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13829DD" w14:textId="77777777" w:rsidTr="00A704A8">
        <w:trPr>
          <w:trHeight w:hRule="exact" w:val="851"/>
        </w:trPr>
        <w:tc>
          <w:tcPr>
            <w:tcW w:w="1276" w:type="dxa"/>
            <w:tcBorders>
              <w:bottom w:val="single" w:sz="4" w:space="0" w:color="auto"/>
            </w:tcBorders>
          </w:tcPr>
          <w:p w14:paraId="208AD517" w14:textId="77777777" w:rsidR="00807D21" w:rsidRPr="00DB58B5" w:rsidRDefault="00807D21" w:rsidP="00ED78D1"/>
        </w:tc>
        <w:tc>
          <w:tcPr>
            <w:tcW w:w="2268" w:type="dxa"/>
            <w:tcBorders>
              <w:bottom w:val="single" w:sz="4" w:space="0" w:color="auto"/>
            </w:tcBorders>
            <w:vAlign w:val="bottom"/>
          </w:tcPr>
          <w:p w14:paraId="091DA1B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D25C9F" w14:textId="02A5A9D1" w:rsidR="00807D21" w:rsidRPr="00DB58B5" w:rsidRDefault="00ED78D1" w:rsidP="00ED78D1">
            <w:pPr>
              <w:jc w:val="right"/>
            </w:pPr>
            <w:r w:rsidRPr="00ED78D1">
              <w:rPr>
                <w:sz w:val="40"/>
              </w:rPr>
              <w:t>CAT</w:t>
            </w:r>
            <w:r>
              <w:t>/C/BLZ/</w:t>
            </w:r>
            <w:r w:rsidRPr="004A7A17">
              <w:t>2</w:t>
            </w:r>
          </w:p>
        </w:tc>
      </w:tr>
      <w:tr w:rsidR="00807D21" w:rsidRPr="00DB58B5" w14:paraId="7004BA92" w14:textId="77777777" w:rsidTr="00A704A8">
        <w:trPr>
          <w:trHeight w:hRule="exact" w:val="2835"/>
        </w:trPr>
        <w:tc>
          <w:tcPr>
            <w:tcW w:w="1276" w:type="dxa"/>
            <w:tcBorders>
              <w:top w:val="single" w:sz="4" w:space="0" w:color="auto"/>
              <w:bottom w:val="single" w:sz="12" w:space="0" w:color="auto"/>
            </w:tcBorders>
          </w:tcPr>
          <w:p w14:paraId="52AABE8D" w14:textId="77777777" w:rsidR="00807D21" w:rsidRPr="00DB58B5" w:rsidRDefault="00807D21" w:rsidP="00A704A8">
            <w:pPr>
              <w:spacing w:before="120"/>
              <w:jc w:val="center"/>
            </w:pPr>
            <w:r>
              <w:rPr>
                <w:noProof/>
                <w:lang w:eastAsia="fr-CH"/>
              </w:rPr>
              <w:drawing>
                <wp:inline distT="0" distB="0" distL="0" distR="0" wp14:anchorId="4C42A728" wp14:editId="341374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5D1B0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09062D8" w14:textId="10F1E8E9" w:rsidR="00807D21" w:rsidRDefault="00ED78D1" w:rsidP="00A704A8">
            <w:pPr>
              <w:spacing w:before="240"/>
            </w:pPr>
            <w:r>
              <w:t>Distr</w:t>
            </w:r>
            <w:r w:rsidR="004A7A17" w:rsidRPr="004A7A17">
              <w:t>.</w:t>
            </w:r>
            <w:r>
              <w:t xml:space="preserve"> générale</w:t>
            </w:r>
          </w:p>
          <w:p w14:paraId="7D7C8126" w14:textId="77777777" w:rsidR="00ED78D1" w:rsidRDefault="00ED78D1" w:rsidP="00ED78D1">
            <w:pPr>
              <w:spacing w:line="240" w:lineRule="exact"/>
            </w:pPr>
            <w:r w:rsidRPr="004A7A17">
              <w:t>13</w:t>
            </w:r>
            <w:r>
              <w:t xml:space="preserve"> février </w:t>
            </w:r>
            <w:r w:rsidRPr="004A7A17">
              <w:t>2025</w:t>
            </w:r>
          </w:p>
          <w:p w14:paraId="0099B89B" w14:textId="77777777" w:rsidR="00ED78D1" w:rsidRDefault="00ED78D1" w:rsidP="00ED78D1">
            <w:pPr>
              <w:spacing w:line="240" w:lineRule="exact"/>
            </w:pPr>
            <w:r>
              <w:t>Français</w:t>
            </w:r>
          </w:p>
          <w:p w14:paraId="72706EC9" w14:textId="71D887B9" w:rsidR="00ED78D1" w:rsidRDefault="00ED78D1" w:rsidP="00ED78D1">
            <w:pPr>
              <w:spacing w:line="240" w:lineRule="exact"/>
            </w:pPr>
            <w:r>
              <w:t>Original</w:t>
            </w:r>
            <w:r w:rsidR="00DE5B9D">
              <w:t> :</w:t>
            </w:r>
            <w:r>
              <w:t xml:space="preserve"> anglais</w:t>
            </w:r>
          </w:p>
          <w:p w14:paraId="3DE4079C" w14:textId="5E56F8E6" w:rsidR="00ED78D1" w:rsidRPr="00DB58B5" w:rsidRDefault="00ED78D1" w:rsidP="00ED78D1">
            <w:pPr>
              <w:spacing w:line="240" w:lineRule="exact"/>
            </w:pPr>
            <w:r>
              <w:rPr>
                <w:color w:val="000000"/>
                <w:lang w:val="fr-FR"/>
              </w:rPr>
              <w:t>Anglais, espagnol et français seulement</w:t>
            </w:r>
          </w:p>
        </w:tc>
      </w:tr>
    </w:tbl>
    <w:p w14:paraId="0076572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F7D9794" w14:textId="5D205D5C" w:rsidR="00ED78D1" w:rsidRPr="00E523D5" w:rsidRDefault="00ED78D1" w:rsidP="00ED78D1">
      <w:pPr>
        <w:pStyle w:val="HMG"/>
      </w:pPr>
      <w:r w:rsidRPr="00E523D5">
        <w:rPr>
          <w:lang w:val="fr-FR"/>
        </w:rPr>
        <w:tab/>
      </w:r>
      <w:r w:rsidRPr="00E523D5">
        <w:rPr>
          <w:lang w:val="fr-FR"/>
        </w:rPr>
        <w:tab/>
        <w:t>Deuxième rapport périodique soumis par le Belize en application de l</w:t>
      </w:r>
      <w:r w:rsidR="00DE5B9D">
        <w:rPr>
          <w:lang w:val="fr-FR"/>
        </w:rPr>
        <w:t>’</w:t>
      </w:r>
      <w:r w:rsidRPr="00E523D5">
        <w:rPr>
          <w:lang w:val="fr-FR"/>
        </w:rPr>
        <w:t xml:space="preserve">article </w:t>
      </w:r>
      <w:r w:rsidRPr="004A7A17">
        <w:rPr>
          <w:lang w:val="fr-FR"/>
        </w:rPr>
        <w:t>19</w:t>
      </w:r>
      <w:r w:rsidRPr="00E523D5">
        <w:rPr>
          <w:lang w:val="fr-FR"/>
        </w:rPr>
        <w:t xml:space="preserve"> de la Convention, attendu en </w:t>
      </w:r>
      <w:r w:rsidRPr="004A7A17">
        <w:rPr>
          <w:lang w:val="fr-FR"/>
        </w:rPr>
        <w:t>2024</w:t>
      </w:r>
      <w:r w:rsidRPr="006F55F2">
        <w:rPr>
          <w:rStyle w:val="Heading9Char"/>
          <w:rFonts w:eastAsiaTheme="minorHAnsi"/>
          <w:b w:val="0"/>
          <w:bCs/>
          <w:position w:val="8"/>
          <w:lang w:val="fr-FR"/>
        </w:rPr>
        <w:footnoteReference w:customMarkFollows="1" w:id="2"/>
        <w:t>*</w:t>
      </w:r>
      <w:r w:rsidRPr="006F55F2">
        <w:rPr>
          <w:b w:val="0"/>
          <w:bCs/>
          <w:position w:val="12"/>
          <w:sz w:val="20"/>
          <w:lang w:val="fr-FR"/>
        </w:rPr>
        <w:t xml:space="preserve">, </w:t>
      </w:r>
      <w:r w:rsidRPr="006F55F2">
        <w:rPr>
          <w:rStyle w:val="Heading9Char"/>
          <w:rFonts w:eastAsiaTheme="minorHAnsi"/>
          <w:b w:val="0"/>
          <w:bCs/>
          <w:position w:val="8"/>
          <w:lang w:val="fr-FR"/>
        </w:rPr>
        <w:footnoteReference w:customMarkFollows="1" w:id="3"/>
        <w:t>**</w:t>
      </w:r>
      <w:r w:rsidRPr="006F55F2">
        <w:rPr>
          <w:b w:val="0"/>
          <w:bCs/>
          <w:position w:val="12"/>
          <w:sz w:val="20"/>
          <w:lang w:val="fr-FR"/>
        </w:rPr>
        <w:t xml:space="preserve">, </w:t>
      </w:r>
      <w:r w:rsidRPr="006F55F2">
        <w:rPr>
          <w:rStyle w:val="Heading9Char"/>
          <w:rFonts w:eastAsiaTheme="minorHAnsi"/>
          <w:b w:val="0"/>
          <w:bCs/>
          <w:position w:val="8"/>
          <w:lang w:val="fr-FR"/>
        </w:rPr>
        <w:footnoteReference w:customMarkFollows="1" w:id="4"/>
        <w:t>***</w:t>
      </w:r>
    </w:p>
    <w:p w14:paraId="302CDABD" w14:textId="7B2D6BEC" w:rsidR="00ED78D1" w:rsidRPr="00E523D5" w:rsidRDefault="00ED78D1" w:rsidP="00ED78D1">
      <w:pPr>
        <w:pStyle w:val="SingleTxtG"/>
        <w:ind w:left="1701" w:hanging="567"/>
        <w:jc w:val="right"/>
      </w:pPr>
      <w:r w:rsidRPr="00E523D5">
        <w:rPr>
          <w:lang w:val="fr-FR"/>
        </w:rPr>
        <w:t>[Date de réception</w:t>
      </w:r>
      <w:r w:rsidR="00DE5B9D">
        <w:rPr>
          <w:lang w:val="fr-FR"/>
        </w:rPr>
        <w:t> :</w:t>
      </w:r>
      <w:r w:rsidRPr="00E523D5">
        <w:rPr>
          <w:lang w:val="fr-FR"/>
        </w:rPr>
        <w:t xml:space="preserve"> </w:t>
      </w:r>
      <w:r w:rsidRPr="004A7A17">
        <w:rPr>
          <w:lang w:val="fr-FR"/>
        </w:rPr>
        <w:t>15</w:t>
      </w:r>
      <w:r w:rsidRPr="00E523D5">
        <w:rPr>
          <w:lang w:val="fr-FR"/>
        </w:rPr>
        <w:t xml:space="preserve"> novembre </w:t>
      </w:r>
      <w:r w:rsidRPr="004A7A17">
        <w:rPr>
          <w:lang w:val="fr-FR"/>
        </w:rPr>
        <w:t>2024</w:t>
      </w:r>
      <w:r w:rsidRPr="00E523D5">
        <w:rPr>
          <w:lang w:val="fr-FR"/>
        </w:rPr>
        <w:t>]</w:t>
      </w:r>
    </w:p>
    <w:p w14:paraId="43D0538F" w14:textId="37998772" w:rsidR="00ED78D1" w:rsidRDefault="00ED78D1" w:rsidP="00ED78D1">
      <w:pPr>
        <w:pStyle w:val="SingleTxtG"/>
      </w:pPr>
    </w:p>
    <w:p w14:paraId="50D51BBC" w14:textId="1A95E64C" w:rsidR="00ED78D1" w:rsidRDefault="00ED78D1" w:rsidP="00C12299">
      <w:pPr>
        <w:pStyle w:val="SingleTxtG"/>
      </w:pPr>
      <w:r>
        <w:br w:type="page"/>
      </w:r>
    </w:p>
    <w:p w14:paraId="2A22790E" w14:textId="0AAA2934" w:rsidR="00ED78D1" w:rsidRPr="00E523D5" w:rsidRDefault="00ED78D1" w:rsidP="00253321">
      <w:pPr>
        <w:pStyle w:val="HChG"/>
      </w:pPr>
      <w:r w:rsidRPr="00E523D5">
        <w:rPr>
          <w:lang w:val="fr-FR"/>
        </w:rPr>
        <w:lastRenderedPageBreak/>
        <w:tab/>
        <w:t>I</w:t>
      </w:r>
      <w:r w:rsidR="004A7A17" w:rsidRPr="004A7A17">
        <w:rPr>
          <w:lang w:val="fr-FR"/>
        </w:rPr>
        <w:t>.</w:t>
      </w:r>
      <w:r w:rsidRPr="00E523D5">
        <w:rPr>
          <w:lang w:val="fr-FR"/>
        </w:rPr>
        <w:tab/>
        <w:t>Introduction</w:t>
      </w:r>
    </w:p>
    <w:p w14:paraId="078ADB57" w14:textId="36F0BE20" w:rsidR="00ED78D1" w:rsidRPr="00E523D5" w:rsidRDefault="00ED78D1" w:rsidP="009F6AC5">
      <w:pPr>
        <w:pStyle w:val="SingleTxtG"/>
        <w:spacing w:after="100"/>
      </w:pPr>
      <w:r w:rsidRPr="004A7A17">
        <w:rPr>
          <w:lang w:val="fr-FR"/>
        </w:rPr>
        <w:t>1</w:t>
      </w:r>
      <w:r w:rsidR="004A7A17" w:rsidRPr="004A7A17">
        <w:rPr>
          <w:lang w:val="fr-FR"/>
        </w:rPr>
        <w:t>.</w:t>
      </w:r>
      <w:r w:rsidRPr="00E523D5">
        <w:rPr>
          <w:lang w:val="fr-FR"/>
        </w:rPr>
        <w:tab/>
        <w:t xml:space="preserve">En </w:t>
      </w:r>
      <w:r w:rsidRPr="004A7A17">
        <w:rPr>
          <w:lang w:val="fr-FR"/>
        </w:rPr>
        <w:t>1993</w:t>
      </w:r>
      <w:r w:rsidRPr="00E523D5">
        <w:rPr>
          <w:lang w:val="fr-FR"/>
        </w:rPr>
        <w:t>, le Belize a soumis son rapport initial au Comité contre la torture, qui l</w:t>
      </w:r>
      <w:r w:rsidR="00DE5B9D">
        <w:rPr>
          <w:lang w:val="fr-FR"/>
        </w:rPr>
        <w:t>’</w:t>
      </w:r>
      <w:r w:rsidRPr="00E523D5">
        <w:rPr>
          <w:lang w:val="fr-FR"/>
        </w:rPr>
        <w:t>a examiné à sa onzième session, tenue à Genève</w:t>
      </w:r>
      <w:r w:rsidR="004A7A17" w:rsidRPr="004A7A17">
        <w:rPr>
          <w:lang w:val="fr-FR"/>
        </w:rPr>
        <w:t>.</w:t>
      </w:r>
      <w:r w:rsidRPr="00E523D5">
        <w:rPr>
          <w:lang w:val="fr-FR"/>
        </w:rPr>
        <w:t xml:space="preserve"> Hélas, le rapport initial du Belize était singulièrement bref et ne contenait pas les informations dont le Comité avait besoin pour mener à bien ses travaux</w:t>
      </w:r>
      <w:r w:rsidR="004A7A17" w:rsidRPr="004A7A17">
        <w:rPr>
          <w:lang w:val="fr-FR"/>
        </w:rPr>
        <w:t>.</w:t>
      </w:r>
      <w:r w:rsidRPr="00E523D5">
        <w:rPr>
          <w:lang w:val="fr-FR"/>
        </w:rPr>
        <w:t xml:space="preserve"> En raison de la brièveté du rapport, le Comité n</w:t>
      </w:r>
      <w:r w:rsidR="00DE5B9D">
        <w:rPr>
          <w:lang w:val="fr-FR"/>
        </w:rPr>
        <w:t>’</w:t>
      </w:r>
      <w:r w:rsidRPr="00E523D5">
        <w:rPr>
          <w:lang w:val="fr-FR"/>
        </w:rPr>
        <w:t>a pas été en mesure de poser certaines questions, ce qui l</w:t>
      </w:r>
      <w:r w:rsidR="00DE5B9D">
        <w:rPr>
          <w:lang w:val="fr-FR"/>
        </w:rPr>
        <w:t>’</w:t>
      </w:r>
      <w:r w:rsidRPr="00E523D5">
        <w:rPr>
          <w:lang w:val="fr-FR"/>
        </w:rPr>
        <w:t>a amené à demander la présentation d</w:t>
      </w:r>
      <w:r w:rsidR="00DE5B9D">
        <w:rPr>
          <w:lang w:val="fr-FR"/>
        </w:rPr>
        <w:t>’</w:t>
      </w:r>
      <w:r w:rsidRPr="00E523D5">
        <w:rPr>
          <w:lang w:val="fr-FR"/>
        </w:rPr>
        <w:t>un rapport initial plus complet et révisé</w:t>
      </w:r>
      <w:r w:rsidR="004A7A17" w:rsidRPr="004A7A17">
        <w:rPr>
          <w:lang w:val="fr-FR"/>
        </w:rPr>
        <w:t>.</w:t>
      </w:r>
    </w:p>
    <w:p w14:paraId="750D567E" w14:textId="78B216C0" w:rsidR="00ED78D1" w:rsidRPr="00E523D5" w:rsidRDefault="00ED78D1" w:rsidP="009F6AC5">
      <w:pPr>
        <w:pStyle w:val="SingleTxtG"/>
        <w:spacing w:after="100"/>
      </w:pPr>
      <w:r w:rsidRPr="004A7A17">
        <w:rPr>
          <w:lang w:val="fr-FR"/>
        </w:rPr>
        <w:t>2</w:t>
      </w:r>
      <w:r w:rsidR="004A7A17" w:rsidRPr="004A7A17">
        <w:rPr>
          <w:lang w:val="fr-FR"/>
        </w:rPr>
        <w:t>.</w:t>
      </w:r>
      <w:r w:rsidRPr="00E523D5">
        <w:rPr>
          <w:lang w:val="fr-FR"/>
        </w:rPr>
        <w:tab/>
        <w:t>Conscient de la nécessité d</w:t>
      </w:r>
      <w:r w:rsidR="00DE5B9D">
        <w:rPr>
          <w:lang w:val="fr-FR"/>
        </w:rPr>
        <w:t>’</w:t>
      </w:r>
      <w:r w:rsidRPr="00E523D5">
        <w:rPr>
          <w:lang w:val="fr-FR"/>
        </w:rPr>
        <w:t>effectuer un examen plus approfondi, le Belize s</w:t>
      </w:r>
      <w:r w:rsidR="00DE5B9D">
        <w:rPr>
          <w:lang w:val="fr-FR"/>
        </w:rPr>
        <w:t>’</w:t>
      </w:r>
      <w:r w:rsidRPr="00E523D5">
        <w:rPr>
          <w:lang w:val="fr-FR"/>
        </w:rPr>
        <w:t xml:space="preserve">est vu adresser en </w:t>
      </w:r>
      <w:r w:rsidRPr="004A7A17">
        <w:rPr>
          <w:lang w:val="fr-FR"/>
        </w:rPr>
        <w:t>2010</w:t>
      </w:r>
      <w:r w:rsidRPr="00E523D5">
        <w:rPr>
          <w:lang w:val="fr-FR"/>
        </w:rPr>
        <w:t>, comme suite à la demande du Comité, une liste de points à traiter avant la soumission de son deuxième rapport périodique</w:t>
      </w:r>
      <w:r w:rsidR="004A7A17" w:rsidRPr="004A7A17">
        <w:rPr>
          <w:lang w:val="fr-FR"/>
        </w:rPr>
        <w:t>.</w:t>
      </w:r>
      <w:r w:rsidRPr="00E523D5">
        <w:rPr>
          <w:lang w:val="fr-FR"/>
        </w:rPr>
        <w:t xml:space="preserve"> Dans ce deuxième rapport, il devait fournir des renseignements concernant spécifiquement l</w:t>
      </w:r>
      <w:r w:rsidR="00DE5B9D">
        <w:rPr>
          <w:lang w:val="fr-FR"/>
        </w:rPr>
        <w:t>’</w:t>
      </w:r>
      <w:r w:rsidRPr="00E523D5">
        <w:rPr>
          <w:lang w:val="fr-FR"/>
        </w:rPr>
        <w:t>application des articles</w:t>
      </w:r>
      <w:r w:rsidR="00C80F5D">
        <w:rPr>
          <w:lang w:val="fr-FR"/>
        </w:rPr>
        <w:t> </w:t>
      </w:r>
      <w:r w:rsidR="00DE5B9D" w:rsidRPr="004A7A17">
        <w:rPr>
          <w:lang w:val="fr-FR"/>
        </w:rPr>
        <w:t>1</w:t>
      </w:r>
      <w:r w:rsidR="00DE5B9D" w:rsidRPr="00DE5B9D">
        <w:rPr>
          <w:vertAlign w:val="superscript"/>
          <w:lang w:val="fr-FR"/>
        </w:rPr>
        <w:t>er</w:t>
      </w:r>
      <w:r w:rsidRPr="00E523D5">
        <w:rPr>
          <w:lang w:val="fr-FR"/>
        </w:rPr>
        <w:t xml:space="preserve"> à </w:t>
      </w:r>
      <w:r w:rsidRPr="004A7A17">
        <w:rPr>
          <w:lang w:val="fr-FR"/>
        </w:rPr>
        <w:t>16</w:t>
      </w:r>
      <w:r w:rsidRPr="00E523D5">
        <w:rPr>
          <w:lang w:val="fr-FR"/>
        </w:rPr>
        <w:t xml:space="preserve"> de la Convention contre la torture et autres peines ou traitements cruels, inhumains ou dégradants, </w:t>
      </w:r>
      <w:r w:rsidRPr="007A6D86">
        <w:rPr>
          <w:spacing w:val="-2"/>
          <w:lang w:val="fr-FR"/>
        </w:rPr>
        <w:t>y compris au regard des précédentes recommandations du Comité</w:t>
      </w:r>
      <w:r w:rsidR="004A7A17" w:rsidRPr="004A7A17">
        <w:rPr>
          <w:spacing w:val="-2"/>
          <w:lang w:val="fr-FR"/>
        </w:rPr>
        <w:t>.</w:t>
      </w:r>
      <w:r w:rsidRPr="007A6D86">
        <w:rPr>
          <w:spacing w:val="-2"/>
          <w:lang w:val="fr-FR"/>
        </w:rPr>
        <w:t xml:space="preserve"> Conformément à l</w:t>
      </w:r>
      <w:r w:rsidR="00DE5B9D" w:rsidRPr="007A6D86">
        <w:rPr>
          <w:spacing w:val="-2"/>
          <w:lang w:val="fr-FR"/>
        </w:rPr>
        <w:t>’</w:t>
      </w:r>
      <w:r w:rsidRPr="007A6D86">
        <w:rPr>
          <w:spacing w:val="-2"/>
          <w:lang w:val="fr-FR"/>
        </w:rPr>
        <w:t>article</w:t>
      </w:r>
      <w:r w:rsidR="007A6D86" w:rsidRPr="007A6D86">
        <w:rPr>
          <w:spacing w:val="-2"/>
          <w:lang w:val="fr-FR"/>
        </w:rPr>
        <w:t> </w:t>
      </w:r>
      <w:r w:rsidRPr="004A7A17">
        <w:rPr>
          <w:spacing w:val="-2"/>
          <w:lang w:val="fr-FR"/>
        </w:rPr>
        <w:t>19</w:t>
      </w:r>
      <w:r w:rsidRPr="00E523D5">
        <w:rPr>
          <w:lang w:val="fr-FR"/>
        </w:rPr>
        <w:t xml:space="preserve"> </w:t>
      </w:r>
      <w:r w:rsidRPr="007A6D86">
        <w:rPr>
          <w:spacing w:val="-2"/>
          <w:lang w:val="fr-FR"/>
        </w:rPr>
        <w:t>de la Convention, il soumet dans le présent rapport ses réponses à la liste de points, en</w:t>
      </w:r>
      <w:r w:rsidR="007A6D86" w:rsidRPr="007A6D86">
        <w:rPr>
          <w:spacing w:val="-2"/>
          <w:lang w:val="fr-FR"/>
        </w:rPr>
        <w:t> </w:t>
      </w:r>
      <w:r w:rsidRPr="007A6D86">
        <w:rPr>
          <w:spacing w:val="-2"/>
          <w:lang w:val="fr-FR"/>
        </w:rPr>
        <w:t>communiquant les informations les plus récentes concernant l</w:t>
      </w:r>
      <w:r w:rsidR="00DE5B9D" w:rsidRPr="007A6D86">
        <w:rPr>
          <w:spacing w:val="-2"/>
          <w:lang w:val="fr-FR"/>
        </w:rPr>
        <w:t>’</w:t>
      </w:r>
      <w:r w:rsidRPr="007A6D86">
        <w:rPr>
          <w:spacing w:val="-2"/>
          <w:lang w:val="fr-FR"/>
        </w:rPr>
        <w:t>application de la Convention</w:t>
      </w:r>
      <w:r w:rsidR="004A7A17" w:rsidRPr="004A7A17">
        <w:rPr>
          <w:spacing w:val="-2"/>
          <w:lang w:val="fr-FR"/>
        </w:rPr>
        <w:t>.</w:t>
      </w:r>
    </w:p>
    <w:p w14:paraId="1BBC2154" w14:textId="770E01D3" w:rsidR="00ED78D1" w:rsidRPr="00E523D5" w:rsidRDefault="00ED78D1" w:rsidP="009F6AC5">
      <w:pPr>
        <w:pStyle w:val="SingleTxtG"/>
        <w:spacing w:after="100"/>
      </w:pPr>
      <w:r w:rsidRPr="004A7A17">
        <w:rPr>
          <w:lang w:val="fr-FR"/>
        </w:rPr>
        <w:t>3</w:t>
      </w:r>
      <w:r w:rsidR="004A7A17" w:rsidRPr="004A7A17">
        <w:rPr>
          <w:lang w:val="fr-FR"/>
        </w:rPr>
        <w:t>.</w:t>
      </w:r>
      <w:r w:rsidRPr="00E523D5">
        <w:rPr>
          <w:lang w:val="fr-FR"/>
        </w:rPr>
        <w:tab/>
        <w:t>Bien qu</w:t>
      </w:r>
      <w:r w:rsidR="00DE5B9D">
        <w:rPr>
          <w:lang w:val="fr-FR"/>
        </w:rPr>
        <w:t>’</w:t>
      </w:r>
      <w:r w:rsidRPr="00E523D5">
        <w:rPr>
          <w:lang w:val="fr-FR"/>
        </w:rPr>
        <w:t>il soit déterminé à appliquer les traités pertinents, le Belize reconnaît avoir manqué à ses obligations en matière d</w:t>
      </w:r>
      <w:r w:rsidR="00DE5B9D">
        <w:rPr>
          <w:lang w:val="fr-FR"/>
        </w:rPr>
        <w:t>’</w:t>
      </w:r>
      <w:r w:rsidRPr="00E523D5">
        <w:rPr>
          <w:lang w:val="fr-FR"/>
        </w:rPr>
        <w:t>établissement de rapports</w:t>
      </w:r>
      <w:r w:rsidR="004A7A17" w:rsidRPr="004A7A17">
        <w:rPr>
          <w:lang w:val="fr-FR"/>
        </w:rPr>
        <w:t>.</w:t>
      </w:r>
      <w:r w:rsidRPr="00E523D5">
        <w:rPr>
          <w:lang w:val="fr-FR"/>
        </w:rPr>
        <w:t xml:space="preserve"> Il est conscient de la nécessité de remédier aux retards dans ce domaine, ceux-ci étant principalement imputables au manque de ressources techniques, financières et humaines</w:t>
      </w:r>
      <w:r w:rsidR="004A7A17" w:rsidRPr="004A7A17">
        <w:rPr>
          <w:lang w:val="fr-FR"/>
        </w:rPr>
        <w:t>.</w:t>
      </w:r>
      <w:r w:rsidRPr="00E523D5">
        <w:rPr>
          <w:lang w:val="fr-FR"/>
        </w:rPr>
        <w:t xml:space="preserve"> Malgré ces contraintes, il</w:t>
      </w:r>
      <w:r w:rsidR="007A6D86">
        <w:rPr>
          <w:lang w:val="fr-FR"/>
        </w:rPr>
        <w:t> </w:t>
      </w:r>
      <w:r w:rsidRPr="00E523D5">
        <w:rPr>
          <w:lang w:val="fr-FR"/>
        </w:rPr>
        <w:t>comprend parfaitement l</w:t>
      </w:r>
      <w:r w:rsidR="00DE5B9D">
        <w:rPr>
          <w:lang w:val="fr-FR"/>
        </w:rPr>
        <w:t>’</w:t>
      </w:r>
      <w:r w:rsidRPr="00E523D5">
        <w:rPr>
          <w:lang w:val="fr-FR"/>
        </w:rPr>
        <w:t>importance globale que revêt l</w:t>
      </w:r>
      <w:r w:rsidR="00DE5B9D">
        <w:rPr>
          <w:lang w:val="fr-FR"/>
        </w:rPr>
        <w:t>’</w:t>
      </w:r>
      <w:r w:rsidRPr="00E523D5">
        <w:rPr>
          <w:lang w:val="fr-FR"/>
        </w:rPr>
        <w:t>établissement de rapports, laquelle va au-delà du simple respect des obligations conventionnelles</w:t>
      </w:r>
      <w:r w:rsidR="004A7A17" w:rsidRPr="004A7A17">
        <w:rPr>
          <w:lang w:val="fr-FR"/>
        </w:rPr>
        <w:t>.</w:t>
      </w:r>
      <w:r w:rsidRPr="00E523D5">
        <w:rPr>
          <w:lang w:val="fr-FR"/>
        </w:rPr>
        <w:t xml:space="preserve"> Ce processus est essentiel pour suivre les progrès, cerner les lacunes et favoriser des améliorations continues, conformément aux perspectives à long terme et à la stratégie de développement à moyen terme du pays</w:t>
      </w:r>
      <w:r w:rsidR="004A7A17" w:rsidRPr="004A7A17">
        <w:rPr>
          <w:lang w:val="fr-FR"/>
        </w:rPr>
        <w:t>.</w:t>
      </w:r>
    </w:p>
    <w:p w14:paraId="47F3A93D" w14:textId="52DFFD32" w:rsidR="00DE5B9D" w:rsidRDefault="00ED78D1" w:rsidP="009F6AC5">
      <w:pPr>
        <w:pStyle w:val="SingleTxtG"/>
        <w:spacing w:after="100"/>
        <w:rPr>
          <w:lang w:val="fr-FR"/>
        </w:rPr>
      </w:pPr>
      <w:r w:rsidRPr="004A7A17">
        <w:rPr>
          <w:lang w:val="fr-FR"/>
        </w:rPr>
        <w:t>4</w:t>
      </w:r>
      <w:r w:rsidR="004A7A17" w:rsidRPr="004A7A17">
        <w:rPr>
          <w:lang w:val="fr-FR"/>
        </w:rPr>
        <w:t>.</w:t>
      </w:r>
      <w:r w:rsidRPr="00E523D5">
        <w:rPr>
          <w:lang w:val="fr-FR"/>
        </w:rPr>
        <w:tab/>
        <w:t>Conscient des responsabilités et des difficultés précitées, le Belize s</w:t>
      </w:r>
      <w:r w:rsidR="00DE5B9D">
        <w:rPr>
          <w:lang w:val="fr-FR"/>
        </w:rPr>
        <w:t>’</w:t>
      </w:r>
      <w:r w:rsidRPr="00E523D5">
        <w:rPr>
          <w:lang w:val="fr-FR"/>
        </w:rPr>
        <w:t>attache activement à faire assumer au Comité d</w:t>
      </w:r>
      <w:r w:rsidR="00DE5B9D">
        <w:rPr>
          <w:lang w:val="fr-FR"/>
        </w:rPr>
        <w:t>’</w:t>
      </w:r>
      <w:r w:rsidRPr="00E523D5">
        <w:rPr>
          <w:lang w:val="fr-FR"/>
        </w:rPr>
        <w:t>examen interministériel les fonctions de mécanisme national d</w:t>
      </w:r>
      <w:r w:rsidR="00DE5B9D">
        <w:rPr>
          <w:lang w:val="fr-FR"/>
        </w:rPr>
        <w:t>’</w:t>
      </w:r>
      <w:r w:rsidRPr="00E523D5">
        <w:rPr>
          <w:lang w:val="fr-FR"/>
        </w:rPr>
        <w:t>application, d</w:t>
      </w:r>
      <w:r w:rsidR="00DE5B9D">
        <w:rPr>
          <w:lang w:val="fr-FR"/>
        </w:rPr>
        <w:t>’</w:t>
      </w:r>
      <w:r w:rsidRPr="00E523D5">
        <w:rPr>
          <w:lang w:val="fr-FR"/>
        </w:rPr>
        <w:t>établissement de rapports et de suivi</w:t>
      </w:r>
      <w:r w:rsidR="004A7A17" w:rsidRPr="004A7A17">
        <w:rPr>
          <w:lang w:val="fr-FR"/>
        </w:rPr>
        <w:t>.</w:t>
      </w:r>
      <w:r w:rsidRPr="00E523D5">
        <w:rPr>
          <w:lang w:val="fr-FR"/>
        </w:rPr>
        <w:t xml:space="preserve"> Le Comité d</w:t>
      </w:r>
      <w:r w:rsidR="00DE5B9D">
        <w:rPr>
          <w:lang w:val="fr-FR"/>
        </w:rPr>
        <w:t>’</w:t>
      </w:r>
      <w:r w:rsidRPr="00E523D5">
        <w:rPr>
          <w:lang w:val="fr-FR"/>
        </w:rPr>
        <w:t>examen interministériel exercera un double mandat</w:t>
      </w:r>
      <w:r w:rsidR="004A7A17" w:rsidRPr="004A7A17">
        <w:rPr>
          <w:lang w:val="fr-FR"/>
        </w:rPr>
        <w:t>.</w:t>
      </w:r>
      <w:r w:rsidRPr="00E523D5">
        <w:rPr>
          <w:lang w:val="fr-FR"/>
        </w:rPr>
        <w:t xml:space="preserve"> D</w:t>
      </w:r>
      <w:r w:rsidR="00DE5B9D">
        <w:rPr>
          <w:lang w:val="fr-FR"/>
        </w:rPr>
        <w:t>’</w:t>
      </w:r>
      <w:r w:rsidRPr="00E523D5">
        <w:rPr>
          <w:lang w:val="fr-FR"/>
        </w:rPr>
        <w:t>une part, il supervisera la coordination et l</w:t>
      </w:r>
      <w:r w:rsidR="00DE5B9D">
        <w:rPr>
          <w:lang w:val="fr-FR"/>
        </w:rPr>
        <w:t>’</w:t>
      </w:r>
      <w:r w:rsidRPr="00E523D5">
        <w:rPr>
          <w:lang w:val="fr-FR"/>
        </w:rPr>
        <w:t>établissement de tous les rapports nationaux destinés aux mécanismes des Nations Unies relatifs aux droits de l</w:t>
      </w:r>
      <w:r w:rsidR="00DE5B9D">
        <w:rPr>
          <w:lang w:val="fr-FR"/>
        </w:rPr>
        <w:t>’</w:t>
      </w:r>
      <w:r w:rsidRPr="00E523D5">
        <w:rPr>
          <w:lang w:val="fr-FR"/>
        </w:rPr>
        <w:t>homme, qu</w:t>
      </w:r>
      <w:r w:rsidR="00DE5B9D">
        <w:rPr>
          <w:lang w:val="fr-FR"/>
        </w:rPr>
        <w:t>’</w:t>
      </w:r>
      <w:r w:rsidRPr="00E523D5">
        <w:rPr>
          <w:lang w:val="fr-FR"/>
        </w:rPr>
        <w:t>ils concernent les objectifs de développement durable, l</w:t>
      </w:r>
      <w:r w:rsidR="00DE5B9D">
        <w:rPr>
          <w:lang w:val="fr-FR"/>
        </w:rPr>
        <w:t>’</w:t>
      </w:r>
      <w:r w:rsidRPr="00E523D5">
        <w:rPr>
          <w:lang w:val="fr-FR"/>
        </w:rPr>
        <w:t>examen national volontaire, les organes conventionnels, l</w:t>
      </w:r>
      <w:r w:rsidR="00DE5B9D">
        <w:rPr>
          <w:lang w:val="fr-FR"/>
        </w:rPr>
        <w:t>’</w:t>
      </w:r>
      <w:r w:rsidRPr="00E523D5">
        <w:rPr>
          <w:lang w:val="fr-FR"/>
        </w:rPr>
        <w:t>Examen périodique universel ou les procédures spéciales, ainsi que des rapports destinés à diverses organisations internationales et régionales</w:t>
      </w:r>
      <w:r w:rsidR="004A7A17" w:rsidRPr="004A7A17">
        <w:rPr>
          <w:lang w:val="fr-FR"/>
        </w:rPr>
        <w:t>.</w:t>
      </w:r>
      <w:r w:rsidRPr="00E523D5">
        <w:rPr>
          <w:lang w:val="fr-FR"/>
        </w:rPr>
        <w:t xml:space="preserve"> D</w:t>
      </w:r>
      <w:r w:rsidR="00DE5B9D">
        <w:rPr>
          <w:lang w:val="fr-FR"/>
        </w:rPr>
        <w:t>’</w:t>
      </w:r>
      <w:r w:rsidRPr="00E523D5">
        <w:rPr>
          <w:lang w:val="fr-FR"/>
        </w:rPr>
        <w:t>autre part, il assurera une coordination et un encadrement efficaces du suivi et de l</w:t>
      </w:r>
      <w:r w:rsidR="00DE5B9D">
        <w:rPr>
          <w:lang w:val="fr-FR"/>
        </w:rPr>
        <w:t>’</w:t>
      </w:r>
      <w:r w:rsidRPr="00E523D5">
        <w:rPr>
          <w:lang w:val="fr-FR"/>
        </w:rPr>
        <w:t>application, au niveau national, des obligations conventionnelles et des recommandations émises en réponse aux rapports soumis aux mécanismes des Nations</w:t>
      </w:r>
      <w:r w:rsidR="00D7687B">
        <w:rPr>
          <w:lang w:val="fr-FR"/>
        </w:rPr>
        <w:t> </w:t>
      </w:r>
      <w:r w:rsidRPr="00E523D5">
        <w:rPr>
          <w:lang w:val="fr-FR"/>
        </w:rPr>
        <w:t>Unies relatifs aux droits de l</w:t>
      </w:r>
      <w:r w:rsidR="00DE5B9D">
        <w:rPr>
          <w:lang w:val="fr-FR"/>
        </w:rPr>
        <w:t>’</w:t>
      </w:r>
      <w:r w:rsidRPr="00E523D5">
        <w:rPr>
          <w:lang w:val="fr-FR"/>
        </w:rPr>
        <w:t>homme</w:t>
      </w:r>
      <w:r w:rsidR="004A7A17" w:rsidRPr="004A7A17">
        <w:rPr>
          <w:lang w:val="fr-FR"/>
        </w:rPr>
        <w:t>.</w:t>
      </w:r>
    </w:p>
    <w:p w14:paraId="7EA18C10" w14:textId="3131C91E" w:rsidR="00ED78D1" w:rsidRPr="009F6AC5" w:rsidRDefault="00ED78D1" w:rsidP="009F6AC5">
      <w:pPr>
        <w:pStyle w:val="SingleTxtG"/>
        <w:spacing w:after="100"/>
        <w:rPr>
          <w:spacing w:val="-4"/>
        </w:rPr>
      </w:pPr>
      <w:r w:rsidRPr="004A7A17">
        <w:rPr>
          <w:spacing w:val="-4"/>
          <w:lang w:val="fr-FR"/>
        </w:rPr>
        <w:t>5</w:t>
      </w:r>
      <w:r w:rsidR="004A7A17" w:rsidRPr="004A7A17">
        <w:rPr>
          <w:spacing w:val="-4"/>
          <w:lang w:val="fr-FR"/>
        </w:rPr>
        <w:t>.</w:t>
      </w:r>
      <w:r w:rsidRPr="009F6AC5">
        <w:rPr>
          <w:spacing w:val="-4"/>
          <w:lang w:val="fr-FR"/>
        </w:rPr>
        <w:tab/>
        <w:t>En assumant ces fonctions essentielles, le Comité d</w:t>
      </w:r>
      <w:r w:rsidR="00DE5B9D" w:rsidRPr="009F6AC5">
        <w:rPr>
          <w:spacing w:val="-4"/>
          <w:lang w:val="fr-FR"/>
        </w:rPr>
        <w:t>’</w:t>
      </w:r>
      <w:r w:rsidRPr="009F6AC5">
        <w:rPr>
          <w:spacing w:val="-4"/>
          <w:lang w:val="fr-FR"/>
        </w:rPr>
        <w:t>examen interministériel est un organe proactif grâce auquel le Belize peut traduire ses engagements en mesures tangibles et en politiques efficaces</w:t>
      </w:r>
      <w:r w:rsidR="004A7A17" w:rsidRPr="004A7A17">
        <w:rPr>
          <w:spacing w:val="-4"/>
          <w:lang w:val="fr-FR"/>
        </w:rPr>
        <w:t>.</w:t>
      </w:r>
      <w:r w:rsidRPr="009F6AC5">
        <w:rPr>
          <w:spacing w:val="-4"/>
          <w:lang w:val="fr-FR"/>
        </w:rPr>
        <w:t xml:space="preserve"> Par l</w:t>
      </w:r>
      <w:r w:rsidR="00DE5B9D" w:rsidRPr="009F6AC5">
        <w:rPr>
          <w:spacing w:val="-4"/>
          <w:lang w:val="fr-FR"/>
        </w:rPr>
        <w:t>’</w:t>
      </w:r>
      <w:r w:rsidRPr="009F6AC5">
        <w:rPr>
          <w:spacing w:val="-4"/>
          <w:lang w:val="fr-FR"/>
        </w:rPr>
        <w:t>institution officielle de cet organe, le Belize espère améliorer l</w:t>
      </w:r>
      <w:r w:rsidR="00DE5B9D" w:rsidRPr="009F6AC5">
        <w:rPr>
          <w:spacing w:val="-4"/>
          <w:lang w:val="fr-FR"/>
        </w:rPr>
        <w:t>’</w:t>
      </w:r>
      <w:r w:rsidRPr="009F6AC5">
        <w:rPr>
          <w:spacing w:val="-4"/>
          <w:lang w:val="fr-FR"/>
        </w:rPr>
        <w:t>efficacité de sa collaboration avec la communauté internationale en matière de droits de l</w:t>
      </w:r>
      <w:r w:rsidR="00DE5B9D" w:rsidRPr="009F6AC5">
        <w:rPr>
          <w:spacing w:val="-4"/>
          <w:lang w:val="fr-FR"/>
        </w:rPr>
        <w:t>’</w:t>
      </w:r>
      <w:r w:rsidRPr="009F6AC5">
        <w:rPr>
          <w:spacing w:val="-4"/>
          <w:lang w:val="fr-FR"/>
        </w:rPr>
        <w:t>homme</w:t>
      </w:r>
      <w:r w:rsidR="004A7A17" w:rsidRPr="004A7A17">
        <w:rPr>
          <w:spacing w:val="-4"/>
          <w:lang w:val="fr-FR"/>
        </w:rPr>
        <w:t>.</w:t>
      </w:r>
    </w:p>
    <w:p w14:paraId="752B24F0" w14:textId="77777777" w:rsidR="00DE5B9D" w:rsidRDefault="00ED78D1" w:rsidP="00253321">
      <w:pPr>
        <w:pStyle w:val="H1G"/>
        <w:rPr>
          <w:lang w:val="fr-FR"/>
        </w:rPr>
      </w:pPr>
      <w:r w:rsidRPr="00E523D5">
        <w:rPr>
          <w:lang w:val="fr-FR"/>
        </w:rPr>
        <w:tab/>
      </w:r>
      <w:r w:rsidRPr="00E523D5">
        <w:rPr>
          <w:lang w:val="fr-FR"/>
        </w:rPr>
        <w:tab/>
        <w:t>Méthode d</w:t>
      </w:r>
      <w:r w:rsidR="00DE5B9D">
        <w:rPr>
          <w:lang w:val="fr-FR"/>
        </w:rPr>
        <w:t>’</w:t>
      </w:r>
      <w:r w:rsidRPr="00E523D5">
        <w:rPr>
          <w:lang w:val="fr-FR"/>
        </w:rPr>
        <w:t>établissement du rapport</w:t>
      </w:r>
    </w:p>
    <w:p w14:paraId="5CA374B8" w14:textId="4909D4D3" w:rsidR="00ED78D1" w:rsidRPr="009F6AC5" w:rsidRDefault="00ED78D1" w:rsidP="00253321">
      <w:pPr>
        <w:pStyle w:val="SingleTxtG"/>
      </w:pPr>
      <w:r w:rsidRPr="004A7A17">
        <w:rPr>
          <w:lang w:val="fr-FR"/>
        </w:rPr>
        <w:t>6</w:t>
      </w:r>
      <w:r w:rsidR="004A7A17" w:rsidRPr="004A7A17">
        <w:rPr>
          <w:lang w:val="fr-FR"/>
        </w:rPr>
        <w:t>.</w:t>
      </w:r>
      <w:r w:rsidRPr="009F6AC5">
        <w:rPr>
          <w:lang w:val="fr-FR"/>
        </w:rPr>
        <w:tab/>
        <w:t>Le présent rapport est le fruit d</w:t>
      </w:r>
      <w:r w:rsidR="00DE5B9D" w:rsidRPr="009F6AC5">
        <w:rPr>
          <w:lang w:val="fr-FR"/>
        </w:rPr>
        <w:t>’</w:t>
      </w:r>
      <w:r w:rsidRPr="009F6AC5">
        <w:rPr>
          <w:lang w:val="fr-FR"/>
        </w:rPr>
        <w:t>une collaboration entre le Ministère de l</w:t>
      </w:r>
      <w:r w:rsidR="00DE5B9D" w:rsidRPr="009F6AC5">
        <w:rPr>
          <w:lang w:val="fr-FR"/>
        </w:rPr>
        <w:t>’</w:t>
      </w:r>
      <w:r w:rsidRPr="009F6AC5">
        <w:rPr>
          <w:lang w:val="fr-FR"/>
        </w:rPr>
        <w:t xml:space="preserve">intérieur et des nouvelles industries de pointe et le Ministère des affaires étrangères, du commerce </w:t>
      </w:r>
      <w:r w:rsidR="00FC415B">
        <w:rPr>
          <w:lang w:val="fr-FR"/>
        </w:rPr>
        <w:t xml:space="preserve">extérieur </w:t>
      </w:r>
      <w:r w:rsidRPr="009F6AC5">
        <w:rPr>
          <w:lang w:val="fr-FR"/>
        </w:rPr>
        <w:t>et de l</w:t>
      </w:r>
      <w:r w:rsidR="00DE5B9D" w:rsidRPr="009F6AC5">
        <w:rPr>
          <w:lang w:val="fr-FR"/>
        </w:rPr>
        <w:t>’</w:t>
      </w:r>
      <w:r w:rsidRPr="009F6AC5">
        <w:rPr>
          <w:lang w:val="fr-FR"/>
        </w:rPr>
        <w:t>immigration</w:t>
      </w:r>
      <w:r w:rsidR="004A7A17" w:rsidRPr="004A7A17">
        <w:rPr>
          <w:lang w:val="fr-FR"/>
        </w:rPr>
        <w:t>.</w:t>
      </w:r>
      <w:r w:rsidRPr="009F6AC5">
        <w:rPr>
          <w:lang w:val="fr-FR"/>
        </w:rPr>
        <w:t xml:space="preserve"> Cette initiative a été dirigée par l</w:t>
      </w:r>
      <w:r w:rsidR="00DE5B9D" w:rsidRPr="009F6AC5">
        <w:rPr>
          <w:lang w:val="fr-FR"/>
        </w:rPr>
        <w:t>’</w:t>
      </w:r>
      <w:r w:rsidRPr="009F6AC5">
        <w:rPr>
          <w:lang w:val="fr-FR"/>
        </w:rPr>
        <w:t>Unité des affaires juridiques, qui relève du Service chargé du développement et de la conformité au sein de la Direction de la police du Belize</w:t>
      </w:r>
      <w:r w:rsidR="004A7A17" w:rsidRPr="004A7A17">
        <w:rPr>
          <w:lang w:val="fr-FR"/>
        </w:rPr>
        <w:t>.</w:t>
      </w:r>
    </w:p>
    <w:p w14:paraId="05C19302" w14:textId="39A5F909" w:rsidR="00ED78D1" w:rsidRPr="00E523D5" w:rsidRDefault="00ED78D1" w:rsidP="006E6321">
      <w:pPr>
        <w:pStyle w:val="SingleTxtG"/>
        <w:widowControl w:val="0"/>
      </w:pPr>
      <w:r w:rsidRPr="004A7A17">
        <w:rPr>
          <w:lang w:val="fr-FR"/>
        </w:rPr>
        <w:t>7</w:t>
      </w:r>
      <w:r w:rsidR="004A7A17" w:rsidRPr="004A7A17">
        <w:rPr>
          <w:lang w:val="fr-FR"/>
        </w:rPr>
        <w:t>.</w:t>
      </w:r>
      <w:r w:rsidRPr="00E523D5">
        <w:rPr>
          <w:lang w:val="fr-FR"/>
        </w:rPr>
        <w:tab/>
        <w:t>Parmi les divers ministères, directions et organismes qui ont apporté un appui considérable à l</w:t>
      </w:r>
      <w:r w:rsidR="00DE5B9D">
        <w:rPr>
          <w:lang w:val="fr-FR"/>
        </w:rPr>
        <w:t>’</w:t>
      </w:r>
      <w:r w:rsidRPr="00E523D5">
        <w:rPr>
          <w:lang w:val="fr-FR"/>
        </w:rPr>
        <w:t>établissement du présent rapport figurent notamment l</w:t>
      </w:r>
      <w:r w:rsidR="00DE5B9D">
        <w:rPr>
          <w:lang w:val="fr-FR"/>
        </w:rPr>
        <w:t>’</w:t>
      </w:r>
      <w:r w:rsidRPr="00E523D5">
        <w:rPr>
          <w:lang w:val="fr-FR"/>
        </w:rPr>
        <w:t>Unité de lutte contre la violence familiale, l</w:t>
      </w:r>
      <w:r w:rsidR="00DE5B9D">
        <w:rPr>
          <w:lang w:val="fr-FR"/>
        </w:rPr>
        <w:t>’</w:t>
      </w:r>
      <w:r w:rsidRPr="00E523D5">
        <w:rPr>
          <w:lang w:val="fr-FR"/>
        </w:rPr>
        <w:t>Unité de lutte contre la traite des personnes et le Service des normes professionnelles, le Service chargé du développement et de la conformité de la Direction de la police du Belize, le Ministère du développement humain, des familles et des affaires autochtones, par l</w:t>
      </w:r>
      <w:r w:rsidR="00DE5B9D">
        <w:rPr>
          <w:lang w:val="fr-FR"/>
        </w:rPr>
        <w:t>’</w:t>
      </w:r>
      <w:r w:rsidRPr="00E523D5">
        <w:rPr>
          <w:lang w:val="fr-FR"/>
        </w:rPr>
        <w:t>intermédiaire de son Conseil de lutte contre la traite des personnes, la</w:t>
      </w:r>
      <w:r w:rsidR="009F6AC5">
        <w:rPr>
          <w:lang w:val="fr-FR"/>
        </w:rPr>
        <w:t> </w:t>
      </w:r>
      <w:r w:rsidRPr="00E523D5">
        <w:rPr>
          <w:lang w:val="fr-FR"/>
        </w:rPr>
        <w:t xml:space="preserve">Direction de la réadaptation au sein de la communauté, la Direction de la condition féminine, la National </w:t>
      </w:r>
      <w:proofErr w:type="spellStart"/>
      <w:r w:rsidRPr="00E523D5">
        <w:rPr>
          <w:lang w:val="fr-FR"/>
        </w:rPr>
        <w:t>Women</w:t>
      </w:r>
      <w:r w:rsidR="00DE5B9D">
        <w:rPr>
          <w:lang w:val="fr-FR"/>
        </w:rPr>
        <w:t>’</w:t>
      </w:r>
      <w:r w:rsidRPr="00E523D5">
        <w:rPr>
          <w:lang w:val="fr-FR"/>
        </w:rPr>
        <w:t>s</w:t>
      </w:r>
      <w:proofErr w:type="spellEnd"/>
      <w:r w:rsidRPr="00E523D5">
        <w:rPr>
          <w:lang w:val="fr-FR"/>
        </w:rPr>
        <w:t xml:space="preserve"> Commission et le Ministère de la santé et du bien-être</w:t>
      </w:r>
      <w:r w:rsidR="004A7A17" w:rsidRPr="004A7A17">
        <w:rPr>
          <w:lang w:val="fr-FR"/>
        </w:rPr>
        <w:t>.</w:t>
      </w:r>
      <w:r w:rsidRPr="00E523D5">
        <w:rPr>
          <w:lang w:val="fr-FR"/>
        </w:rPr>
        <w:t xml:space="preserve"> </w:t>
      </w:r>
      <w:r w:rsidRPr="00E523D5">
        <w:rPr>
          <w:lang w:val="fr-FR"/>
        </w:rPr>
        <w:lastRenderedPageBreak/>
        <w:t>Des</w:t>
      </w:r>
      <w:r w:rsidR="006E6321">
        <w:rPr>
          <w:lang w:val="fr-FR"/>
        </w:rPr>
        <w:t> </w:t>
      </w:r>
      <w:r w:rsidRPr="00E523D5">
        <w:rPr>
          <w:lang w:val="fr-FR"/>
        </w:rPr>
        <w:t>contributions ont également été reçues de la part du Ministère de la justice, de l</w:t>
      </w:r>
      <w:r w:rsidR="00DE5B9D">
        <w:rPr>
          <w:lang w:val="fr-FR"/>
        </w:rPr>
        <w:t>’</w:t>
      </w:r>
      <w:r w:rsidRPr="00E523D5">
        <w:rPr>
          <w:lang w:val="fr-FR"/>
        </w:rPr>
        <w:t>Unité de coopération et de la Direction chargée des réfugiés au sein du Ministère des affaires étrangères, du commerce extérieur et de l</w:t>
      </w:r>
      <w:r w:rsidR="00DE5B9D">
        <w:rPr>
          <w:lang w:val="fr-FR"/>
        </w:rPr>
        <w:t>’</w:t>
      </w:r>
      <w:r w:rsidRPr="00E523D5">
        <w:rPr>
          <w:lang w:val="fr-FR"/>
        </w:rPr>
        <w:t>immigration</w:t>
      </w:r>
      <w:r w:rsidR="004A7A17" w:rsidRPr="004A7A17">
        <w:rPr>
          <w:lang w:val="fr-FR"/>
        </w:rPr>
        <w:t>.</w:t>
      </w:r>
    </w:p>
    <w:p w14:paraId="6E31773C" w14:textId="43792A3E" w:rsidR="00ED78D1" w:rsidRPr="00E523D5" w:rsidRDefault="00ED78D1" w:rsidP="00253321">
      <w:pPr>
        <w:pStyle w:val="SingleTxtG"/>
      </w:pPr>
      <w:r w:rsidRPr="004A7A17">
        <w:rPr>
          <w:lang w:val="fr-FR"/>
        </w:rPr>
        <w:t>8</w:t>
      </w:r>
      <w:r w:rsidR="004A7A17" w:rsidRPr="004A7A17">
        <w:rPr>
          <w:lang w:val="fr-FR"/>
        </w:rPr>
        <w:t>.</w:t>
      </w:r>
      <w:r w:rsidRPr="00E523D5">
        <w:rPr>
          <w:lang w:val="fr-FR"/>
        </w:rPr>
        <w:tab/>
        <w:t xml:space="preserve">Le processus de rédaction a débuté en janvier </w:t>
      </w:r>
      <w:r w:rsidRPr="004A7A17">
        <w:rPr>
          <w:lang w:val="fr-FR"/>
        </w:rPr>
        <w:t>2022</w:t>
      </w:r>
      <w:r w:rsidRPr="00E523D5">
        <w:rPr>
          <w:lang w:val="fr-FR"/>
        </w:rPr>
        <w:t>, sur la base des orientations et de l</w:t>
      </w:r>
      <w:r w:rsidR="00DE5B9D">
        <w:rPr>
          <w:lang w:val="fr-FR"/>
        </w:rPr>
        <w:t>’</w:t>
      </w:r>
      <w:r w:rsidRPr="00E523D5">
        <w:rPr>
          <w:lang w:val="fr-FR"/>
        </w:rPr>
        <w:t>aide cruciales fournies par l</w:t>
      </w:r>
      <w:r w:rsidR="00DE5B9D">
        <w:rPr>
          <w:lang w:val="fr-FR"/>
        </w:rPr>
        <w:t>’</w:t>
      </w:r>
      <w:r w:rsidRPr="00E523D5">
        <w:rPr>
          <w:lang w:val="fr-FR"/>
        </w:rPr>
        <w:t>Unité des droits de l</w:t>
      </w:r>
      <w:r w:rsidR="00DE5B9D">
        <w:rPr>
          <w:lang w:val="fr-FR"/>
        </w:rPr>
        <w:t>’</w:t>
      </w:r>
      <w:r w:rsidRPr="00E523D5">
        <w:rPr>
          <w:lang w:val="fr-FR"/>
        </w:rPr>
        <w:t xml:space="preserve">homme du Commonwealth, qui a organisé une séance de travail sur le renforcement des capacités et la rédaction de rapports avec les parties prenantes concernées en juin </w:t>
      </w:r>
      <w:r w:rsidRPr="004A7A17">
        <w:rPr>
          <w:lang w:val="fr-FR"/>
        </w:rPr>
        <w:t>2022</w:t>
      </w:r>
      <w:r w:rsidR="004A7A17" w:rsidRPr="004A7A17">
        <w:rPr>
          <w:lang w:val="fr-FR"/>
        </w:rPr>
        <w:t>.</w:t>
      </w:r>
      <w:r w:rsidRPr="00E523D5">
        <w:rPr>
          <w:lang w:val="fr-FR"/>
        </w:rPr>
        <w:t xml:space="preserve"> En janvier </w:t>
      </w:r>
      <w:r w:rsidRPr="004A7A17">
        <w:rPr>
          <w:lang w:val="fr-FR"/>
        </w:rPr>
        <w:t>2021</w:t>
      </w:r>
      <w:r w:rsidRPr="00E523D5">
        <w:rPr>
          <w:lang w:val="fr-FR"/>
        </w:rPr>
        <w:t>, les coordonnateurs ont participé à un atelier virtuel, animé par le Haut-Commissariat des Nations Unies aux droits de l</w:t>
      </w:r>
      <w:r w:rsidR="00DE5B9D">
        <w:rPr>
          <w:lang w:val="fr-FR"/>
        </w:rPr>
        <w:t>’</w:t>
      </w:r>
      <w:r w:rsidRPr="00E523D5">
        <w:rPr>
          <w:lang w:val="fr-FR"/>
        </w:rPr>
        <w:t>homme (HCDH), qui était axé sur le processus d</w:t>
      </w:r>
      <w:r w:rsidR="00DE5B9D">
        <w:rPr>
          <w:lang w:val="fr-FR"/>
        </w:rPr>
        <w:t>’</w:t>
      </w:r>
      <w:r w:rsidRPr="00E523D5">
        <w:rPr>
          <w:lang w:val="fr-FR"/>
        </w:rPr>
        <w:t>établissement de rapports relatifs aux droits de l</w:t>
      </w:r>
      <w:r w:rsidR="00DE5B9D">
        <w:rPr>
          <w:lang w:val="fr-FR"/>
        </w:rPr>
        <w:t>’</w:t>
      </w:r>
      <w:r w:rsidRPr="00E523D5">
        <w:rPr>
          <w:lang w:val="fr-FR"/>
        </w:rPr>
        <w:t>homme et mettait particulièrement l</w:t>
      </w:r>
      <w:r w:rsidR="00DE5B9D">
        <w:rPr>
          <w:lang w:val="fr-FR"/>
        </w:rPr>
        <w:t>’</w:t>
      </w:r>
      <w:r w:rsidRPr="00E523D5">
        <w:rPr>
          <w:lang w:val="fr-FR"/>
        </w:rPr>
        <w:t>accent sur la Convention contre la torture</w:t>
      </w:r>
      <w:r w:rsidR="004A7A17" w:rsidRPr="004A7A17">
        <w:rPr>
          <w:lang w:val="fr-FR"/>
        </w:rPr>
        <w:t>.</w:t>
      </w:r>
    </w:p>
    <w:p w14:paraId="7AB82BE2" w14:textId="2C8F6DA3" w:rsidR="00ED78D1" w:rsidRPr="00E523D5" w:rsidRDefault="00ED78D1" w:rsidP="00253321">
      <w:pPr>
        <w:pStyle w:val="SingleTxtG"/>
      </w:pPr>
      <w:r w:rsidRPr="004A7A17">
        <w:rPr>
          <w:lang w:val="fr-FR"/>
        </w:rPr>
        <w:t>9</w:t>
      </w:r>
      <w:r w:rsidR="004A7A17" w:rsidRPr="004A7A17">
        <w:rPr>
          <w:lang w:val="fr-FR"/>
        </w:rPr>
        <w:t>.</w:t>
      </w:r>
      <w:r w:rsidRPr="00E523D5">
        <w:rPr>
          <w:lang w:val="fr-FR"/>
        </w:rPr>
        <w:tab/>
        <w:t xml:space="preserve">Une deuxième consultation a été organisée de décembre </w:t>
      </w:r>
      <w:r w:rsidRPr="004A7A17">
        <w:rPr>
          <w:lang w:val="fr-FR"/>
        </w:rPr>
        <w:t>2023</w:t>
      </w:r>
      <w:r w:rsidRPr="00E523D5">
        <w:rPr>
          <w:lang w:val="fr-FR"/>
        </w:rPr>
        <w:t xml:space="preserve"> à février </w:t>
      </w:r>
      <w:r w:rsidRPr="004A7A17">
        <w:rPr>
          <w:lang w:val="fr-FR"/>
        </w:rPr>
        <w:t>2024</w:t>
      </w:r>
      <w:r w:rsidRPr="00E523D5">
        <w:rPr>
          <w:lang w:val="fr-FR"/>
        </w:rPr>
        <w:t xml:space="preserve"> dans l</w:t>
      </w:r>
      <w:r w:rsidR="00DE5B9D">
        <w:rPr>
          <w:lang w:val="fr-FR"/>
        </w:rPr>
        <w:t>’</w:t>
      </w:r>
      <w:r w:rsidRPr="00E523D5">
        <w:rPr>
          <w:lang w:val="fr-FR"/>
        </w:rPr>
        <w:t>optique d</w:t>
      </w:r>
      <w:r w:rsidR="00DE5B9D">
        <w:rPr>
          <w:lang w:val="fr-FR"/>
        </w:rPr>
        <w:t>’</w:t>
      </w:r>
      <w:r w:rsidRPr="00E523D5">
        <w:rPr>
          <w:lang w:val="fr-FR"/>
        </w:rPr>
        <w:t>établir un rapport complet et inclusif, en favorisant une large contribution des parties prenantes concernées</w:t>
      </w:r>
      <w:r w:rsidR="004A7A17" w:rsidRPr="004A7A17">
        <w:rPr>
          <w:lang w:val="fr-FR"/>
        </w:rPr>
        <w:t>.</w:t>
      </w:r>
      <w:r w:rsidRPr="00E523D5">
        <w:rPr>
          <w:lang w:val="fr-FR"/>
        </w:rPr>
        <w:t xml:space="preserve"> Des consultations permanentes s</w:t>
      </w:r>
      <w:r w:rsidR="00DE5B9D">
        <w:rPr>
          <w:lang w:val="fr-FR"/>
        </w:rPr>
        <w:t>’</w:t>
      </w:r>
      <w:r w:rsidRPr="00E523D5">
        <w:rPr>
          <w:lang w:val="fr-FR"/>
        </w:rPr>
        <w:t>étalant sur une période de deux ans sont venues enrichir cette approche participative, au terme de laquelle le présent rapport national a été élaboré</w:t>
      </w:r>
      <w:r w:rsidR="004A7A17" w:rsidRPr="004A7A17">
        <w:rPr>
          <w:lang w:val="fr-FR"/>
        </w:rPr>
        <w:t>.</w:t>
      </w:r>
    </w:p>
    <w:p w14:paraId="06787D4F" w14:textId="335EA914" w:rsidR="00ED78D1" w:rsidRPr="00E523D5" w:rsidRDefault="00ED78D1" w:rsidP="00253321">
      <w:pPr>
        <w:pStyle w:val="HChG"/>
      </w:pPr>
      <w:r w:rsidRPr="00E523D5">
        <w:rPr>
          <w:lang w:val="fr-FR"/>
        </w:rPr>
        <w:tab/>
        <w:t>II</w:t>
      </w:r>
      <w:r w:rsidR="004A7A17" w:rsidRPr="004A7A17">
        <w:rPr>
          <w:lang w:val="fr-FR"/>
        </w:rPr>
        <w:t>.</w:t>
      </w:r>
      <w:r w:rsidRPr="00E523D5">
        <w:rPr>
          <w:lang w:val="fr-FR"/>
        </w:rPr>
        <w:tab/>
        <w:t>Réponses à la liste de points à traiter établie avant la</w:t>
      </w:r>
      <w:r w:rsidR="00253321">
        <w:rPr>
          <w:lang w:val="fr-FR"/>
        </w:rPr>
        <w:t> </w:t>
      </w:r>
      <w:r w:rsidRPr="00E523D5">
        <w:rPr>
          <w:lang w:val="fr-FR"/>
        </w:rPr>
        <w:t>soumission du rapport (CAT/C/BLZ/Q/</w:t>
      </w:r>
      <w:r w:rsidRPr="004A7A17">
        <w:rPr>
          <w:lang w:val="fr-FR"/>
        </w:rPr>
        <w:t>2</w:t>
      </w:r>
      <w:r w:rsidRPr="00E523D5">
        <w:rPr>
          <w:lang w:val="fr-FR"/>
        </w:rPr>
        <w:t>)</w:t>
      </w:r>
    </w:p>
    <w:p w14:paraId="576BEB15" w14:textId="5DDF09D6" w:rsidR="00ED78D1" w:rsidRPr="00E523D5" w:rsidRDefault="00ED78D1" w:rsidP="00302D14">
      <w:pPr>
        <w:pStyle w:val="H1G"/>
      </w:pPr>
      <w:r w:rsidRPr="00E523D5">
        <w:rPr>
          <w:lang w:val="fr-FR"/>
        </w:rPr>
        <w:tab/>
      </w:r>
      <w:r w:rsidRPr="00E523D5">
        <w:rPr>
          <w:lang w:val="fr-FR"/>
        </w:rPr>
        <w:tab/>
        <w:t>Art</w:t>
      </w:r>
      <w:r w:rsidR="00DA692F">
        <w:rPr>
          <w:lang w:val="fr-FR"/>
        </w:rPr>
        <w:t>icles</w:t>
      </w:r>
      <w:r w:rsidRPr="00E523D5">
        <w:rPr>
          <w:lang w:val="fr-FR"/>
        </w:rPr>
        <w:t xml:space="preserve"> </w:t>
      </w:r>
      <w:r w:rsidR="00DE5B9D" w:rsidRPr="004A7A17">
        <w:rPr>
          <w:lang w:val="fr-FR"/>
        </w:rPr>
        <w:t>1</w:t>
      </w:r>
      <w:r w:rsidR="00DE5B9D" w:rsidRPr="00DE5B9D">
        <w:rPr>
          <w:vertAlign w:val="superscript"/>
          <w:lang w:val="fr-FR"/>
        </w:rPr>
        <w:t>er</w:t>
      </w:r>
      <w:r w:rsidRPr="00E523D5">
        <w:rPr>
          <w:lang w:val="fr-FR"/>
        </w:rPr>
        <w:t xml:space="preserve"> et </w:t>
      </w:r>
      <w:r w:rsidRPr="004A7A17">
        <w:rPr>
          <w:lang w:val="fr-FR"/>
        </w:rPr>
        <w:t>4</w:t>
      </w:r>
    </w:p>
    <w:p w14:paraId="44A1936A" w14:textId="77777777" w:rsidR="00DE5B9D" w:rsidRDefault="00ED78D1" w:rsidP="00302D14">
      <w:pPr>
        <w:pStyle w:val="H1G"/>
        <w:rPr>
          <w:lang w:val="fr-FR"/>
        </w:rPr>
      </w:pPr>
      <w:r w:rsidRPr="00E523D5">
        <w:rPr>
          <w:lang w:val="fr-FR"/>
        </w:rPr>
        <w:tab/>
      </w:r>
      <w:r w:rsidRPr="00E523D5">
        <w:rPr>
          <w:lang w:val="fr-FR"/>
        </w:rPr>
        <w:tab/>
        <w:t xml:space="preserve">Réponse au paragraphe </w:t>
      </w:r>
      <w:r w:rsidRPr="004A7A17">
        <w:rPr>
          <w:lang w:val="fr-FR"/>
        </w:rPr>
        <w:t>1</w:t>
      </w:r>
      <w:r w:rsidRPr="00E523D5">
        <w:rPr>
          <w:lang w:val="fr-FR"/>
        </w:rPr>
        <w:t xml:space="preserve"> de la liste de points</w:t>
      </w:r>
    </w:p>
    <w:p w14:paraId="30B14494" w14:textId="18E3BF8F" w:rsidR="00DE5B9D" w:rsidRDefault="00ED78D1" w:rsidP="00C5287E">
      <w:pPr>
        <w:pStyle w:val="SingleTxtG"/>
        <w:rPr>
          <w:lang w:val="fr-FR"/>
        </w:rPr>
      </w:pPr>
      <w:r w:rsidRPr="004A7A17">
        <w:rPr>
          <w:lang w:val="fr-FR"/>
        </w:rPr>
        <w:t>10</w:t>
      </w:r>
      <w:r w:rsidR="004A7A17" w:rsidRPr="004A7A17">
        <w:rPr>
          <w:lang w:val="fr-FR"/>
        </w:rPr>
        <w:t>.</w:t>
      </w:r>
      <w:r w:rsidRPr="00E523D5">
        <w:rPr>
          <w:lang w:val="fr-FR"/>
        </w:rPr>
        <w:tab/>
        <w:t xml:space="preserve">La Constitution du Belize (chapitre </w:t>
      </w:r>
      <w:r w:rsidRPr="004A7A17">
        <w:rPr>
          <w:lang w:val="fr-FR"/>
        </w:rPr>
        <w:t>4</w:t>
      </w:r>
      <w:r w:rsidRPr="00E523D5">
        <w:rPr>
          <w:lang w:val="fr-FR"/>
        </w:rPr>
        <w:t xml:space="preserve"> du recueil des lois matérielles du Belize, dans sa version révisée de </w:t>
      </w:r>
      <w:r w:rsidRPr="004A7A17">
        <w:rPr>
          <w:lang w:val="fr-FR"/>
        </w:rPr>
        <w:t>2020</w:t>
      </w:r>
      <w:r w:rsidRPr="00E523D5">
        <w:rPr>
          <w:lang w:val="fr-FR"/>
        </w:rPr>
        <w:t>) interdit expressément la torture, de même que les peines ou autres traitements inhumains ou dégradants</w:t>
      </w:r>
      <w:r w:rsidR="004A7A17" w:rsidRPr="004A7A17">
        <w:rPr>
          <w:lang w:val="fr-FR"/>
        </w:rPr>
        <w:t>.</w:t>
      </w:r>
      <w:r w:rsidRPr="00E523D5">
        <w:rPr>
          <w:lang w:val="fr-FR"/>
        </w:rPr>
        <w:t xml:space="preserve"> En son article </w:t>
      </w:r>
      <w:r w:rsidRPr="004A7A17">
        <w:rPr>
          <w:lang w:val="fr-FR"/>
        </w:rPr>
        <w:t>7</w:t>
      </w:r>
      <w:r w:rsidRPr="00E523D5">
        <w:rPr>
          <w:lang w:val="fr-FR"/>
        </w:rPr>
        <w:t>, elle dispose que nul ne sera soumis à la torture ou à des peines ou autres traitements inhumains ou dégradants</w:t>
      </w:r>
      <w:r w:rsidR="004A7A17" w:rsidRPr="004A7A17">
        <w:rPr>
          <w:lang w:val="fr-FR"/>
        </w:rPr>
        <w:t>.</w:t>
      </w:r>
    </w:p>
    <w:p w14:paraId="164CF17C" w14:textId="246E4A83" w:rsidR="00DE5B9D" w:rsidRDefault="00ED78D1" w:rsidP="00C5287E">
      <w:pPr>
        <w:pStyle w:val="SingleTxtG"/>
        <w:rPr>
          <w:lang w:val="fr-FR"/>
        </w:rPr>
      </w:pPr>
      <w:r w:rsidRPr="004A7A17">
        <w:rPr>
          <w:lang w:val="fr-FR"/>
        </w:rPr>
        <w:t>11</w:t>
      </w:r>
      <w:r w:rsidR="004A7A17" w:rsidRPr="004A7A17">
        <w:rPr>
          <w:lang w:val="fr-FR"/>
        </w:rPr>
        <w:t>.</w:t>
      </w:r>
      <w:r w:rsidRPr="00E523D5">
        <w:rPr>
          <w:lang w:val="fr-FR"/>
        </w:rPr>
        <w:tab/>
        <w:t>Lorsque le Belize a adhéré à la Convention, il a été établi, dans les règles d</w:t>
      </w:r>
      <w:r w:rsidR="00DE5B9D">
        <w:rPr>
          <w:lang w:val="fr-FR"/>
        </w:rPr>
        <w:t>’</w:t>
      </w:r>
      <w:r w:rsidRPr="00E523D5">
        <w:rPr>
          <w:lang w:val="fr-FR"/>
        </w:rPr>
        <w:t>interprétation des lois, que cet instrument pouvait être utilisé comme source pour définir la torture</w:t>
      </w:r>
      <w:r w:rsidR="004A7A17" w:rsidRPr="004A7A17">
        <w:rPr>
          <w:lang w:val="fr-FR"/>
        </w:rPr>
        <w:t>.</w:t>
      </w:r>
      <w:r w:rsidRPr="00E523D5">
        <w:rPr>
          <w:lang w:val="fr-FR"/>
        </w:rPr>
        <w:t xml:space="preserve"> De ce fait, l</w:t>
      </w:r>
      <w:r w:rsidR="00DE5B9D">
        <w:rPr>
          <w:lang w:val="fr-FR"/>
        </w:rPr>
        <w:t>’</w:t>
      </w:r>
      <w:r w:rsidRPr="00E523D5">
        <w:rPr>
          <w:lang w:val="fr-FR"/>
        </w:rPr>
        <w:t xml:space="preserve">article </w:t>
      </w:r>
      <w:r w:rsidRPr="004A7A17">
        <w:rPr>
          <w:lang w:val="fr-FR"/>
        </w:rPr>
        <w:t>7</w:t>
      </w:r>
      <w:r w:rsidRPr="00E523D5">
        <w:rPr>
          <w:lang w:val="fr-FR"/>
        </w:rPr>
        <w:t xml:space="preserve"> de la Constitution du Belize est conforme à l</w:t>
      </w:r>
      <w:r w:rsidR="00DE5B9D">
        <w:rPr>
          <w:lang w:val="fr-FR"/>
        </w:rPr>
        <w:t>’</w:t>
      </w:r>
      <w:r w:rsidRPr="00E523D5">
        <w:rPr>
          <w:lang w:val="fr-FR"/>
        </w:rPr>
        <w:t>article</w:t>
      </w:r>
      <w:r w:rsidR="00FC5F59">
        <w:rPr>
          <w:lang w:val="fr-FR"/>
        </w:rPr>
        <w:t xml:space="preserve"> premier</w:t>
      </w:r>
      <w:r w:rsidRPr="00E523D5">
        <w:rPr>
          <w:lang w:val="fr-FR"/>
        </w:rPr>
        <w:t xml:space="preserve"> de la Convention</w:t>
      </w:r>
      <w:r w:rsidR="004A7A17" w:rsidRPr="004A7A17">
        <w:rPr>
          <w:lang w:val="fr-FR"/>
        </w:rPr>
        <w:t>.</w:t>
      </w:r>
    </w:p>
    <w:p w14:paraId="56921595" w14:textId="6B3CE9CD" w:rsidR="00ED78D1" w:rsidRPr="00E523D5" w:rsidRDefault="00ED78D1" w:rsidP="00C5287E">
      <w:pPr>
        <w:pStyle w:val="SingleTxtG"/>
      </w:pPr>
      <w:r w:rsidRPr="004A7A17">
        <w:rPr>
          <w:lang w:val="fr-FR"/>
        </w:rPr>
        <w:t>12</w:t>
      </w:r>
      <w:r w:rsidR="004A7A17" w:rsidRPr="004A7A17">
        <w:rPr>
          <w:lang w:val="fr-FR"/>
        </w:rPr>
        <w:t>.</w:t>
      </w:r>
      <w:r w:rsidRPr="00E523D5">
        <w:rPr>
          <w:lang w:val="fr-FR"/>
        </w:rPr>
        <w:tab/>
        <w:t>Parmi les décisions judiciaires relatives à l</w:t>
      </w:r>
      <w:r w:rsidR="00DE5B9D">
        <w:rPr>
          <w:lang w:val="fr-FR"/>
        </w:rPr>
        <w:t>’</w:t>
      </w:r>
      <w:r w:rsidRPr="00E523D5">
        <w:rPr>
          <w:lang w:val="fr-FR"/>
        </w:rPr>
        <w:t>interprétation de l</w:t>
      </w:r>
      <w:r w:rsidR="00DE5B9D">
        <w:rPr>
          <w:lang w:val="fr-FR"/>
        </w:rPr>
        <w:t>’</w:t>
      </w:r>
      <w:r w:rsidRPr="00E523D5">
        <w:rPr>
          <w:lang w:val="fr-FR"/>
        </w:rPr>
        <w:t>article</w:t>
      </w:r>
      <w:r w:rsidR="00501148">
        <w:rPr>
          <w:lang w:val="fr-FR"/>
        </w:rPr>
        <w:t> </w:t>
      </w:r>
      <w:r w:rsidRPr="004A7A17">
        <w:rPr>
          <w:lang w:val="fr-FR"/>
        </w:rPr>
        <w:t>7</w:t>
      </w:r>
      <w:r w:rsidRPr="00E523D5">
        <w:rPr>
          <w:lang w:val="fr-FR"/>
        </w:rPr>
        <w:t xml:space="preserve"> de la Constitution figure celle rendue dans l</w:t>
      </w:r>
      <w:r w:rsidR="00DE5B9D">
        <w:rPr>
          <w:lang w:val="fr-FR"/>
        </w:rPr>
        <w:t>’</w:t>
      </w:r>
      <w:r w:rsidRPr="00E523D5">
        <w:rPr>
          <w:lang w:val="fr-FR"/>
        </w:rPr>
        <w:t xml:space="preserve">affaire </w:t>
      </w:r>
      <w:r w:rsidRPr="004A7A17">
        <w:rPr>
          <w:i/>
          <w:iCs/>
        </w:rPr>
        <w:t xml:space="preserve">Harris </w:t>
      </w:r>
      <w:r w:rsidR="00960033" w:rsidRPr="004A7A17">
        <w:rPr>
          <w:i/>
          <w:iCs/>
        </w:rPr>
        <w:t>v</w:t>
      </w:r>
      <w:r w:rsidR="004A7A17" w:rsidRPr="004A7A17">
        <w:rPr>
          <w:i/>
          <w:iCs/>
        </w:rPr>
        <w:t>.</w:t>
      </w:r>
      <w:r w:rsidRPr="004A7A17">
        <w:rPr>
          <w:i/>
          <w:iCs/>
        </w:rPr>
        <w:t xml:space="preserve"> Attorney General of Belize</w:t>
      </w:r>
      <w:r w:rsidRPr="00E523D5">
        <w:rPr>
          <w:lang w:val="fr-FR"/>
        </w:rPr>
        <w:t xml:space="preserve"> (requête </w:t>
      </w:r>
      <w:r w:rsidR="00DE5B9D">
        <w:rPr>
          <w:lang w:val="fr-FR"/>
        </w:rPr>
        <w:t>n</w:t>
      </w:r>
      <w:r w:rsidR="00DE5B9D" w:rsidRPr="00DE5B9D">
        <w:rPr>
          <w:vertAlign w:val="superscript"/>
          <w:lang w:val="fr-FR"/>
        </w:rPr>
        <w:t>o</w:t>
      </w:r>
      <w:r w:rsidRPr="00E523D5">
        <w:rPr>
          <w:lang w:val="fr-FR"/>
        </w:rPr>
        <w:t> </w:t>
      </w:r>
      <w:r w:rsidRPr="004A7A17">
        <w:rPr>
          <w:lang w:val="fr-FR"/>
        </w:rPr>
        <w:t>339</w:t>
      </w:r>
      <w:r w:rsidRPr="00E523D5">
        <w:rPr>
          <w:lang w:val="fr-FR"/>
        </w:rPr>
        <w:t xml:space="preserve"> de </w:t>
      </w:r>
      <w:r w:rsidRPr="004A7A17">
        <w:rPr>
          <w:lang w:val="fr-FR"/>
        </w:rPr>
        <w:t>2006</w:t>
      </w:r>
      <w:r w:rsidRPr="00E523D5">
        <w:rPr>
          <w:lang w:val="fr-FR"/>
        </w:rPr>
        <w:t>), dans laquelle la Cour suprême, devenue la Haute Cour, a statué que le maintien d</w:t>
      </w:r>
      <w:r w:rsidR="00DE5B9D">
        <w:rPr>
          <w:lang w:val="fr-FR"/>
        </w:rPr>
        <w:t>’</w:t>
      </w:r>
      <w:r w:rsidRPr="00E523D5">
        <w:rPr>
          <w:lang w:val="fr-FR"/>
        </w:rPr>
        <w:t>une personne dans le quartier des condamnés à mort pendant plus de cinq ans s</w:t>
      </w:r>
      <w:r w:rsidR="00DE5B9D">
        <w:rPr>
          <w:lang w:val="fr-FR"/>
        </w:rPr>
        <w:t>’</w:t>
      </w:r>
      <w:r w:rsidRPr="00E523D5">
        <w:rPr>
          <w:lang w:val="fr-FR"/>
        </w:rPr>
        <w:t>apparentait à un traitement cruel et inhumain</w:t>
      </w:r>
      <w:r w:rsidR="004A7A17" w:rsidRPr="004A7A17">
        <w:rPr>
          <w:lang w:val="fr-FR"/>
        </w:rPr>
        <w:t>.</w:t>
      </w:r>
      <w:r w:rsidRPr="00E523D5">
        <w:rPr>
          <w:lang w:val="fr-FR"/>
        </w:rPr>
        <w:t xml:space="preserve"> Au paragraphe </w:t>
      </w:r>
      <w:r w:rsidRPr="004A7A17">
        <w:rPr>
          <w:lang w:val="fr-FR"/>
        </w:rPr>
        <w:t>13</w:t>
      </w:r>
      <w:r w:rsidRPr="00E523D5">
        <w:rPr>
          <w:lang w:val="fr-FR"/>
        </w:rPr>
        <w:t xml:space="preserve"> de la décision qu</w:t>
      </w:r>
      <w:r w:rsidR="00DE5B9D">
        <w:rPr>
          <w:lang w:val="fr-FR"/>
        </w:rPr>
        <w:t>’</w:t>
      </w:r>
      <w:r w:rsidRPr="00E523D5">
        <w:rPr>
          <w:lang w:val="fr-FR"/>
        </w:rPr>
        <w:t>elle a rendue dans l</w:t>
      </w:r>
      <w:r w:rsidR="00DE5B9D">
        <w:rPr>
          <w:lang w:val="fr-FR"/>
        </w:rPr>
        <w:t>’</w:t>
      </w:r>
      <w:r w:rsidRPr="00E523D5">
        <w:rPr>
          <w:lang w:val="fr-FR"/>
        </w:rPr>
        <w:t>affaire précitée, la Cour suprême a conclu qu</w:t>
      </w:r>
      <w:r w:rsidR="00DE5B9D">
        <w:rPr>
          <w:lang w:val="fr-FR"/>
        </w:rPr>
        <w:t>’</w:t>
      </w:r>
      <w:r w:rsidRPr="00E523D5">
        <w:rPr>
          <w:lang w:val="fr-FR"/>
        </w:rPr>
        <w:t>au vu du temps relativement long qui s</w:t>
      </w:r>
      <w:r w:rsidR="00DE5B9D">
        <w:rPr>
          <w:lang w:val="fr-FR"/>
        </w:rPr>
        <w:t>’</w:t>
      </w:r>
      <w:r w:rsidRPr="00E523D5">
        <w:rPr>
          <w:lang w:val="fr-FR"/>
        </w:rPr>
        <w:t>était écoulé depuis que M</w:t>
      </w:r>
      <w:r w:rsidR="004A7A17" w:rsidRPr="004A7A17">
        <w:rPr>
          <w:lang w:val="fr-FR"/>
        </w:rPr>
        <w:t>.</w:t>
      </w:r>
      <w:r w:rsidRPr="00E523D5">
        <w:rPr>
          <w:lang w:val="fr-FR"/>
        </w:rPr>
        <w:t xml:space="preserve"> Harris avait été condamné à mort (plus de</w:t>
      </w:r>
      <w:r w:rsidR="00F36F55">
        <w:rPr>
          <w:lang w:val="fr-FR"/>
        </w:rPr>
        <w:t xml:space="preserve"> onze</w:t>
      </w:r>
      <w:r w:rsidRPr="00E523D5">
        <w:rPr>
          <w:lang w:val="fr-FR"/>
        </w:rPr>
        <w:t xml:space="preserve"> ans au moment du dépôt de sa requête), les droits qu</w:t>
      </w:r>
      <w:r w:rsidR="00DE5B9D">
        <w:rPr>
          <w:lang w:val="fr-FR"/>
        </w:rPr>
        <w:t>’</w:t>
      </w:r>
      <w:r w:rsidRPr="00E523D5">
        <w:rPr>
          <w:lang w:val="fr-FR"/>
        </w:rPr>
        <w:t>il tenait de l</w:t>
      </w:r>
      <w:r w:rsidR="00DE5B9D">
        <w:rPr>
          <w:lang w:val="fr-FR"/>
        </w:rPr>
        <w:t>’</w:t>
      </w:r>
      <w:r w:rsidRPr="00E523D5">
        <w:rPr>
          <w:lang w:val="fr-FR"/>
        </w:rPr>
        <w:t xml:space="preserve">article </w:t>
      </w:r>
      <w:r w:rsidRPr="004A7A17">
        <w:rPr>
          <w:lang w:val="fr-FR"/>
        </w:rPr>
        <w:t>7</w:t>
      </w:r>
      <w:r w:rsidRPr="00E523D5">
        <w:rPr>
          <w:lang w:val="fr-FR"/>
        </w:rPr>
        <w:t xml:space="preserve"> de la Constitution avaient été violés</w:t>
      </w:r>
      <w:r w:rsidR="004A7A17" w:rsidRPr="004A7A17">
        <w:rPr>
          <w:lang w:val="fr-FR"/>
        </w:rPr>
        <w:t>.</w:t>
      </w:r>
      <w:r w:rsidRPr="00E523D5">
        <w:rPr>
          <w:lang w:val="fr-FR"/>
        </w:rPr>
        <w:t xml:space="preserve"> Elle a donc déclaré qu</w:t>
      </w:r>
      <w:r w:rsidR="00DE5B9D">
        <w:rPr>
          <w:lang w:val="fr-FR"/>
        </w:rPr>
        <w:t>’</w:t>
      </w:r>
      <w:r w:rsidRPr="00E523D5">
        <w:rPr>
          <w:lang w:val="fr-FR"/>
        </w:rPr>
        <w:t>il ne serait pas légal d</w:t>
      </w:r>
      <w:r w:rsidR="00DE5B9D">
        <w:rPr>
          <w:lang w:val="fr-FR"/>
        </w:rPr>
        <w:t>’</w:t>
      </w:r>
      <w:r w:rsidRPr="00E523D5">
        <w:rPr>
          <w:lang w:val="fr-FR"/>
        </w:rPr>
        <w:t>exécuter cette peine et que celle-ci était par conséquent cassée et annulée</w:t>
      </w:r>
      <w:r w:rsidR="004A7A17" w:rsidRPr="004A7A17">
        <w:rPr>
          <w:lang w:val="fr-FR"/>
        </w:rPr>
        <w:t>.</w:t>
      </w:r>
    </w:p>
    <w:p w14:paraId="3D52E7C5" w14:textId="77777777" w:rsidR="00ED78D1" w:rsidRPr="00E523D5" w:rsidRDefault="00ED78D1" w:rsidP="00C5287E">
      <w:pPr>
        <w:pStyle w:val="H1G"/>
      </w:pPr>
      <w:r w:rsidRPr="00E523D5">
        <w:rPr>
          <w:lang w:val="fr-FR"/>
        </w:rPr>
        <w:tab/>
      </w:r>
      <w:r w:rsidRPr="00E523D5">
        <w:rPr>
          <w:lang w:val="fr-FR"/>
        </w:rPr>
        <w:tab/>
        <w:t xml:space="preserve">Réponse au paragraphe </w:t>
      </w:r>
      <w:r w:rsidRPr="004A7A17">
        <w:rPr>
          <w:lang w:val="fr-FR"/>
        </w:rPr>
        <w:t>2</w:t>
      </w:r>
      <w:r w:rsidRPr="00E523D5">
        <w:rPr>
          <w:lang w:val="fr-FR"/>
        </w:rPr>
        <w:t xml:space="preserve"> de la liste de points</w:t>
      </w:r>
    </w:p>
    <w:p w14:paraId="309246F6" w14:textId="6357E9B2" w:rsidR="00ED78D1" w:rsidRPr="00E523D5" w:rsidRDefault="00ED78D1" w:rsidP="00C5287E">
      <w:pPr>
        <w:pStyle w:val="SingleTxtG"/>
      </w:pPr>
      <w:r w:rsidRPr="004A7A17">
        <w:rPr>
          <w:lang w:val="fr-FR"/>
        </w:rPr>
        <w:t>13</w:t>
      </w:r>
      <w:r w:rsidR="004A7A17" w:rsidRPr="004A7A17">
        <w:rPr>
          <w:lang w:val="fr-FR"/>
        </w:rPr>
        <w:t>.</w:t>
      </w:r>
      <w:r w:rsidRPr="00E523D5">
        <w:rPr>
          <w:lang w:val="fr-FR"/>
        </w:rPr>
        <w:tab/>
        <w:t>Le Belize étant un État dualiste, les dispositions de la Convention ne sont pas automatiquement incorporées dans le droit interne du pays</w:t>
      </w:r>
      <w:r w:rsidR="004A7A17" w:rsidRPr="004A7A17">
        <w:rPr>
          <w:lang w:val="fr-FR"/>
        </w:rPr>
        <w:t>.</w:t>
      </w:r>
      <w:r w:rsidRPr="00E523D5">
        <w:rPr>
          <w:lang w:val="fr-FR"/>
        </w:rPr>
        <w:t xml:space="preserve"> Bien qu</w:t>
      </w:r>
      <w:r w:rsidR="00DE5B9D">
        <w:rPr>
          <w:lang w:val="fr-FR"/>
        </w:rPr>
        <w:t>’</w:t>
      </w:r>
      <w:r w:rsidRPr="00E523D5">
        <w:rPr>
          <w:lang w:val="fr-FR"/>
        </w:rPr>
        <w:t>aucune loi n</w:t>
      </w:r>
      <w:r w:rsidR="00DE5B9D">
        <w:rPr>
          <w:lang w:val="fr-FR"/>
        </w:rPr>
        <w:t>’</w:t>
      </w:r>
      <w:r w:rsidRPr="00E523D5">
        <w:rPr>
          <w:lang w:val="fr-FR"/>
        </w:rPr>
        <w:t>ait été adoptée pour transposer les principales dispositions de la Convention, celles-ci concernent la torture, qui est expressément interdite par la Constitution</w:t>
      </w:r>
      <w:r w:rsidR="004A7A17" w:rsidRPr="004A7A17">
        <w:rPr>
          <w:lang w:val="fr-FR"/>
        </w:rPr>
        <w:t>.</w:t>
      </w:r>
      <w:r w:rsidRPr="00E523D5">
        <w:rPr>
          <w:lang w:val="fr-FR"/>
        </w:rPr>
        <w:t xml:space="preserve"> En outre, le Code pénal (chapitre</w:t>
      </w:r>
      <w:r w:rsidR="00CD3BD3">
        <w:rPr>
          <w:lang w:val="fr-FR"/>
        </w:rPr>
        <w:t> </w:t>
      </w:r>
      <w:r w:rsidRPr="004A7A17">
        <w:rPr>
          <w:lang w:val="fr-FR"/>
        </w:rPr>
        <w:t>101</w:t>
      </w:r>
      <w:r w:rsidRPr="00E523D5">
        <w:rPr>
          <w:lang w:val="fr-FR"/>
        </w:rPr>
        <w:t xml:space="preserve"> du recueil des lois matérielles du Belize, dans sa version révisée de </w:t>
      </w:r>
      <w:r w:rsidRPr="004A7A17">
        <w:rPr>
          <w:lang w:val="fr-FR"/>
        </w:rPr>
        <w:t>2020</w:t>
      </w:r>
      <w:r w:rsidRPr="00E523D5">
        <w:rPr>
          <w:lang w:val="fr-FR"/>
        </w:rPr>
        <w:t>) interdit les actes de torture commis par des agents pénitentiaires et dispose en son article</w:t>
      </w:r>
      <w:r w:rsidR="00CD3BD3">
        <w:rPr>
          <w:lang w:val="fr-FR"/>
        </w:rPr>
        <w:t> </w:t>
      </w:r>
      <w:r w:rsidRPr="004A7A17">
        <w:rPr>
          <w:lang w:val="fr-FR"/>
        </w:rPr>
        <w:t>287</w:t>
      </w:r>
      <w:r w:rsidRPr="00E523D5">
        <w:rPr>
          <w:lang w:val="fr-FR"/>
        </w:rPr>
        <w:t xml:space="preserve"> que tout agent pénitentiaire qui a)</w:t>
      </w:r>
      <w:r w:rsidR="00857241">
        <w:rPr>
          <w:lang w:val="fr-FR"/>
        </w:rPr>
        <w:t> </w:t>
      </w:r>
      <w:r w:rsidRPr="00E523D5">
        <w:rPr>
          <w:lang w:val="fr-FR"/>
        </w:rPr>
        <w:t>inflige une forme quelconque de torture à un détenu, b)</w:t>
      </w:r>
      <w:r w:rsidR="0085465B">
        <w:rPr>
          <w:lang w:val="fr-FR"/>
        </w:rPr>
        <w:t> </w:t>
      </w:r>
      <w:r w:rsidRPr="00E523D5">
        <w:rPr>
          <w:lang w:val="fr-FR"/>
        </w:rPr>
        <w:t>se</w:t>
      </w:r>
      <w:r w:rsidR="0085465B">
        <w:rPr>
          <w:lang w:val="fr-FR"/>
        </w:rPr>
        <w:t> </w:t>
      </w:r>
      <w:r w:rsidRPr="00E523D5">
        <w:rPr>
          <w:lang w:val="fr-FR"/>
        </w:rPr>
        <w:t>rend coupable de cruauté envers un détenu ou c)</w:t>
      </w:r>
      <w:r w:rsidR="00857241">
        <w:rPr>
          <w:lang w:val="fr-FR"/>
        </w:rPr>
        <w:t> </w:t>
      </w:r>
      <w:r w:rsidRPr="00E523D5">
        <w:rPr>
          <w:lang w:val="fr-FR"/>
        </w:rPr>
        <w:t>cause intentionnellement et illégalement un préjudice à un détenu est passible d</w:t>
      </w:r>
      <w:r w:rsidR="00DE5B9D">
        <w:rPr>
          <w:lang w:val="fr-FR"/>
        </w:rPr>
        <w:t>’</w:t>
      </w:r>
      <w:r w:rsidRPr="00E523D5">
        <w:rPr>
          <w:lang w:val="fr-FR"/>
        </w:rPr>
        <w:t>une peine d</w:t>
      </w:r>
      <w:r w:rsidR="00DE5B9D">
        <w:rPr>
          <w:lang w:val="fr-FR"/>
        </w:rPr>
        <w:t>’</w:t>
      </w:r>
      <w:r w:rsidRPr="00E523D5">
        <w:rPr>
          <w:lang w:val="fr-FR"/>
        </w:rPr>
        <w:t>emprisonnement de deux</w:t>
      </w:r>
      <w:r w:rsidR="0085465B">
        <w:rPr>
          <w:lang w:val="fr-FR"/>
        </w:rPr>
        <w:t> </w:t>
      </w:r>
      <w:r w:rsidRPr="00E523D5">
        <w:rPr>
          <w:lang w:val="fr-FR"/>
        </w:rPr>
        <w:t>ans</w:t>
      </w:r>
      <w:r w:rsidR="004A7A17" w:rsidRPr="004A7A17">
        <w:rPr>
          <w:lang w:val="fr-FR"/>
        </w:rPr>
        <w:t>.</w:t>
      </w:r>
    </w:p>
    <w:p w14:paraId="71285481" w14:textId="7DCA96E0" w:rsidR="00DE5B9D" w:rsidRDefault="00ED78D1" w:rsidP="00C5287E">
      <w:pPr>
        <w:pStyle w:val="SingleTxtG"/>
        <w:rPr>
          <w:lang w:val="fr-FR"/>
        </w:rPr>
      </w:pPr>
      <w:r w:rsidRPr="004A7A17">
        <w:rPr>
          <w:lang w:val="fr-FR"/>
        </w:rPr>
        <w:lastRenderedPageBreak/>
        <w:t>14</w:t>
      </w:r>
      <w:r w:rsidR="004A7A17" w:rsidRPr="004A7A17">
        <w:rPr>
          <w:lang w:val="fr-FR"/>
        </w:rPr>
        <w:t>.</w:t>
      </w:r>
      <w:r w:rsidRPr="00E523D5">
        <w:rPr>
          <w:lang w:val="fr-FR"/>
        </w:rPr>
        <w:tab/>
        <w:t xml:space="preserve">Les articles </w:t>
      </w:r>
      <w:r w:rsidRPr="004A7A17">
        <w:rPr>
          <w:lang w:val="fr-FR"/>
        </w:rPr>
        <w:t>18</w:t>
      </w:r>
      <w:r w:rsidRPr="00E523D5">
        <w:rPr>
          <w:lang w:val="fr-FR"/>
        </w:rPr>
        <w:t xml:space="preserve"> à </w:t>
      </w:r>
      <w:r w:rsidRPr="004A7A17">
        <w:rPr>
          <w:lang w:val="fr-FR"/>
        </w:rPr>
        <w:t>24</w:t>
      </w:r>
      <w:r w:rsidRPr="00E523D5">
        <w:rPr>
          <w:lang w:val="fr-FR"/>
        </w:rPr>
        <w:t xml:space="preserve"> du Code pénal contiennent plusieurs dispositions interdisant toute tentative d</w:t>
      </w:r>
      <w:r w:rsidR="00DE5B9D">
        <w:rPr>
          <w:lang w:val="fr-FR"/>
        </w:rPr>
        <w:t>’</w:t>
      </w:r>
      <w:r w:rsidRPr="00E523D5">
        <w:rPr>
          <w:lang w:val="fr-FR"/>
        </w:rPr>
        <w:t>infraction et toute complicité et entente en vue de la commission d</w:t>
      </w:r>
      <w:r w:rsidR="00DE5B9D">
        <w:rPr>
          <w:lang w:val="fr-FR"/>
        </w:rPr>
        <w:t>’</w:t>
      </w:r>
      <w:r w:rsidRPr="00E523D5">
        <w:rPr>
          <w:lang w:val="fr-FR"/>
        </w:rPr>
        <w:t>une infraction</w:t>
      </w:r>
      <w:r w:rsidR="004A7A17" w:rsidRPr="004A7A17">
        <w:rPr>
          <w:lang w:val="fr-FR"/>
        </w:rPr>
        <w:t>.</w:t>
      </w:r>
      <w:r w:rsidRPr="00E523D5">
        <w:rPr>
          <w:lang w:val="fr-FR"/>
        </w:rPr>
        <w:t xml:space="preserve"> L</w:t>
      </w:r>
      <w:r w:rsidR="00DE5B9D">
        <w:rPr>
          <w:lang w:val="fr-FR"/>
        </w:rPr>
        <w:t>’</w:t>
      </w:r>
      <w:r w:rsidRPr="00E523D5">
        <w:rPr>
          <w:lang w:val="fr-FR"/>
        </w:rPr>
        <w:t>étendue de la sanction en cas de condamnation pour de tels actes dépend des circonstances</w:t>
      </w:r>
      <w:r w:rsidR="004A7A17" w:rsidRPr="004A7A17">
        <w:rPr>
          <w:lang w:val="fr-FR"/>
        </w:rPr>
        <w:t>.</w:t>
      </w:r>
    </w:p>
    <w:p w14:paraId="693188C2" w14:textId="75CAEDCE" w:rsidR="00DE5B9D" w:rsidRDefault="00ED78D1" w:rsidP="00C5287E">
      <w:pPr>
        <w:pStyle w:val="SingleTxtG"/>
        <w:rPr>
          <w:lang w:val="fr-FR"/>
        </w:rPr>
      </w:pPr>
      <w:r w:rsidRPr="004A7A17">
        <w:rPr>
          <w:lang w:val="fr-FR"/>
        </w:rPr>
        <w:t>15</w:t>
      </w:r>
      <w:r w:rsidR="004A7A17" w:rsidRPr="004A7A17">
        <w:rPr>
          <w:lang w:val="fr-FR"/>
        </w:rPr>
        <w:t>.</w:t>
      </w:r>
      <w:r w:rsidRPr="00E523D5">
        <w:rPr>
          <w:lang w:val="fr-FR"/>
        </w:rPr>
        <w:tab/>
        <w:t>Bien que la Constitution reprenne la définition de la torture telle qu</w:t>
      </w:r>
      <w:r w:rsidR="00DE5B9D">
        <w:rPr>
          <w:lang w:val="fr-FR"/>
        </w:rPr>
        <w:t>’</w:t>
      </w:r>
      <w:r w:rsidRPr="00E523D5">
        <w:rPr>
          <w:lang w:val="fr-FR"/>
        </w:rPr>
        <w:t>elle figure dans la Convention, le Gouvernement bélizien est en train de créer un Comité de rédaction international qui sera chargé de coordonner la rédaction des dispositions du Code pénal interdisant la torture conformément à la Convention</w:t>
      </w:r>
      <w:r w:rsidR="004A7A17" w:rsidRPr="004A7A17">
        <w:rPr>
          <w:lang w:val="fr-FR"/>
        </w:rPr>
        <w:t>.</w:t>
      </w:r>
    </w:p>
    <w:p w14:paraId="6D5F7FDF" w14:textId="52A633EC" w:rsidR="00DE5B9D" w:rsidRDefault="00ED78D1" w:rsidP="00C5287E">
      <w:pPr>
        <w:pStyle w:val="SingleTxtG"/>
        <w:rPr>
          <w:lang w:val="fr-FR"/>
        </w:rPr>
      </w:pPr>
      <w:r w:rsidRPr="004A7A17">
        <w:rPr>
          <w:lang w:val="fr-FR"/>
        </w:rPr>
        <w:t>16</w:t>
      </w:r>
      <w:r w:rsidR="004A7A17" w:rsidRPr="004A7A17">
        <w:rPr>
          <w:lang w:val="fr-FR"/>
        </w:rPr>
        <w:t>.</w:t>
      </w:r>
      <w:r w:rsidRPr="00E523D5">
        <w:rPr>
          <w:lang w:val="fr-FR"/>
        </w:rPr>
        <w:tab/>
        <w:t>Aucun agent pénitentiaire n</w:t>
      </w:r>
      <w:r w:rsidR="00DE5B9D">
        <w:rPr>
          <w:lang w:val="fr-FR"/>
        </w:rPr>
        <w:t>’</w:t>
      </w:r>
      <w:r w:rsidRPr="00E523D5">
        <w:rPr>
          <w:lang w:val="fr-FR"/>
        </w:rPr>
        <w:t>a été arrêté pour avoir commis des actes de torture ou n</w:t>
      </w:r>
      <w:r w:rsidR="00DE5B9D">
        <w:rPr>
          <w:lang w:val="fr-FR"/>
        </w:rPr>
        <w:t>’</w:t>
      </w:r>
      <w:r w:rsidRPr="00E523D5">
        <w:rPr>
          <w:lang w:val="fr-FR"/>
        </w:rPr>
        <w:t>a été accusé de tels actes au sens de l</w:t>
      </w:r>
      <w:r w:rsidR="00DE5B9D">
        <w:rPr>
          <w:lang w:val="fr-FR"/>
        </w:rPr>
        <w:t>’</w:t>
      </w:r>
      <w:r w:rsidRPr="00E523D5">
        <w:rPr>
          <w:lang w:val="fr-FR"/>
        </w:rPr>
        <w:t xml:space="preserve">article </w:t>
      </w:r>
      <w:r w:rsidRPr="004A7A17">
        <w:rPr>
          <w:lang w:val="fr-FR"/>
        </w:rPr>
        <w:t>287</w:t>
      </w:r>
      <w:r w:rsidRPr="00E523D5">
        <w:rPr>
          <w:lang w:val="fr-FR"/>
        </w:rPr>
        <w:t xml:space="preserve"> du Code pénal et aucune procédure constitutionnelle n</w:t>
      </w:r>
      <w:r w:rsidR="00DE5B9D">
        <w:rPr>
          <w:lang w:val="fr-FR"/>
        </w:rPr>
        <w:t>’</w:t>
      </w:r>
      <w:r w:rsidRPr="00E523D5">
        <w:rPr>
          <w:lang w:val="fr-FR"/>
        </w:rPr>
        <w:t>a été engagée pour violation du droit de ne pas subir d</w:t>
      </w:r>
      <w:r w:rsidR="00DE5B9D">
        <w:rPr>
          <w:lang w:val="fr-FR"/>
        </w:rPr>
        <w:t>’</w:t>
      </w:r>
      <w:r w:rsidRPr="00E523D5">
        <w:rPr>
          <w:lang w:val="fr-FR"/>
        </w:rPr>
        <w:t>acte de torture</w:t>
      </w:r>
      <w:r w:rsidR="004A7A17" w:rsidRPr="004A7A17">
        <w:rPr>
          <w:lang w:val="fr-FR"/>
        </w:rPr>
        <w:t>.</w:t>
      </w:r>
    </w:p>
    <w:p w14:paraId="33CF1281" w14:textId="11F133DE" w:rsidR="00ED78D1" w:rsidRPr="00E523D5" w:rsidRDefault="00ED78D1" w:rsidP="00C5287E">
      <w:pPr>
        <w:pStyle w:val="H1G"/>
      </w:pPr>
      <w:r w:rsidRPr="00E523D5">
        <w:rPr>
          <w:lang w:val="fr-FR"/>
        </w:rPr>
        <w:tab/>
      </w:r>
      <w:r w:rsidRPr="00E523D5">
        <w:rPr>
          <w:lang w:val="fr-FR"/>
        </w:rPr>
        <w:tab/>
        <w:t xml:space="preserve">Article </w:t>
      </w:r>
      <w:r w:rsidRPr="004A7A17">
        <w:rPr>
          <w:lang w:val="fr-FR"/>
        </w:rPr>
        <w:t>2</w:t>
      </w:r>
    </w:p>
    <w:p w14:paraId="2A059B7B" w14:textId="77777777" w:rsidR="00ED78D1" w:rsidRPr="00E523D5" w:rsidRDefault="00ED78D1" w:rsidP="00C5287E">
      <w:pPr>
        <w:pStyle w:val="H1G"/>
      </w:pPr>
      <w:r w:rsidRPr="00E523D5">
        <w:rPr>
          <w:lang w:val="fr-FR"/>
        </w:rPr>
        <w:tab/>
      </w:r>
      <w:r w:rsidRPr="00E523D5">
        <w:rPr>
          <w:lang w:val="fr-FR"/>
        </w:rPr>
        <w:tab/>
        <w:t xml:space="preserve">Réponse au paragraphe </w:t>
      </w:r>
      <w:r w:rsidRPr="004A7A17">
        <w:rPr>
          <w:lang w:val="fr-FR"/>
        </w:rPr>
        <w:t>3</w:t>
      </w:r>
      <w:r w:rsidRPr="00E523D5">
        <w:rPr>
          <w:lang w:val="fr-FR"/>
        </w:rPr>
        <w:t xml:space="preserve"> de la liste de points</w:t>
      </w:r>
    </w:p>
    <w:p w14:paraId="0DB961AB" w14:textId="112699C1" w:rsidR="00DE5B9D" w:rsidRDefault="00ED78D1" w:rsidP="00C5287E">
      <w:pPr>
        <w:pStyle w:val="SingleTxtG"/>
        <w:rPr>
          <w:lang w:val="fr-FR"/>
        </w:rPr>
      </w:pPr>
      <w:r w:rsidRPr="004A7A17">
        <w:rPr>
          <w:lang w:val="fr-FR"/>
        </w:rPr>
        <w:t>17</w:t>
      </w:r>
      <w:r w:rsidR="004A7A17" w:rsidRPr="004A7A17">
        <w:rPr>
          <w:lang w:val="fr-FR"/>
        </w:rPr>
        <w:t>.</w:t>
      </w:r>
      <w:r w:rsidRPr="00E523D5">
        <w:rPr>
          <w:lang w:val="fr-FR"/>
        </w:rPr>
        <w:tab/>
        <w:t>Parmi les mesures prises pour garantir que les personnes détenues sont informées de leurs droits constitutionnels dès qu</w:t>
      </w:r>
      <w:r w:rsidR="00DE5B9D">
        <w:rPr>
          <w:lang w:val="fr-FR"/>
        </w:rPr>
        <w:t>’</w:t>
      </w:r>
      <w:r w:rsidRPr="00E523D5">
        <w:rPr>
          <w:lang w:val="fr-FR"/>
        </w:rPr>
        <w:t>elles sont placées en garde à vue figure l</w:t>
      </w:r>
      <w:r w:rsidR="00DE5B9D">
        <w:rPr>
          <w:lang w:val="fr-FR"/>
        </w:rPr>
        <w:t>’</w:t>
      </w:r>
      <w:r w:rsidRPr="00E523D5">
        <w:rPr>
          <w:lang w:val="fr-FR"/>
        </w:rPr>
        <w:t xml:space="preserve">application des règles du Commissaire de police de </w:t>
      </w:r>
      <w:r w:rsidRPr="004A7A17">
        <w:rPr>
          <w:lang w:val="fr-FR"/>
        </w:rPr>
        <w:t>2016</w:t>
      </w:r>
      <w:r w:rsidRPr="00E523D5">
        <w:rPr>
          <w:lang w:val="fr-FR"/>
        </w:rPr>
        <w:t>, qui comportent des directives relatives à l</w:t>
      </w:r>
      <w:r w:rsidR="00DE5B9D">
        <w:rPr>
          <w:lang w:val="fr-FR"/>
        </w:rPr>
        <w:t>’</w:t>
      </w:r>
      <w:r w:rsidRPr="00E523D5">
        <w:rPr>
          <w:lang w:val="fr-FR"/>
        </w:rPr>
        <w:t>interrogatoire et au traitement des personnes placées en garde à vue</w:t>
      </w:r>
      <w:r w:rsidR="004A7A17" w:rsidRPr="004A7A17">
        <w:rPr>
          <w:lang w:val="fr-FR"/>
        </w:rPr>
        <w:t>.</w:t>
      </w:r>
      <w:r w:rsidRPr="00E523D5">
        <w:rPr>
          <w:lang w:val="fr-FR"/>
        </w:rPr>
        <w:t xml:space="preserve"> La règle</w:t>
      </w:r>
      <w:r w:rsidR="007D301B">
        <w:rPr>
          <w:lang w:val="fr-FR"/>
        </w:rPr>
        <w:t> </w:t>
      </w:r>
      <w:r w:rsidRPr="004A7A17">
        <w:rPr>
          <w:lang w:val="fr-FR"/>
        </w:rPr>
        <w:t>3</w:t>
      </w:r>
      <w:r w:rsidRPr="00E523D5">
        <w:rPr>
          <w:lang w:val="fr-FR"/>
        </w:rPr>
        <w:t>, qui</w:t>
      </w:r>
      <w:r w:rsidR="007D301B">
        <w:rPr>
          <w:lang w:val="fr-FR"/>
        </w:rPr>
        <w:t> </w:t>
      </w:r>
      <w:r w:rsidRPr="00E523D5">
        <w:rPr>
          <w:lang w:val="fr-FR"/>
        </w:rPr>
        <w:t>concerne l</w:t>
      </w:r>
      <w:r w:rsidR="00DE5B9D">
        <w:rPr>
          <w:lang w:val="fr-FR"/>
        </w:rPr>
        <w:t>’</w:t>
      </w:r>
      <w:r w:rsidRPr="00E523D5">
        <w:rPr>
          <w:lang w:val="fr-FR"/>
        </w:rPr>
        <w:t>arrestation et qui est conforme à la Constitution, décrit la manière dont une personne détenue doit être traitée au regard de son droit d</w:t>
      </w:r>
      <w:r w:rsidR="00DE5B9D">
        <w:rPr>
          <w:lang w:val="fr-FR"/>
        </w:rPr>
        <w:t>’</w:t>
      </w:r>
      <w:r w:rsidRPr="00E523D5">
        <w:rPr>
          <w:lang w:val="fr-FR"/>
        </w:rPr>
        <w:t xml:space="preserve">être informée rapidement, ou au plus tard dans les </w:t>
      </w:r>
      <w:r w:rsidRPr="004A7A17">
        <w:rPr>
          <w:lang w:val="fr-FR"/>
        </w:rPr>
        <w:t>24</w:t>
      </w:r>
      <w:r w:rsidRPr="00E523D5">
        <w:rPr>
          <w:lang w:val="fr-FR"/>
        </w:rPr>
        <w:t xml:space="preserve"> heures, du véritable motif de son arrestation ou de sa détention</w:t>
      </w:r>
      <w:r w:rsidR="004A7A17" w:rsidRPr="004A7A17">
        <w:rPr>
          <w:lang w:val="fr-FR"/>
        </w:rPr>
        <w:t>.</w:t>
      </w:r>
      <w:r w:rsidRPr="00E523D5">
        <w:rPr>
          <w:lang w:val="fr-FR"/>
        </w:rPr>
        <w:t xml:space="preserve"> La</w:t>
      </w:r>
      <w:r w:rsidR="007D301B">
        <w:rPr>
          <w:lang w:val="fr-FR"/>
        </w:rPr>
        <w:t> </w:t>
      </w:r>
      <w:r w:rsidRPr="00E523D5">
        <w:rPr>
          <w:lang w:val="fr-FR"/>
        </w:rPr>
        <w:t>personne détenue doit aussi être informée de son droit de garder le silence, ce qui doit être consigné, sauf si les circonstances ne le permettent pas</w:t>
      </w:r>
      <w:r w:rsidR="004A7A17" w:rsidRPr="004A7A17">
        <w:rPr>
          <w:lang w:val="fr-FR"/>
        </w:rPr>
        <w:t>.</w:t>
      </w:r>
      <w:r w:rsidRPr="00E523D5">
        <w:rPr>
          <w:lang w:val="fr-FR"/>
        </w:rPr>
        <w:t xml:space="preserve"> En outre, elle doit être informée de son droit de s</w:t>
      </w:r>
      <w:r w:rsidR="00DE5B9D">
        <w:rPr>
          <w:lang w:val="fr-FR"/>
        </w:rPr>
        <w:t>’</w:t>
      </w:r>
      <w:r w:rsidRPr="00E523D5">
        <w:rPr>
          <w:lang w:val="fr-FR"/>
        </w:rPr>
        <w:t>entretenir en privé avec un avocat de son choix et de lui communiquer des instructions en matière légale et, dans le cas de mineurs ou de personnes atteintes de maladie mentale, de s</w:t>
      </w:r>
      <w:r w:rsidR="00DE5B9D">
        <w:rPr>
          <w:lang w:val="fr-FR"/>
        </w:rPr>
        <w:t>’</w:t>
      </w:r>
      <w:r w:rsidRPr="00E523D5">
        <w:rPr>
          <w:lang w:val="fr-FR"/>
        </w:rPr>
        <w:t>entretenir en privé avec un adulte compétent</w:t>
      </w:r>
      <w:r w:rsidR="004A7A17" w:rsidRPr="004A7A17">
        <w:rPr>
          <w:lang w:val="fr-FR"/>
        </w:rPr>
        <w:t>.</w:t>
      </w:r>
      <w:r w:rsidRPr="00E523D5">
        <w:rPr>
          <w:lang w:val="fr-FR"/>
        </w:rPr>
        <w:t xml:space="preserve"> Si la personne placée en garde à vue n</w:t>
      </w:r>
      <w:r w:rsidR="00DE5B9D">
        <w:rPr>
          <w:lang w:val="fr-FR"/>
        </w:rPr>
        <w:t>’</w:t>
      </w:r>
      <w:r w:rsidRPr="00E523D5">
        <w:rPr>
          <w:lang w:val="fr-FR"/>
        </w:rPr>
        <w:t>est pas bélizienne, elle doit bénéficier de moyens raisonnables de communiquer avec une mission consulaire du pays dont elle est ressortissante, pour autant que cette mission soit située au Belize</w:t>
      </w:r>
      <w:r w:rsidR="004A7A17" w:rsidRPr="004A7A17">
        <w:rPr>
          <w:lang w:val="fr-FR"/>
        </w:rPr>
        <w:t>.</w:t>
      </w:r>
    </w:p>
    <w:p w14:paraId="60ABB077" w14:textId="09D790D8" w:rsidR="00DE5B9D" w:rsidRDefault="00ED78D1" w:rsidP="00C5287E">
      <w:pPr>
        <w:pStyle w:val="SingleTxtG"/>
        <w:rPr>
          <w:lang w:val="fr-FR"/>
        </w:rPr>
      </w:pPr>
      <w:r w:rsidRPr="004A7A17">
        <w:rPr>
          <w:lang w:val="fr-FR"/>
        </w:rPr>
        <w:t>18</w:t>
      </w:r>
      <w:r w:rsidR="004A7A17" w:rsidRPr="004A7A17">
        <w:rPr>
          <w:lang w:val="fr-FR"/>
        </w:rPr>
        <w:t>.</w:t>
      </w:r>
      <w:r w:rsidRPr="00E523D5">
        <w:rPr>
          <w:lang w:val="fr-FR"/>
        </w:rPr>
        <w:tab/>
        <w:t>Toute personne détenue ou arrêtée doit obtenir le formulaire I (voir annexe</w:t>
      </w:r>
      <w:r w:rsidR="00FE5672">
        <w:rPr>
          <w:lang w:val="fr-FR"/>
        </w:rPr>
        <w:t> </w:t>
      </w:r>
      <w:r w:rsidRPr="004A7A17">
        <w:rPr>
          <w:lang w:val="fr-FR"/>
        </w:rPr>
        <w:t>1</w:t>
      </w:r>
      <w:r w:rsidRPr="00E523D5">
        <w:rPr>
          <w:lang w:val="fr-FR"/>
        </w:rPr>
        <w:t>) qui énonce les droits constitutionnels dont elle jouit pendant sa détention</w:t>
      </w:r>
      <w:r w:rsidR="004A7A17" w:rsidRPr="004A7A17">
        <w:rPr>
          <w:lang w:val="fr-FR"/>
        </w:rPr>
        <w:t>.</w:t>
      </w:r>
      <w:r w:rsidRPr="00E523D5">
        <w:rPr>
          <w:lang w:val="fr-FR"/>
        </w:rPr>
        <w:t xml:space="preserve"> Ce formulaire est lu à la personne dans une langue qu</w:t>
      </w:r>
      <w:r w:rsidR="00DE5B9D">
        <w:rPr>
          <w:lang w:val="fr-FR"/>
        </w:rPr>
        <w:t>’</w:t>
      </w:r>
      <w:r w:rsidRPr="00E523D5">
        <w:rPr>
          <w:lang w:val="fr-FR"/>
        </w:rPr>
        <w:t>elle comprend</w:t>
      </w:r>
      <w:r w:rsidR="004A7A17" w:rsidRPr="004A7A17">
        <w:rPr>
          <w:lang w:val="fr-FR"/>
        </w:rPr>
        <w:t>.</w:t>
      </w:r>
      <w:r w:rsidRPr="00E523D5">
        <w:rPr>
          <w:lang w:val="fr-FR"/>
        </w:rPr>
        <w:t xml:space="preserve"> La personne détenue est invitée à signer le formulaire si elle a eu la possibilité d</w:t>
      </w:r>
      <w:r w:rsidR="00DE5B9D">
        <w:rPr>
          <w:lang w:val="fr-FR"/>
        </w:rPr>
        <w:t>’</w:t>
      </w:r>
      <w:r w:rsidRPr="00E523D5">
        <w:rPr>
          <w:lang w:val="fr-FR"/>
        </w:rPr>
        <w:t>exercer dûment ces droits</w:t>
      </w:r>
      <w:r w:rsidR="004A7A17" w:rsidRPr="004A7A17">
        <w:rPr>
          <w:lang w:val="fr-FR"/>
        </w:rPr>
        <w:t>.</w:t>
      </w:r>
      <w:r w:rsidRPr="00E523D5">
        <w:rPr>
          <w:lang w:val="fr-FR"/>
        </w:rPr>
        <w:t xml:space="preserve"> Une copie signée dudit formulaire est remise à la personne détenue ou arrêtée et une autre copie est conservée par la Direction de la police du Belize pendant au moins six ans</w:t>
      </w:r>
      <w:r w:rsidR="004A7A17" w:rsidRPr="004A7A17">
        <w:rPr>
          <w:lang w:val="fr-FR"/>
        </w:rPr>
        <w:t>.</w:t>
      </w:r>
      <w:r w:rsidRPr="00E523D5">
        <w:rPr>
          <w:lang w:val="fr-FR"/>
        </w:rPr>
        <w:t xml:space="preserve"> Ce document est également versé au dossier lorsque la détention donne lieu à l</w:t>
      </w:r>
      <w:r w:rsidR="00DE5B9D">
        <w:rPr>
          <w:lang w:val="fr-FR"/>
        </w:rPr>
        <w:t>’</w:t>
      </w:r>
      <w:r w:rsidRPr="00E523D5">
        <w:rPr>
          <w:lang w:val="fr-FR"/>
        </w:rPr>
        <w:t>engagement de poursuites contre la personne concernée</w:t>
      </w:r>
      <w:r w:rsidR="004A7A17" w:rsidRPr="004A7A17">
        <w:rPr>
          <w:lang w:val="fr-FR"/>
        </w:rPr>
        <w:t>.</w:t>
      </w:r>
      <w:r w:rsidRPr="00E523D5">
        <w:rPr>
          <w:lang w:val="fr-FR"/>
        </w:rPr>
        <w:t xml:space="preserve"> Des affiches sont accrochées dans les postes de police du pays en vue d</w:t>
      </w:r>
      <w:r w:rsidR="00DE5B9D">
        <w:rPr>
          <w:lang w:val="fr-FR"/>
        </w:rPr>
        <w:t>’</w:t>
      </w:r>
      <w:r w:rsidRPr="00E523D5">
        <w:rPr>
          <w:lang w:val="fr-FR"/>
        </w:rPr>
        <w:t>informer les personnes de leurs droits constitutionnels pendant la garde à vue et de rappeler aux fonctionnaires leur obligation d</w:t>
      </w:r>
      <w:r w:rsidR="00DE5B9D">
        <w:rPr>
          <w:lang w:val="fr-FR"/>
        </w:rPr>
        <w:t>’</w:t>
      </w:r>
      <w:r w:rsidRPr="00E523D5">
        <w:rPr>
          <w:lang w:val="fr-FR"/>
        </w:rPr>
        <w:t>autoriser les détenus à exercer leurs droits</w:t>
      </w:r>
      <w:r w:rsidR="004A7A17" w:rsidRPr="004A7A17">
        <w:rPr>
          <w:lang w:val="fr-FR"/>
        </w:rPr>
        <w:t>.</w:t>
      </w:r>
    </w:p>
    <w:p w14:paraId="46B04809" w14:textId="4184C54A" w:rsidR="00ED78D1" w:rsidRPr="004A7A17" w:rsidRDefault="00ED78D1" w:rsidP="00C5287E">
      <w:pPr>
        <w:pStyle w:val="SingleTxtG"/>
        <w:rPr>
          <w:b/>
          <w:i/>
        </w:rPr>
      </w:pPr>
      <w:r w:rsidRPr="004A7A17">
        <w:rPr>
          <w:lang w:val="fr-FR"/>
        </w:rPr>
        <w:t>19</w:t>
      </w:r>
      <w:r w:rsidR="004A7A17" w:rsidRPr="004A7A17">
        <w:rPr>
          <w:lang w:val="fr-FR"/>
        </w:rPr>
        <w:t>.</w:t>
      </w:r>
      <w:r w:rsidRPr="00E523D5">
        <w:rPr>
          <w:lang w:val="fr-FR"/>
        </w:rPr>
        <w:tab/>
        <w:t>L</w:t>
      </w:r>
      <w:r w:rsidR="00DE5B9D">
        <w:rPr>
          <w:lang w:val="fr-FR"/>
        </w:rPr>
        <w:t>’</w:t>
      </w:r>
      <w:r w:rsidRPr="00E523D5">
        <w:rPr>
          <w:lang w:val="fr-FR"/>
        </w:rPr>
        <w:t>accès d</w:t>
      </w:r>
      <w:r w:rsidR="00DE5B9D">
        <w:rPr>
          <w:lang w:val="fr-FR"/>
        </w:rPr>
        <w:t>’</w:t>
      </w:r>
      <w:r w:rsidRPr="00E523D5">
        <w:rPr>
          <w:lang w:val="fr-FR"/>
        </w:rPr>
        <w:t>une personne à un médecin de son choix est déterminé par sa capacité de régler les frais liés à ce service, sachant que celui-ci n</w:t>
      </w:r>
      <w:r w:rsidR="00DE5B9D">
        <w:rPr>
          <w:lang w:val="fr-FR"/>
        </w:rPr>
        <w:t>’</w:t>
      </w:r>
      <w:r w:rsidRPr="00E523D5">
        <w:rPr>
          <w:lang w:val="fr-FR"/>
        </w:rPr>
        <w:t>est pas pris en charge par l</w:t>
      </w:r>
      <w:r w:rsidR="00DE5B9D">
        <w:rPr>
          <w:lang w:val="fr-FR"/>
        </w:rPr>
        <w:t>’</w:t>
      </w:r>
      <w:r w:rsidRPr="00E523D5">
        <w:rPr>
          <w:lang w:val="fr-FR"/>
        </w:rPr>
        <w:t>État</w:t>
      </w:r>
      <w:r w:rsidR="004A7A17" w:rsidRPr="004A7A17">
        <w:rPr>
          <w:lang w:val="fr-FR"/>
        </w:rPr>
        <w:t>.</w:t>
      </w:r>
      <w:r w:rsidRPr="00E523D5">
        <w:rPr>
          <w:lang w:val="fr-FR"/>
        </w:rPr>
        <w:t xml:space="preserve"> Si</w:t>
      </w:r>
      <w:r w:rsidR="0056698D">
        <w:rPr>
          <w:lang w:val="fr-FR"/>
        </w:rPr>
        <w:t> </w:t>
      </w:r>
      <w:r w:rsidRPr="00E523D5">
        <w:rPr>
          <w:lang w:val="fr-FR"/>
        </w:rPr>
        <w:t>la</w:t>
      </w:r>
      <w:r w:rsidR="0056698D">
        <w:rPr>
          <w:lang w:val="fr-FR"/>
        </w:rPr>
        <w:t> </w:t>
      </w:r>
      <w:r w:rsidRPr="00E523D5">
        <w:rPr>
          <w:lang w:val="fr-FR"/>
        </w:rPr>
        <w:t>personne est en mesure de régler les honoraires du médecin de son choix, elle est emmenée auprès de celui-ci après avoir subi un examen préliminaire de la part d</w:t>
      </w:r>
      <w:r w:rsidR="00DE5B9D">
        <w:rPr>
          <w:lang w:val="fr-FR"/>
        </w:rPr>
        <w:t>’</w:t>
      </w:r>
      <w:r w:rsidRPr="00E523D5">
        <w:rPr>
          <w:lang w:val="fr-FR"/>
        </w:rPr>
        <w:t>un médecin nommé par l</w:t>
      </w:r>
      <w:r w:rsidR="00DE5B9D">
        <w:rPr>
          <w:lang w:val="fr-FR"/>
        </w:rPr>
        <w:t>’</w:t>
      </w:r>
      <w:r w:rsidRPr="00E523D5">
        <w:rPr>
          <w:lang w:val="fr-FR"/>
        </w:rPr>
        <w:t>État</w:t>
      </w:r>
      <w:r w:rsidR="004A7A17" w:rsidRPr="004A7A17">
        <w:rPr>
          <w:lang w:val="fr-FR"/>
        </w:rPr>
        <w:t>.</w:t>
      </w:r>
    </w:p>
    <w:p w14:paraId="5A4C436A"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4</w:t>
      </w:r>
      <w:r w:rsidRPr="00E523D5">
        <w:rPr>
          <w:lang w:val="fr-FR"/>
        </w:rPr>
        <w:t xml:space="preserve"> de la liste de points</w:t>
      </w:r>
    </w:p>
    <w:p w14:paraId="6ADA3622" w14:textId="3EB8B3DA" w:rsidR="00ED78D1" w:rsidRPr="00E523D5" w:rsidRDefault="00ED78D1" w:rsidP="00C5287E">
      <w:pPr>
        <w:pStyle w:val="SingleTxtG"/>
      </w:pPr>
      <w:r w:rsidRPr="004A7A17">
        <w:rPr>
          <w:lang w:val="fr-FR"/>
        </w:rPr>
        <w:t>20</w:t>
      </w:r>
      <w:r w:rsidR="004A7A17" w:rsidRPr="004A7A17">
        <w:rPr>
          <w:lang w:val="fr-FR"/>
        </w:rPr>
        <w:t>.</w:t>
      </w:r>
      <w:r w:rsidRPr="00E523D5">
        <w:rPr>
          <w:lang w:val="fr-FR"/>
        </w:rPr>
        <w:tab/>
        <w:t>L</w:t>
      </w:r>
      <w:r w:rsidR="00DE5B9D">
        <w:rPr>
          <w:lang w:val="fr-FR"/>
        </w:rPr>
        <w:t>’</w:t>
      </w:r>
      <w:r w:rsidRPr="00E523D5">
        <w:rPr>
          <w:lang w:val="fr-FR"/>
        </w:rPr>
        <w:t xml:space="preserve">article </w:t>
      </w:r>
      <w:r w:rsidRPr="004A7A17">
        <w:rPr>
          <w:lang w:val="fr-FR"/>
        </w:rPr>
        <w:t>194</w:t>
      </w:r>
      <w:r w:rsidRPr="00E523D5">
        <w:rPr>
          <w:lang w:val="fr-FR"/>
        </w:rPr>
        <w:t xml:space="preserve"> de la loi sur les procédures de mise en accusation (chapitre </w:t>
      </w:r>
      <w:r w:rsidRPr="004A7A17">
        <w:rPr>
          <w:lang w:val="fr-FR"/>
        </w:rPr>
        <w:t>96</w:t>
      </w:r>
      <w:r w:rsidRPr="00E523D5">
        <w:rPr>
          <w:lang w:val="fr-FR"/>
        </w:rPr>
        <w:t xml:space="preserve"> </w:t>
      </w:r>
      <w:bookmarkStart w:id="0" w:name="_Hlk203651894"/>
      <w:r w:rsidRPr="00E523D5">
        <w:rPr>
          <w:lang w:val="fr-FR"/>
        </w:rPr>
        <w:t>du recueil des lois matérielles du Belize</w:t>
      </w:r>
      <w:bookmarkEnd w:id="0"/>
      <w:r w:rsidRPr="00E523D5">
        <w:rPr>
          <w:lang w:val="fr-FR"/>
        </w:rPr>
        <w:t xml:space="preserve">, dans sa version révisée de </w:t>
      </w:r>
      <w:r w:rsidRPr="004A7A17">
        <w:rPr>
          <w:lang w:val="fr-FR"/>
        </w:rPr>
        <w:t>2020</w:t>
      </w:r>
      <w:r w:rsidRPr="00E523D5">
        <w:rPr>
          <w:lang w:val="fr-FR"/>
        </w:rPr>
        <w:t>) autorise la Cour suprême à assigner un avocat à une personne accusée d</w:t>
      </w:r>
      <w:r w:rsidR="00DE5B9D">
        <w:rPr>
          <w:lang w:val="fr-FR"/>
        </w:rPr>
        <w:t>’</w:t>
      </w:r>
      <w:r w:rsidRPr="00E523D5">
        <w:rPr>
          <w:lang w:val="fr-FR"/>
        </w:rPr>
        <w:t>une infraction passible de la peine de mort lorsqu</w:t>
      </w:r>
      <w:r w:rsidR="00DE5B9D">
        <w:rPr>
          <w:lang w:val="fr-FR"/>
        </w:rPr>
        <w:t>’</w:t>
      </w:r>
      <w:r w:rsidRPr="00E523D5">
        <w:rPr>
          <w:lang w:val="fr-FR"/>
        </w:rPr>
        <w:t>il apparaît que cette personne n</w:t>
      </w:r>
      <w:r w:rsidR="00DE5B9D">
        <w:rPr>
          <w:lang w:val="fr-FR"/>
        </w:rPr>
        <w:t>’</w:t>
      </w:r>
      <w:r w:rsidRPr="00E523D5">
        <w:rPr>
          <w:lang w:val="fr-FR"/>
        </w:rPr>
        <w:t>est pas en mesure de s</w:t>
      </w:r>
      <w:r w:rsidR="00DE5B9D">
        <w:rPr>
          <w:lang w:val="fr-FR"/>
        </w:rPr>
        <w:t>’</w:t>
      </w:r>
      <w:r w:rsidRPr="00E523D5">
        <w:rPr>
          <w:lang w:val="fr-FR"/>
        </w:rPr>
        <w:t>assurer les services d</w:t>
      </w:r>
      <w:r w:rsidR="00DE5B9D">
        <w:rPr>
          <w:lang w:val="fr-FR"/>
        </w:rPr>
        <w:t>’</w:t>
      </w:r>
      <w:r w:rsidRPr="00E523D5">
        <w:rPr>
          <w:lang w:val="fr-FR"/>
        </w:rPr>
        <w:t>un avocat par ses propres moyens</w:t>
      </w:r>
      <w:r w:rsidR="004A7A17" w:rsidRPr="004A7A17">
        <w:rPr>
          <w:lang w:val="fr-FR"/>
        </w:rPr>
        <w:t>.</w:t>
      </w:r>
      <w:r w:rsidRPr="00E523D5">
        <w:rPr>
          <w:lang w:val="fr-FR"/>
        </w:rPr>
        <w:t xml:space="preserve"> L</w:t>
      </w:r>
      <w:r w:rsidR="00DE5B9D">
        <w:rPr>
          <w:lang w:val="fr-FR"/>
        </w:rPr>
        <w:t>’</w:t>
      </w:r>
      <w:r w:rsidRPr="00E523D5">
        <w:rPr>
          <w:lang w:val="fr-FR"/>
        </w:rPr>
        <w:t xml:space="preserve">article </w:t>
      </w:r>
      <w:r w:rsidRPr="004A7A17">
        <w:rPr>
          <w:lang w:val="fr-FR"/>
        </w:rPr>
        <w:t>39</w:t>
      </w:r>
      <w:r w:rsidRPr="00E523D5">
        <w:rPr>
          <w:lang w:val="fr-FR"/>
        </w:rPr>
        <w:t xml:space="preserve"> de la loi relative à la Cour d</w:t>
      </w:r>
      <w:r w:rsidR="00DE5B9D">
        <w:rPr>
          <w:lang w:val="fr-FR"/>
        </w:rPr>
        <w:t>’</w:t>
      </w:r>
      <w:r w:rsidRPr="00E523D5">
        <w:rPr>
          <w:lang w:val="fr-FR"/>
        </w:rPr>
        <w:t xml:space="preserve">appel (chapitre </w:t>
      </w:r>
      <w:r w:rsidRPr="004A7A17">
        <w:rPr>
          <w:lang w:val="fr-FR"/>
        </w:rPr>
        <w:t>90</w:t>
      </w:r>
      <w:r w:rsidRPr="00E523D5">
        <w:rPr>
          <w:lang w:val="fr-FR"/>
        </w:rPr>
        <w:t xml:space="preserve"> du recueil des lois matérielles du Belize, dans sa version révisée de </w:t>
      </w:r>
      <w:r w:rsidRPr="004A7A17">
        <w:rPr>
          <w:lang w:val="fr-FR"/>
        </w:rPr>
        <w:t>2020</w:t>
      </w:r>
      <w:r w:rsidRPr="00E523D5">
        <w:rPr>
          <w:lang w:val="fr-FR"/>
        </w:rPr>
        <w:t>), contient une disposition similaire concernant les recours formés à la suite d</w:t>
      </w:r>
      <w:r w:rsidR="00DE5B9D">
        <w:rPr>
          <w:lang w:val="fr-FR"/>
        </w:rPr>
        <w:t>’</w:t>
      </w:r>
      <w:r w:rsidRPr="00E523D5">
        <w:rPr>
          <w:lang w:val="fr-FR"/>
        </w:rPr>
        <w:t>une condamnation à mort</w:t>
      </w:r>
      <w:r w:rsidR="004A7A17" w:rsidRPr="004A7A17">
        <w:rPr>
          <w:lang w:val="fr-FR"/>
        </w:rPr>
        <w:t>.</w:t>
      </w:r>
      <w:r w:rsidRPr="00E523D5">
        <w:rPr>
          <w:lang w:val="fr-FR"/>
        </w:rPr>
        <w:t xml:space="preserve"> Bien que cette </w:t>
      </w:r>
      <w:r w:rsidRPr="00E523D5">
        <w:rPr>
          <w:lang w:val="fr-FR"/>
        </w:rPr>
        <w:lastRenderedPageBreak/>
        <w:t>disposition porte sur les infractions passibles de la peine de mort, la Haute Cour et la Cour d</w:t>
      </w:r>
      <w:r w:rsidR="00DE5B9D">
        <w:rPr>
          <w:lang w:val="fr-FR"/>
        </w:rPr>
        <w:t>’</w:t>
      </w:r>
      <w:r w:rsidRPr="00E523D5">
        <w:rPr>
          <w:lang w:val="fr-FR"/>
        </w:rPr>
        <w:t>appel ont déjà commis des avocats d</w:t>
      </w:r>
      <w:r w:rsidR="00DE5B9D">
        <w:rPr>
          <w:lang w:val="fr-FR"/>
        </w:rPr>
        <w:t>’</w:t>
      </w:r>
      <w:r w:rsidRPr="00E523D5">
        <w:rPr>
          <w:lang w:val="fr-FR"/>
        </w:rPr>
        <w:t>office pour défendre des personnes accusées d</w:t>
      </w:r>
      <w:r w:rsidR="00DE5B9D">
        <w:rPr>
          <w:lang w:val="fr-FR"/>
        </w:rPr>
        <w:t>’</w:t>
      </w:r>
      <w:r w:rsidRPr="00E523D5">
        <w:rPr>
          <w:lang w:val="fr-FR"/>
        </w:rPr>
        <w:t>autres infractions graves lorsque celles-ci ne pouvaient pas désigner de conseil par leurs propres moyens</w:t>
      </w:r>
      <w:r w:rsidR="004A7A17" w:rsidRPr="004A7A17">
        <w:rPr>
          <w:lang w:val="fr-FR"/>
        </w:rPr>
        <w:t>.</w:t>
      </w:r>
    </w:p>
    <w:p w14:paraId="5B21D1B8" w14:textId="3F11E5D2" w:rsidR="00DE5B9D" w:rsidRDefault="00ED78D1" w:rsidP="00C5287E">
      <w:pPr>
        <w:pStyle w:val="SingleTxtG"/>
        <w:rPr>
          <w:lang w:val="fr-FR"/>
        </w:rPr>
      </w:pPr>
      <w:r w:rsidRPr="004A7A17">
        <w:rPr>
          <w:lang w:val="fr-FR"/>
        </w:rPr>
        <w:t>21</w:t>
      </w:r>
      <w:r w:rsidR="004A7A17" w:rsidRPr="004A7A17">
        <w:rPr>
          <w:lang w:val="fr-FR"/>
        </w:rPr>
        <w:t>.</w:t>
      </w:r>
      <w:r w:rsidRPr="00E523D5">
        <w:rPr>
          <w:lang w:val="fr-FR"/>
        </w:rPr>
        <w:tab/>
        <w:t xml:space="preserve">La question de savoir si tous les détenus sont rapidement informés de leurs droits dans tous les lieux de détention est traitée aux paragraphes </w:t>
      </w:r>
      <w:r w:rsidRPr="004A7A17">
        <w:rPr>
          <w:lang w:val="fr-FR"/>
        </w:rPr>
        <w:t>8</w:t>
      </w:r>
      <w:r w:rsidRPr="00E523D5">
        <w:rPr>
          <w:lang w:val="fr-FR"/>
        </w:rPr>
        <w:t xml:space="preserve"> et </w:t>
      </w:r>
      <w:r w:rsidRPr="004A7A17">
        <w:rPr>
          <w:lang w:val="fr-FR"/>
        </w:rPr>
        <w:t>9</w:t>
      </w:r>
      <w:r w:rsidR="004A7A17" w:rsidRPr="004A7A17">
        <w:rPr>
          <w:lang w:val="fr-FR"/>
        </w:rPr>
        <w:t>.</w:t>
      </w:r>
    </w:p>
    <w:p w14:paraId="2673CFB5"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5</w:t>
      </w:r>
      <w:r w:rsidRPr="00E523D5">
        <w:rPr>
          <w:lang w:val="fr-FR"/>
        </w:rPr>
        <w:t xml:space="preserve"> de la liste de points</w:t>
      </w:r>
    </w:p>
    <w:p w14:paraId="2888F886" w14:textId="4D170266" w:rsidR="00DE5B9D" w:rsidRDefault="00ED78D1" w:rsidP="00C5287E">
      <w:pPr>
        <w:pStyle w:val="SingleTxtG"/>
        <w:rPr>
          <w:lang w:val="fr-FR"/>
        </w:rPr>
      </w:pPr>
      <w:r w:rsidRPr="004A7A17">
        <w:rPr>
          <w:lang w:val="fr-FR"/>
        </w:rPr>
        <w:t>22</w:t>
      </w:r>
      <w:r w:rsidR="004A7A17" w:rsidRPr="004A7A17">
        <w:rPr>
          <w:lang w:val="fr-FR"/>
        </w:rPr>
        <w:t>.</w:t>
      </w:r>
      <w:r w:rsidRPr="00E523D5">
        <w:rPr>
          <w:lang w:val="fr-FR"/>
        </w:rPr>
        <w:tab/>
        <w:t xml:space="preserve">La loi </w:t>
      </w:r>
      <w:r w:rsidR="00DE5B9D">
        <w:rPr>
          <w:lang w:val="fr-FR"/>
        </w:rPr>
        <w:t>n</w:t>
      </w:r>
      <w:r w:rsidR="00DE5B9D" w:rsidRPr="00DE5B9D">
        <w:rPr>
          <w:vertAlign w:val="superscript"/>
          <w:lang w:val="fr-FR"/>
        </w:rPr>
        <w:t>o</w:t>
      </w:r>
      <w:r w:rsidRPr="00E523D5">
        <w:rPr>
          <w:lang w:val="fr-FR"/>
        </w:rPr>
        <w:t> </w:t>
      </w:r>
      <w:r w:rsidRPr="004A7A17">
        <w:rPr>
          <w:lang w:val="fr-FR"/>
        </w:rPr>
        <w:t>2</w:t>
      </w:r>
      <w:r w:rsidRPr="00E523D5">
        <w:rPr>
          <w:lang w:val="fr-FR"/>
        </w:rPr>
        <w:t xml:space="preserve"> de </w:t>
      </w:r>
      <w:r w:rsidRPr="004A7A17">
        <w:rPr>
          <w:lang w:val="fr-FR"/>
        </w:rPr>
        <w:t>2001</w:t>
      </w:r>
      <w:r w:rsidRPr="00E523D5">
        <w:rPr>
          <w:lang w:val="fr-FR"/>
        </w:rPr>
        <w:t xml:space="preserve"> a porté modification de la Constitution du Belize, en réduisant de </w:t>
      </w:r>
      <w:r w:rsidRPr="004A7A17">
        <w:rPr>
          <w:lang w:val="fr-FR"/>
        </w:rPr>
        <w:t>48</w:t>
      </w:r>
      <w:r w:rsidRPr="00E523D5">
        <w:rPr>
          <w:lang w:val="fr-FR"/>
        </w:rPr>
        <w:t xml:space="preserve"> à </w:t>
      </w:r>
      <w:r w:rsidRPr="004A7A17">
        <w:rPr>
          <w:lang w:val="fr-FR"/>
        </w:rPr>
        <w:t>24</w:t>
      </w:r>
      <w:r w:rsidRPr="00E523D5">
        <w:rPr>
          <w:lang w:val="fr-FR"/>
        </w:rPr>
        <w:t xml:space="preserve"> heures le délai prescrit pour informer une personne détenue du motif de son arrestation</w:t>
      </w:r>
      <w:r w:rsidR="000C7956">
        <w:rPr>
          <w:lang w:val="fr-FR"/>
        </w:rPr>
        <w:t>,</w:t>
      </w:r>
      <w:r w:rsidRPr="00E523D5">
        <w:rPr>
          <w:lang w:val="fr-FR"/>
        </w:rPr>
        <w:t xml:space="preserve"> et de </w:t>
      </w:r>
      <w:r w:rsidRPr="004A7A17">
        <w:rPr>
          <w:lang w:val="fr-FR"/>
        </w:rPr>
        <w:t>72</w:t>
      </w:r>
      <w:r w:rsidRPr="00E523D5">
        <w:rPr>
          <w:lang w:val="fr-FR"/>
        </w:rPr>
        <w:t xml:space="preserve"> à </w:t>
      </w:r>
      <w:r w:rsidRPr="004A7A17">
        <w:rPr>
          <w:lang w:val="fr-FR"/>
        </w:rPr>
        <w:t>48</w:t>
      </w:r>
      <w:r w:rsidRPr="00E523D5">
        <w:rPr>
          <w:lang w:val="fr-FR"/>
        </w:rPr>
        <w:t xml:space="preserve"> heures</w:t>
      </w:r>
      <w:r w:rsidR="00856552">
        <w:rPr>
          <w:lang w:val="fr-FR"/>
        </w:rPr>
        <w:t>,</w:t>
      </w:r>
      <w:r w:rsidRPr="00E523D5">
        <w:rPr>
          <w:lang w:val="fr-FR"/>
        </w:rPr>
        <w:t xml:space="preserve"> le délai prescrit pour présenter une personne à un magistrat</w:t>
      </w:r>
      <w:r w:rsidR="004A7A17" w:rsidRPr="004A7A17">
        <w:rPr>
          <w:lang w:val="fr-FR"/>
        </w:rPr>
        <w:t>.</w:t>
      </w:r>
      <w:r w:rsidRPr="00E523D5">
        <w:rPr>
          <w:lang w:val="fr-FR"/>
        </w:rPr>
        <w:t xml:space="preserve"> Lors de l</w:t>
      </w:r>
      <w:r w:rsidR="00DE5B9D">
        <w:rPr>
          <w:lang w:val="fr-FR"/>
        </w:rPr>
        <w:t>’</w:t>
      </w:r>
      <w:r w:rsidRPr="00E523D5">
        <w:rPr>
          <w:lang w:val="fr-FR"/>
        </w:rPr>
        <w:t>interrogatoire de première comparution, le magistrat examine les documents relatifs à l</w:t>
      </w:r>
      <w:r w:rsidR="00DE5B9D">
        <w:rPr>
          <w:lang w:val="fr-FR"/>
        </w:rPr>
        <w:t>’</w:t>
      </w:r>
      <w:r w:rsidRPr="00E523D5">
        <w:rPr>
          <w:lang w:val="fr-FR"/>
        </w:rPr>
        <w:t>arrestation pour s</w:t>
      </w:r>
      <w:r w:rsidR="00DE5B9D">
        <w:rPr>
          <w:lang w:val="fr-FR"/>
        </w:rPr>
        <w:t>’</w:t>
      </w:r>
      <w:r w:rsidRPr="00E523D5">
        <w:rPr>
          <w:lang w:val="fr-FR"/>
        </w:rPr>
        <w:t>assurer que la personne détenue n</w:t>
      </w:r>
      <w:r w:rsidR="00DE5B9D">
        <w:rPr>
          <w:lang w:val="fr-FR"/>
        </w:rPr>
        <w:t>’</w:t>
      </w:r>
      <w:r w:rsidRPr="00E523D5">
        <w:rPr>
          <w:lang w:val="fr-FR"/>
        </w:rPr>
        <w:t xml:space="preserve">est pas restée en détention pendant plus de </w:t>
      </w:r>
      <w:r w:rsidRPr="004A7A17">
        <w:rPr>
          <w:lang w:val="fr-FR"/>
        </w:rPr>
        <w:t>48</w:t>
      </w:r>
      <w:r w:rsidRPr="00E523D5">
        <w:rPr>
          <w:lang w:val="fr-FR"/>
        </w:rPr>
        <w:t xml:space="preserve"> heures</w:t>
      </w:r>
      <w:r w:rsidR="004A7A17" w:rsidRPr="004A7A17">
        <w:rPr>
          <w:lang w:val="fr-FR"/>
        </w:rPr>
        <w:t>.</w:t>
      </w:r>
      <w:r w:rsidRPr="00E523D5">
        <w:rPr>
          <w:lang w:val="fr-FR"/>
        </w:rPr>
        <w:t xml:space="preserve"> Conformément à l</w:t>
      </w:r>
      <w:r w:rsidR="00DE5B9D">
        <w:rPr>
          <w:lang w:val="fr-FR"/>
        </w:rPr>
        <w:t>’</w:t>
      </w:r>
      <w:r w:rsidRPr="00E523D5">
        <w:rPr>
          <w:lang w:val="fr-FR"/>
        </w:rPr>
        <w:t xml:space="preserve">article </w:t>
      </w:r>
      <w:r w:rsidRPr="004A7A17">
        <w:rPr>
          <w:lang w:val="fr-FR"/>
        </w:rPr>
        <w:t>20</w:t>
      </w:r>
      <w:r w:rsidRPr="00E523D5">
        <w:rPr>
          <w:lang w:val="fr-FR"/>
        </w:rPr>
        <w:t xml:space="preserve"> de la Constitution du Belize, une personne peut former un recours en inconstitutionnalité si elle estime que l</w:t>
      </w:r>
      <w:r w:rsidR="00DE5B9D">
        <w:rPr>
          <w:lang w:val="fr-FR"/>
        </w:rPr>
        <w:t>’</w:t>
      </w:r>
      <w:r w:rsidRPr="00E523D5">
        <w:rPr>
          <w:lang w:val="fr-FR"/>
        </w:rPr>
        <w:t>un quelconque de ses droits a été, est ou risque d</w:t>
      </w:r>
      <w:r w:rsidR="00DE5B9D">
        <w:rPr>
          <w:lang w:val="fr-FR"/>
        </w:rPr>
        <w:t>’</w:t>
      </w:r>
      <w:r w:rsidRPr="00E523D5">
        <w:rPr>
          <w:lang w:val="fr-FR"/>
        </w:rPr>
        <w:t>être violé ou, dans le cas d</w:t>
      </w:r>
      <w:r w:rsidR="00DE5B9D">
        <w:rPr>
          <w:lang w:val="fr-FR"/>
        </w:rPr>
        <w:t>’</w:t>
      </w:r>
      <w:r w:rsidRPr="00E523D5">
        <w:rPr>
          <w:lang w:val="fr-FR"/>
        </w:rPr>
        <w:t>une personne détenue, si un tiers affirme que cette personne a subi, subit ou risque de subir une telle violation</w:t>
      </w:r>
      <w:r w:rsidR="004A7A17" w:rsidRPr="004A7A17">
        <w:rPr>
          <w:lang w:val="fr-FR"/>
        </w:rPr>
        <w:t>.</w:t>
      </w:r>
    </w:p>
    <w:p w14:paraId="52479FB8" w14:textId="0167A51F" w:rsidR="00DE5B9D" w:rsidRDefault="00ED78D1" w:rsidP="00C5287E">
      <w:pPr>
        <w:pStyle w:val="SingleTxtG"/>
        <w:rPr>
          <w:lang w:val="fr-FR"/>
        </w:rPr>
      </w:pPr>
      <w:r w:rsidRPr="004A7A17">
        <w:rPr>
          <w:lang w:val="fr-FR"/>
        </w:rPr>
        <w:t>23</w:t>
      </w:r>
      <w:r w:rsidR="004A7A17" w:rsidRPr="004A7A17">
        <w:rPr>
          <w:lang w:val="fr-FR"/>
        </w:rPr>
        <w:t>.</w:t>
      </w:r>
      <w:r w:rsidRPr="00E523D5">
        <w:rPr>
          <w:lang w:val="fr-FR"/>
        </w:rPr>
        <w:tab/>
        <w:t>Par exemple, dans l</w:t>
      </w:r>
      <w:r w:rsidR="00DE5B9D">
        <w:rPr>
          <w:lang w:val="fr-FR"/>
        </w:rPr>
        <w:t>’</w:t>
      </w:r>
      <w:r w:rsidRPr="00E523D5">
        <w:rPr>
          <w:lang w:val="fr-FR"/>
        </w:rPr>
        <w:t xml:space="preserve">affaire </w:t>
      </w:r>
      <w:r w:rsidRPr="004A7A17">
        <w:rPr>
          <w:i/>
          <w:iCs/>
        </w:rPr>
        <w:t xml:space="preserve">Ashton Martin </w:t>
      </w:r>
      <w:r w:rsidR="00960033" w:rsidRPr="004A7A17">
        <w:rPr>
          <w:i/>
          <w:iCs/>
        </w:rPr>
        <w:t>v</w:t>
      </w:r>
      <w:r w:rsidR="004A7A17" w:rsidRPr="004A7A17">
        <w:rPr>
          <w:i/>
          <w:iCs/>
        </w:rPr>
        <w:t>.</w:t>
      </w:r>
      <w:r w:rsidRPr="004A7A17">
        <w:rPr>
          <w:i/>
          <w:iCs/>
        </w:rPr>
        <w:t xml:space="preserve"> Attorney General et al</w:t>
      </w:r>
      <w:r w:rsidR="004A7A17" w:rsidRPr="004A7A17">
        <w:rPr>
          <w:i/>
          <w:iCs/>
        </w:rPr>
        <w:t>.</w:t>
      </w:r>
      <w:r w:rsidRPr="00E523D5">
        <w:rPr>
          <w:lang w:val="fr-FR"/>
        </w:rPr>
        <w:t xml:space="preserve"> (requête </w:t>
      </w:r>
      <w:r w:rsidR="00DE5B9D">
        <w:rPr>
          <w:lang w:val="fr-FR"/>
        </w:rPr>
        <w:t>n</w:t>
      </w:r>
      <w:r w:rsidR="00DE5B9D" w:rsidRPr="00DE5B9D">
        <w:rPr>
          <w:vertAlign w:val="superscript"/>
          <w:lang w:val="fr-FR"/>
        </w:rPr>
        <w:t>o</w:t>
      </w:r>
      <w:r w:rsidRPr="00E523D5">
        <w:rPr>
          <w:lang w:val="fr-FR"/>
        </w:rPr>
        <w:t> </w:t>
      </w:r>
      <w:r w:rsidRPr="004A7A17">
        <w:rPr>
          <w:lang w:val="fr-FR"/>
        </w:rPr>
        <w:t>819</w:t>
      </w:r>
      <w:r w:rsidRPr="00E523D5">
        <w:rPr>
          <w:lang w:val="fr-FR"/>
        </w:rPr>
        <w:t xml:space="preserve"> de </w:t>
      </w:r>
      <w:r w:rsidRPr="004A7A17">
        <w:rPr>
          <w:lang w:val="fr-FR"/>
        </w:rPr>
        <w:t>2019</w:t>
      </w:r>
      <w:r w:rsidRPr="00E523D5">
        <w:rPr>
          <w:lang w:val="fr-FR"/>
        </w:rPr>
        <w:t>), la Cour suprême a statué que le non</w:t>
      </w:r>
      <w:r w:rsidR="006C73EE">
        <w:rPr>
          <w:lang w:val="fr-FR"/>
        </w:rPr>
        <w:t>-</w:t>
      </w:r>
      <w:r w:rsidRPr="00E523D5">
        <w:rPr>
          <w:lang w:val="fr-FR"/>
        </w:rPr>
        <w:t xml:space="preserve">respect de la période de détention de </w:t>
      </w:r>
      <w:r w:rsidRPr="004A7A17">
        <w:rPr>
          <w:lang w:val="fr-FR"/>
        </w:rPr>
        <w:t>48</w:t>
      </w:r>
      <w:r w:rsidRPr="00E523D5">
        <w:rPr>
          <w:lang w:val="fr-FR"/>
        </w:rPr>
        <w:t xml:space="preserve"> heures était inconstitutionnel</w:t>
      </w:r>
      <w:r w:rsidR="004A7A17" w:rsidRPr="004A7A17">
        <w:rPr>
          <w:lang w:val="fr-FR"/>
        </w:rPr>
        <w:t>.</w:t>
      </w:r>
      <w:r w:rsidRPr="00E523D5">
        <w:rPr>
          <w:lang w:val="fr-FR"/>
        </w:rPr>
        <w:t xml:space="preserve"> En conséquence, elle a ordonné le versement au requérant de dommages-intérêts, dont des dommages-intérêts majorés d</w:t>
      </w:r>
      <w:r w:rsidR="00DE5B9D">
        <w:rPr>
          <w:lang w:val="fr-FR"/>
        </w:rPr>
        <w:t>’</w:t>
      </w:r>
      <w:r w:rsidRPr="00E523D5">
        <w:rPr>
          <w:lang w:val="fr-FR"/>
        </w:rPr>
        <w:t xml:space="preserve">un montant de </w:t>
      </w:r>
      <w:r w:rsidRPr="004A7A17">
        <w:rPr>
          <w:lang w:val="fr-FR"/>
        </w:rPr>
        <w:t>17</w:t>
      </w:r>
      <w:r w:rsidR="006C73EE">
        <w:rPr>
          <w:lang w:val="fr-FR"/>
        </w:rPr>
        <w:t> </w:t>
      </w:r>
      <w:r w:rsidRPr="004A7A17">
        <w:rPr>
          <w:lang w:val="fr-FR"/>
        </w:rPr>
        <w:t>500</w:t>
      </w:r>
      <w:r w:rsidRPr="00E523D5">
        <w:rPr>
          <w:lang w:val="fr-FR"/>
        </w:rPr>
        <w:t xml:space="preserve"> dollars, des</w:t>
      </w:r>
      <w:r w:rsidR="001F6BAA">
        <w:rPr>
          <w:lang w:val="fr-FR"/>
        </w:rPr>
        <w:t> </w:t>
      </w:r>
      <w:r w:rsidRPr="00E523D5">
        <w:rPr>
          <w:lang w:val="fr-FR"/>
        </w:rPr>
        <w:t>dommages-intérêts exemplaires d</w:t>
      </w:r>
      <w:r w:rsidR="00DE5B9D">
        <w:rPr>
          <w:lang w:val="fr-FR"/>
        </w:rPr>
        <w:t>’</w:t>
      </w:r>
      <w:r w:rsidRPr="00E523D5">
        <w:rPr>
          <w:lang w:val="fr-FR"/>
        </w:rPr>
        <w:t xml:space="preserve">un montant de </w:t>
      </w:r>
      <w:r w:rsidRPr="004A7A17">
        <w:rPr>
          <w:lang w:val="fr-FR"/>
        </w:rPr>
        <w:t>7</w:t>
      </w:r>
      <w:r w:rsidRPr="00E523D5">
        <w:rPr>
          <w:lang w:val="fr-FR"/>
        </w:rPr>
        <w:t xml:space="preserve"> </w:t>
      </w:r>
      <w:r w:rsidRPr="004A7A17">
        <w:rPr>
          <w:lang w:val="fr-FR"/>
        </w:rPr>
        <w:t>500</w:t>
      </w:r>
      <w:r w:rsidRPr="00E523D5">
        <w:rPr>
          <w:lang w:val="fr-FR"/>
        </w:rPr>
        <w:t xml:space="preserve"> dollars et des dommages-intérêts spéciaux d</w:t>
      </w:r>
      <w:r w:rsidR="00DE5B9D">
        <w:rPr>
          <w:lang w:val="fr-FR"/>
        </w:rPr>
        <w:t>’</w:t>
      </w:r>
      <w:r w:rsidRPr="00E523D5">
        <w:rPr>
          <w:lang w:val="fr-FR"/>
        </w:rPr>
        <w:t xml:space="preserve">un montant de </w:t>
      </w:r>
      <w:r w:rsidRPr="004A7A17">
        <w:rPr>
          <w:lang w:val="fr-FR"/>
        </w:rPr>
        <w:t>1</w:t>
      </w:r>
      <w:r w:rsidRPr="00E523D5">
        <w:rPr>
          <w:lang w:val="fr-FR"/>
        </w:rPr>
        <w:t xml:space="preserve"> </w:t>
      </w:r>
      <w:r w:rsidRPr="004A7A17">
        <w:rPr>
          <w:lang w:val="fr-FR"/>
        </w:rPr>
        <w:t>500</w:t>
      </w:r>
      <w:r w:rsidRPr="00E523D5">
        <w:rPr>
          <w:lang w:val="fr-FR"/>
        </w:rPr>
        <w:t xml:space="preserve"> dollars</w:t>
      </w:r>
      <w:r w:rsidR="004A7A17" w:rsidRPr="004A7A17">
        <w:rPr>
          <w:lang w:val="fr-FR"/>
        </w:rPr>
        <w:t>.</w:t>
      </w:r>
      <w:r w:rsidRPr="00E523D5">
        <w:rPr>
          <w:lang w:val="fr-FR"/>
        </w:rPr>
        <w:t xml:space="preserve"> Elle a également ordonné le versement d</w:t>
      </w:r>
      <w:r w:rsidR="00DE5B9D">
        <w:rPr>
          <w:lang w:val="fr-FR"/>
        </w:rPr>
        <w:t>’</w:t>
      </w:r>
      <w:r w:rsidRPr="00E523D5">
        <w:rPr>
          <w:lang w:val="fr-FR"/>
        </w:rPr>
        <w:t xml:space="preserve">intérêts à hauteur de </w:t>
      </w:r>
      <w:r w:rsidRPr="004A7A17">
        <w:rPr>
          <w:lang w:val="fr-FR"/>
        </w:rPr>
        <w:t>6</w:t>
      </w:r>
      <w:r w:rsidR="00DE5B9D">
        <w:rPr>
          <w:lang w:val="fr-FR"/>
        </w:rPr>
        <w:t> %</w:t>
      </w:r>
      <w:r w:rsidRPr="00E523D5">
        <w:rPr>
          <w:lang w:val="fr-FR"/>
        </w:rPr>
        <w:t xml:space="preserve"> par an, depuis la date de dépôt de la requête (</w:t>
      </w:r>
      <w:r w:rsidRPr="004A7A17">
        <w:rPr>
          <w:lang w:val="fr-FR"/>
        </w:rPr>
        <w:t>2</w:t>
      </w:r>
      <w:r w:rsidRPr="00E523D5">
        <w:rPr>
          <w:lang w:val="fr-FR"/>
        </w:rPr>
        <w:t xml:space="preserve"> décembre </w:t>
      </w:r>
      <w:r w:rsidRPr="004A7A17">
        <w:rPr>
          <w:lang w:val="fr-FR"/>
        </w:rPr>
        <w:t>2019</w:t>
      </w:r>
      <w:r w:rsidRPr="00E523D5">
        <w:rPr>
          <w:lang w:val="fr-FR"/>
        </w:rPr>
        <w:t>) jusqu</w:t>
      </w:r>
      <w:r w:rsidR="00DE5B9D">
        <w:rPr>
          <w:lang w:val="fr-FR"/>
        </w:rPr>
        <w:t>’</w:t>
      </w:r>
      <w:r w:rsidRPr="00E523D5">
        <w:rPr>
          <w:lang w:val="fr-FR"/>
        </w:rPr>
        <w:t>à la date du jugement (</w:t>
      </w:r>
      <w:r w:rsidRPr="004A7A17">
        <w:rPr>
          <w:lang w:val="fr-FR"/>
        </w:rPr>
        <w:t>18</w:t>
      </w:r>
      <w:r w:rsidRPr="00E523D5">
        <w:rPr>
          <w:lang w:val="fr-FR"/>
        </w:rPr>
        <w:t xml:space="preserve"> août </w:t>
      </w:r>
      <w:r w:rsidRPr="004A7A17">
        <w:rPr>
          <w:lang w:val="fr-FR"/>
        </w:rPr>
        <w:t>2021</w:t>
      </w:r>
      <w:r w:rsidRPr="00E523D5">
        <w:rPr>
          <w:lang w:val="fr-FR"/>
        </w:rPr>
        <w:t>) et depuis la date du jugement jusqu</w:t>
      </w:r>
      <w:r w:rsidR="00DE5B9D">
        <w:rPr>
          <w:lang w:val="fr-FR"/>
        </w:rPr>
        <w:t>’</w:t>
      </w:r>
      <w:r w:rsidRPr="00E523D5">
        <w:rPr>
          <w:lang w:val="fr-FR"/>
        </w:rPr>
        <w:t xml:space="preserve">à la date du paiement, pour un montant total de </w:t>
      </w:r>
      <w:r w:rsidRPr="004A7A17">
        <w:rPr>
          <w:lang w:val="fr-FR"/>
        </w:rPr>
        <w:t>12</w:t>
      </w:r>
      <w:r w:rsidRPr="00E523D5">
        <w:rPr>
          <w:lang w:val="fr-FR"/>
        </w:rPr>
        <w:t xml:space="preserve"> </w:t>
      </w:r>
      <w:r w:rsidRPr="004A7A17">
        <w:rPr>
          <w:lang w:val="fr-FR"/>
        </w:rPr>
        <w:t>500</w:t>
      </w:r>
      <w:r w:rsidRPr="00E523D5">
        <w:rPr>
          <w:lang w:val="fr-FR"/>
        </w:rPr>
        <w:t xml:space="preserve"> dollars</w:t>
      </w:r>
      <w:r w:rsidR="004A7A17" w:rsidRPr="004A7A17">
        <w:rPr>
          <w:lang w:val="fr-FR"/>
        </w:rPr>
        <w:t>.</w:t>
      </w:r>
      <w:r w:rsidRPr="00E523D5">
        <w:rPr>
          <w:lang w:val="fr-FR"/>
        </w:rPr>
        <w:t xml:space="preserve"> En outre, si l</w:t>
      </w:r>
      <w:r w:rsidR="00DE5B9D">
        <w:rPr>
          <w:lang w:val="fr-FR"/>
        </w:rPr>
        <w:t>’</w:t>
      </w:r>
      <w:r w:rsidRPr="00E523D5">
        <w:rPr>
          <w:lang w:val="fr-FR"/>
        </w:rPr>
        <w:t xml:space="preserve">État est habilité à détenir une personne pendant une période maximale de </w:t>
      </w:r>
      <w:r w:rsidRPr="004A7A17">
        <w:rPr>
          <w:lang w:val="fr-FR"/>
        </w:rPr>
        <w:t>48</w:t>
      </w:r>
      <w:r w:rsidRPr="00E523D5">
        <w:rPr>
          <w:lang w:val="fr-FR"/>
        </w:rPr>
        <w:t xml:space="preserve"> heures sans inculpation, ce pouvoir ne doit pas être utilisé de manière abusive</w:t>
      </w:r>
      <w:r w:rsidR="004A7A17" w:rsidRPr="004A7A17">
        <w:rPr>
          <w:lang w:val="fr-FR"/>
        </w:rPr>
        <w:t>.</w:t>
      </w:r>
      <w:r w:rsidRPr="00E523D5">
        <w:rPr>
          <w:lang w:val="fr-FR"/>
        </w:rPr>
        <w:t xml:space="preserve"> La détention d</w:t>
      </w:r>
      <w:r w:rsidR="00DE5B9D">
        <w:rPr>
          <w:lang w:val="fr-FR"/>
        </w:rPr>
        <w:t>’</w:t>
      </w:r>
      <w:r w:rsidRPr="00E523D5">
        <w:rPr>
          <w:lang w:val="fr-FR"/>
        </w:rPr>
        <w:t>un suspect doit être justifiée minute par minute</w:t>
      </w:r>
      <w:r w:rsidR="004A7A17" w:rsidRPr="004A7A17">
        <w:rPr>
          <w:lang w:val="fr-FR"/>
        </w:rPr>
        <w:t>.</w:t>
      </w:r>
    </w:p>
    <w:p w14:paraId="76F38814"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6</w:t>
      </w:r>
      <w:r w:rsidRPr="00E523D5">
        <w:rPr>
          <w:lang w:val="fr-FR"/>
        </w:rPr>
        <w:t xml:space="preserve"> de la liste de points</w:t>
      </w:r>
    </w:p>
    <w:p w14:paraId="5F0DB241" w14:textId="0AC4FEB2" w:rsidR="00DE5B9D" w:rsidRDefault="00ED78D1" w:rsidP="00C5287E">
      <w:pPr>
        <w:pStyle w:val="SingleTxtG"/>
        <w:rPr>
          <w:lang w:val="fr-FR"/>
        </w:rPr>
      </w:pPr>
      <w:r w:rsidRPr="004A7A17">
        <w:rPr>
          <w:lang w:val="fr-FR"/>
        </w:rPr>
        <w:t>24</w:t>
      </w:r>
      <w:r w:rsidR="004A7A17" w:rsidRPr="004A7A17">
        <w:rPr>
          <w:lang w:val="fr-FR"/>
        </w:rPr>
        <w:t>.</w:t>
      </w:r>
      <w:r w:rsidRPr="00E523D5">
        <w:rPr>
          <w:lang w:val="fr-FR"/>
        </w:rPr>
        <w:tab/>
        <w:t xml:space="preserve">La loi sur les procédures simplifiées (chapitre </w:t>
      </w:r>
      <w:r w:rsidRPr="004A7A17">
        <w:rPr>
          <w:lang w:val="fr-FR"/>
        </w:rPr>
        <w:t>99</w:t>
      </w:r>
      <w:r w:rsidRPr="00E523D5">
        <w:rPr>
          <w:lang w:val="fr-FR"/>
        </w:rPr>
        <w:t xml:space="preserve"> du recueil des lois matérielles du Belize), la loi sur les procédures de mise en accusation (chapitre </w:t>
      </w:r>
      <w:r w:rsidRPr="004A7A17">
        <w:rPr>
          <w:lang w:val="fr-FR"/>
        </w:rPr>
        <w:t>96</w:t>
      </w:r>
      <w:r w:rsidRPr="00E523D5">
        <w:t xml:space="preserve"> </w:t>
      </w:r>
      <w:r w:rsidRPr="00E523D5">
        <w:rPr>
          <w:lang w:val="fr-FR"/>
        </w:rPr>
        <w:t xml:space="preserve">du recueil des lois matérielles du Belize) et la loi sur la réforme du système pénal (peines de substitution) (chapitre </w:t>
      </w:r>
      <w:r w:rsidRPr="004A7A17">
        <w:rPr>
          <w:lang w:val="fr-FR"/>
        </w:rPr>
        <w:t>102</w:t>
      </w:r>
      <w:r w:rsidR="00DE5B9D">
        <w:rPr>
          <w:lang w:val="fr-FR"/>
        </w:rPr>
        <w:t>:</w:t>
      </w:r>
      <w:r w:rsidRPr="004A7A17">
        <w:rPr>
          <w:lang w:val="fr-FR"/>
        </w:rPr>
        <w:t>01</w:t>
      </w:r>
      <w:r w:rsidRPr="00E523D5">
        <w:t xml:space="preserve"> </w:t>
      </w:r>
      <w:r w:rsidRPr="00E523D5">
        <w:rPr>
          <w:lang w:val="fr-FR"/>
        </w:rPr>
        <w:t>du recueil des lois matérielles du Belize) prévoient des mesures de substitution à l</w:t>
      </w:r>
      <w:r w:rsidR="00DE5B9D">
        <w:rPr>
          <w:lang w:val="fr-FR"/>
        </w:rPr>
        <w:t>’</w:t>
      </w:r>
      <w:r w:rsidRPr="00E523D5">
        <w:rPr>
          <w:lang w:val="fr-FR"/>
        </w:rPr>
        <w:t>emprisonnement qui sont appliquées par les juridictions pénales du Belize</w:t>
      </w:r>
      <w:r w:rsidR="004A7A17" w:rsidRPr="004A7A17">
        <w:rPr>
          <w:lang w:val="fr-FR"/>
        </w:rPr>
        <w:t>.</w:t>
      </w:r>
      <w:r w:rsidRPr="00E523D5">
        <w:rPr>
          <w:lang w:val="fr-FR"/>
        </w:rPr>
        <w:t xml:space="preserve"> Conformément aux dispositions examinées ci-après, les auteurs d</w:t>
      </w:r>
      <w:r w:rsidR="00DE5B9D">
        <w:rPr>
          <w:lang w:val="fr-FR"/>
        </w:rPr>
        <w:t>’</w:t>
      </w:r>
      <w:r w:rsidRPr="00E523D5">
        <w:rPr>
          <w:lang w:val="fr-FR"/>
        </w:rPr>
        <w:t>infraction se voient généralement infliger des amendes et, en cas de défaut de paiement, la peine d</w:t>
      </w:r>
      <w:r w:rsidR="00DE5B9D">
        <w:rPr>
          <w:lang w:val="fr-FR"/>
        </w:rPr>
        <w:t>’</w:t>
      </w:r>
      <w:r w:rsidRPr="00E523D5">
        <w:rPr>
          <w:lang w:val="fr-FR"/>
        </w:rPr>
        <w:t>emprisonnement est prononcée en dernier recours</w:t>
      </w:r>
      <w:r w:rsidR="004A7A17" w:rsidRPr="004A7A17">
        <w:rPr>
          <w:lang w:val="fr-FR"/>
        </w:rPr>
        <w:t>.</w:t>
      </w:r>
      <w:r w:rsidRPr="00E523D5">
        <w:rPr>
          <w:lang w:val="fr-FR"/>
        </w:rPr>
        <w:t xml:space="preserve"> En outre, lorsqu</w:t>
      </w:r>
      <w:r w:rsidR="00DE5B9D">
        <w:rPr>
          <w:lang w:val="fr-FR"/>
        </w:rPr>
        <w:t>’</w:t>
      </w:r>
      <w:r w:rsidRPr="00E523D5">
        <w:rPr>
          <w:lang w:val="fr-FR"/>
        </w:rPr>
        <w:t>une personne condamnée ne paie pas une amende dans le délai prescrit, la juridiction peut prolonger ce délai pour éviter l</w:t>
      </w:r>
      <w:r w:rsidR="00DE5B9D">
        <w:rPr>
          <w:lang w:val="fr-FR"/>
        </w:rPr>
        <w:t>’</w:t>
      </w:r>
      <w:r w:rsidRPr="00E523D5">
        <w:rPr>
          <w:lang w:val="fr-FR"/>
        </w:rPr>
        <w:t>emprisonnement, pour autant que l</w:t>
      </w:r>
      <w:r w:rsidR="00DE5B9D">
        <w:rPr>
          <w:lang w:val="fr-FR"/>
        </w:rPr>
        <w:t>’</w:t>
      </w:r>
      <w:r w:rsidRPr="00E523D5">
        <w:rPr>
          <w:lang w:val="fr-FR"/>
        </w:rPr>
        <w:t>existence de circonstances atténuantes puisse être démontrée</w:t>
      </w:r>
      <w:r w:rsidR="004A7A17" w:rsidRPr="004A7A17">
        <w:rPr>
          <w:lang w:val="fr-FR"/>
        </w:rPr>
        <w:t>.</w:t>
      </w:r>
    </w:p>
    <w:p w14:paraId="459D3B0F" w14:textId="28C8DD7E" w:rsidR="00ED78D1" w:rsidRPr="00E523D5" w:rsidRDefault="00ED78D1" w:rsidP="00C5287E">
      <w:pPr>
        <w:pStyle w:val="SingleTxtG"/>
      </w:pPr>
      <w:r w:rsidRPr="004A7A17">
        <w:rPr>
          <w:lang w:val="fr-FR"/>
        </w:rPr>
        <w:t>25</w:t>
      </w:r>
      <w:r w:rsidR="004A7A17" w:rsidRPr="004A7A17">
        <w:rPr>
          <w:lang w:val="fr-FR"/>
        </w:rPr>
        <w:t>.</w:t>
      </w:r>
      <w:r w:rsidRPr="00E523D5">
        <w:rPr>
          <w:lang w:val="fr-FR"/>
        </w:rPr>
        <w:tab/>
      </w:r>
      <w:r w:rsidRPr="00945618">
        <w:rPr>
          <w:lang w:val="fr-FR"/>
        </w:rPr>
        <w:t>La Direction de la réinsertion dans la collectivité</w:t>
      </w:r>
      <w:r w:rsidRPr="00E523D5">
        <w:rPr>
          <w:lang w:val="fr-FR"/>
        </w:rPr>
        <w:t xml:space="preserve"> a été créée au titre de la loi sur la réforme du système pénal (peines de substitution)</w:t>
      </w:r>
      <w:r w:rsidR="004A7A17" w:rsidRPr="004A7A17">
        <w:rPr>
          <w:lang w:val="fr-FR"/>
        </w:rPr>
        <w:t>.</w:t>
      </w:r>
      <w:r w:rsidRPr="00E523D5">
        <w:rPr>
          <w:lang w:val="fr-FR"/>
        </w:rPr>
        <w:t xml:space="preserve"> Elle élabore et exécute des programmes de prévention, de déjudiciarisation et de réinsertion destinés aux jeunes à risque, aux</w:t>
      </w:r>
      <w:r w:rsidR="00945618">
        <w:rPr>
          <w:lang w:val="fr-FR"/>
        </w:rPr>
        <w:t> </w:t>
      </w:r>
      <w:proofErr w:type="spellStart"/>
      <w:r w:rsidRPr="00E523D5">
        <w:rPr>
          <w:lang w:val="fr-FR"/>
        </w:rPr>
        <w:t>primodélinquants</w:t>
      </w:r>
      <w:proofErr w:type="spellEnd"/>
      <w:r w:rsidRPr="00E523D5">
        <w:rPr>
          <w:lang w:val="fr-FR"/>
        </w:rPr>
        <w:t xml:space="preserve"> et aux mineurs (personnes âgées de moins de </w:t>
      </w:r>
      <w:r w:rsidRPr="004A7A17">
        <w:rPr>
          <w:lang w:val="fr-FR"/>
        </w:rPr>
        <w:t>18</w:t>
      </w:r>
      <w:r w:rsidRPr="00E523D5">
        <w:rPr>
          <w:lang w:val="fr-FR"/>
        </w:rPr>
        <w:t xml:space="preserve"> ans) en conflit avec la loi, ainsi qu</w:t>
      </w:r>
      <w:r w:rsidR="00DE5B9D">
        <w:rPr>
          <w:lang w:val="fr-FR"/>
        </w:rPr>
        <w:t>’</w:t>
      </w:r>
      <w:r w:rsidRPr="00E523D5">
        <w:rPr>
          <w:lang w:val="fr-FR"/>
        </w:rPr>
        <w:t>à leurs familles</w:t>
      </w:r>
      <w:r w:rsidR="004A7A17" w:rsidRPr="004A7A17">
        <w:rPr>
          <w:lang w:val="fr-FR"/>
        </w:rPr>
        <w:t>.</w:t>
      </w:r>
    </w:p>
    <w:p w14:paraId="44592FF0" w14:textId="74CE4D27" w:rsidR="00F149BD" w:rsidRPr="00F149BD" w:rsidRDefault="00ED78D1" w:rsidP="00C5287E">
      <w:pPr>
        <w:pStyle w:val="SingleTxtG"/>
        <w:rPr>
          <w:sz w:val="2"/>
          <w:szCs w:val="2"/>
          <w:lang w:val="fr-FR"/>
        </w:rPr>
      </w:pPr>
      <w:r w:rsidRPr="004A7A17">
        <w:rPr>
          <w:spacing w:val="2"/>
          <w:lang w:val="fr-FR"/>
        </w:rPr>
        <w:t>26</w:t>
      </w:r>
      <w:r w:rsidR="004A7A17" w:rsidRPr="004A7A17">
        <w:rPr>
          <w:spacing w:val="2"/>
          <w:lang w:val="fr-FR"/>
        </w:rPr>
        <w:t>.</w:t>
      </w:r>
      <w:r w:rsidRPr="00F149BD">
        <w:rPr>
          <w:spacing w:val="2"/>
          <w:lang w:val="fr-FR"/>
        </w:rPr>
        <w:tab/>
        <w:t>L</w:t>
      </w:r>
      <w:r w:rsidR="00DE5B9D" w:rsidRPr="00F149BD">
        <w:rPr>
          <w:spacing w:val="2"/>
          <w:lang w:val="fr-FR"/>
        </w:rPr>
        <w:t>’</w:t>
      </w:r>
      <w:r w:rsidRPr="00F149BD">
        <w:rPr>
          <w:spacing w:val="2"/>
          <w:lang w:val="fr-FR"/>
        </w:rPr>
        <w:t xml:space="preserve">article </w:t>
      </w:r>
      <w:r w:rsidRPr="004A7A17">
        <w:rPr>
          <w:spacing w:val="2"/>
          <w:lang w:val="fr-FR"/>
        </w:rPr>
        <w:t>4</w:t>
      </w:r>
      <w:r w:rsidRPr="00F149BD">
        <w:rPr>
          <w:spacing w:val="2"/>
          <w:lang w:val="fr-FR"/>
        </w:rPr>
        <w:t xml:space="preserve"> de la loi sur la réforme du système pénal (peines de substitution) définit les</w:t>
      </w:r>
      <w:r w:rsidRPr="00F149BD">
        <w:rPr>
          <w:lang w:val="fr-FR"/>
        </w:rPr>
        <w:t xml:space="preserve"> </w:t>
      </w:r>
      <w:r w:rsidRPr="00F149BD">
        <w:rPr>
          <w:spacing w:val="2"/>
          <w:lang w:val="fr-FR"/>
        </w:rPr>
        <w:t>fonctions de la Direction de la réinsertion dans la collectivité, qui comprennent notamment l</w:t>
      </w:r>
      <w:r w:rsidR="00DE5B9D" w:rsidRPr="00F149BD">
        <w:rPr>
          <w:spacing w:val="2"/>
          <w:lang w:val="fr-FR"/>
        </w:rPr>
        <w:t>’</w:t>
      </w:r>
      <w:r w:rsidRPr="00F149BD">
        <w:rPr>
          <w:spacing w:val="2"/>
          <w:lang w:val="fr-FR"/>
        </w:rPr>
        <w:t>établissement de rapports d</w:t>
      </w:r>
      <w:r w:rsidR="00DE5B9D" w:rsidRPr="00F149BD">
        <w:rPr>
          <w:spacing w:val="2"/>
          <w:lang w:val="fr-FR"/>
        </w:rPr>
        <w:t>’</w:t>
      </w:r>
      <w:r w:rsidRPr="00F149BD">
        <w:rPr>
          <w:spacing w:val="2"/>
          <w:lang w:val="fr-FR"/>
        </w:rPr>
        <w:t>enquête sociale à l</w:t>
      </w:r>
      <w:r w:rsidR="00DE5B9D" w:rsidRPr="00F149BD">
        <w:rPr>
          <w:spacing w:val="2"/>
          <w:lang w:val="fr-FR"/>
        </w:rPr>
        <w:t>’</w:t>
      </w:r>
      <w:r w:rsidRPr="00F149BD">
        <w:rPr>
          <w:spacing w:val="2"/>
          <w:lang w:val="fr-FR"/>
        </w:rPr>
        <w:t>intention des juridictions, avant et après le</w:t>
      </w:r>
      <w:r w:rsidRPr="00F149BD">
        <w:rPr>
          <w:lang w:val="fr-FR"/>
        </w:rPr>
        <w:t xml:space="preserve"> prononcé d</w:t>
      </w:r>
      <w:r w:rsidR="00DE5B9D" w:rsidRPr="00F149BD">
        <w:rPr>
          <w:lang w:val="fr-FR"/>
        </w:rPr>
        <w:t>’</w:t>
      </w:r>
      <w:r w:rsidRPr="00F149BD">
        <w:rPr>
          <w:lang w:val="fr-FR"/>
        </w:rPr>
        <w:t>une peine, la prestation de services de conseil auprès d</w:t>
      </w:r>
      <w:r w:rsidR="00DE5B9D" w:rsidRPr="00F149BD">
        <w:rPr>
          <w:lang w:val="fr-FR"/>
        </w:rPr>
        <w:t>’</w:t>
      </w:r>
      <w:r w:rsidRPr="00F149BD">
        <w:rPr>
          <w:lang w:val="fr-FR"/>
        </w:rPr>
        <w:t>auteurs d</w:t>
      </w:r>
      <w:r w:rsidR="00DE5B9D" w:rsidRPr="00F149BD">
        <w:rPr>
          <w:lang w:val="fr-FR"/>
        </w:rPr>
        <w:t>’</w:t>
      </w:r>
      <w:r w:rsidRPr="00F149BD">
        <w:rPr>
          <w:lang w:val="fr-FR"/>
        </w:rPr>
        <w:t>infraction et la supervision des auteurs d</w:t>
      </w:r>
      <w:r w:rsidR="00DE5B9D" w:rsidRPr="00F149BD">
        <w:rPr>
          <w:lang w:val="fr-FR"/>
        </w:rPr>
        <w:t>’</w:t>
      </w:r>
      <w:r w:rsidRPr="00F149BD">
        <w:rPr>
          <w:lang w:val="fr-FR"/>
        </w:rPr>
        <w:t>infraction soumis à des peines de travaux d</w:t>
      </w:r>
      <w:r w:rsidR="00DE5B9D" w:rsidRPr="00F149BD">
        <w:rPr>
          <w:lang w:val="fr-FR"/>
        </w:rPr>
        <w:t>’</w:t>
      </w:r>
      <w:r w:rsidRPr="00F149BD">
        <w:rPr>
          <w:lang w:val="fr-FR"/>
        </w:rPr>
        <w:t>intérêt général</w:t>
      </w:r>
      <w:r w:rsidR="004A7A17" w:rsidRPr="004A7A17">
        <w:rPr>
          <w:lang w:val="fr-FR"/>
        </w:rPr>
        <w:t>.</w:t>
      </w:r>
      <w:r w:rsidRPr="00F149BD">
        <w:rPr>
          <w:lang w:val="fr-FR"/>
        </w:rPr>
        <w:t xml:space="preserve"> L</w:t>
      </w:r>
      <w:r w:rsidR="00DE5B9D" w:rsidRPr="00F149BD">
        <w:rPr>
          <w:lang w:val="fr-FR"/>
        </w:rPr>
        <w:t>’</w:t>
      </w:r>
      <w:r w:rsidRPr="00F149BD">
        <w:rPr>
          <w:lang w:val="fr-FR"/>
        </w:rPr>
        <w:t>article</w:t>
      </w:r>
      <w:r w:rsidR="00FB09F4" w:rsidRPr="00F149BD">
        <w:rPr>
          <w:lang w:val="fr-FR"/>
        </w:rPr>
        <w:t> </w:t>
      </w:r>
      <w:r w:rsidRPr="004A7A17">
        <w:rPr>
          <w:lang w:val="fr-FR"/>
        </w:rPr>
        <w:t>6</w:t>
      </w:r>
      <w:r w:rsidRPr="00F149BD">
        <w:rPr>
          <w:lang w:val="fr-FR"/>
        </w:rPr>
        <w:t xml:space="preserve"> de ladite loi habilite une juridiction pénale à libérer un mineur et à le </w:t>
      </w:r>
      <w:r w:rsidRPr="00F149BD">
        <w:rPr>
          <w:spacing w:val="-2"/>
          <w:lang w:val="fr-FR"/>
        </w:rPr>
        <w:t>soumettre à une injonction de respect de l</w:t>
      </w:r>
      <w:r w:rsidR="00DE5B9D" w:rsidRPr="00F149BD">
        <w:rPr>
          <w:spacing w:val="-2"/>
          <w:lang w:val="fr-FR"/>
        </w:rPr>
        <w:t>’</w:t>
      </w:r>
      <w:r w:rsidRPr="00F149BD">
        <w:rPr>
          <w:spacing w:val="-2"/>
          <w:lang w:val="fr-FR"/>
        </w:rPr>
        <w:t xml:space="preserve">ordre public, et son article </w:t>
      </w:r>
      <w:r w:rsidRPr="004A7A17">
        <w:rPr>
          <w:spacing w:val="-2"/>
          <w:lang w:val="fr-FR"/>
        </w:rPr>
        <w:t>8</w:t>
      </w:r>
      <w:r w:rsidRPr="00F149BD">
        <w:rPr>
          <w:spacing w:val="-2"/>
          <w:lang w:val="fr-FR"/>
        </w:rPr>
        <w:t xml:space="preserve"> autorise l</w:t>
      </w:r>
      <w:r w:rsidR="00DE5B9D" w:rsidRPr="00F149BD">
        <w:rPr>
          <w:spacing w:val="-2"/>
          <w:lang w:val="fr-FR"/>
        </w:rPr>
        <w:t>’</w:t>
      </w:r>
      <w:r w:rsidRPr="00F149BD">
        <w:rPr>
          <w:spacing w:val="-2"/>
          <w:lang w:val="fr-FR"/>
        </w:rPr>
        <w:t>octroi de sursis</w:t>
      </w:r>
      <w:r w:rsidR="004A7A17" w:rsidRPr="004A7A17">
        <w:rPr>
          <w:spacing w:val="-2"/>
          <w:lang w:val="fr-FR"/>
        </w:rPr>
        <w:t>.</w:t>
      </w:r>
      <w:r w:rsidRPr="00F149BD">
        <w:rPr>
          <w:lang w:val="fr-FR"/>
        </w:rPr>
        <w:t xml:space="preserve"> </w:t>
      </w:r>
    </w:p>
    <w:p w14:paraId="3BEF830B" w14:textId="569B0289" w:rsidR="00ED78D1" w:rsidRPr="00E523D5" w:rsidRDefault="00ED78D1" w:rsidP="00C5287E">
      <w:pPr>
        <w:pStyle w:val="SingleTxtG"/>
      </w:pPr>
      <w:r w:rsidRPr="00F149BD">
        <w:rPr>
          <w:lang w:val="fr-FR"/>
        </w:rPr>
        <w:lastRenderedPageBreak/>
        <w:t>L</w:t>
      </w:r>
      <w:r w:rsidR="00DE5B9D" w:rsidRPr="00F149BD">
        <w:rPr>
          <w:lang w:val="fr-FR"/>
        </w:rPr>
        <w:t>’</w:t>
      </w:r>
      <w:r w:rsidRPr="00F149BD">
        <w:rPr>
          <w:lang w:val="fr-FR"/>
        </w:rPr>
        <w:t>article</w:t>
      </w:r>
      <w:r w:rsidR="00FB09F4" w:rsidRPr="00F149BD">
        <w:rPr>
          <w:lang w:val="fr-FR"/>
        </w:rPr>
        <w:t> </w:t>
      </w:r>
      <w:r w:rsidRPr="004A7A17">
        <w:rPr>
          <w:lang w:val="fr-FR"/>
        </w:rPr>
        <w:t>12</w:t>
      </w:r>
      <w:r w:rsidRPr="00F149BD">
        <w:rPr>
          <w:lang w:val="fr-FR"/>
        </w:rPr>
        <w:t xml:space="preserve"> de la loi habilite une juridiction à prononcer une peine de travaux d</w:t>
      </w:r>
      <w:r w:rsidR="00DE5B9D" w:rsidRPr="00F149BD">
        <w:rPr>
          <w:lang w:val="fr-FR"/>
        </w:rPr>
        <w:t>’</w:t>
      </w:r>
      <w:r w:rsidRPr="00F149BD">
        <w:rPr>
          <w:lang w:val="fr-FR"/>
        </w:rPr>
        <w:t>intérêt</w:t>
      </w:r>
      <w:r w:rsidRPr="00E523D5">
        <w:rPr>
          <w:lang w:val="fr-FR"/>
        </w:rPr>
        <w:t xml:space="preserve"> général, notamment dans le cadre d</w:t>
      </w:r>
      <w:r w:rsidR="00DE5B9D">
        <w:rPr>
          <w:lang w:val="fr-FR"/>
        </w:rPr>
        <w:t>’</w:t>
      </w:r>
      <w:r w:rsidRPr="00E523D5">
        <w:rPr>
          <w:lang w:val="fr-FR"/>
        </w:rPr>
        <w:t>une peine mixte, d</w:t>
      </w:r>
      <w:r w:rsidR="00DE5B9D">
        <w:rPr>
          <w:lang w:val="fr-FR"/>
        </w:rPr>
        <w:t>’</w:t>
      </w:r>
      <w:r w:rsidRPr="00E523D5">
        <w:rPr>
          <w:lang w:val="fr-FR"/>
        </w:rPr>
        <w:t>un sursis ou d</w:t>
      </w:r>
      <w:r w:rsidR="00DE5B9D">
        <w:rPr>
          <w:lang w:val="fr-FR"/>
        </w:rPr>
        <w:t>’</w:t>
      </w:r>
      <w:r w:rsidRPr="00E523D5">
        <w:rPr>
          <w:lang w:val="fr-FR"/>
        </w:rPr>
        <w:t>une ordonnance de probation</w:t>
      </w:r>
      <w:r w:rsidR="004A7A17" w:rsidRPr="004A7A17">
        <w:rPr>
          <w:lang w:val="fr-FR"/>
        </w:rPr>
        <w:t>.</w:t>
      </w:r>
      <w:r w:rsidRPr="00E523D5">
        <w:rPr>
          <w:lang w:val="fr-FR"/>
        </w:rPr>
        <w:t xml:space="preserve"> Des consultations sont actuellement menées en vue de présenter un projet de loi sur les peines de substitution afin d</w:t>
      </w:r>
      <w:r w:rsidR="00DE5B9D">
        <w:rPr>
          <w:lang w:val="fr-FR"/>
        </w:rPr>
        <w:t>’</w:t>
      </w:r>
      <w:r w:rsidRPr="00E523D5">
        <w:rPr>
          <w:lang w:val="fr-FR"/>
        </w:rPr>
        <w:t>abroger la loi sur la réforme du système pénal (peines de substitution)</w:t>
      </w:r>
      <w:r w:rsidR="004A7A17" w:rsidRPr="004A7A17">
        <w:rPr>
          <w:lang w:val="fr-FR"/>
        </w:rPr>
        <w:t>.</w:t>
      </w:r>
      <w:r w:rsidRPr="00E523D5">
        <w:rPr>
          <w:lang w:val="fr-FR"/>
        </w:rPr>
        <w:t xml:space="preserve"> Ce projet de loi contient de nouvelles dispositions qui prévoient un éventail plus complet de peines de substitution</w:t>
      </w:r>
      <w:r w:rsidR="004A7A17" w:rsidRPr="004A7A17">
        <w:rPr>
          <w:lang w:val="fr-FR"/>
        </w:rPr>
        <w:t>.</w:t>
      </w:r>
    </w:p>
    <w:p w14:paraId="72498EAE" w14:textId="019C9972" w:rsidR="00DE5B9D" w:rsidRDefault="00ED78D1" w:rsidP="00C5287E">
      <w:pPr>
        <w:pStyle w:val="SingleTxtG"/>
        <w:rPr>
          <w:lang w:val="fr-FR"/>
        </w:rPr>
      </w:pPr>
      <w:r w:rsidRPr="004A7A17">
        <w:rPr>
          <w:lang w:val="fr-FR"/>
        </w:rPr>
        <w:t>27</w:t>
      </w:r>
      <w:r w:rsidR="004A7A17" w:rsidRPr="004A7A17">
        <w:rPr>
          <w:lang w:val="fr-FR"/>
        </w:rPr>
        <w:t>.</w:t>
      </w:r>
      <w:r w:rsidRPr="00E523D5">
        <w:rPr>
          <w:lang w:val="fr-FR"/>
        </w:rPr>
        <w:tab/>
        <w:t>L</w:t>
      </w:r>
      <w:r w:rsidR="00DE5B9D">
        <w:rPr>
          <w:lang w:val="fr-FR"/>
        </w:rPr>
        <w:t>’</w:t>
      </w:r>
      <w:r w:rsidRPr="00E523D5">
        <w:rPr>
          <w:lang w:val="fr-FR"/>
        </w:rPr>
        <w:t xml:space="preserve">article </w:t>
      </w:r>
      <w:r w:rsidRPr="004A7A17">
        <w:rPr>
          <w:lang w:val="fr-FR"/>
        </w:rPr>
        <w:t>54</w:t>
      </w:r>
      <w:r w:rsidRPr="00E523D5">
        <w:rPr>
          <w:lang w:val="fr-FR"/>
        </w:rPr>
        <w:t xml:space="preserve"> de la loi sur les procédures simplifiées habilite les juridictions concernées à imposer une amende en lieu et place d</w:t>
      </w:r>
      <w:r w:rsidR="00DE5B9D">
        <w:rPr>
          <w:lang w:val="fr-FR"/>
        </w:rPr>
        <w:t>’</w:t>
      </w:r>
      <w:r w:rsidRPr="00E523D5">
        <w:rPr>
          <w:lang w:val="fr-FR"/>
        </w:rPr>
        <w:t>une peine d</w:t>
      </w:r>
      <w:r w:rsidR="00DE5B9D">
        <w:rPr>
          <w:lang w:val="fr-FR"/>
        </w:rPr>
        <w:t>’</w:t>
      </w:r>
      <w:r w:rsidRPr="00E523D5">
        <w:rPr>
          <w:lang w:val="fr-FR"/>
        </w:rPr>
        <w:t>emprisonnement si l</w:t>
      </w:r>
      <w:r w:rsidR="00DE5B9D">
        <w:rPr>
          <w:lang w:val="fr-FR"/>
        </w:rPr>
        <w:t>’</w:t>
      </w:r>
      <w:r w:rsidRPr="00E523D5">
        <w:rPr>
          <w:lang w:val="fr-FR"/>
        </w:rPr>
        <w:t>intérêt de la justice est mieux servi par la première que par la seconde</w:t>
      </w:r>
      <w:r w:rsidR="004A7A17" w:rsidRPr="004A7A17">
        <w:rPr>
          <w:lang w:val="fr-FR"/>
        </w:rPr>
        <w:t>.</w:t>
      </w:r>
      <w:r w:rsidRPr="00E523D5">
        <w:rPr>
          <w:lang w:val="fr-FR"/>
        </w:rPr>
        <w:t xml:space="preserve"> L</w:t>
      </w:r>
      <w:r w:rsidR="00DE5B9D">
        <w:rPr>
          <w:lang w:val="fr-FR"/>
        </w:rPr>
        <w:t>’</w:t>
      </w:r>
      <w:r w:rsidRPr="00E523D5">
        <w:rPr>
          <w:lang w:val="fr-FR"/>
        </w:rPr>
        <w:t xml:space="preserve">article </w:t>
      </w:r>
      <w:r w:rsidRPr="004A7A17">
        <w:rPr>
          <w:lang w:val="fr-FR"/>
        </w:rPr>
        <w:t>59</w:t>
      </w:r>
      <w:r w:rsidRPr="00E523D5">
        <w:rPr>
          <w:lang w:val="fr-FR"/>
        </w:rPr>
        <w:t xml:space="preserve"> b) de ladite loi donne également aux juridictions le pouvoir de libérer une personne déclarée coupable à certaines conditions, par exemple si celle-ci présente des garanties de bonne conduite</w:t>
      </w:r>
      <w:r w:rsidR="004A7A17" w:rsidRPr="004A7A17">
        <w:rPr>
          <w:lang w:val="fr-FR"/>
        </w:rPr>
        <w:t>.</w:t>
      </w:r>
    </w:p>
    <w:p w14:paraId="6CF17004" w14:textId="3C9F0C11" w:rsidR="00DE5B9D" w:rsidRDefault="00ED78D1" w:rsidP="00C5287E">
      <w:pPr>
        <w:pStyle w:val="SingleTxtG"/>
        <w:rPr>
          <w:lang w:val="fr-FR"/>
        </w:rPr>
      </w:pPr>
      <w:r w:rsidRPr="004A7A17">
        <w:rPr>
          <w:lang w:val="fr-FR"/>
        </w:rPr>
        <w:t>28</w:t>
      </w:r>
      <w:r w:rsidR="004A7A17" w:rsidRPr="004A7A17">
        <w:rPr>
          <w:lang w:val="fr-FR"/>
        </w:rPr>
        <w:t>.</w:t>
      </w:r>
      <w:r w:rsidRPr="00E523D5">
        <w:rPr>
          <w:lang w:val="fr-FR"/>
        </w:rPr>
        <w:tab/>
        <w:t xml:space="preserve">Des pouvoirs similaires sont accordés à la Cour suprême par les articles </w:t>
      </w:r>
      <w:r w:rsidRPr="004A7A17">
        <w:rPr>
          <w:lang w:val="fr-FR"/>
        </w:rPr>
        <w:t>164</w:t>
      </w:r>
      <w:r w:rsidRPr="00E523D5">
        <w:rPr>
          <w:lang w:val="fr-FR"/>
        </w:rPr>
        <w:t xml:space="preserve">, </w:t>
      </w:r>
      <w:r w:rsidRPr="004A7A17">
        <w:rPr>
          <w:lang w:val="fr-FR"/>
        </w:rPr>
        <w:t>169</w:t>
      </w:r>
      <w:r w:rsidRPr="00E523D5">
        <w:rPr>
          <w:lang w:val="fr-FR"/>
        </w:rPr>
        <w:t xml:space="preserve"> et </w:t>
      </w:r>
      <w:r w:rsidRPr="004A7A17">
        <w:rPr>
          <w:lang w:val="fr-FR"/>
        </w:rPr>
        <w:t>170</w:t>
      </w:r>
      <w:r w:rsidRPr="00E523D5">
        <w:rPr>
          <w:lang w:val="fr-FR"/>
        </w:rPr>
        <w:t xml:space="preserve"> de la loi sur les procédures de mise en accusation, qui prévoit qu</w:t>
      </w:r>
      <w:r w:rsidR="00DE5B9D">
        <w:rPr>
          <w:lang w:val="fr-FR"/>
        </w:rPr>
        <w:t>’</w:t>
      </w:r>
      <w:r w:rsidRPr="00E523D5">
        <w:rPr>
          <w:lang w:val="fr-FR"/>
        </w:rPr>
        <w:t>une amende peut être imposée à une personne reconnue coupable d</w:t>
      </w:r>
      <w:r w:rsidR="00DE5B9D">
        <w:rPr>
          <w:lang w:val="fr-FR"/>
        </w:rPr>
        <w:t>’</w:t>
      </w:r>
      <w:r w:rsidRPr="00E523D5">
        <w:rPr>
          <w:lang w:val="fr-FR"/>
        </w:rPr>
        <w:t>une infraction non passible de la peine de mort et qu</w:t>
      </w:r>
      <w:r w:rsidR="00DE5B9D">
        <w:rPr>
          <w:lang w:val="fr-FR"/>
        </w:rPr>
        <w:t>’</w:t>
      </w:r>
      <w:r w:rsidRPr="00E523D5">
        <w:rPr>
          <w:lang w:val="fr-FR"/>
        </w:rPr>
        <w:t>une personne reconnue coupable peut être libérée sous caution après sa condamnation lorsque la Cour estime que cela est juste au vu des circonstances</w:t>
      </w:r>
      <w:r w:rsidR="004A7A17" w:rsidRPr="004A7A17">
        <w:rPr>
          <w:lang w:val="fr-FR"/>
        </w:rPr>
        <w:t>.</w:t>
      </w:r>
    </w:p>
    <w:p w14:paraId="71589A04" w14:textId="610C511F" w:rsidR="00DE5B9D" w:rsidRDefault="00ED78D1" w:rsidP="00C5287E">
      <w:pPr>
        <w:pStyle w:val="SingleTxtG"/>
        <w:rPr>
          <w:lang w:val="fr-FR"/>
        </w:rPr>
      </w:pPr>
      <w:r w:rsidRPr="004A7A17">
        <w:rPr>
          <w:lang w:val="fr-FR"/>
        </w:rPr>
        <w:t>29</w:t>
      </w:r>
      <w:r w:rsidR="004A7A17" w:rsidRPr="004A7A17">
        <w:rPr>
          <w:lang w:val="fr-FR"/>
        </w:rPr>
        <w:t>.</w:t>
      </w:r>
      <w:r w:rsidRPr="00E523D5">
        <w:rPr>
          <w:lang w:val="fr-FR"/>
        </w:rPr>
        <w:tab/>
        <w:t>Il ressort de l</w:t>
      </w:r>
      <w:r w:rsidR="00DE5B9D">
        <w:rPr>
          <w:lang w:val="fr-FR"/>
        </w:rPr>
        <w:t>’</w:t>
      </w:r>
      <w:r w:rsidRPr="00E523D5">
        <w:rPr>
          <w:lang w:val="fr-FR"/>
        </w:rPr>
        <w:t xml:space="preserve">affaire </w:t>
      </w:r>
      <w:r w:rsidRPr="004A7A17">
        <w:rPr>
          <w:i/>
          <w:iCs/>
          <w:lang w:val="fr-FR"/>
        </w:rPr>
        <w:t xml:space="preserve">Queen </w:t>
      </w:r>
      <w:r w:rsidR="00960033" w:rsidRPr="004A7A17">
        <w:rPr>
          <w:i/>
          <w:iCs/>
          <w:lang w:val="fr-FR"/>
        </w:rPr>
        <w:t>v</w:t>
      </w:r>
      <w:r w:rsidR="004A7A17" w:rsidRPr="004A7A17">
        <w:rPr>
          <w:i/>
          <w:iCs/>
          <w:lang w:val="fr-FR"/>
        </w:rPr>
        <w:t>.</w:t>
      </w:r>
      <w:r w:rsidRPr="004A7A17">
        <w:rPr>
          <w:i/>
          <w:iCs/>
          <w:lang w:val="fr-FR"/>
        </w:rPr>
        <w:t xml:space="preserve"> </w:t>
      </w:r>
      <w:proofErr w:type="spellStart"/>
      <w:r w:rsidRPr="004A7A17">
        <w:rPr>
          <w:i/>
          <w:iCs/>
          <w:lang w:val="fr-FR"/>
        </w:rPr>
        <w:t>Kumul</w:t>
      </w:r>
      <w:proofErr w:type="spellEnd"/>
      <w:r w:rsidRPr="00E523D5">
        <w:rPr>
          <w:lang w:val="fr-FR"/>
        </w:rPr>
        <w:t xml:space="preserve"> (mise en accusation </w:t>
      </w:r>
      <w:r w:rsidR="00DE5B9D">
        <w:rPr>
          <w:lang w:val="fr-FR"/>
        </w:rPr>
        <w:t>n</w:t>
      </w:r>
      <w:r w:rsidR="00DE5B9D" w:rsidRPr="00DE5B9D">
        <w:rPr>
          <w:vertAlign w:val="superscript"/>
          <w:lang w:val="fr-FR"/>
        </w:rPr>
        <w:t>o</w:t>
      </w:r>
      <w:r w:rsidRPr="00E523D5">
        <w:rPr>
          <w:lang w:val="fr-FR"/>
        </w:rPr>
        <w:t> C</w:t>
      </w:r>
      <w:r w:rsidRPr="004A7A17">
        <w:rPr>
          <w:lang w:val="fr-FR"/>
        </w:rPr>
        <w:t>62</w:t>
      </w:r>
      <w:r w:rsidRPr="00E523D5">
        <w:rPr>
          <w:lang w:val="fr-FR"/>
        </w:rPr>
        <w:t>/</w:t>
      </w:r>
      <w:r w:rsidRPr="004A7A17">
        <w:rPr>
          <w:lang w:val="fr-FR"/>
        </w:rPr>
        <w:t>2022</w:t>
      </w:r>
      <w:r w:rsidRPr="00E523D5">
        <w:rPr>
          <w:lang w:val="fr-FR"/>
        </w:rPr>
        <w:t>) que le système judiciaire a connaissance des mesures de substitution non privatives de liberté et qu</w:t>
      </w:r>
      <w:r w:rsidR="00DE5B9D">
        <w:rPr>
          <w:lang w:val="fr-FR"/>
        </w:rPr>
        <w:t>’</w:t>
      </w:r>
      <w:r w:rsidRPr="00E523D5">
        <w:rPr>
          <w:lang w:val="fr-FR"/>
        </w:rPr>
        <w:t>il les applique</w:t>
      </w:r>
      <w:r w:rsidR="004A7A17" w:rsidRPr="004A7A17">
        <w:rPr>
          <w:lang w:val="fr-FR"/>
        </w:rPr>
        <w:t>.</w:t>
      </w:r>
      <w:r w:rsidRPr="00E523D5">
        <w:rPr>
          <w:lang w:val="fr-FR"/>
        </w:rPr>
        <w:t xml:space="preserve"> En l</w:t>
      </w:r>
      <w:r w:rsidR="00DE5B9D">
        <w:rPr>
          <w:lang w:val="fr-FR"/>
        </w:rPr>
        <w:t>’</w:t>
      </w:r>
      <w:r w:rsidRPr="00E523D5">
        <w:rPr>
          <w:lang w:val="fr-FR"/>
        </w:rPr>
        <w:t>espèce, l</w:t>
      </w:r>
      <w:r w:rsidR="00DE5B9D">
        <w:rPr>
          <w:lang w:val="fr-FR"/>
        </w:rPr>
        <w:t>’</w:t>
      </w:r>
      <w:r w:rsidRPr="00E523D5">
        <w:rPr>
          <w:lang w:val="fr-FR"/>
        </w:rPr>
        <w:t>accusé était poursuivi pour incendie volontaire, une infraction pénale qui, sur déclaration de culpabilité par mise en accusation, est passible d</w:t>
      </w:r>
      <w:r w:rsidR="00DE5B9D">
        <w:rPr>
          <w:lang w:val="fr-FR"/>
        </w:rPr>
        <w:t>’</w:t>
      </w:r>
      <w:r w:rsidRPr="00E523D5">
        <w:rPr>
          <w:lang w:val="fr-FR"/>
        </w:rPr>
        <w:t>une peine d</w:t>
      </w:r>
      <w:r w:rsidR="00DE5B9D">
        <w:rPr>
          <w:lang w:val="fr-FR"/>
        </w:rPr>
        <w:t>’</w:t>
      </w:r>
      <w:r w:rsidRPr="00E523D5">
        <w:rPr>
          <w:lang w:val="fr-FR"/>
        </w:rPr>
        <w:t>emprisonnement n</w:t>
      </w:r>
      <w:r w:rsidR="00DE5B9D">
        <w:rPr>
          <w:lang w:val="fr-FR"/>
        </w:rPr>
        <w:t>’</w:t>
      </w:r>
      <w:r w:rsidRPr="00E523D5">
        <w:rPr>
          <w:lang w:val="fr-FR"/>
        </w:rPr>
        <w:t>excédant pas dix ans et, sur déclaration de culpabilité à l</w:t>
      </w:r>
      <w:r w:rsidR="00DE5B9D">
        <w:rPr>
          <w:lang w:val="fr-FR"/>
        </w:rPr>
        <w:t>’</w:t>
      </w:r>
      <w:r w:rsidRPr="00E523D5">
        <w:rPr>
          <w:lang w:val="fr-FR"/>
        </w:rPr>
        <w:t>issue d</w:t>
      </w:r>
      <w:r w:rsidR="00DE5B9D">
        <w:rPr>
          <w:lang w:val="fr-FR"/>
        </w:rPr>
        <w:t>’</w:t>
      </w:r>
      <w:r w:rsidRPr="00E523D5">
        <w:rPr>
          <w:lang w:val="fr-FR"/>
        </w:rPr>
        <w:t>une procédure simplifiée, est passible d</w:t>
      </w:r>
      <w:r w:rsidR="00DE5B9D">
        <w:rPr>
          <w:lang w:val="fr-FR"/>
        </w:rPr>
        <w:t>’</w:t>
      </w:r>
      <w:r w:rsidRPr="00E523D5">
        <w:rPr>
          <w:lang w:val="fr-FR"/>
        </w:rPr>
        <w:t>une peine d</w:t>
      </w:r>
      <w:r w:rsidR="00DE5B9D">
        <w:rPr>
          <w:lang w:val="fr-FR"/>
        </w:rPr>
        <w:t>’</w:t>
      </w:r>
      <w:r w:rsidRPr="00E523D5">
        <w:rPr>
          <w:lang w:val="fr-FR"/>
        </w:rPr>
        <w:t>emprisonnement n</w:t>
      </w:r>
      <w:r w:rsidR="00DE5B9D">
        <w:rPr>
          <w:lang w:val="fr-FR"/>
        </w:rPr>
        <w:t>’</w:t>
      </w:r>
      <w:r w:rsidRPr="00E523D5">
        <w:rPr>
          <w:lang w:val="fr-FR"/>
        </w:rPr>
        <w:t>excédant pas cinq ans</w:t>
      </w:r>
      <w:r w:rsidR="004A7A17" w:rsidRPr="004A7A17">
        <w:rPr>
          <w:lang w:val="fr-FR"/>
        </w:rPr>
        <w:t>.</w:t>
      </w:r>
      <w:r w:rsidRPr="00E523D5">
        <w:rPr>
          <w:lang w:val="fr-FR"/>
        </w:rPr>
        <w:t xml:space="preserve"> L</w:t>
      </w:r>
      <w:r w:rsidR="00DE5B9D">
        <w:rPr>
          <w:lang w:val="fr-FR"/>
        </w:rPr>
        <w:t>’</w:t>
      </w:r>
      <w:r w:rsidRPr="00E523D5">
        <w:rPr>
          <w:lang w:val="fr-FR"/>
        </w:rPr>
        <w:t>accusé ayant plaidé coupable à l</w:t>
      </w:r>
      <w:r w:rsidR="00DE5B9D">
        <w:rPr>
          <w:lang w:val="fr-FR"/>
        </w:rPr>
        <w:t>’</w:t>
      </w:r>
      <w:r w:rsidRPr="00E523D5">
        <w:rPr>
          <w:lang w:val="fr-FR"/>
        </w:rPr>
        <w:t>acte d</w:t>
      </w:r>
      <w:r w:rsidR="00DE5B9D">
        <w:rPr>
          <w:lang w:val="fr-FR"/>
        </w:rPr>
        <w:t>’</w:t>
      </w:r>
      <w:r w:rsidRPr="00E523D5">
        <w:rPr>
          <w:lang w:val="fr-FR"/>
        </w:rPr>
        <w:t>accusation, la juge Susan Lamb a examiné les circonstances de l</w:t>
      </w:r>
      <w:r w:rsidR="00DE5B9D">
        <w:rPr>
          <w:lang w:val="fr-FR"/>
        </w:rPr>
        <w:t>’</w:t>
      </w:r>
      <w:r w:rsidRPr="00E523D5">
        <w:rPr>
          <w:lang w:val="fr-FR"/>
        </w:rPr>
        <w:t xml:space="preserve">espèce et, dans son raisonnement, a invoqué les articles </w:t>
      </w:r>
      <w:r w:rsidRPr="004A7A17">
        <w:rPr>
          <w:lang w:val="fr-FR"/>
        </w:rPr>
        <w:t>164</w:t>
      </w:r>
      <w:r w:rsidRPr="00E523D5">
        <w:rPr>
          <w:lang w:val="fr-FR"/>
        </w:rPr>
        <w:t xml:space="preserve">, </w:t>
      </w:r>
      <w:r w:rsidRPr="004A7A17">
        <w:rPr>
          <w:lang w:val="fr-FR"/>
        </w:rPr>
        <w:t>165</w:t>
      </w:r>
      <w:r w:rsidRPr="00E523D5">
        <w:rPr>
          <w:lang w:val="fr-FR"/>
        </w:rPr>
        <w:t xml:space="preserve"> et </w:t>
      </w:r>
      <w:r w:rsidRPr="004A7A17">
        <w:rPr>
          <w:lang w:val="fr-FR"/>
        </w:rPr>
        <w:t>169</w:t>
      </w:r>
      <w:r w:rsidRPr="00E523D5">
        <w:rPr>
          <w:lang w:val="fr-FR"/>
        </w:rPr>
        <w:t xml:space="preserve"> de la loi sur les procédures de mise en accusation</w:t>
      </w:r>
      <w:r w:rsidR="004A7A17" w:rsidRPr="004A7A17">
        <w:rPr>
          <w:lang w:val="fr-FR"/>
        </w:rPr>
        <w:t>.</w:t>
      </w:r>
      <w:r w:rsidRPr="00E523D5">
        <w:rPr>
          <w:lang w:val="fr-FR"/>
        </w:rPr>
        <w:t xml:space="preserve"> Au lieu d</w:t>
      </w:r>
      <w:r w:rsidR="00DE5B9D">
        <w:rPr>
          <w:lang w:val="fr-FR"/>
        </w:rPr>
        <w:t>’</w:t>
      </w:r>
      <w:r w:rsidRPr="00E523D5">
        <w:rPr>
          <w:lang w:val="fr-FR"/>
        </w:rPr>
        <w:t>imposer une peine d</w:t>
      </w:r>
      <w:r w:rsidR="00DE5B9D">
        <w:rPr>
          <w:lang w:val="fr-FR"/>
        </w:rPr>
        <w:t>’</w:t>
      </w:r>
      <w:r w:rsidRPr="00E523D5">
        <w:rPr>
          <w:lang w:val="fr-FR"/>
        </w:rPr>
        <w:t>emprisonnement, elle a condamné l</w:t>
      </w:r>
      <w:r w:rsidR="00DE5B9D">
        <w:rPr>
          <w:lang w:val="fr-FR"/>
        </w:rPr>
        <w:t>’</w:t>
      </w:r>
      <w:r w:rsidRPr="00E523D5">
        <w:rPr>
          <w:lang w:val="fr-FR"/>
        </w:rPr>
        <w:t xml:space="preserve">accusé à une amende de </w:t>
      </w:r>
      <w:r w:rsidRPr="004A7A17">
        <w:rPr>
          <w:lang w:val="fr-FR"/>
        </w:rPr>
        <w:t>200</w:t>
      </w:r>
      <w:r w:rsidRPr="00E523D5">
        <w:rPr>
          <w:lang w:val="fr-FR"/>
        </w:rPr>
        <w:t xml:space="preserve"> dollars et a ordonné qu</w:t>
      </w:r>
      <w:r w:rsidR="00DE5B9D">
        <w:rPr>
          <w:lang w:val="fr-FR"/>
        </w:rPr>
        <w:t>’</w:t>
      </w:r>
      <w:r w:rsidRPr="00E523D5">
        <w:rPr>
          <w:lang w:val="fr-FR"/>
        </w:rPr>
        <w:t xml:space="preserve">une somme de </w:t>
      </w:r>
      <w:r w:rsidRPr="004A7A17">
        <w:rPr>
          <w:lang w:val="fr-FR"/>
        </w:rPr>
        <w:t>800</w:t>
      </w:r>
      <w:r w:rsidRPr="00E523D5">
        <w:rPr>
          <w:lang w:val="fr-FR"/>
        </w:rPr>
        <w:t xml:space="preserve"> dollars soit versée à la victime</w:t>
      </w:r>
      <w:r w:rsidR="004A7A17" w:rsidRPr="004A7A17">
        <w:rPr>
          <w:lang w:val="fr-FR"/>
        </w:rPr>
        <w:t>.</w:t>
      </w:r>
      <w:r w:rsidRPr="00E523D5">
        <w:rPr>
          <w:lang w:val="fr-FR"/>
        </w:rPr>
        <w:t xml:space="preserve"> Il est à noter que l</w:t>
      </w:r>
      <w:r w:rsidR="00DE5B9D">
        <w:rPr>
          <w:lang w:val="fr-FR"/>
        </w:rPr>
        <w:t>’</w:t>
      </w:r>
      <w:r w:rsidRPr="00E523D5">
        <w:rPr>
          <w:lang w:val="fr-FR"/>
        </w:rPr>
        <w:t>incendie volontaire avait endommagé le siège d</w:t>
      </w:r>
      <w:r w:rsidR="00DE5B9D">
        <w:rPr>
          <w:lang w:val="fr-FR"/>
        </w:rPr>
        <w:t>’</w:t>
      </w:r>
      <w:r w:rsidRPr="00E523D5">
        <w:rPr>
          <w:lang w:val="fr-FR"/>
        </w:rPr>
        <w:t>un chariot de golf</w:t>
      </w:r>
      <w:r w:rsidR="004A7A17" w:rsidRPr="004A7A17">
        <w:rPr>
          <w:lang w:val="fr-FR"/>
        </w:rPr>
        <w:t>.</w:t>
      </w:r>
    </w:p>
    <w:p w14:paraId="3D005527" w14:textId="0B8EDFF8" w:rsidR="00ED78D1" w:rsidRPr="00E523D5" w:rsidRDefault="00ED78D1" w:rsidP="00C5287E">
      <w:pPr>
        <w:pStyle w:val="SingleTxtG"/>
      </w:pPr>
      <w:r w:rsidRPr="004A7A17">
        <w:rPr>
          <w:lang w:val="fr-FR"/>
        </w:rPr>
        <w:t>30</w:t>
      </w:r>
      <w:r w:rsidR="004A7A17" w:rsidRPr="004A7A17">
        <w:rPr>
          <w:lang w:val="fr-FR"/>
        </w:rPr>
        <w:t>.</w:t>
      </w:r>
      <w:r w:rsidRPr="00E523D5">
        <w:rPr>
          <w:lang w:val="fr-FR"/>
        </w:rPr>
        <w:tab/>
        <w:t>La prison centrale du Belize, qui peut accueillir jusqu</w:t>
      </w:r>
      <w:r w:rsidR="00DE5B9D">
        <w:rPr>
          <w:lang w:val="fr-FR"/>
        </w:rPr>
        <w:t>’</w:t>
      </w:r>
      <w:r w:rsidRPr="00E523D5">
        <w:rPr>
          <w:lang w:val="fr-FR"/>
        </w:rPr>
        <w:t xml:space="preserve">à </w:t>
      </w:r>
      <w:r w:rsidRPr="004A7A17">
        <w:rPr>
          <w:lang w:val="fr-FR"/>
        </w:rPr>
        <w:t>2</w:t>
      </w:r>
      <w:r w:rsidR="006F7FEA">
        <w:rPr>
          <w:lang w:val="fr-FR"/>
        </w:rPr>
        <w:t> </w:t>
      </w:r>
      <w:r w:rsidRPr="004A7A17">
        <w:rPr>
          <w:lang w:val="fr-FR"/>
        </w:rPr>
        <w:t>100</w:t>
      </w:r>
      <w:r w:rsidRPr="00E523D5">
        <w:rPr>
          <w:lang w:val="fr-FR"/>
        </w:rPr>
        <w:t xml:space="preserve"> détenus, en compte actuellement </w:t>
      </w:r>
      <w:r w:rsidRPr="004A7A17">
        <w:rPr>
          <w:lang w:val="fr-FR"/>
        </w:rPr>
        <w:t>1</w:t>
      </w:r>
      <w:r w:rsidR="006F7FEA">
        <w:rPr>
          <w:lang w:val="fr-FR"/>
        </w:rPr>
        <w:t> </w:t>
      </w:r>
      <w:r w:rsidRPr="004A7A17">
        <w:rPr>
          <w:lang w:val="fr-FR"/>
        </w:rPr>
        <w:t>200</w:t>
      </w:r>
      <w:r w:rsidR="004A7A17" w:rsidRPr="004A7A17">
        <w:rPr>
          <w:lang w:val="fr-FR"/>
        </w:rPr>
        <w:t>.</w:t>
      </w:r>
      <w:r w:rsidRPr="00E523D5">
        <w:rPr>
          <w:lang w:val="fr-FR"/>
        </w:rPr>
        <w:t xml:space="preserve"> La Direction de la police du Belize a pour politique d</w:t>
      </w:r>
      <w:r w:rsidR="00DE5B9D">
        <w:rPr>
          <w:lang w:val="fr-FR"/>
        </w:rPr>
        <w:t>’</w:t>
      </w:r>
      <w:r w:rsidRPr="00E523D5">
        <w:rPr>
          <w:lang w:val="fr-FR"/>
        </w:rPr>
        <w:t>accorder aux auteurs de délits mineurs une libération sous caution au poste de police afin d</w:t>
      </w:r>
      <w:r w:rsidR="00DE5B9D">
        <w:rPr>
          <w:lang w:val="fr-FR"/>
        </w:rPr>
        <w:t>’</w:t>
      </w:r>
      <w:r w:rsidRPr="00E523D5">
        <w:rPr>
          <w:lang w:val="fr-FR"/>
        </w:rPr>
        <w:t>éviter la surpopulation dans les cellules de détention et, lorsque cela n</w:t>
      </w:r>
      <w:r w:rsidR="00DE5B9D">
        <w:rPr>
          <w:lang w:val="fr-FR"/>
        </w:rPr>
        <w:t>’</w:t>
      </w:r>
      <w:r w:rsidRPr="00E523D5">
        <w:rPr>
          <w:lang w:val="fr-FR"/>
        </w:rPr>
        <w:t>est pas faisable, de traduire les personnes en justice dès que possible</w:t>
      </w:r>
      <w:r w:rsidR="004A7A17" w:rsidRPr="004A7A17">
        <w:rPr>
          <w:lang w:val="fr-FR"/>
        </w:rPr>
        <w:t>.</w:t>
      </w:r>
    </w:p>
    <w:p w14:paraId="50CF97F4" w14:textId="77777777" w:rsidR="00ED78D1" w:rsidRPr="00E523D5" w:rsidRDefault="00ED78D1" w:rsidP="00C5287E">
      <w:pPr>
        <w:pStyle w:val="H1G"/>
      </w:pPr>
      <w:r w:rsidRPr="00E523D5">
        <w:rPr>
          <w:lang w:val="fr-FR"/>
        </w:rPr>
        <w:tab/>
      </w:r>
      <w:r w:rsidRPr="00E523D5">
        <w:rPr>
          <w:lang w:val="fr-FR"/>
        </w:rPr>
        <w:tab/>
        <w:t xml:space="preserve">Réponse au paragraphe </w:t>
      </w:r>
      <w:r w:rsidRPr="004A7A17">
        <w:rPr>
          <w:lang w:val="fr-FR"/>
        </w:rPr>
        <w:t>7</w:t>
      </w:r>
      <w:r w:rsidRPr="00E523D5">
        <w:rPr>
          <w:lang w:val="fr-FR"/>
        </w:rPr>
        <w:t xml:space="preserve"> de la liste de points</w:t>
      </w:r>
    </w:p>
    <w:p w14:paraId="339921E7" w14:textId="12A28270" w:rsidR="00DE5B9D" w:rsidRDefault="00ED78D1" w:rsidP="00C5287E">
      <w:pPr>
        <w:pStyle w:val="SingleTxtG"/>
        <w:rPr>
          <w:lang w:val="fr-FR"/>
        </w:rPr>
      </w:pPr>
      <w:r w:rsidRPr="004A7A17">
        <w:rPr>
          <w:lang w:val="fr-FR"/>
        </w:rPr>
        <w:t>31</w:t>
      </w:r>
      <w:r w:rsidR="004A7A17" w:rsidRPr="004A7A17">
        <w:rPr>
          <w:lang w:val="fr-FR"/>
        </w:rPr>
        <w:t>.</w:t>
      </w:r>
      <w:r w:rsidRPr="00E523D5">
        <w:rPr>
          <w:lang w:val="fr-FR"/>
        </w:rPr>
        <w:tab/>
        <w:t xml:space="preserve">La loi sur la violence domestique de </w:t>
      </w:r>
      <w:r w:rsidRPr="004A7A17">
        <w:rPr>
          <w:lang w:val="fr-FR"/>
        </w:rPr>
        <w:t>2000</w:t>
      </w:r>
      <w:r w:rsidRPr="00E523D5">
        <w:rPr>
          <w:lang w:val="fr-FR"/>
        </w:rPr>
        <w:t xml:space="preserve"> a été abrogée et remplacée par la loi </w:t>
      </w:r>
      <w:r w:rsidR="00DE5B9D">
        <w:rPr>
          <w:lang w:val="fr-FR"/>
        </w:rPr>
        <w:t>n</w:t>
      </w:r>
      <w:r w:rsidR="00DE5B9D" w:rsidRPr="00DE5B9D">
        <w:rPr>
          <w:vertAlign w:val="superscript"/>
          <w:lang w:val="fr-FR"/>
        </w:rPr>
        <w:t>o</w:t>
      </w:r>
      <w:r w:rsidRPr="00E523D5">
        <w:rPr>
          <w:lang w:val="fr-FR"/>
        </w:rPr>
        <w:t> </w:t>
      </w:r>
      <w:r w:rsidRPr="004A7A17">
        <w:rPr>
          <w:lang w:val="fr-FR"/>
        </w:rPr>
        <w:t>19</w:t>
      </w:r>
      <w:r w:rsidRPr="00E523D5">
        <w:rPr>
          <w:lang w:val="fr-FR"/>
        </w:rPr>
        <w:t xml:space="preserve"> de </w:t>
      </w:r>
      <w:r w:rsidRPr="004A7A17">
        <w:rPr>
          <w:lang w:val="fr-FR"/>
        </w:rPr>
        <w:t>2007</w:t>
      </w:r>
      <w:r w:rsidRPr="00E523D5">
        <w:rPr>
          <w:lang w:val="fr-FR"/>
        </w:rPr>
        <w:t xml:space="preserve"> afin que les victimes de violence domestique soient mieux protégées</w:t>
      </w:r>
      <w:r w:rsidR="004A7A17" w:rsidRPr="004A7A17">
        <w:rPr>
          <w:lang w:val="fr-FR"/>
        </w:rPr>
        <w:t>.</w:t>
      </w:r>
      <w:r w:rsidRPr="00E523D5">
        <w:rPr>
          <w:lang w:val="fr-FR"/>
        </w:rPr>
        <w:t xml:space="preserve"> Dans l</w:t>
      </w:r>
      <w:r w:rsidR="00DE5B9D">
        <w:rPr>
          <w:lang w:val="fr-FR"/>
        </w:rPr>
        <w:t>’</w:t>
      </w:r>
      <w:r w:rsidRPr="00E523D5">
        <w:rPr>
          <w:lang w:val="fr-FR"/>
        </w:rPr>
        <w:t>intitulé complet de la nouvelle loi, il est indiqué que l</w:t>
      </w:r>
      <w:r w:rsidR="00DE5B9D">
        <w:rPr>
          <w:lang w:val="fr-FR"/>
        </w:rPr>
        <w:t>’</w:t>
      </w:r>
      <w:r w:rsidRPr="00E523D5">
        <w:rPr>
          <w:lang w:val="fr-FR"/>
        </w:rPr>
        <w:t>objectif poursuivi est d</w:t>
      </w:r>
      <w:r w:rsidR="00DE5B9D">
        <w:rPr>
          <w:lang w:val="fr-FR"/>
        </w:rPr>
        <w:t>’</w:t>
      </w:r>
      <w:r w:rsidRPr="00E523D5">
        <w:rPr>
          <w:lang w:val="fr-FR"/>
        </w:rPr>
        <w:t>offrir une meilleure protection aux victimes de violence domestique au moyen d</w:t>
      </w:r>
      <w:r w:rsidR="00DE5B9D">
        <w:rPr>
          <w:lang w:val="fr-FR"/>
        </w:rPr>
        <w:t>’</w:t>
      </w:r>
      <w:r w:rsidRPr="00E523D5">
        <w:rPr>
          <w:lang w:val="fr-FR"/>
        </w:rPr>
        <w:t>une législation renforcée qui leur garantit des voies de recours rapides et équitables</w:t>
      </w:r>
      <w:r w:rsidR="004A7A17" w:rsidRPr="004A7A17">
        <w:rPr>
          <w:lang w:val="fr-FR"/>
        </w:rPr>
        <w:t>.</w:t>
      </w:r>
      <w:r w:rsidRPr="00E523D5">
        <w:rPr>
          <w:lang w:val="fr-FR"/>
        </w:rPr>
        <w:t xml:space="preserve"> La nouvelle loi est réputée refléter l</w:t>
      </w:r>
      <w:r w:rsidR="00DE5B9D">
        <w:rPr>
          <w:lang w:val="fr-FR"/>
        </w:rPr>
        <w:t>’</w:t>
      </w:r>
      <w:r w:rsidRPr="00E523D5">
        <w:rPr>
          <w:lang w:val="fr-FR"/>
        </w:rPr>
        <w:t>aversion de la société à l</w:t>
      </w:r>
      <w:r w:rsidR="00DE5B9D">
        <w:rPr>
          <w:lang w:val="fr-FR"/>
        </w:rPr>
        <w:t>’</w:t>
      </w:r>
      <w:r w:rsidRPr="00E523D5">
        <w:rPr>
          <w:lang w:val="fr-FR"/>
        </w:rPr>
        <w:t>égard de la violence domestique, quelle qu</w:t>
      </w:r>
      <w:r w:rsidR="00DE5B9D">
        <w:rPr>
          <w:lang w:val="fr-FR"/>
        </w:rPr>
        <w:t>’</w:t>
      </w:r>
      <w:r w:rsidRPr="00E523D5">
        <w:rPr>
          <w:lang w:val="fr-FR"/>
        </w:rPr>
        <w:t>en soit la forme, faire</w:t>
      </w:r>
      <w:r w:rsidR="00F70AA2">
        <w:rPr>
          <w:lang w:val="fr-FR"/>
        </w:rPr>
        <w:t> </w:t>
      </w:r>
      <w:r w:rsidRPr="00E523D5">
        <w:rPr>
          <w:lang w:val="fr-FR"/>
        </w:rPr>
        <w:t>évoluer les attitudes et favoriser le changement social</w:t>
      </w:r>
      <w:r w:rsidR="004A7A17" w:rsidRPr="004A7A17">
        <w:rPr>
          <w:lang w:val="fr-FR"/>
        </w:rPr>
        <w:t>.</w:t>
      </w:r>
    </w:p>
    <w:p w14:paraId="2EFCC03B" w14:textId="6F2C5261" w:rsidR="00ED78D1" w:rsidRPr="00E523D5" w:rsidRDefault="00ED78D1" w:rsidP="00C5287E">
      <w:pPr>
        <w:pStyle w:val="SingleTxtG"/>
      </w:pPr>
      <w:r w:rsidRPr="004A7A17">
        <w:rPr>
          <w:lang w:val="fr-FR"/>
        </w:rPr>
        <w:t>32</w:t>
      </w:r>
      <w:r w:rsidR="004A7A17" w:rsidRPr="004A7A17">
        <w:rPr>
          <w:lang w:val="fr-FR"/>
        </w:rPr>
        <w:t>.</w:t>
      </w:r>
      <w:r w:rsidRPr="00E523D5">
        <w:rPr>
          <w:lang w:val="fr-FR"/>
        </w:rPr>
        <w:tab/>
        <w:t>La loi susmentionnée a porté la durée d</w:t>
      </w:r>
      <w:r w:rsidR="00DE5B9D">
        <w:rPr>
          <w:lang w:val="fr-FR"/>
        </w:rPr>
        <w:t>’</w:t>
      </w:r>
      <w:r w:rsidRPr="00E523D5">
        <w:rPr>
          <w:lang w:val="fr-FR"/>
        </w:rPr>
        <w:t>exécution des ordonnances judiciaires relatives à la violence domestique de</w:t>
      </w:r>
      <w:r w:rsidR="00AB3124">
        <w:rPr>
          <w:lang w:val="fr-FR"/>
        </w:rPr>
        <w:t xml:space="preserve"> douze</w:t>
      </w:r>
      <w:r w:rsidRPr="00E523D5">
        <w:rPr>
          <w:lang w:val="fr-FR"/>
        </w:rPr>
        <w:t xml:space="preserve"> mois à</w:t>
      </w:r>
      <w:r w:rsidR="00AB3124">
        <w:rPr>
          <w:lang w:val="fr-FR"/>
        </w:rPr>
        <w:t xml:space="preserve"> trois</w:t>
      </w:r>
      <w:r w:rsidRPr="00E523D5">
        <w:rPr>
          <w:lang w:val="fr-FR"/>
        </w:rPr>
        <w:t xml:space="preserve"> ans</w:t>
      </w:r>
      <w:r w:rsidR="004A7A17" w:rsidRPr="004A7A17">
        <w:rPr>
          <w:lang w:val="fr-FR"/>
        </w:rPr>
        <w:t>.</w:t>
      </w:r>
      <w:r w:rsidRPr="00E523D5">
        <w:rPr>
          <w:lang w:val="fr-FR"/>
        </w:rPr>
        <w:t xml:space="preserve"> En outre, elle s</w:t>
      </w:r>
      <w:r w:rsidR="00DE5B9D">
        <w:rPr>
          <w:lang w:val="fr-FR"/>
        </w:rPr>
        <w:t>’</w:t>
      </w:r>
      <w:r w:rsidRPr="00E523D5">
        <w:rPr>
          <w:lang w:val="fr-FR"/>
        </w:rPr>
        <w:t>applique aux partenaires cohabitant de façon intermittente, habilite les agents de la Direction de la condition féminine et les travailleurs sociaux expérimentés et qualifiés à déposer des demandes au nom d</w:t>
      </w:r>
      <w:r w:rsidR="00DE5B9D">
        <w:rPr>
          <w:lang w:val="fr-FR"/>
        </w:rPr>
        <w:t>’</w:t>
      </w:r>
      <w:r w:rsidRPr="00E523D5">
        <w:rPr>
          <w:lang w:val="fr-FR"/>
        </w:rPr>
        <w:t>une victime, et oblige le défendeur à remettre à la police toute arme à feu ou autre arme qu</w:t>
      </w:r>
      <w:r w:rsidR="00DE5B9D">
        <w:rPr>
          <w:lang w:val="fr-FR"/>
        </w:rPr>
        <w:t>’</w:t>
      </w:r>
      <w:r w:rsidRPr="00E523D5">
        <w:rPr>
          <w:lang w:val="fr-FR"/>
        </w:rPr>
        <w:t>il pourrait avoir en sa possession ou qui a été utilisée pour commettre des actes de violence domestique</w:t>
      </w:r>
      <w:r w:rsidR="004A7A17" w:rsidRPr="004A7A17">
        <w:rPr>
          <w:lang w:val="fr-FR"/>
        </w:rPr>
        <w:t>.</w:t>
      </w:r>
      <w:r w:rsidRPr="00E523D5">
        <w:rPr>
          <w:lang w:val="fr-FR"/>
        </w:rPr>
        <w:t xml:space="preserve"> Elle prévoit également que le défendeur, le demandeur, l</w:t>
      </w:r>
      <w:r w:rsidR="00DE5B9D">
        <w:rPr>
          <w:lang w:val="fr-FR"/>
        </w:rPr>
        <w:t>’</w:t>
      </w:r>
      <w:r w:rsidRPr="00E523D5">
        <w:rPr>
          <w:lang w:val="fr-FR"/>
        </w:rPr>
        <w:t>enfant ou toute autre personne concernée bénéficie de services professionnels de conseil ou d</w:t>
      </w:r>
      <w:r w:rsidR="00DE5B9D">
        <w:rPr>
          <w:lang w:val="fr-FR"/>
        </w:rPr>
        <w:t>’</w:t>
      </w:r>
      <w:r w:rsidRPr="00E523D5">
        <w:rPr>
          <w:lang w:val="fr-FR"/>
        </w:rPr>
        <w:t>une thérapie</w:t>
      </w:r>
      <w:r w:rsidR="004A7A17" w:rsidRPr="004A7A17">
        <w:rPr>
          <w:lang w:val="fr-FR"/>
        </w:rPr>
        <w:t>.</w:t>
      </w:r>
    </w:p>
    <w:p w14:paraId="31675806" w14:textId="26A33DAB" w:rsidR="00ED78D1" w:rsidRPr="00E523D5" w:rsidRDefault="00ED78D1" w:rsidP="00C5287E">
      <w:pPr>
        <w:pStyle w:val="SingleTxtG"/>
      </w:pPr>
      <w:r w:rsidRPr="004A7A17">
        <w:rPr>
          <w:lang w:val="fr-FR"/>
        </w:rPr>
        <w:t>33</w:t>
      </w:r>
      <w:r w:rsidR="004A7A17" w:rsidRPr="004A7A17">
        <w:rPr>
          <w:lang w:val="fr-FR"/>
        </w:rPr>
        <w:t>.</w:t>
      </w:r>
      <w:r w:rsidRPr="00E523D5">
        <w:rPr>
          <w:lang w:val="fr-FR"/>
        </w:rPr>
        <w:tab/>
        <w:t xml:space="preserve">Après avoir été remplacée en </w:t>
      </w:r>
      <w:r w:rsidRPr="004A7A17">
        <w:rPr>
          <w:lang w:val="fr-FR"/>
        </w:rPr>
        <w:t>2007</w:t>
      </w:r>
      <w:r w:rsidRPr="00E523D5">
        <w:rPr>
          <w:lang w:val="fr-FR"/>
        </w:rPr>
        <w:t xml:space="preserve">, la loi sur la violence domestique (chapitre </w:t>
      </w:r>
      <w:r w:rsidRPr="004A7A17">
        <w:rPr>
          <w:lang w:val="fr-FR"/>
        </w:rPr>
        <w:t>178</w:t>
      </w:r>
      <w:r w:rsidRPr="00E523D5">
        <w:rPr>
          <w:lang w:val="fr-FR"/>
        </w:rPr>
        <w:t xml:space="preserve"> du recueil des lois matérielles du Belize) a été réexaminée dans le cadre de la révision générale des lois du Belize de </w:t>
      </w:r>
      <w:r w:rsidRPr="004A7A17">
        <w:rPr>
          <w:lang w:val="fr-FR"/>
        </w:rPr>
        <w:t>2020</w:t>
      </w:r>
      <w:r w:rsidRPr="00E523D5">
        <w:rPr>
          <w:lang w:val="fr-FR"/>
        </w:rPr>
        <w:t>, mais aucune modification n</w:t>
      </w:r>
      <w:r w:rsidR="00DE5B9D">
        <w:rPr>
          <w:lang w:val="fr-FR"/>
        </w:rPr>
        <w:t>’</w:t>
      </w:r>
      <w:r w:rsidRPr="00E523D5">
        <w:rPr>
          <w:lang w:val="fr-FR"/>
        </w:rPr>
        <w:t>a été apportée à son texte</w:t>
      </w:r>
      <w:r w:rsidR="004A7A17" w:rsidRPr="004A7A17">
        <w:rPr>
          <w:lang w:val="fr-FR"/>
        </w:rPr>
        <w:t>.</w:t>
      </w:r>
    </w:p>
    <w:p w14:paraId="64A8A7AF" w14:textId="079E13DA" w:rsidR="00ED78D1" w:rsidRPr="00E523D5" w:rsidRDefault="00ED78D1" w:rsidP="00C5287E">
      <w:pPr>
        <w:pStyle w:val="SingleTxtG"/>
      </w:pPr>
      <w:r w:rsidRPr="004A7A17">
        <w:rPr>
          <w:lang w:val="fr-FR"/>
        </w:rPr>
        <w:lastRenderedPageBreak/>
        <w:t>34</w:t>
      </w:r>
      <w:r w:rsidR="004A7A17" w:rsidRPr="004A7A17">
        <w:rPr>
          <w:lang w:val="fr-FR"/>
        </w:rPr>
        <w:t>.</w:t>
      </w:r>
      <w:r w:rsidRPr="00E523D5">
        <w:rPr>
          <w:lang w:val="fr-FR"/>
        </w:rPr>
        <w:tab/>
        <w:t>En ce qui concerne les actions en justice intentées au titre de la loi sur la violence domestique, Belize City, la plus grande municipalité du pays, a enregistré les requêtes suivantes pour l</w:t>
      </w:r>
      <w:r w:rsidR="00DE5B9D">
        <w:rPr>
          <w:lang w:val="fr-FR"/>
        </w:rPr>
        <w:t>’</w:t>
      </w:r>
      <w:r w:rsidRPr="00E523D5">
        <w:rPr>
          <w:lang w:val="fr-FR"/>
        </w:rPr>
        <w:t xml:space="preserve">année </w:t>
      </w:r>
      <w:r w:rsidRPr="004A7A17">
        <w:rPr>
          <w:lang w:val="fr-FR"/>
        </w:rPr>
        <w:t>2022</w:t>
      </w:r>
      <w:r w:rsidR="00DE5B9D">
        <w:rPr>
          <w:lang w:val="fr-FR"/>
        </w:rPr>
        <w:t> :</w:t>
      </w:r>
      <w:sdt>
        <w:sdtPr>
          <w:tag w:val="goog_rdk_11"/>
          <w:id w:val="1097147688"/>
        </w:sdtPr>
        <w:sdtEndPr/>
        <w:sdtContent/>
      </w:sdt>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5287E" w:rsidRPr="004A7A17" w14:paraId="365F6F7F" w14:textId="77777777" w:rsidTr="00C5287E">
        <w:trPr>
          <w:tblHeader/>
        </w:trPr>
        <w:tc>
          <w:tcPr>
            <w:tcW w:w="3685" w:type="dxa"/>
            <w:tcBorders>
              <w:top w:val="single" w:sz="4" w:space="0" w:color="auto"/>
              <w:bottom w:val="single" w:sz="12" w:space="0" w:color="auto"/>
            </w:tcBorders>
            <w:vAlign w:val="bottom"/>
          </w:tcPr>
          <w:p w14:paraId="3535C5AF" w14:textId="77777777" w:rsidR="00ED78D1" w:rsidRPr="00C5287E" w:rsidRDefault="00ED78D1" w:rsidP="00C5287E">
            <w:pPr>
              <w:suppressAutoHyphens w:val="0"/>
              <w:spacing w:before="80" w:after="80" w:line="200" w:lineRule="exact"/>
              <w:rPr>
                <w:i/>
                <w:sz w:val="16"/>
              </w:rPr>
            </w:pPr>
            <w:r w:rsidRPr="004A7A17">
              <w:rPr>
                <w:i/>
                <w:sz w:val="16"/>
              </w:rPr>
              <w:t>Ordonnance de protection</w:t>
            </w:r>
          </w:p>
        </w:tc>
        <w:tc>
          <w:tcPr>
            <w:tcW w:w="3685" w:type="dxa"/>
            <w:tcBorders>
              <w:top w:val="single" w:sz="4" w:space="0" w:color="auto"/>
              <w:bottom w:val="single" w:sz="12" w:space="0" w:color="auto"/>
            </w:tcBorders>
            <w:vAlign w:val="bottom"/>
          </w:tcPr>
          <w:p w14:paraId="6AED8DA2" w14:textId="77777777" w:rsidR="00ED78D1" w:rsidRPr="00C5287E" w:rsidRDefault="00ED78D1" w:rsidP="00C5287E">
            <w:pPr>
              <w:suppressAutoHyphens w:val="0"/>
              <w:spacing w:before="80" w:after="80" w:line="200" w:lineRule="exact"/>
              <w:jc w:val="right"/>
              <w:rPr>
                <w:i/>
                <w:sz w:val="16"/>
              </w:rPr>
            </w:pPr>
            <w:r w:rsidRPr="004A7A17">
              <w:rPr>
                <w:i/>
                <w:sz w:val="16"/>
              </w:rPr>
              <w:t>2022</w:t>
            </w:r>
          </w:p>
        </w:tc>
      </w:tr>
      <w:tr w:rsidR="00C5287E" w:rsidRPr="00C5287E" w14:paraId="125A8D4B" w14:textId="77777777" w:rsidTr="00C5287E">
        <w:tc>
          <w:tcPr>
            <w:tcW w:w="3685" w:type="dxa"/>
          </w:tcPr>
          <w:p w14:paraId="17502FFD" w14:textId="2E1D677E" w:rsidR="00ED78D1" w:rsidRPr="00C5287E" w:rsidRDefault="00ED78D1" w:rsidP="00C5287E">
            <w:pPr>
              <w:suppressAutoHyphens w:val="0"/>
              <w:spacing w:before="40" w:after="40" w:line="220" w:lineRule="exact"/>
              <w:rPr>
                <w:sz w:val="18"/>
              </w:rPr>
            </w:pPr>
            <w:r w:rsidRPr="00C5287E">
              <w:rPr>
                <w:sz w:val="18"/>
              </w:rPr>
              <w:t>Révocation d</w:t>
            </w:r>
            <w:r w:rsidR="00DE5B9D">
              <w:rPr>
                <w:sz w:val="18"/>
              </w:rPr>
              <w:t>’</w:t>
            </w:r>
            <w:r w:rsidRPr="00C5287E">
              <w:rPr>
                <w:sz w:val="18"/>
              </w:rPr>
              <w:t>une ordonnance de protection</w:t>
            </w:r>
          </w:p>
        </w:tc>
        <w:tc>
          <w:tcPr>
            <w:tcW w:w="3685" w:type="dxa"/>
            <w:vAlign w:val="bottom"/>
          </w:tcPr>
          <w:p w14:paraId="7A4DB660" w14:textId="77777777" w:rsidR="00ED78D1" w:rsidRPr="00C5287E" w:rsidRDefault="00ED78D1" w:rsidP="00C5287E">
            <w:pPr>
              <w:suppressAutoHyphens w:val="0"/>
              <w:spacing w:before="40" w:after="40" w:line="220" w:lineRule="exact"/>
              <w:jc w:val="right"/>
              <w:rPr>
                <w:sz w:val="18"/>
              </w:rPr>
            </w:pPr>
            <w:r w:rsidRPr="004A7A17">
              <w:rPr>
                <w:sz w:val="18"/>
              </w:rPr>
              <w:t>12</w:t>
            </w:r>
          </w:p>
        </w:tc>
      </w:tr>
      <w:tr w:rsidR="00C5287E" w:rsidRPr="00C5287E" w14:paraId="306945D3" w14:textId="77777777" w:rsidTr="00C5287E">
        <w:tc>
          <w:tcPr>
            <w:tcW w:w="3685" w:type="dxa"/>
          </w:tcPr>
          <w:p w14:paraId="36EB3902" w14:textId="6A8ED4BF" w:rsidR="00ED78D1" w:rsidRPr="00C5287E" w:rsidRDefault="00ED78D1" w:rsidP="00C5287E">
            <w:pPr>
              <w:suppressAutoHyphens w:val="0"/>
              <w:spacing w:before="40" w:after="40" w:line="220" w:lineRule="exact"/>
              <w:rPr>
                <w:sz w:val="18"/>
              </w:rPr>
            </w:pPr>
            <w:r w:rsidRPr="00C5287E">
              <w:rPr>
                <w:sz w:val="18"/>
              </w:rPr>
              <w:t>Violation d</w:t>
            </w:r>
            <w:r w:rsidR="00DE5B9D">
              <w:rPr>
                <w:sz w:val="18"/>
              </w:rPr>
              <w:t>’</w:t>
            </w:r>
            <w:r w:rsidRPr="00C5287E">
              <w:rPr>
                <w:sz w:val="18"/>
              </w:rPr>
              <w:t>une ordonnance de protection</w:t>
            </w:r>
          </w:p>
        </w:tc>
        <w:tc>
          <w:tcPr>
            <w:tcW w:w="3685" w:type="dxa"/>
            <w:vAlign w:val="bottom"/>
          </w:tcPr>
          <w:p w14:paraId="78F6D57E" w14:textId="77777777" w:rsidR="00ED78D1" w:rsidRPr="00C5287E" w:rsidRDefault="00ED78D1" w:rsidP="00C5287E">
            <w:pPr>
              <w:suppressAutoHyphens w:val="0"/>
              <w:spacing w:before="40" w:after="40" w:line="220" w:lineRule="exact"/>
              <w:jc w:val="right"/>
              <w:rPr>
                <w:sz w:val="18"/>
              </w:rPr>
            </w:pPr>
            <w:r w:rsidRPr="004A7A17">
              <w:rPr>
                <w:sz w:val="18"/>
              </w:rPr>
              <w:t>19</w:t>
            </w:r>
          </w:p>
        </w:tc>
      </w:tr>
      <w:tr w:rsidR="00C5287E" w:rsidRPr="00C5287E" w14:paraId="5C372C14" w14:textId="77777777" w:rsidTr="00C5287E">
        <w:tc>
          <w:tcPr>
            <w:tcW w:w="3685" w:type="dxa"/>
          </w:tcPr>
          <w:p w14:paraId="51A87DA7" w14:textId="238ADA50" w:rsidR="00ED78D1" w:rsidRPr="00C5287E" w:rsidRDefault="00ED78D1" w:rsidP="00C5287E">
            <w:pPr>
              <w:suppressAutoHyphens w:val="0"/>
              <w:spacing w:before="40" w:after="40" w:line="220" w:lineRule="exact"/>
              <w:rPr>
                <w:sz w:val="18"/>
              </w:rPr>
            </w:pPr>
            <w:r w:rsidRPr="00C5287E">
              <w:rPr>
                <w:sz w:val="18"/>
              </w:rPr>
              <w:t>Violation d</w:t>
            </w:r>
            <w:r w:rsidR="00DE5B9D">
              <w:rPr>
                <w:sz w:val="18"/>
              </w:rPr>
              <w:t>’</w:t>
            </w:r>
            <w:r w:rsidRPr="00C5287E">
              <w:rPr>
                <w:sz w:val="18"/>
              </w:rPr>
              <w:t>une ordonnance d</w:t>
            </w:r>
            <w:r w:rsidR="00DE5B9D">
              <w:rPr>
                <w:sz w:val="18"/>
              </w:rPr>
              <w:t>’</w:t>
            </w:r>
            <w:r w:rsidRPr="00C5287E">
              <w:rPr>
                <w:sz w:val="18"/>
              </w:rPr>
              <w:t>éloignement</w:t>
            </w:r>
          </w:p>
        </w:tc>
        <w:tc>
          <w:tcPr>
            <w:tcW w:w="3685" w:type="dxa"/>
            <w:vAlign w:val="bottom"/>
          </w:tcPr>
          <w:p w14:paraId="47E94CE1" w14:textId="77777777" w:rsidR="00ED78D1" w:rsidRPr="00C5287E" w:rsidRDefault="00ED78D1" w:rsidP="00C5287E">
            <w:pPr>
              <w:suppressAutoHyphens w:val="0"/>
              <w:spacing w:before="40" w:after="40" w:line="220" w:lineRule="exact"/>
              <w:jc w:val="right"/>
              <w:rPr>
                <w:sz w:val="18"/>
              </w:rPr>
            </w:pPr>
            <w:r w:rsidRPr="004A7A17">
              <w:rPr>
                <w:sz w:val="18"/>
              </w:rPr>
              <w:t>5</w:t>
            </w:r>
          </w:p>
        </w:tc>
      </w:tr>
      <w:tr w:rsidR="00C5287E" w:rsidRPr="00C5287E" w14:paraId="7DE27B6F" w14:textId="77777777" w:rsidTr="00C5287E">
        <w:tc>
          <w:tcPr>
            <w:tcW w:w="3685" w:type="dxa"/>
          </w:tcPr>
          <w:p w14:paraId="4BA2DB06" w14:textId="7CCFBC8C" w:rsidR="00ED78D1" w:rsidRPr="00C5287E" w:rsidRDefault="00ED78D1" w:rsidP="00C5287E">
            <w:pPr>
              <w:suppressAutoHyphens w:val="0"/>
              <w:spacing w:before="40" w:after="40" w:line="220" w:lineRule="exact"/>
              <w:rPr>
                <w:sz w:val="18"/>
              </w:rPr>
            </w:pPr>
            <w:r w:rsidRPr="00C5287E">
              <w:rPr>
                <w:sz w:val="18"/>
              </w:rPr>
              <w:t>Modification d</w:t>
            </w:r>
            <w:r w:rsidR="00DE5B9D">
              <w:rPr>
                <w:sz w:val="18"/>
              </w:rPr>
              <w:t>’</w:t>
            </w:r>
            <w:r w:rsidRPr="00C5287E">
              <w:rPr>
                <w:sz w:val="18"/>
              </w:rPr>
              <w:t>une ordonnance de protection</w:t>
            </w:r>
          </w:p>
        </w:tc>
        <w:tc>
          <w:tcPr>
            <w:tcW w:w="3685" w:type="dxa"/>
            <w:vAlign w:val="bottom"/>
          </w:tcPr>
          <w:p w14:paraId="41B95444" w14:textId="77777777" w:rsidR="00ED78D1" w:rsidRPr="00C5287E" w:rsidRDefault="00ED78D1" w:rsidP="00C5287E">
            <w:pPr>
              <w:suppressAutoHyphens w:val="0"/>
              <w:spacing w:before="40" w:after="40" w:line="220" w:lineRule="exact"/>
              <w:jc w:val="right"/>
              <w:rPr>
                <w:sz w:val="18"/>
              </w:rPr>
            </w:pPr>
            <w:r w:rsidRPr="004A7A17">
              <w:rPr>
                <w:sz w:val="18"/>
              </w:rPr>
              <w:t>8</w:t>
            </w:r>
          </w:p>
        </w:tc>
      </w:tr>
      <w:tr w:rsidR="00C5287E" w:rsidRPr="00C5287E" w14:paraId="0286988F" w14:textId="77777777" w:rsidTr="00C5287E">
        <w:tc>
          <w:tcPr>
            <w:tcW w:w="3685" w:type="dxa"/>
          </w:tcPr>
          <w:p w14:paraId="74A63D25" w14:textId="468CEA40" w:rsidR="00ED78D1" w:rsidRPr="00C5287E" w:rsidRDefault="00ED78D1" w:rsidP="00C5287E">
            <w:pPr>
              <w:suppressAutoHyphens w:val="0"/>
              <w:spacing w:before="40" w:after="40" w:line="220" w:lineRule="exact"/>
              <w:rPr>
                <w:sz w:val="18"/>
              </w:rPr>
            </w:pPr>
            <w:r w:rsidRPr="00C5287E">
              <w:rPr>
                <w:sz w:val="18"/>
              </w:rPr>
              <w:t>Ordonnance relative à l</w:t>
            </w:r>
            <w:r w:rsidR="00DE5B9D">
              <w:rPr>
                <w:sz w:val="18"/>
              </w:rPr>
              <w:t>’</w:t>
            </w:r>
            <w:r w:rsidRPr="00C5287E">
              <w:rPr>
                <w:sz w:val="18"/>
              </w:rPr>
              <w:t>occupation d</w:t>
            </w:r>
            <w:r w:rsidR="00DE5B9D">
              <w:rPr>
                <w:sz w:val="18"/>
              </w:rPr>
              <w:t>’</w:t>
            </w:r>
            <w:r w:rsidRPr="00C5287E">
              <w:rPr>
                <w:sz w:val="18"/>
              </w:rPr>
              <w:t>un logement</w:t>
            </w:r>
          </w:p>
        </w:tc>
        <w:tc>
          <w:tcPr>
            <w:tcW w:w="3685" w:type="dxa"/>
            <w:vAlign w:val="bottom"/>
          </w:tcPr>
          <w:p w14:paraId="28849CF8" w14:textId="77777777" w:rsidR="00ED78D1" w:rsidRPr="00C5287E" w:rsidRDefault="00ED78D1" w:rsidP="00C5287E">
            <w:pPr>
              <w:suppressAutoHyphens w:val="0"/>
              <w:spacing w:before="40" w:after="40" w:line="220" w:lineRule="exact"/>
              <w:jc w:val="right"/>
              <w:rPr>
                <w:sz w:val="18"/>
              </w:rPr>
            </w:pPr>
            <w:r w:rsidRPr="004A7A17">
              <w:rPr>
                <w:sz w:val="18"/>
              </w:rPr>
              <w:t>375</w:t>
            </w:r>
          </w:p>
        </w:tc>
      </w:tr>
      <w:tr w:rsidR="00C5287E" w:rsidRPr="00C5287E" w14:paraId="4D3CBB00" w14:textId="77777777" w:rsidTr="00C5287E">
        <w:tc>
          <w:tcPr>
            <w:tcW w:w="3685" w:type="dxa"/>
            <w:tcBorders>
              <w:bottom w:val="single" w:sz="12" w:space="0" w:color="auto"/>
            </w:tcBorders>
          </w:tcPr>
          <w:p w14:paraId="00975DDA" w14:textId="48EA7BF8" w:rsidR="00ED78D1" w:rsidRPr="00C5287E" w:rsidRDefault="00ED78D1" w:rsidP="00C5287E">
            <w:pPr>
              <w:suppressAutoHyphens w:val="0"/>
              <w:spacing w:before="40" w:after="40" w:line="220" w:lineRule="exact"/>
              <w:rPr>
                <w:sz w:val="18"/>
              </w:rPr>
            </w:pPr>
            <w:r w:rsidRPr="00C5287E">
              <w:rPr>
                <w:sz w:val="18"/>
              </w:rPr>
              <w:t>Ordonnance relative à la location d</w:t>
            </w:r>
            <w:r w:rsidR="00DE5B9D">
              <w:rPr>
                <w:sz w:val="18"/>
              </w:rPr>
              <w:t>’</w:t>
            </w:r>
            <w:r w:rsidRPr="00C5287E">
              <w:rPr>
                <w:sz w:val="18"/>
              </w:rPr>
              <w:t>un logement</w:t>
            </w:r>
          </w:p>
        </w:tc>
        <w:tc>
          <w:tcPr>
            <w:tcW w:w="3685" w:type="dxa"/>
            <w:tcBorders>
              <w:bottom w:val="single" w:sz="12" w:space="0" w:color="auto"/>
            </w:tcBorders>
            <w:vAlign w:val="bottom"/>
          </w:tcPr>
          <w:p w14:paraId="49F814A4" w14:textId="77777777" w:rsidR="00ED78D1" w:rsidRPr="00C5287E" w:rsidRDefault="00ED78D1" w:rsidP="00C5287E">
            <w:pPr>
              <w:suppressAutoHyphens w:val="0"/>
              <w:spacing w:before="40" w:after="40" w:line="220" w:lineRule="exact"/>
              <w:jc w:val="right"/>
              <w:rPr>
                <w:sz w:val="18"/>
              </w:rPr>
            </w:pPr>
            <w:r w:rsidRPr="004A7A17">
              <w:rPr>
                <w:sz w:val="18"/>
              </w:rPr>
              <w:t>4</w:t>
            </w:r>
          </w:p>
        </w:tc>
      </w:tr>
    </w:tbl>
    <w:p w14:paraId="607AC599"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8</w:t>
      </w:r>
      <w:r w:rsidRPr="00E523D5">
        <w:rPr>
          <w:lang w:val="fr-FR"/>
        </w:rPr>
        <w:t xml:space="preserve"> de la liste de points</w:t>
      </w:r>
    </w:p>
    <w:p w14:paraId="59E50E15" w14:textId="12B15F0B" w:rsidR="00ED78D1" w:rsidRPr="00E523D5" w:rsidRDefault="00ED78D1" w:rsidP="00C5287E">
      <w:pPr>
        <w:pStyle w:val="SingleTxtG"/>
      </w:pPr>
      <w:r w:rsidRPr="004A7A17">
        <w:rPr>
          <w:lang w:val="fr-FR"/>
        </w:rPr>
        <w:t>35</w:t>
      </w:r>
      <w:r w:rsidR="004A7A17" w:rsidRPr="004A7A17">
        <w:rPr>
          <w:lang w:val="fr-FR"/>
        </w:rPr>
        <w:t>.</w:t>
      </w:r>
      <w:r w:rsidRPr="00E523D5">
        <w:rPr>
          <w:lang w:val="fr-FR"/>
        </w:rPr>
        <w:tab/>
        <w:t>Pour s</w:t>
      </w:r>
      <w:r w:rsidR="00DE5B9D">
        <w:rPr>
          <w:lang w:val="fr-FR"/>
        </w:rPr>
        <w:t>’</w:t>
      </w:r>
      <w:r w:rsidRPr="00E523D5">
        <w:rPr>
          <w:lang w:val="fr-FR"/>
        </w:rPr>
        <w:t>attaquer au problème de la violence à l</w:t>
      </w:r>
      <w:r w:rsidR="00DE5B9D">
        <w:rPr>
          <w:lang w:val="fr-FR"/>
        </w:rPr>
        <w:t>’</w:t>
      </w:r>
      <w:r w:rsidRPr="00E523D5">
        <w:rPr>
          <w:lang w:val="fr-FR"/>
        </w:rPr>
        <w:t>égard des femmes, le Belize a pris des mesures globales qui viennent compléter les réformes législatives</w:t>
      </w:r>
      <w:r w:rsidR="004A7A17" w:rsidRPr="004A7A17">
        <w:rPr>
          <w:lang w:val="fr-FR"/>
        </w:rPr>
        <w:t>.</w:t>
      </w:r>
      <w:r w:rsidRPr="00E523D5">
        <w:rPr>
          <w:lang w:val="fr-FR"/>
        </w:rPr>
        <w:t xml:space="preserve"> Le Gouvernement s</w:t>
      </w:r>
      <w:r w:rsidR="00DE5B9D">
        <w:rPr>
          <w:lang w:val="fr-FR"/>
        </w:rPr>
        <w:t>’</w:t>
      </w:r>
      <w:r w:rsidRPr="00E523D5">
        <w:rPr>
          <w:lang w:val="fr-FR"/>
        </w:rPr>
        <w:t>emploie à exécuter sa politique nationale relative aux questions de genre (</w:t>
      </w:r>
      <w:r w:rsidRPr="004A7A17">
        <w:rPr>
          <w:lang w:val="fr-FR"/>
        </w:rPr>
        <w:t>2021</w:t>
      </w:r>
      <w:r w:rsidRPr="00E523D5">
        <w:rPr>
          <w:lang w:val="fr-FR"/>
        </w:rPr>
        <w:t>-</w:t>
      </w:r>
      <w:r w:rsidRPr="004A7A17">
        <w:rPr>
          <w:lang w:val="fr-FR"/>
        </w:rPr>
        <w:t>2030</w:t>
      </w:r>
      <w:r w:rsidRPr="00E523D5">
        <w:rPr>
          <w:lang w:val="fr-FR"/>
        </w:rPr>
        <w:t>) et met à jour son plan national d</w:t>
      </w:r>
      <w:r w:rsidR="00DE5B9D">
        <w:rPr>
          <w:lang w:val="fr-FR"/>
        </w:rPr>
        <w:t>’</w:t>
      </w:r>
      <w:r w:rsidRPr="00E523D5">
        <w:rPr>
          <w:lang w:val="fr-FR"/>
        </w:rPr>
        <w:t>action contre les violences fondées sur le genre (</w:t>
      </w:r>
      <w:r w:rsidRPr="004A7A17">
        <w:rPr>
          <w:lang w:val="fr-FR"/>
        </w:rPr>
        <w:t>2021</w:t>
      </w:r>
      <w:r w:rsidRPr="00E523D5">
        <w:rPr>
          <w:lang w:val="fr-FR"/>
        </w:rPr>
        <w:t>-</w:t>
      </w:r>
      <w:r w:rsidRPr="004A7A17">
        <w:rPr>
          <w:lang w:val="fr-FR"/>
        </w:rPr>
        <w:t>2026</w:t>
      </w:r>
      <w:r w:rsidRPr="00E523D5">
        <w:rPr>
          <w:lang w:val="fr-FR"/>
        </w:rPr>
        <w:t>), en les harmonisant avec les normes internationales</w:t>
      </w:r>
      <w:r w:rsidR="004A7A17" w:rsidRPr="004A7A17">
        <w:rPr>
          <w:lang w:val="fr-FR"/>
        </w:rPr>
        <w:t>.</w:t>
      </w:r>
      <w:r w:rsidRPr="00E523D5">
        <w:rPr>
          <w:lang w:val="fr-FR"/>
        </w:rPr>
        <w:t xml:space="preserve"> Le plan d</w:t>
      </w:r>
      <w:r w:rsidR="00DE5B9D">
        <w:rPr>
          <w:lang w:val="fr-FR"/>
        </w:rPr>
        <w:t>’</w:t>
      </w:r>
      <w:r w:rsidRPr="00E523D5">
        <w:rPr>
          <w:lang w:val="fr-FR"/>
        </w:rPr>
        <w:t>action précité met l</w:t>
      </w:r>
      <w:r w:rsidR="00DE5B9D">
        <w:rPr>
          <w:lang w:val="fr-FR"/>
        </w:rPr>
        <w:t>’</w:t>
      </w:r>
      <w:r w:rsidRPr="00E523D5">
        <w:rPr>
          <w:lang w:val="fr-FR"/>
        </w:rPr>
        <w:t>accent sur les mesures prises pour lutter contre diverses formes de violence fondée sur le genre, notamment la maltraitance d</w:t>
      </w:r>
      <w:r w:rsidR="00DE5B9D">
        <w:rPr>
          <w:lang w:val="fr-FR"/>
        </w:rPr>
        <w:t>’</w:t>
      </w:r>
      <w:r w:rsidRPr="00E523D5">
        <w:rPr>
          <w:lang w:val="fr-FR"/>
        </w:rPr>
        <w:t>enfants, la violence domestique, la traite des personnes et les agressions sexuelles</w:t>
      </w:r>
      <w:r w:rsidR="004A7A17" w:rsidRPr="004A7A17">
        <w:rPr>
          <w:lang w:val="fr-FR"/>
        </w:rPr>
        <w:t>.</w:t>
      </w:r>
      <w:r w:rsidRPr="00E523D5">
        <w:rPr>
          <w:lang w:val="fr-FR"/>
        </w:rPr>
        <w:t xml:space="preserve"> Il repose sur une analyse approfondie de la situation, des réalisations et des difficultés, un plan quinquennal d</w:t>
      </w:r>
      <w:r w:rsidR="00DE5B9D">
        <w:rPr>
          <w:lang w:val="fr-FR"/>
        </w:rPr>
        <w:t>’</w:t>
      </w:r>
      <w:r w:rsidRPr="00E523D5">
        <w:rPr>
          <w:lang w:val="fr-FR"/>
        </w:rPr>
        <w:t>exécution, un cadre de suivi et d</w:t>
      </w:r>
      <w:r w:rsidR="00DE5B9D">
        <w:rPr>
          <w:lang w:val="fr-FR"/>
        </w:rPr>
        <w:t>’</w:t>
      </w:r>
      <w:r w:rsidRPr="00E523D5">
        <w:rPr>
          <w:lang w:val="fr-FR"/>
        </w:rPr>
        <w:t>évaluation, et un budget</w:t>
      </w:r>
      <w:r w:rsidR="004A7A17" w:rsidRPr="004A7A17">
        <w:rPr>
          <w:lang w:val="fr-FR"/>
        </w:rPr>
        <w:t>.</w:t>
      </w:r>
    </w:p>
    <w:p w14:paraId="0541CD9A" w14:textId="64297048" w:rsidR="00DE5B9D" w:rsidRDefault="00ED78D1" w:rsidP="00C5287E">
      <w:pPr>
        <w:pStyle w:val="SingleTxtG"/>
        <w:rPr>
          <w:lang w:val="fr-FR"/>
        </w:rPr>
      </w:pPr>
      <w:r w:rsidRPr="004A7A17">
        <w:rPr>
          <w:lang w:val="fr-FR"/>
        </w:rPr>
        <w:t>36</w:t>
      </w:r>
      <w:r w:rsidR="004A7A17" w:rsidRPr="004A7A17">
        <w:rPr>
          <w:lang w:val="fr-FR"/>
        </w:rPr>
        <w:t>.</w:t>
      </w:r>
      <w:r w:rsidRPr="00E523D5">
        <w:rPr>
          <w:lang w:val="fr-FR"/>
        </w:rPr>
        <w:tab/>
        <w:t xml:space="preserve">La National </w:t>
      </w:r>
      <w:proofErr w:type="spellStart"/>
      <w:r w:rsidRPr="00E523D5">
        <w:rPr>
          <w:lang w:val="fr-FR"/>
        </w:rPr>
        <w:t>Women</w:t>
      </w:r>
      <w:r w:rsidR="00DE5B9D">
        <w:rPr>
          <w:lang w:val="fr-FR"/>
        </w:rPr>
        <w:t>’</w:t>
      </w:r>
      <w:r w:rsidRPr="00E523D5">
        <w:rPr>
          <w:lang w:val="fr-FR"/>
        </w:rPr>
        <w:t>s</w:t>
      </w:r>
      <w:proofErr w:type="spellEnd"/>
      <w:r w:rsidRPr="00E523D5">
        <w:rPr>
          <w:lang w:val="fr-FR"/>
        </w:rPr>
        <w:t xml:space="preserve"> Commission joue un rôle essentiel en ce qu</w:t>
      </w:r>
      <w:r w:rsidR="00DE5B9D">
        <w:rPr>
          <w:lang w:val="fr-FR"/>
        </w:rPr>
        <w:t>’</w:t>
      </w:r>
      <w:r w:rsidRPr="00E523D5">
        <w:rPr>
          <w:lang w:val="fr-FR"/>
        </w:rPr>
        <w:t>elle conseille le Gouvernement sur les questions relatives aux femmes, en mettant l</w:t>
      </w:r>
      <w:r w:rsidR="00DE5B9D">
        <w:rPr>
          <w:lang w:val="fr-FR"/>
        </w:rPr>
        <w:t>’</w:t>
      </w:r>
      <w:r w:rsidRPr="00E523D5">
        <w:rPr>
          <w:lang w:val="fr-FR"/>
        </w:rPr>
        <w:t>accent sur la lutte contre la violence domestique, la réadaptation et la promotion de sociétés non violentes</w:t>
      </w:r>
      <w:r w:rsidR="004A7A17" w:rsidRPr="004A7A17">
        <w:rPr>
          <w:lang w:val="fr-FR"/>
        </w:rPr>
        <w:t>.</w:t>
      </w:r>
      <w:r w:rsidRPr="00E523D5">
        <w:rPr>
          <w:lang w:val="fr-FR"/>
        </w:rPr>
        <w:t xml:space="preserve"> En </w:t>
      </w:r>
      <w:r w:rsidRPr="004A7A17">
        <w:rPr>
          <w:lang w:val="fr-FR"/>
        </w:rPr>
        <w:t>2013</w:t>
      </w:r>
      <w:r w:rsidRPr="00E523D5">
        <w:rPr>
          <w:lang w:val="fr-FR"/>
        </w:rPr>
        <w:t>, elle a établi le Comité national chargé des questions de genre et de la lutte contre la violence fondée sur le genre, ainsi que les comités de district chargés de la lutte contre la violence fondée sur le genre, favorisant ainsi une intervention multisectorielle face à ce type de violence</w:t>
      </w:r>
      <w:r w:rsidR="004A7A17" w:rsidRPr="004A7A17">
        <w:rPr>
          <w:lang w:val="fr-FR"/>
        </w:rPr>
        <w:t>.</w:t>
      </w:r>
    </w:p>
    <w:p w14:paraId="2664BD6B" w14:textId="37F04171" w:rsidR="00DE5B9D" w:rsidRDefault="00ED78D1" w:rsidP="00C5287E">
      <w:pPr>
        <w:pStyle w:val="SingleTxtG"/>
        <w:rPr>
          <w:lang w:val="fr-FR"/>
        </w:rPr>
      </w:pPr>
      <w:r w:rsidRPr="004A7A17">
        <w:rPr>
          <w:lang w:val="fr-FR"/>
        </w:rPr>
        <w:t>37</w:t>
      </w:r>
      <w:r w:rsidR="004A7A17" w:rsidRPr="004A7A17">
        <w:rPr>
          <w:lang w:val="fr-FR"/>
        </w:rPr>
        <w:t>.</w:t>
      </w:r>
      <w:r w:rsidRPr="00E523D5">
        <w:rPr>
          <w:lang w:val="fr-FR"/>
        </w:rPr>
        <w:tab/>
        <w:t>La Direction de la police du Belize dispose d</w:t>
      </w:r>
      <w:r w:rsidR="00DE5B9D">
        <w:rPr>
          <w:lang w:val="fr-FR"/>
        </w:rPr>
        <w:t>’</w:t>
      </w:r>
      <w:r w:rsidRPr="00E523D5">
        <w:rPr>
          <w:lang w:val="fr-FR"/>
        </w:rPr>
        <w:t>une unité de lutte contre la violence familiale, composée de fonctionnaires spécialisés qui enquêtent sur les signalements de violence domestique</w:t>
      </w:r>
      <w:r w:rsidR="004A7A17" w:rsidRPr="004A7A17">
        <w:rPr>
          <w:lang w:val="fr-FR"/>
        </w:rPr>
        <w:t>.</w:t>
      </w:r>
      <w:r w:rsidRPr="00E523D5">
        <w:rPr>
          <w:lang w:val="fr-FR"/>
        </w:rPr>
        <w:t xml:space="preserve"> Les membres de ladite unité suivent une formation continue pour être en mesure d</w:t>
      </w:r>
      <w:r w:rsidR="00DE5B9D">
        <w:rPr>
          <w:lang w:val="fr-FR"/>
        </w:rPr>
        <w:t>’</w:t>
      </w:r>
      <w:r w:rsidRPr="00E523D5">
        <w:rPr>
          <w:lang w:val="fr-FR"/>
        </w:rPr>
        <w:t>assumer leurs fonctions, compte tenu du caractère sensible des cas de violence domestique</w:t>
      </w:r>
      <w:r w:rsidR="004A7A17" w:rsidRPr="004A7A17">
        <w:rPr>
          <w:lang w:val="fr-FR"/>
        </w:rPr>
        <w:t>.</w:t>
      </w:r>
    </w:p>
    <w:p w14:paraId="09CCF912" w14:textId="38E556A4" w:rsidR="00ED78D1" w:rsidRPr="00E523D5" w:rsidRDefault="00ED78D1" w:rsidP="00C5287E">
      <w:pPr>
        <w:pStyle w:val="SingleTxtG"/>
      </w:pPr>
      <w:r w:rsidRPr="004A7A17">
        <w:rPr>
          <w:lang w:val="fr-FR"/>
        </w:rPr>
        <w:t>38</w:t>
      </w:r>
      <w:r w:rsidR="004A7A17" w:rsidRPr="004A7A17">
        <w:rPr>
          <w:lang w:val="fr-FR"/>
        </w:rPr>
        <w:t>.</w:t>
      </w:r>
      <w:r w:rsidRPr="00E523D5">
        <w:rPr>
          <w:lang w:val="fr-FR"/>
        </w:rPr>
        <w:tab/>
        <w:t>Le pouvoir judiciaire a également adopté des mesures tenant compte des questions de genre, y compris un modèle de directives à suivre dans les cas d</w:t>
      </w:r>
      <w:r w:rsidR="00DE5B9D">
        <w:rPr>
          <w:lang w:val="fr-FR"/>
        </w:rPr>
        <w:t>’</w:t>
      </w:r>
      <w:r w:rsidRPr="00E523D5">
        <w:rPr>
          <w:lang w:val="fr-FR"/>
        </w:rPr>
        <w:t>infraction sexuelle et un protocole sur l</w:t>
      </w:r>
      <w:r w:rsidR="00DE5B9D">
        <w:rPr>
          <w:lang w:val="fr-FR"/>
        </w:rPr>
        <w:t>’</w:t>
      </w:r>
      <w:r w:rsidRPr="00E523D5">
        <w:rPr>
          <w:lang w:val="fr-FR"/>
        </w:rPr>
        <w:t>égalité des genres à l</w:t>
      </w:r>
      <w:r w:rsidR="00DE5B9D">
        <w:rPr>
          <w:lang w:val="fr-FR"/>
        </w:rPr>
        <w:t>’</w:t>
      </w:r>
      <w:r w:rsidRPr="00E523D5">
        <w:rPr>
          <w:lang w:val="fr-FR"/>
        </w:rPr>
        <w:t>intention des agents du système judiciaire</w:t>
      </w:r>
      <w:r w:rsidR="004A7A17" w:rsidRPr="004A7A17">
        <w:rPr>
          <w:lang w:val="fr-FR"/>
        </w:rPr>
        <w:t>.</w:t>
      </w:r>
    </w:p>
    <w:p w14:paraId="7CF218A3" w14:textId="3AAD3637" w:rsidR="00DE5B9D" w:rsidRDefault="00ED78D1" w:rsidP="00C5287E">
      <w:pPr>
        <w:pStyle w:val="SingleTxtG"/>
        <w:rPr>
          <w:lang w:val="fr-FR"/>
        </w:rPr>
      </w:pPr>
      <w:r w:rsidRPr="004A7A17">
        <w:rPr>
          <w:lang w:val="fr-FR"/>
        </w:rPr>
        <w:t>39</w:t>
      </w:r>
      <w:r w:rsidR="004A7A17" w:rsidRPr="004A7A17">
        <w:rPr>
          <w:lang w:val="fr-FR"/>
        </w:rPr>
        <w:t>.</w:t>
      </w:r>
      <w:r w:rsidRPr="00E523D5">
        <w:rPr>
          <w:lang w:val="fr-FR"/>
        </w:rPr>
        <w:tab/>
        <w:t xml:space="preserve">Le Belize a également noué des partenariats avec des organisations et des réseaux de la société civile, notamment des organisations non gouvernementales comme Haven House, Child </w:t>
      </w:r>
      <w:proofErr w:type="spellStart"/>
      <w:r w:rsidRPr="00E523D5">
        <w:rPr>
          <w:lang w:val="fr-FR"/>
        </w:rPr>
        <w:t>Development</w:t>
      </w:r>
      <w:proofErr w:type="spellEnd"/>
      <w:r w:rsidRPr="00E523D5">
        <w:rPr>
          <w:lang w:val="fr-FR"/>
        </w:rPr>
        <w:t xml:space="preserve"> </w:t>
      </w:r>
      <w:proofErr w:type="spellStart"/>
      <w:r w:rsidRPr="00E523D5">
        <w:rPr>
          <w:lang w:val="fr-FR"/>
        </w:rPr>
        <w:t>Foundation</w:t>
      </w:r>
      <w:proofErr w:type="spellEnd"/>
      <w:r w:rsidRPr="00E523D5">
        <w:rPr>
          <w:lang w:val="fr-FR"/>
        </w:rPr>
        <w:t xml:space="preserve"> et Toledo Maya </w:t>
      </w:r>
      <w:proofErr w:type="spellStart"/>
      <w:r w:rsidRPr="00E523D5">
        <w:rPr>
          <w:lang w:val="fr-FR"/>
        </w:rPr>
        <w:t>Women</w:t>
      </w:r>
      <w:r w:rsidR="00DE5B9D">
        <w:rPr>
          <w:lang w:val="fr-FR"/>
        </w:rPr>
        <w:t>’</w:t>
      </w:r>
      <w:r w:rsidRPr="00E523D5">
        <w:rPr>
          <w:lang w:val="fr-FR"/>
        </w:rPr>
        <w:t>s</w:t>
      </w:r>
      <w:proofErr w:type="spellEnd"/>
      <w:r w:rsidRPr="00E523D5">
        <w:rPr>
          <w:lang w:val="fr-FR"/>
        </w:rPr>
        <w:t xml:space="preserve"> Council</w:t>
      </w:r>
      <w:r w:rsidR="004A7A17" w:rsidRPr="004A7A17">
        <w:rPr>
          <w:lang w:val="fr-FR"/>
        </w:rPr>
        <w:t>.</w:t>
      </w:r>
      <w:r w:rsidRPr="00E523D5">
        <w:rPr>
          <w:lang w:val="fr-FR"/>
        </w:rPr>
        <w:t xml:space="preserve"> Ces collaborations ont pour objectif de concevoir des politiques et des programmes complets, de combler les lacunes en matière de services et d</w:t>
      </w:r>
      <w:r w:rsidR="00DE5B9D">
        <w:rPr>
          <w:lang w:val="fr-FR"/>
        </w:rPr>
        <w:t>’</w:t>
      </w:r>
      <w:r w:rsidRPr="00E523D5">
        <w:rPr>
          <w:lang w:val="fr-FR"/>
        </w:rPr>
        <w:t>assurer un suivi et une évaluation efficaces des effets de ces mesures</w:t>
      </w:r>
      <w:r w:rsidR="004A7A17" w:rsidRPr="004A7A17">
        <w:rPr>
          <w:lang w:val="fr-FR"/>
        </w:rPr>
        <w:t>.</w:t>
      </w:r>
      <w:r w:rsidRPr="00E523D5">
        <w:rPr>
          <w:lang w:val="fr-FR"/>
        </w:rPr>
        <w:t xml:space="preserve"> Par ailleurs, le Gouvernement, en partenariat avec l</w:t>
      </w:r>
      <w:r w:rsidR="00DE5B9D">
        <w:rPr>
          <w:lang w:val="fr-FR"/>
        </w:rPr>
        <w:t>’</w:t>
      </w:r>
      <w:r w:rsidRPr="00E523D5">
        <w:rPr>
          <w:lang w:val="fr-FR"/>
        </w:rPr>
        <w:t>Organisation des Nations</w:t>
      </w:r>
      <w:r w:rsidR="00587207">
        <w:rPr>
          <w:lang w:val="fr-FR"/>
        </w:rPr>
        <w:t> </w:t>
      </w:r>
      <w:r w:rsidRPr="00E523D5">
        <w:rPr>
          <w:lang w:val="fr-FR"/>
        </w:rPr>
        <w:t>Unies (ONU), a lancé l</w:t>
      </w:r>
      <w:r w:rsidR="00DE5B9D">
        <w:rPr>
          <w:lang w:val="fr-FR"/>
        </w:rPr>
        <w:t>’</w:t>
      </w:r>
      <w:r w:rsidRPr="00E523D5">
        <w:rPr>
          <w:lang w:val="fr-FR"/>
        </w:rPr>
        <w:t>Initiative Spotlight pour lutter contre la violence à l</w:t>
      </w:r>
      <w:r w:rsidR="00DE5B9D">
        <w:rPr>
          <w:lang w:val="fr-FR"/>
        </w:rPr>
        <w:t>’</w:t>
      </w:r>
      <w:r w:rsidRPr="00E523D5">
        <w:rPr>
          <w:lang w:val="fr-FR"/>
        </w:rPr>
        <w:t>égard des femmes et des filles</w:t>
      </w:r>
      <w:r w:rsidR="004A7A17" w:rsidRPr="004A7A17">
        <w:rPr>
          <w:lang w:val="fr-FR"/>
        </w:rPr>
        <w:t>.</w:t>
      </w:r>
      <w:r w:rsidRPr="00E523D5">
        <w:rPr>
          <w:lang w:val="fr-FR"/>
        </w:rPr>
        <w:t xml:space="preserve"> Dans le cadre de cette initiative, des centres itinérants destinés aux femmes ont été créés en vue de fournir des services essentiels, notamment un appui juridique, des conseils et des services de santé sexuelle et procréative</w:t>
      </w:r>
      <w:r w:rsidR="004A7A17" w:rsidRPr="004A7A17">
        <w:rPr>
          <w:lang w:val="fr-FR"/>
        </w:rPr>
        <w:t>.</w:t>
      </w:r>
    </w:p>
    <w:p w14:paraId="48676A4B" w14:textId="2808F472" w:rsidR="00DE5B9D" w:rsidRDefault="00ED78D1" w:rsidP="00C5287E">
      <w:pPr>
        <w:pStyle w:val="SingleTxtG"/>
        <w:rPr>
          <w:lang w:val="fr-FR"/>
        </w:rPr>
      </w:pPr>
      <w:r w:rsidRPr="004A7A17">
        <w:rPr>
          <w:lang w:val="fr-FR"/>
        </w:rPr>
        <w:t>40</w:t>
      </w:r>
      <w:r w:rsidR="004A7A17" w:rsidRPr="004A7A17">
        <w:rPr>
          <w:lang w:val="fr-FR"/>
        </w:rPr>
        <w:t>.</w:t>
      </w:r>
      <w:r w:rsidRPr="00E523D5">
        <w:rPr>
          <w:lang w:val="fr-FR"/>
        </w:rPr>
        <w:tab/>
        <w:t>Le Gouvernement bélizien continue de donner la priorité aux activités visant à accroître l</w:t>
      </w:r>
      <w:r w:rsidR="00DE5B9D">
        <w:rPr>
          <w:lang w:val="fr-FR"/>
        </w:rPr>
        <w:t>’</w:t>
      </w:r>
      <w:r w:rsidRPr="00E523D5">
        <w:rPr>
          <w:lang w:val="fr-FR"/>
        </w:rPr>
        <w:t>éducation et la sensibilisation en vue de mettre fin à la violence contre les femmes et les filles</w:t>
      </w:r>
      <w:r w:rsidR="004A7A17" w:rsidRPr="004A7A17">
        <w:rPr>
          <w:lang w:val="fr-FR"/>
        </w:rPr>
        <w:t>.</w:t>
      </w:r>
      <w:r w:rsidRPr="00E523D5">
        <w:rPr>
          <w:lang w:val="fr-FR"/>
        </w:rPr>
        <w:t xml:space="preserve"> La campagne annuelle des «</w:t>
      </w:r>
      <w:r w:rsidR="00D43B09">
        <w:rPr>
          <w:lang w:val="fr-FR"/>
        </w:rPr>
        <w:t> </w:t>
      </w:r>
      <w:r w:rsidRPr="004A7A17">
        <w:rPr>
          <w:lang w:val="fr-FR"/>
        </w:rPr>
        <w:t>16</w:t>
      </w:r>
      <w:r w:rsidRPr="00E523D5">
        <w:rPr>
          <w:lang w:val="fr-FR"/>
        </w:rPr>
        <w:t xml:space="preserve"> journées de mobilisation contre la violence de genre</w:t>
      </w:r>
      <w:r w:rsidR="00D43B09">
        <w:rPr>
          <w:lang w:val="fr-FR"/>
        </w:rPr>
        <w:t> </w:t>
      </w:r>
      <w:r w:rsidRPr="00E523D5">
        <w:rPr>
          <w:lang w:val="fr-FR"/>
        </w:rPr>
        <w:t>» témoigne des efforts de sensibilisation déployés et du renforcement des partenariats noués avec les organisations non gouvernementales</w:t>
      </w:r>
      <w:r w:rsidR="004A7A17" w:rsidRPr="004A7A17">
        <w:rPr>
          <w:lang w:val="fr-FR"/>
        </w:rPr>
        <w:t>.</w:t>
      </w:r>
    </w:p>
    <w:p w14:paraId="3AA5B87A" w14:textId="70858312" w:rsidR="00DE5B9D" w:rsidRDefault="00ED78D1" w:rsidP="00C5287E">
      <w:pPr>
        <w:pStyle w:val="SingleTxtG"/>
        <w:rPr>
          <w:lang w:val="fr-FR"/>
        </w:rPr>
      </w:pPr>
      <w:r w:rsidRPr="004A7A17">
        <w:rPr>
          <w:lang w:val="fr-FR"/>
        </w:rPr>
        <w:lastRenderedPageBreak/>
        <w:t>41</w:t>
      </w:r>
      <w:r w:rsidR="004A7A17" w:rsidRPr="004A7A17">
        <w:rPr>
          <w:lang w:val="fr-FR"/>
        </w:rPr>
        <w:t>.</w:t>
      </w:r>
      <w:r w:rsidRPr="00E523D5">
        <w:rPr>
          <w:lang w:val="fr-FR"/>
        </w:rPr>
        <w:tab/>
        <w:t>En plus des mesures susmentionnées, le Gouvernement, conscient de la nécessité d</w:t>
      </w:r>
      <w:r w:rsidR="00DE5B9D">
        <w:rPr>
          <w:lang w:val="fr-FR"/>
        </w:rPr>
        <w:t>’</w:t>
      </w:r>
      <w:r w:rsidRPr="00E523D5">
        <w:rPr>
          <w:lang w:val="fr-FR"/>
        </w:rPr>
        <w:t>élaborer des politiques fondées sur les données, a créé un portail consacré à l</w:t>
      </w:r>
      <w:r w:rsidR="00DE5B9D">
        <w:rPr>
          <w:lang w:val="fr-FR"/>
        </w:rPr>
        <w:t>’</w:t>
      </w:r>
      <w:r w:rsidRPr="00E523D5">
        <w:rPr>
          <w:lang w:val="fr-FR"/>
        </w:rPr>
        <w:t>Observatoire de la criminalité du Belize pour assurer le suivi des cas de violence domestique</w:t>
      </w:r>
      <w:r w:rsidR="004A7A17" w:rsidRPr="004A7A17">
        <w:rPr>
          <w:lang w:val="fr-FR"/>
        </w:rPr>
        <w:t>.</w:t>
      </w:r>
      <w:r w:rsidRPr="00E523D5">
        <w:rPr>
          <w:lang w:val="fr-FR"/>
        </w:rPr>
        <w:t xml:space="preserve"> À l</w:t>
      </w:r>
      <w:r w:rsidR="00DE5B9D">
        <w:rPr>
          <w:lang w:val="fr-FR"/>
        </w:rPr>
        <w:t>’</w:t>
      </w:r>
      <w:r w:rsidRPr="00E523D5">
        <w:rPr>
          <w:lang w:val="fr-FR"/>
        </w:rPr>
        <w:t>annexe</w:t>
      </w:r>
      <w:r w:rsidR="007750B3">
        <w:rPr>
          <w:lang w:val="fr-FR"/>
        </w:rPr>
        <w:t> </w:t>
      </w:r>
      <w:r w:rsidRPr="004A7A17">
        <w:rPr>
          <w:lang w:val="fr-FR"/>
        </w:rPr>
        <w:t>2</w:t>
      </w:r>
      <w:r w:rsidRPr="00E523D5">
        <w:rPr>
          <w:lang w:val="fr-FR"/>
        </w:rPr>
        <w:t xml:space="preserve"> figurent les données sur les signalements de violence domestique compilées par l</w:t>
      </w:r>
      <w:r w:rsidR="00DE5B9D">
        <w:rPr>
          <w:lang w:val="fr-FR"/>
        </w:rPr>
        <w:t>’</w:t>
      </w:r>
      <w:r w:rsidRPr="00E523D5">
        <w:rPr>
          <w:lang w:val="fr-FR"/>
        </w:rPr>
        <w:t>Observatoire, qui ont été vérifiées et publiées par le Centre commun de coordination des renseignements de la Direction de la police du Belize</w:t>
      </w:r>
      <w:r w:rsidR="004A7A17" w:rsidRPr="004A7A17">
        <w:rPr>
          <w:lang w:val="fr-FR"/>
        </w:rPr>
        <w:t>.</w:t>
      </w:r>
    </w:p>
    <w:p w14:paraId="5A704DA0" w14:textId="7B38AAD3" w:rsidR="00DE5B9D" w:rsidRDefault="00ED78D1" w:rsidP="00C5287E">
      <w:pPr>
        <w:pStyle w:val="SingleTxtG"/>
        <w:rPr>
          <w:lang w:val="fr-FR"/>
        </w:rPr>
      </w:pPr>
      <w:r w:rsidRPr="004A7A17">
        <w:rPr>
          <w:lang w:val="fr-FR"/>
        </w:rPr>
        <w:t>42</w:t>
      </w:r>
      <w:r w:rsidR="004A7A17" w:rsidRPr="004A7A17">
        <w:rPr>
          <w:lang w:val="fr-FR"/>
        </w:rPr>
        <w:t>.</w:t>
      </w:r>
      <w:r w:rsidRPr="00E523D5">
        <w:rPr>
          <w:lang w:val="fr-FR"/>
        </w:rPr>
        <w:tab/>
        <w:t xml:space="preserve">Face à la multiplication des cas de violence domestique, en </w:t>
      </w:r>
      <w:r w:rsidRPr="004A7A17">
        <w:rPr>
          <w:lang w:val="fr-FR"/>
        </w:rPr>
        <w:t>2022</w:t>
      </w:r>
      <w:r w:rsidRPr="00E523D5">
        <w:rPr>
          <w:lang w:val="fr-FR"/>
        </w:rPr>
        <w:t>, la Chambre des représentants a soutenu à l</w:t>
      </w:r>
      <w:r w:rsidR="00DE5B9D">
        <w:rPr>
          <w:lang w:val="fr-FR"/>
        </w:rPr>
        <w:t>’</w:t>
      </w:r>
      <w:r w:rsidRPr="00E523D5">
        <w:rPr>
          <w:lang w:val="fr-FR"/>
        </w:rPr>
        <w:t>unanimité l</w:t>
      </w:r>
      <w:r w:rsidR="00DE5B9D">
        <w:rPr>
          <w:lang w:val="fr-FR"/>
        </w:rPr>
        <w:t>’</w:t>
      </w:r>
      <w:r w:rsidRPr="00E523D5">
        <w:rPr>
          <w:lang w:val="fr-FR"/>
        </w:rPr>
        <w:t>adoption d</w:t>
      </w:r>
      <w:r w:rsidR="00DE5B9D">
        <w:rPr>
          <w:lang w:val="fr-FR"/>
        </w:rPr>
        <w:t>’</w:t>
      </w:r>
      <w:r w:rsidRPr="00E523D5">
        <w:rPr>
          <w:lang w:val="fr-FR"/>
        </w:rPr>
        <w:t>une motion sur la violence domestique au Belize, qui dénonçait et condamnait ce phénomène et annonçait la mise à disposition de ressources supplémentaires pour réexaminer la législation et faire de la lutte contre la violence domestique une priorité nationale</w:t>
      </w:r>
      <w:r w:rsidR="004A7A17" w:rsidRPr="004A7A17">
        <w:rPr>
          <w:lang w:val="fr-FR"/>
        </w:rPr>
        <w:t>.</w:t>
      </w:r>
      <w:r w:rsidRPr="00E523D5">
        <w:rPr>
          <w:lang w:val="fr-FR"/>
        </w:rPr>
        <w:t xml:space="preserve"> Cette motion énonçait également un engagement en faveur du programme global d</w:t>
      </w:r>
      <w:r w:rsidR="00DE5B9D">
        <w:rPr>
          <w:lang w:val="fr-FR"/>
        </w:rPr>
        <w:t>’</w:t>
      </w:r>
      <w:r w:rsidRPr="00E523D5">
        <w:rPr>
          <w:lang w:val="fr-FR"/>
        </w:rPr>
        <w:t>action pour les femmes, qui visait à renforcer les stratégies de protection du bien-être des femmes et des enfants</w:t>
      </w:r>
      <w:r w:rsidR="004A7A17" w:rsidRPr="004A7A17">
        <w:rPr>
          <w:lang w:val="fr-FR"/>
        </w:rPr>
        <w:t>.</w:t>
      </w:r>
    </w:p>
    <w:p w14:paraId="69C9A9E6" w14:textId="044CABF6" w:rsidR="00DE5B9D" w:rsidRDefault="00ED78D1" w:rsidP="00C5287E">
      <w:pPr>
        <w:pStyle w:val="SingleTxtG"/>
        <w:rPr>
          <w:lang w:val="fr-FR"/>
        </w:rPr>
      </w:pPr>
      <w:r w:rsidRPr="004A7A17">
        <w:rPr>
          <w:lang w:val="fr-FR"/>
        </w:rPr>
        <w:t>43</w:t>
      </w:r>
      <w:r w:rsidR="004A7A17" w:rsidRPr="004A7A17">
        <w:rPr>
          <w:lang w:val="fr-FR"/>
        </w:rPr>
        <w:t>.</w:t>
      </w:r>
      <w:r w:rsidRPr="00E523D5">
        <w:rPr>
          <w:lang w:val="fr-FR"/>
        </w:rPr>
        <w:tab/>
        <w:t>En outre, l</w:t>
      </w:r>
      <w:r w:rsidR="00DE5B9D">
        <w:rPr>
          <w:lang w:val="fr-FR"/>
        </w:rPr>
        <w:t>’</w:t>
      </w:r>
      <w:r w:rsidRPr="00E523D5">
        <w:rPr>
          <w:lang w:val="fr-FR"/>
        </w:rPr>
        <w:t>engagement du Gouvernement bélizien à l</w:t>
      </w:r>
      <w:r w:rsidR="00DE5B9D">
        <w:rPr>
          <w:lang w:val="fr-FR"/>
        </w:rPr>
        <w:t>’</w:t>
      </w:r>
      <w:r w:rsidRPr="00E523D5">
        <w:rPr>
          <w:lang w:val="fr-FR"/>
        </w:rPr>
        <w:t>égard de la lutte contre la violence fondée sur le genre et la violence domestique s</w:t>
      </w:r>
      <w:r w:rsidR="00DE5B9D">
        <w:rPr>
          <w:lang w:val="fr-FR"/>
        </w:rPr>
        <w:t>’</w:t>
      </w:r>
      <w:r w:rsidRPr="00E523D5">
        <w:rPr>
          <w:lang w:val="fr-FR"/>
        </w:rPr>
        <w:t>est traduit par l</w:t>
      </w:r>
      <w:r w:rsidR="00DE5B9D">
        <w:rPr>
          <w:lang w:val="fr-FR"/>
        </w:rPr>
        <w:t>’</w:t>
      </w:r>
      <w:r w:rsidRPr="00E523D5">
        <w:rPr>
          <w:lang w:val="fr-FR"/>
        </w:rPr>
        <w:t>octroi d</w:t>
      </w:r>
      <w:r w:rsidR="00DE5B9D">
        <w:rPr>
          <w:lang w:val="fr-FR"/>
        </w:rPr>
        <w:t>’</w:t>
      </w:r>
      <w:r w:rsidRPr="00E523D5">
        <w:rPr>
          <w:lang w:val="fr-FR"/>
        </w:rPr>
        <w:t xml:space="preserve">une grâce posthume à Nora </w:t>
      </w:r>
      <w:proofErr w:type="spellStart"/>
      <w:r w:rsidRPr="00E523D5">
        <w:rPr>
          <w:lang w:val="fr-FR"/>
        </w:rPr>
        <w:t>Parham</w:t>
      </w:r>
      <w:proofErr w:type="spellEnd"/>
      <w:r w:rsidR="004A7A17" w:rsidRPr="004A7A17">
        <w:rPr>
          <w:lang w:val="fr-FR"/>
        </w:rPr>
        <w:t>.</w:t>
      </w:r>
      <w:r w:rsidRPr="00E523D5">
        <w:rPr>
          <w:lang w:val="fr-FR"/>
        </w:rPr>
        <w:t xml:space="preserve"> Victime de violence domestique, Nora </w:t>
      </w:r>
      <w:proofErr w:type="spellStart"/>
      <w:r w:rsidRPr="00E523D5">
        <w:rPr>
          <w:lang w:val="fr-FR"/>
        </w:rPr>
        <w:t>Parham</w:t>
      </w:r>
      <w:proofErr w:type="spellEnd"/>
      <w:r w:rsidRPr="00E523D5">
        <w:rPr>
          <w:lang w:val="fr-FR"/>
        </w:rPr>
        <w:t xml:space="preserve"> a été injustement déclarée coupable du meurtre de son compagnon et a été condamnée à la peine de mort par pendaison en </w:t>
      </w:r>
      <w:r w:rsidRPr="004A7A17">
        <w:rPr>
          <w:lang w:val="fr-FR"/>
        </w:rPr>
        <w:t>1963</w:t>
      </w:r>
      <w:r w:rsidR="004A7A17" w:rsidRPr="004A7A17">
        <w:rPr>
          <w:lang w:val="fr-FR"/>
        </w:rPr>
        <w:t>.</w:t>
      </w:r>
      <w:r w:rsidRPr="00E523D5">
        <w:rPr>
          <w:lang w:val="fr-FR"/>
        </w:rPr>
        <w:t xml:space="preserve"> La grâce accordée par le Gouvernement constitue une étape majeure en faveur de la reconnaissance des injustices passées et souligne l</w:t>
      </w:r>
      <w:r w:rsidR="00DE5B9D">
        <w:rPr>
          <w:lang w:val="fr-FR"/>
        </w:rPr>
        <w:t>’</w:t>
      </w:r>
      <w:r w:rsidRPr="00E523D5">
        <w:rPr>
          <w:lang w:val="fr-FR"/>
        </w:rPr>
        <w:t>importance de garantir la justice et d</w:t>
      </w:r>
      <w:r w:rsidR="00DE5B9D">
        <w:rPr>
          <w:lang w:val="fr-FR"/>
        </w:rPr>
        <w:t>’</w:t>
      </w:r>
      <w:r w:rsidRPr="00E523D5">
        <w:rPr>
          <w:lang w:val="fr-FR"/>
        </w:rPr>
        <w:t>assurer la protection des victimes de violence domestique</w:t>
      </w:r>
      <w:r w:rsidR="004A7A17" w:rsidRPr="004A7A17">
        <w:rPr>
          <w:lang w:val="fr-FR"/>
        </w:rPr>
        <w:t>.</w:t>
      </w:r>
      <w:r w:rsidRPr="00E523D5">
        <w:rPr>
          <w:lang w:val="fr-FR"/>
        </w:rPr>
        <w:t xml:space="preserve"> Le cas de </w:t>
      </w:r>
      <w:proofErr w:type="spellStart"/>
      <w:r w:rsidRPr="00E523D5">
        <w:rPr>
          <w:lang w:val="fr-FR"/>
        </w:rPr>
        <w:t>Lavern</w:t>
      </w:r>
      <w:proofErr w:type="spellEnd"/>
      <w:r w:rsidR="001C512D">
        <w:rPr>
          <w:lang w:val="fr-FR"/>
        </w:rPr>
        <w:t> </w:t>
      </w:r>
      <w:proofErr w:type="spellStart"/>
      <w:r w:rsidRPr="00E523D5">
        <w:rPr>
          <w:lang w:val="fr-FR"/>
        </w:rPr>
        <w:t>Longsworth</w:t>
      </w:r>
      <w:proofErr w:type="spellEnd"/>
      <w:r w:rsidRPr="00E523D5">
        <w:rPr>
          <w:lang w:val="fr-FR"/>
        </w:rPr>
        <w:t xml:space="preserve">, condamnée pour le meurtre de son concubin en </w:t>
      </w:r>
      <w:r w:rsidRPr="004A7A17">
        <w:rPr>
          <w:lang w:val="fr-FR"/>
        </w:rPr>
        <w:t>2012</w:t>
      </w:r>
      <w:r w:rsidRPr="00E523D5">
        <w:rPr>
          <w:lang w:val="fr-FR"/>
        </w:rPr>
        <w:t>, est un autre exemple de la reconnaissance par le Belize des nuances liées aux affaires de violence domestique</w:t>
      </w:r>
      <w:r w:rsidR="004A7A17" w:rsidRPr="004A7A17">
        <w:rPr>
          <w:lang w:val="fr-FR"/>
        </w:rPr>
        <w:t>.</w:t>
      </w:r>
      <w:r w:rsidRPr="00E523D5">
        <w:rPr>
          <w:lang w:val="fr-FR"/>
        </w:rPr>
        <w:t xml:space="preserve"> Dans le recours pénal </w:t>
      </w:r>
      <w:r w:rsidR="00DE5B9D">
        <w:rPr>
          <w:lang w:val="fr-FR"/>
        </w:rPr>
        <w:t>n</w:t>
      </w:r>
      <w:r w:rsidR="00DE5B9D" w:rsidRPr="00DE5B9D">
        <w:rPr>
          <w:vertAlign w:val="superscript"/>
          <w:lang w:val="fr-FR"/>
        </w:rPr>
        <w:t>o</w:t>
      </w:r>
      <w:r w:rsidRPr="00E523D5">
        <w:rPr>
          <w:lang w:val="fr-FR"/>
        </w:rPr>
        <w:t> </w:t>
      </w:r>
      <w:r w:rsidRPr="004A7A17">
        <w:rPr>
          <w:lang w:val="fr-FR"/>
        </w:rPr>
        <w:t>21</w:t>
      </w:r>
      <w:r w:rsidRPr="00E523D5">
        <w:rPr>
          <w:lang w:val="fr-FR"/>
        </w:rPr>
        <w:t xml:space="preserve"> de </w:t>
      </w:r>
      <w:r w:rsidRPr="004A7A17">
        <w:rPr>
          <w:lang w:val="fr-FR"/>
        </w:rPr>
        <w:t>2012</w:t>
      </w:r>
      <w:r w:rsidRPr="00E523D5">
        <w:rPr>
          <w:lang w:val="fr-FR"/>
        </w:rPr>
        <w:t>, la Cour d</w:t>
      </w:r>
      <w:r w:rsidR="00DE5B9D">
        <w:rPr>
          <w:lang w:val="fr-FR"/>
        </w:rPr>
        <w:t>’</w:t>
      </w:r>
      <w:r w:rsidRPr="00E523D5">
        <w:rPr>
          <w:lang w:val="fr-FR"/>
        </w:rPr>
        <w:t xml:space="preserve">appel a annulé la condamnation pour meurtre de </w:t>
      </w:r>
      <w:proofErr w:type="spellStart"/>
      <w:r w:rsidRPr="00E523D5">
        <w:rPr>
          <w:lang w:val="fr-FR"/>
        </w:rPr>
        <w:t>Lavern</w:t>
      </w:r>
      <w:proofErr w:type="spellEnd"/>
      <w:r w:rsidRPr="00E523D5">
        <w:rPr>
          <w:lang w:val="fr-FR"/>
        </w:rPr>
        <w:t xml:space="preserve"> </w:t>
      </w:r>
      <w:proofErr w:type="spellStart"/>
      <w:r w:rsidRPr="00E523D5">
        <w:rPr>
          <w:lang w:val="fr-FR"/>
        </w:rPr>
        <w:t>Longsworth</w:t>
      </w:r>
      <w:proofErr w:type="spellEnd"/>
      <w:r w:rsidRPr="00E523D5">
        <w:rPr>
          <w:lang w:val="fr-FR"/>
        </w:rPr>
        <w:t xml:space="preserve"> en la remplaçant par une condamnation pour homicide après que de nouvelles preuves ont été produites, montrant que l</w:t>
      </w:r>
      <w:r w:rsidR="00DE5B9D">
        <w:rPr>
          <w:lang w:val="fr-FR"/>
        </w:rPr>
        <w:t>’</w:t>
      </w:r>
      <w:r w:rsidRPr="00E523D5">
        <w:rPr>
          <w:lang w:val="fr-FR"/>
        </w:rPr>
        <w:t>intéressée souffrait du «</w:t>
      </w:r>
      <w:r w:rsidR="00D43B09">
        <w:rPr>
          <w:lang w:val="fr-FR"/>
        </w:rPr>
        <w:t> </w:t>
      </w:r>
      <w:r w:rsidRPr="00E523D5">
        <w:rPr>
          <w:lang w:val="fr-FR"/>
        </w:rPr>
        <w:t>syndrome de la femme battue</w:t>
      </w:r>
      <w:r w:rsidR="00D43B09">
        <w:rPr>
          <w:lang w:val="fr-FR"/>
        </w:rPr>
        <w:t> </w:t>
      </w:r>
      <w:r w:rsidRPr="00E523D5">
        <w:rPr>
          <w:lang w:val="fr-FR"/>
        </w:rPr>
        <w:t>» après avoir subi pendant des années des violences de la part du défunt, son concubin</w:t>
      </w:r>
      <w:r w:rsidR="004A7A17" w:rsidRPr="004A7A17">
        <w:rPr>
          <w:lang w:val="fr-FR"/>
        </w:rPr>
        <w:t>.</w:t>
      </w:r>
    </w:p>
    <w:p w14:paraId="4D215376" w14:textId="4267F849" w:rsidR="00DE5B9D" w:rsidRDefault="00ED78D1" w:rsidP="00C5287E">
      <w:pPr>
        <w:pStyle w:val="SingleTxtG"/>
        <w:rPr>
          <w:lang w:val="fr-FR"/>
        </w:rPr>
      </w:pPr>
      <w:r w:rsidRPr="004A7A17">
        <w:rPr>
          <w:lang w:val="fr-FR"/>
        </w:rPr>
        <w:t>44</w:t>
      </w:r>
      <w:r w:rsidR="004A7A17" w:rsidRPr="004A7A17">
        <w:rPr>
          <w:lang w:val="fr-FR"/>
        </w:rPr>
        <w:t>.</w:t>
      </w:r>
      <w:r w:rsidRPr="00E523D5">
        <w:rPr>
          <w:lang w:val="fr-FR"/>
        </w:rPr>
        <w:tab/>
        <w:t>Les données ne sont pas ventilées de manière à refléter les condamnations dans les affaires de violence domestique</w:t>
      </w:r>
      <w:r w:rsidR="004A7A17" w:rsidRPr="004A7A17">
        <w:rPr>
          <w:lang w:val="fr-FR"/>
        </w:rPr>
        <w:t>.</w:t>
      </w:r>
      <w:r w:rsidRPr="00E523D5">
        <w:rPr>
          <w:lang w:val="fr-FR"/>
        </w:rPr>
        <w:t xml:space="preserve"> Lorsqu</w:t>
      </w:r>
      <w:r w:rsidR="00DE5B9D">
        <w:rPr>
          <w:lang w:val="fr-FR"/>
        </w:rPr>
        <w:t>’</w:t>
      </w:r>
      <w:r w:rsidRPr="00E523D5">
        <w:rPr>
          <w:lang w:val="fr-FR"/>
        </w:rPr>
        <w:t>une affaire de violence domestique est portée devant les tribunaux, les poursuites concernent généralement l</w:t>
      </w:r>
      <w:r w:rsidR="00DE5B9D">
        <w:rPr>
          <w:lang w:val="fr-FR"/>
        </w:rPr>
        <w:t>’</w:t>
      </w:r>
      <w:r w:rsidRPr="00E523D5">
        <w:rPr>
          <w:lang w:val="fr-FR"/>
        </w:rPr>
        <w:t>infraction pénale correspondant à l</w:t>
      </w:r>
      <w:r w:rsidR="00DE5B9D">
        <w:rPr>
          <w:lang w:val="fr-FR"/>
        </w:rPr>
        <w:t>’</w:t>
      </w:r>
      <w:r w:rsidRPr="00E523D5">
        <w:rPr>
          <w:lang w:val="fr-FR"/>
        </w:rPr>
        <w:t>acte en question, par exemple un préjudice, un viol ou un meurtre, le terme de «</w:t>
      </w:r>
      <w:r w:rsidR="00D43B09">
        <w:rPr>
          <w:lang w:val="fr-FR"/>
        </w:rPr>
        <w:t> </w:t>
      </w:r>
      <w:r w:rsidRPr="00E523D5">
        <w:rPr>
          <w:lang w:val="fr-FR"/>
        </w:rPr>
        <w:t>violence domestique</w:t>
      </w:r>
      <w:r w:rsidR="00D43B09">
        <w:rPr>
          <w:lang w:val="fr-FR"/>
        </w:rPr>
        <w:t> </w:t>
      </w:r>
      <w:r w:rsidRPr="00E523D5">
        <w:rPr>
          <w:lang w:val="fr-FR"/>
        </w:rPr>
        <w:t>» n</w:t>
      </w:r>
      <w:r w:rsidR="00DE5B9D">
        <w:rPr>
          <w:lang w:val="fr-FR"/>
        </w:rPr>
        <w:t>’</w:t>
      </w:r>
      <w:r w:rsidRPr="00E523D5">
        <w:rPr>
          <w:lang w:val="fr-FR"/>
        </w:rPr>
        <w:t>étant pas employé</w:t>
      </w:r>
      <w:r w:rsidR="004A7A17" w:rsidRPr="004A7A17">
        <w:rPr>
          <w:lang w:val="fr-FR"/>
        </w:rPr>
        <w:t>.</w:t>
      </w:r>
      <w:r w:rsidRPr="00E523D5">
        <w:rPr>
          <w:lang w:val="fr-FR"/>
        </w:rPr>
        <w:t xml:space="preserve"> Cependant, en </w:t>
      </w:r>
      <w:r w:rsidRPr="004A7A17">
        <w:rPr>
          <w:lang w:val="fr-FR"/>
        </w:rPr>
        <w:t>2024</w:t>
      </w:r>
      <w:r w:rsidRPr="00E523D5">
        <w:rPr>
          <w:lang w:val="fr-FR"/>
        </w:rPr>
        <w:t>, la Direction de la police du Belize a pris des mesures pour faire en sorte qu</w:t>
      </w:r>
      <w:r w:rsidR="00DE5B9D">
        <w:rPr>
          <w:lang w:val="fr-FR"/>
        </w:rPr>
        <w:t>’</w:t>
      </w:r>
      <w:r w:rsidRPr="00E523D5">
        <w:rPr>
          <w:lang w:val="fr-FR"/>
        </w:rPr>
        <w:t>un dossier judiciaire soit enregistré comme relevant de la violence domestique afin que les données nécessaires puissent être facilement ventilées</w:t>
      </w:r>
      <w:r w:rsidR="004A7A17" w:rsidRPr="004A7A17">
        <w:rPr>
          <w:lang w:val="fr-FR"/>
        </w:rPr>
        <w:t>.</w:t>
      </w:r>
    </w:p>
    <w:p w14:paraId="7017EE85"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9</w:t>
      </w:r>
      <w:r w:rsidRPr="00E523D5">
        <w:rPr>
          <w:lang w:val="fr-FR"/>
        </w:rPr>
        <w:t xml:space="preserve"> de la liste de points</w:t>
      </w:r>
    </w:p>
    <w:p w14:paraId="4CF76D61" w14:textId="0D6BFD70" w:rsidR="00DE5B9D" w:rsidRDefault="00ED78D1" w:rsidP="00C5287E">
      <w:pPr>
        <w:pStyle w:val="SingleTxtG"/>
        <w:rPr>
          <w:lang w:val="fr-FR"/>
        </w:rPr>
      </w:pPr>
      <w:r w:rsidRPr="004A7A17">
        <w:rPr>
          <w:lang w:val="fr-FR"/>
        </w:rPr>
        <w:t>45</w:t>
      </w:r>
      <w:r w:rsidR="004A7A17" w:rsidRPr="004A7A17">
        <w:rPr>
          <w:lang w:val="fr-FR"/>
        </w:rPr>
        <w:t>.</w:t>
      </w:r>
      <w:r w:rsidRPr="00E523D5">
        <w:rPr>
          <w:lang w:val="fr-FR"/>
        </w:rPr>
        <w:tab/>
        <w:t xml:space="preserve">La loi de </w:t>
      </w:r>
      <w:r w:rsidRPr="004A7A17">
        <w:rPr>
          <w:lang w:val="fr-FR"/>
        </w:rPr>
        <w:t>2013</w:t>
      </w:r>
      <w:r w:rsidRPr="00E523D5">
        <w:rPr>
          <w:lang w:val="fr-FR"/>
        </w:rPr>
        <w:t xml:space="preserve"> sur l</w:t>
      </w:r>
      <w:r w:rsidR="00DE5B9D">
        <w:rPr>
          <w:lang w:val="fr-FR"/>
        </w:rPr>
        <w:t>’</w:t>
      </w:r>
      <w:r w:rsidRPr="00E523D5">
        <w:rPr>
          <w:lang w:val="fr-FR"/>
        </w:rPr>
        <w:t>interdiction de la traite des personnes érige en infraction la traite des êtres humains à des fins d</w:t>
      </w:r>
      <w:r w:rsidR="00DE5B9D">
        <w:rPr>
          <w:lang w:val="fr-FR"/>
        </w:rPr>
        <w:t>’</w:t>
      </w:r>
      <w:r w:rsidRPr="00E523D5">
        <w:rPr>
          <w:lang w:val="fr-FR"/>
        </w:rPr>
        <w:t>exploitation sexuelle et le trafic de main-d</w:t>
      </w:r>
      <w:r w:rsidR="00DE5B9D">
        <w:rPr>
          <w:lang w:val="fr-FR"/>
        </w:rPr>
        <w:t>’</w:t>
      </w:r>
      <w:r w:rsidRPr="00E523D5">
        <w:rPr>
          <w:lang w:val="fr-FR"/>
        </w:rPr>
        <w:t>œuvre, et prévoit des peines allant jusqu</w:t>
      </w:r>
      <w:r w:rsidR="00DE5B9D">
        <w:rPr>
          <w:lang w:val="fr-FR"/>
        </w:rPr>
        <w:t>’</w:t>
      </w:r>
      <w:r w:rsidRPr="00E523D5">
        <w:rPr>
          <w:lang w:val="fr-FR"/>
        </w:rPr>
        <w:t>à huit ans d</w:t>
      </w:r>
      <w:r w:rsidR="00DE5B9D">
        <w:rPr>
          <w:lang w:val="fr-FR"/>
        </w:rPr>
        <w:t>’</w:t>
      </w:r>
      <w:r w:rsidRPr="00E523D5">
        <w:rPr>
          <w:lang w:val="fr-FR"/>
        </w:rPr>
        <w:t>emprisonnement pour les infractions commises à l</w:t>
      </w:r>
      <w:r w:rsidR="00DE5B9D">
        <w:rPr>
          <w:lang w:val="fr-FR"/>
        </w:rPr>
        <w:t>’</w:t>
      </w:r>
      <w:r w:rsidRPr="00E523D5">
        <w:rPr>
          <w:lang w:val="fr-FR"/>
        </w:rPr>
        <w:t>égard d</w:t>
      </w:r>
      <w:r w:rsidR="00DE5B9D">
        <w:rPr>
          <w:lang w:val="fr-FR"/>
        </w:rPr>
        <w:t>’</w:t>
      </w:r>
      <w:r w:rsidRPr="00E523D5">
        <w:rPr>
          <w:lang w:val="fr-FR"/>
        </w:rPr>
        <w:t>un adulte et jusqu</w:t>
      </w:r>
      <w:r w:rsidR="00DE5B9D">
        <w:rPr>
          <w:lang w:val="fr-FR"/>
        </w:rPr>
        <w:t>’</w:t>
      </w:r>
      <w:r w:rsidRPr="00E523D5">
        <w:rPr>
          <w:lang w:val="fr-FR"/>
        </w:rPr>
        <w:t xml:space="preserve">à </w:t>
      </w:r>
      <w:r w:rsidR="00EF05BD">
        <w:rPr>
          <w:lang w:val="fr-FR"/>
        </w:rPr>
        <w:t xml:space="preserve">douze </w:t>
      </w:r>
      <w:r w:rsidRPr="00E523D5">
        <w:rPr>
          <w:lang w:val="fr-FR"/>
        </w:rPr>
        <w:t>ans d</w:t>
      </w:r>
      <w:r w:rsidR="00DE5B9D">
        <w:rPr>
          <w:lang w:val="fr-FR"/>
        </w:rPr>
        <w:t>’</w:t>
      </w:r>
      <w:r w:rsidRPr="00E523D5">
        <w:rPr>
          <w:lang w:val="fr-FR"/>
        </w:rPr>
        <w:t>emprisonnement pour les infractions commises à l</w:t>
      </w:r>
      <w:r w:rsidR="00DE5B9D">
        <w:rPr>
          <w:lang w:val="fr-FR"/>
        </w:rPr>
        <w:t>’</w:t>
      </w:r>
      <w:r w:rsidRPr="00E523D5">
        <w:rPr>
          <w:lang w:val="fr-FR"/>
        </w:rPr>
        <w:t>égard d</w:t>
      </w:r>
      <w:r w:rsidR="00DE5B9D">
        <w:rPr>
          <w:lang w:val="fr-FR"/>
        </w:rPr>
        <w:t>’</w:t>
      </w:r>
      <w:r w:rsidRPr="00E523D5">
        <w:rPr>
          <w:lang w:val="fr-FR"/>
        </w:rPr>
        <w:t>un enfant</w:t>
      </w:r>
      <w:r w:rsidR="004A7A17" w:rsidRPr="004A7A17">
        <w:rPr>
          <w:lang w:val="fr-FR"/>
        </w:rPr>
        <w:t>.</w:t>
      </w:r>
      <w:r w:rsidRPr="00E523D5">
        <w:rPr>
          <w:lang w:val="fr-FR"/>
        </w:rPr>
        <w:t xml:space="preserve"> Si la victime est un enfant et qu</w:t>
      </w:r>
      <w:r w:rsidR="00DE5B9D">
        <w:rPr>
          <w:lang w:val="fr-FR"/>
        </w:rPr>
        <w:t>’</w:t>
      </w:r>
      <w:r w:rsidRPr="00E523D5">
        <w:rPr>
          <w:lang w:val="fr-FR"/>
        </w:rPr>
        <w:t>il existe des circonstances aggravantes, la peine peut aller jusqu</w:t>
      </w:r>
      <w:r w:rsidR="00DE5B9D">
        <w:rPr>
          <w:lang w:val="fr-FR"/>
        </w:rPr>
        <w:t>’</w:t>
      </w:r>
      <w:r w:rsidRPr="00E523D5">
        <w:rPr>
          <w:lang w:val="fr-FR"/>
        </w:rPr>
        <w:t xml:space="preserve">à </w:t>
      </w:r>
      <w:r w:rsidR="003D0E6D">
        <w:rPr>
          <w:lang w:val="fr-FR"/>
        </w:rPr>
        <w:t>vingt-cinq</w:t>
      </w:r>
      <w:r w:rsidRPr="00E523D5">
        <w:rPr>
          <w:lang w:val="fr-FR"/>
        </w:rPr>
        <w:t xml:space="preserve"> ans d</w:t>
      </w:r>
      <w:r w:rsidR="00DE5B9D">
        <w:rPr>
          <w:lang w:val="fr-FR"/>
        </w:rPr>
        <w:t>’</w:t>
      </w:r>
      <w:r w:rsidRPr="00E523D5">
        <w:rPr>
          <w:lang w:val="fr-FR"/>
        </w:rPr>
        <w:t>emprisonnement</w:t>
      </w:r>
      <w:r w:rsidR="004A7A17" w:rsidRPr="004A7A17">
        <w:rPr>
          <w:lang w:val="fr-FR"/>
        </w:rPr>
        <w:t>.</w:t>
      </w:r>
      <w:r w:rsidRPr="00E523D5">
        <w:rPr>
          <w:lang w:val="fr-FR"/>
        </w:rPr>
        <w:t xml:space="preserve"> En outre, la loi de </w:t>
      </w:r>
      <w:r w:rsidRPr="004A7A17">
        <w:rPr>
          <w:lang w:val="fr-FR"/>
        </w:rPr>
        <w:t>2013</w:t>
      </w:r>
      <w:r w:rsidRPr="00E523D5">
        <w:rPr>
          <w:lang w:val="fr-FR"/>
        </w:rPr>
        <w:t xml:space="preserve"> sur l</w:t>
      </w:r>
      <w:r w:rsidR="00DE5B9D">
        <w:rPr>
          <w:lang w:val="fr-FR"/>
        </w:rPr>
        <w:t>’</w:t>
      </w:r>
      <w:r w:rsidRPr="00E523D5">
        <w:rPr>
          <w:lang w:val="fr-FR"/>
        </w:rPr>
        <w:t>interdiction de l</w:t>
      </w:r>
      <w:r w:rsidR="00DE5B9D">
        <w:rPr>
          <w:lang w:val="fr-FR"/>
        </w:rPr>
        <w:t>’</w:t>
      </w:r>
      <w:r w:rsidRPr="00E523D5">
        <w:rPr>
          <w:lang w:val="fr-FR"/>
        </w:rPr>
        <w:t xml:space="preserve">exploitation sexuelle des enfants à des fins commerciales érige en infraction divers actes liés à la prostitution de toute personne âgée de moins de </w:t>
      </w:r>
      <w:r w:rsidRPr="004A7A17">
        <w:rPr>
          <w:lang w:val="fr-FR"/>
        </w:rPr>
        <w:t>18</w:t>
      </w:r>
      <w:r w:rsidRPr="00E523D5">
        <w:rPr>
          <w:lang w:val="fr-FR"/>
        </w:rPr>
        <w:t xml:space="preserve"> ans</w:t>
      </w:r>
      <w:r w:rsidR="004A7A17" w:rsidRPr="004A7A17">
        <w:rPr>
          <w:lang w:val="fr-FR"/>
        </w:rPr>
        <w:t>.</w:t>
      </w:r>
      <w:r w:rsidRPr="00E523D5">
        <w:rPr>
          <w:lang w:val="fr-FR"/>
        </w:rPr>
        <w:t xml:space="preserve"> Conformément à la loi sur l</w:t>
      </w:r>
      <w:r w:rsidR="00DE5B9D">
        <w:rPr>
          <w:lang w:val="fr-FR"/>
        </w:rPr>
        <w:t>’</w:t>
      </w:r>
      <w:r w:rsidRPr="00E523D5">
        <w:rPr>
          <w:lang w:val="fr-FR"/>
        </w:rPr>
        <w:t>interdiction de la traite des personnes, l</w:t>
      </w:r>
      <w:r w:rsidR="00DE5B9D">
        <w:rPr>
          <w:lang w:val="fr-FR"/>
        </w:rPr>
        <w:t>’</w:t>
      </w:r>
      <w:r w:rsidRPr="00E523D5">
        <w:rPr>
          <w:lang w:val="fr-FR"/>
        </w:rPr>
        <w:t>auteur d</w:t>
      </w:r>
      <w:r w:rsidR="00DE5B9D">
        <w:rPr>
          <w:lang w:val="fr-FR"/>
        </w:rPr>
        <w:t>’</w:t>
      </w:r>
      <w:r w:rsidRPr="00E523D5">
        <w:rPr>
          <w:lang w:val="fr-FR"/>
        </w:rPr>
        <w:t>une infraction qui était fonctionnaire ou diplomate au moment des faits peut être condamné à une peine d</w:t>
      </w:r>
      <w:r w:rsidR="00DE5B9D">
        <w:rPr>
          <w:lang w:val="fr-FR"/>
        </w:rPr>
        <w:t>’</w:t>
      </w:r>
      <w:r w:rsidRPr="00E523D5">
        <w:rPr>
          <w:lang w:val="fr-FR"/>
        </w:rPr>
        <w:t>emprisonnement allant jusqu</w:t>
      </w:r>
      <w:r w:rsidR="00DE5B9D">
        <w:rPr>
          <w:lang w:val="fr-FR"/>
        </w:rPr>
        <w:t>’</w:t>
      </w:r>
      <w:r w:rsidRPr="00E523D5">
        <w:rPr>
          <w:lang w:val="fr-FR"/>
        </w:rPr>
        <w:t xml:space="preserve">à </w:t>
      </w:r>
      <w:r w:rsidR="003D0E6D">
        <w:rPr>
          <w:lang w:val="fr-FR"/>
        </w:rPr>
        <w:t>quinze</w:t>
      </w:r>
      <w:r w:rsidRPr="00E523D5">
        <w:rPr>
          <w:lang w:val="fr-FR"/>
        </w:rPr>
        <w:t xml:space="preserve"> ans et doit quitter ses fonctions</w:t>
      </w:r>
      <w:r w:rsidR="004A7A17" w:rsidRPr="004A7A17">
        <w:rPr>
          <w:lang w:val="fr-FR"/>
        </w:rPr>
        <w:t>.</w:t>
      </w:r>
      <w:r w:rsidRPr="00E523D5">
        <w:rPr>
          <w:lang w:val="fr-FR"/>
        </w:rPr>
        <w:t xml:space="preserve"> Une juge experte a également été nommée par le système judiciaire pour examiner toutes les affaires de traite des personnes</w:t>
      </w:r>
      <w:r w:rsidR="004A7A17" w:rsidRPr="004A7A17">
        <w:rPr>
          <w:lang w:val="fr-FR"/>
        </w:rPr>
        <w:t>.</w:t>
      </w:r>
      <w:r w:rsidRPr="00E523D5">
        <w:rPr>
          <w:lang w:val="fr-FR"/>
        </w:rPr>
        <w:t xml:space="preserve"> Elle suit une formation régulière afin d</w:t>
      </w:r>
      <w:r w:rsidR="00DE5B9D">
        <w:rPr>
          <w:lang w:val="fr-FR"/>
        </w:rPr>
        <w:t>’</w:t>
      </w:r>
      <w:r w:rsidRPr="00E523D5">
        <w:rPr>
          <w:lang w:val="fr-FR"/>
        </w:rPr>
        <w:t>être en mesure de statuer sur ces affaires comme il se doit</w:t>
      </w:r>
      <w:r w:rsidR="004A7A17" w:rsidRPr="004A7A17">
        <w:rPr>
          <w:lang w:val="fr-FR"/>
        </w:rPr>
        <w:t>.</w:t>
      </w:r>
    </w:p>
    <w:p w14:paraId="5ED4903B" w14:textId="6ABC8854" w:rsidR="00DE5B9D" w:rsidRDefault="00ED78D1" w:rsidP="00C5287E">
      <w:pPr>
        <w:pStyle w:val="SingleTxtG"/>
        <w:rPr>
          <w:lang w:val="fr-FR"/>
        </w:rPr>
      </w:pPr>
      <w:r w:rsidRPr="004A7A17">
        <w:rPr>
          <w:lang w:val="fr-FR"/>
        </w:rPr>
        <w:t>46</w:t>
      </w:r>
      <w:r w:rsidR="004A7A17" w:rsidRPr="004A7A17">
        <w:rPr>
          <w:lang w:val="fr-FR"/>
        </w:rPr>
        <w:t>.</w:t>
      </w:r>
      <w:r w:rsidRPr="00E523D5">
        <w:rPr>
          <w:lang w:val="fr-FR"/>
        </w:rPr>
        <w:tab/>
        <w:t>Créé en application de la loi sur l</w:t>
      </w:r>
      <w:r w:rsidR="00DE5B9D">
        <w:rPr>
          <w:lang w:val="fr-FR"/>
        </w:rPr>
        <w:t>’</w:t>
      </w:r>
      <w:r w:rsidRPr="00E523D5">
        <w:rPr>
          <w:lang w:val="fr-FR"/>
        </w:rPr>
        <w:t>interdiction de la traite des personnes, le Conseil de lutte contre la traite des personnes joue un rôle essentiel en ce qu</w:t>
      </w:r>
      <w:r w:rsidR="00DE5B9D">
        <w:rPr>
          <w:lang w:val="fr-FR"/>
        </w:rPr>
        <w:t>’</w:t>
      </w:r>
      <w:r w:rsidRPr="00E523D5">
        <w:rPr>
          <w:lang w:val="fr-FR"/>
        </w:rPr>
        <w:t>il coordonne les mesures prises par les différents ministères en matière de prévention, de protection, d</w:t>
      </w:r>
      <w:r w:rsidR="00DE5B9D">
        <w:rPr>
          <w:lang w:val="fr-FR"/>
        </w:rPr>
        <w:t>’</w:t>
      </w:r>
      <w:r w:rsidRPr="00E523D5">
        <w:rPr>
          <w:lang w:val="fr-FR"/>
        </w:rPr>
        <w:t>enquête, de</w:t>
      </w:r>
      <w:r w:rsidR="00AF1E7E">
        <w:rPr>
          <w:lang w:val="fr-FR"/>
        </w:rPr>
        <w:t> </w:t>
      </w:r>
      <w:r w:rsidRPr="00E523D5">
        <w:rPr>
          <w:lang w:val="fr-FR"/>
        </w:rPr>
        <w:t>poursuites, de sensibilisation du public et de gestion des données</w:t>
      </w:r>
      <w:r w:rsidR="004A7A17" w:rsidRPr="004A7A17">
        <w:rPr>
          <w:lang w:val="fr-FR"/>
        </w:rPr>
        <w:t>.</w:t>
      </w:r>
      <w:r w:rsidRPr="00E523D5">
        <w:rPr>
          <w:lang w:val="fr-FR"/>
        </w:rPr>
        <w:t xml:space="preserve"> Un plan d</w:t>
      </w:r>
      <w:r w:rsidR="00DE5B9D">
        <w:rPr>
          <w:lang w:val="fr-FR"/>
        </w:rPr>
        <w:t>’</w:t>
      </w:r>
      <w:r w:rsidRPr="00E523D5">
        <w:rPr>
          <w:lang w:val="fr-FR"/>
        </w:rPr>
        <w:t>action annuel oriente ces activités, en donnant la priorité aux opérations, aux poursuites, aux campagnes de sensibilisation, à l</w:t>
      </w:r>
      <w:r w:rsidR="00DE5B9D">
        <w:rPr>
          <w:lang w:val="fr-FR"/>
        </w:rPr>
        <w:t>’</w:t>
      </w:r>
      <w:r w:rsidRPr="00E523D5">
        <w:rPr>
          <w:lang w:val="fr-FR"/>
        </w:rPr>
        <w:t xml:space="preserve">aide aux victimes, à la formation, aux partenariats et à la collecte de </w:t>
      </w:r>
      <w:r w:rsidRPr="00E523D5">
        <w:rPr>
          <w:lang w:val="fr-FR"/>
        </w:rPr>
        <w:lastRenderedPageBreak/>
        <w:t>données</w:t>
      </w:r>
      <w:r w:rsidR="004A7A17" w:rsidRPr="004A7A17">
        <w:rPr>
          <w:lang w:val="fr-FR"/>
        </w:rPr>
        <w:t>.</w:t>
      </w:r>
      <w:r w:rsidRPr="00E523D5">
        <w:rPr>
          <w:lang w:val="fr-FR"/>
        </w:rPr>
        <w:t xml:space="preserve"> En </w:t>
      </w:r>
      <w:r w:rsidRPr="004A7A17">
        <w:rPr>
          <w:lang w:val="fr-FR"/>
        </w:rPr>
        <w:t>2018</w:t>
      </w:r>
      <w:r w:rsidRPr="00E523D5">
        <w:rPr>
          <w:lang w:val="fr-FR"/>
        </w:rPr>
        <w:t>, la Direction de la police du Belize a constitué une unité chargée de la lutte contre la traite des personnes afin qu</w:t>
      </w:r>
      <w:r w:rsidR="00DE5B9D">
        <w:rPr>
          <w:lang w:val="fr-FR"/>
        </w:rPr>
        <w:t>’</w:t>
      </w:r>
      <w:r w:rsidRPr="00E523D5">
        <w:rPr>
          <w:lang w:val="fr-FR"/>
        </w:rPr>
        <w:t>il y ait davantage d</w:t>
      </w:r>
      <w:r w:rsidR="00DE5B9D">
        <w:rPr>
          <w:lang w:val="fr-FR"/>
        </w:rPr>
        <w:t>’</w:t>
      </w:r>
      <w:r w:rsidRPr="00E523D5">
        <w:rPr>
          <w:lang w:val="fr-FR"/>
        </w:rPr>
        <w:t>enquêtes, de poursuites et de condamnations dans ce domaine</w:t>
      </w:r>
      <w:r w:rsidR="004A7A17" w:rsidRPr="004A7A17">
        <w:rPr>
          <w:lang w:val="fr-FR"/>
        </w:rPr>
        <w:t>.</w:t>
      </w:r>
      <w:r w:rsidRPr="00E523D5">
        <w:rPr>
          <w:lang w:val="fr-FR"/>
        </w:rPr>
        <w:t xml:space="preserve"> Cette unité enquête sur les cas de traite et met à profit les possibilités de partenariat avec des organisations non gouvernementales internationales, dont</w:t>
      </w:r>
      <w:r w:rsidR="00A9171D">
        <w:rPr>
          <w:lang w:val="fr-FR"/>
        </w:rPr>
        <w:t> </w:t>
      </w:r>
      <w:r w:rsidRPr="00E523D5">
        <w:rPr>
          <w:lang w:val="fr-FR"/>
        </w:rPr>
        <w:t>elle appuie la mission liée à l</w:t>
      </w:r>
      <w:r w:rsidR="00DE5B9D">
        <w:rPr>
          <w:lang w:val="fr-FR"/>
        </w:rPr>
        <w:t>’</w:t>
      </w:r>
      <w:r w:rsidRPr="00E523D5">
        <w:rPr>
          <w:lang w:val="fr-FR"/>
        </w:rPr>
        <w:t>exécution de programmes de sensibilisation à l</w:t>
      </w:r>
      <w:r w:rsidR="00DE5B9D">
        <w:rPr>
          <w:lang w:val="fr-FR"/>
        </w:rPr>
        <w:t>’</w:t>
      </w:r>
      <w:r w:rsidRPr="00E523D5">
        <w:rPr>
          <w:lang w:val="fr-FR"/>
        </w:rPr>
        <w:t>échelle nationale</w:t>
      </w:r>
      <w:r w:rsidR="004A7A17" w:rsidRPr="004A7A17">
        <w:rPr>
          <w:lang w:val="fr-FR"/>
        </w:rPr>
        <w:t>.</w:t>
      </w:r>
      <w:r w:rsidRPr="00E523D5">
        <w:rPr>
          <w:lang w:val="fr-FR"/>
        </w:rPr>
        <w:t xml:space="preserve"> Les locaux de l</w:t>
      </w:r>
      <w:r w:rsidR="00DE5B9D">
        <w:rPr>
          <w:lang w:val="fr-FR"/>
        </w:rPr>
        <w:t>’</w:t>
      </w:r>
      <w:r w:rsidRPr="00E523D5">
        <w:rPr>
          <w:lang w:val="fr-FR"/>
        </w:rPr>
        <w:t>unité ne sont pas attenants à un poste de police, afin que les personnes rescapées de la traite bénéficient d</w:t>
      </w:r>
      <w:r w:rsidR="00DE5B9D">
        <w:rPr>
          <w:lang w:val="fr-FR"/>
        </w:rPr>
        <w:t>’</w:t>
      </w:r>
      <w:r w:rsidRPr="00E523D5">
        <w:rPr>
          <w:lang w:val="fr-FR"/>
        </w:rPr>
        <w:t>un environnement dans lequel elles se sentent à l</w:t>
      </w:r>
      <w:r w:rsidR="00DE5B9D">
        <w:rPr>
          <w:lang w:val="fr-FR"/>
        </w:rPr>
        <w:t>’</w:t>
      </w:r>
      <w:r w:rsidRPr="00E523D5">
        <w:rPr>
          <w:lang w:val="fr-FR"/>
        </w:rPr>
        <w:t>aise lorsqu</w:t>
      </w:r>
      <w:r w:rsidR="00DE5B9D">
        <w:rPr>
          <w:lang w:val="fr-FR"/>
        </w:rPr>
        <w:t>’</w:t>
      </w:r>
      <w:r w:rsidRPr="00E523D5">
        <w:rPr>
          <w:lang w:val="fr-FR"/>
        </w:rPr>
        <w:t>elles font une déclaration devant des policiers</w:t>
      </w:r>
      <w:r w:rsidR="004A7A17" w:rsidRPr="004A7A17">
        <w:rPr>
          <w:lang w:val="fr-FR"/>
        </w:rPr>
        <w:t>.</w:t>
      </w:r>
    </w:p>
    <w:p w14:paraId="7680ADFC" w14:textId="09E94747" w:rsidR="00DE5B9D" w:rsidRDefault="00ED78D1" w:rsidP="00C5287E">
      <w:pPr>
        <w:pStyle w:val="SingleTxtG"/>
        <w:rPr>
          <w:lang w:val="fr-FR"/>
        </w:rPr>
      </w:pPr>
      <w:r w:rsidRPr="004A7A17">
        <w:rPr>
          <w:lang w:val="fr-FR"/>
        </w:rPr>
        <w:t>47</w:t>
      </w:r>
      <w:r w:rsidR="004A7A17" w:rsidRPr="004A7A17">
        <w:rPr>
          <w:lang w:val="fr-FR"/>
        </w:rPr>
        <w:t>.</w:t>
      </w:r>
      <w:r w:rsidRPr="00E523D5">
        <w:rPr>
          <w:lang w:val="fr-FR"/>
        </w:rPr>
        <w:tab/>
        <w:t>Afin de renforcer les capacités en matière d</w:t>
      </w:r>
      <w:r w:rsidR="00DE5B9D">
        <w:rPr>
          <w:lang w:val="fr-FR"/>
        </w:rPr>
        <w:t>’</w:t>
      </w:r>
      <w:r w:rsidRPr="00E523D5">
        <w:rPr>
          <w:lang w:val="fr-FR"/>
        </w:rPr>
        <w:t xml:space="preserve">application des lois, le Conseil de lutte contre la traite des personnes et la Direction de la police du Belize organisent depuis </w:t>
      </w:r>
      <w:r w:rsidRPr="004A7A17">
        <w:rPr>
          <w:lang w:val="fr-FR"/>
        </w:rPr>
        <w:t>2019</w:t>
      </w:r>
      <w:r w:rsidRPr="00E523D5">
        <w:rPr>
          <w:lang w:val="fr-FR"/>
        </w:rPr>
        <w:t xml:space="preserve"> des séances de formation approfondie sur les mesures de lutte contre la traite, notamment à l</w:t>
      </w:r>
      <w:r w:rsidR="00DE5B9D">
        <w:rPr>
          <w:lang w:val="fr-FR"/>
        </w:rPr>
        <w:t>’</w:t>
      </w:r>
      <w:r w:rsidRPr="00E523D5">
        <w:rPr>
          <w:lang w:val="fr-FR"/>
        </w:rPr>
        <w:t>intention des agents de l</w:t>
      </w:r>
      <w:r w:rsidR="00DE5B9D">
        <w:rPr>
          <w:lang w:val="fr-FR"/>
        </w:rPr>
        <w:t>’</w:t>
      </w:r>
      <w:r w:rsidRPr="00E523D5">
        <w:rPr>
          <w:lang w:val="fr-FR"/>
        </w:rPr>
        <w:t>unité de lutte contre la violence domestique, du personnel du service des enquêtes pénales et des recrues de l</w:t>
      </w:r>
      <w:r w:rsidR="00DE5B9D">
        <w:rPr>
          <w:lang w:val="fr-FR"/>
        </w:rPr>
        <w:t>’</w:t>
      </w:r>
      <w:r w:rsidRPr="00E523D5">
        <w:rPr>
          <w:lang w:val="fr-FR"/>
        </w:rPr>
        <w:t>école de police</w:t>
      </w:r>
      <w:r w:rsidR="004A7A17" w:rsidRPr="004A7A17">
        <w:rPr>
          <w:lang w:val="fr-FR"/>
        </w:rPr>
        <w:t>.</w:t>
      </w:r>
      <w:r w:rsidRPr="00E523D5">
        <w:rPr>
          <w:lang w:val="fr-FR"/>
        </w:rPr>
        <w:t xml:space="preserve"> Grâce à des collaborations avec des organisations non gouvernementales et des entités internationales, cette formation est dispensée aux enseignants, aux employés des services publics de distribution, aux</w:t>
      </w:r>
      <w:r w:rsidR="009F0E78">
        <w:rPr>
          <w:lang w:val="fr-FR"/>
        </w:rPr>
        <w:t> </w:t>
      </w:r>
      <w:r w:rsidRPr="00E523D5">
        <w:rPr>
          <w:lang w:val="fr-FR"/>
        </w:rPr>
        <w:t>inspecteurs du Conseil de la sécurité sociale et aux employeurs privés du secteur du tourisme</w:t>
      </w:r>
      <w:r w:rsidR="004A7A17" w:rsidRPr="004A7A17">
        <w:rPr>
          <w:lang w:val="fr-FR"/>
        </w:rPr>
        <w:t>.</w:t>
      </w:r>
      <w:r w:rsidRPr="00E523D5">
        <w:rPr>
          <w:lang w:val="fr-FR"/>
        </w:rPr>
        <w:t xml:space="preserve"> Les agents des services d</w:t>
      </w:r>
      <w:r w:rsidR="00DE5B9D">
        <w:rPr>
          <w:lang w:val="fr-FR"/>
        </w:rPr>
        <w:t>’</w:t>
      </w:r>
      <w:r w:rsidRPr="00E523D5">
        <w:rPr>
          <w:lang w:val="fr-FR"/>
        </w:rPr>
        <w:t>immigration, les douaniers, les inspecteurs du travail, les</w:t>
      </w:r>
      <w:r w:rsidR="00F00515">
        <w:rPr>
          <w:lang w:val="fr-FR"/>
        </w:rPr>
        <w:t> </w:t>
      </w:r>
      <w:r w:rsidRPr="00E523D5">
        <w:rPr>
          <w:lang w:val="fr-FR"/>
        </w:rPr>
        <w:t>travailleurs sociaux, les procureurs et les juges suivent également une formation spécialisée</w:t>
      </w:r>
      <w:r w:rsidR="004A7A17" w:rsidRPr="004A7A17">
        <w:rPr>
          <w:lang w:val="fr-FR"/>
        </w:rPr>
        <w:t>.</w:t>
      </w:r>
      <w:r w:rsidRPr="00E523D5">
        <w:rPr>
          <w:lang w:val="fr-FR"/>
        </w:rPr>
        <w:t xml:space="preserve"> Des campagnes de sensibilisation sont menées, notamment au moyen de panneaux d</w:t>
      </w:r>
      <w:r w:rsidR="00DE5B9D">
        <w:rPr>
          <w:lang w:val="fr-FR"/>
        </w:rPr>
        <w:t>’</w:t>
      </w:r>
      <w:r w:rsidRPr="00E523D5">
        <w:rPr>
          <w:lang w:val="fr-FR"/>
        </w:rPr>
        <w:t>affichage, pour informer le public du problème de la traite et encourager le signalement de tels actes</w:t>
      </w:r>
      <w:r w:rsidR="004A7A17" w:rsidRPr="004A7A17">
        <w:rPr>
          <w:lang w:val="fr-FR"/>
        </w:rPr>
        <w:t>.</w:t>
      </w:r>
      <w:r w:rsidRPr="00E523D5">
        <w:rPr>
          <w:lang w:val="fr-FR"/>
        </w:rPr>
        <w:t xml:space="preserve"> En outre, en </w:t>
      </w:r>
      <w:r w:rsidRPr="004A7A17">
        <w:rPr>
          <w:lang w:val="fr-FR"/>
        </w:rPr>
        <w:t>2017</w:t>
      </w:r>
      <w:r w:rsidRPr="00E523D5">
        <w:rPr>
          <w:lang w:val="fr-FR"/>
        </w:rPr>
        <w:t xml:space="preserve">, le Human </w:t>
      </w:r>
      <w:proofErr w:type="spellStart"/>
      <w:r w:rsidRPr="00E523D5">
        <w:rPr>
          <w:lang w:val="fr-FR"/>
        </w:rPr>
        <w:t>Trafficking</w:t>
      </w:r>
      <w:proofErr w:type="spellEnd"/>
      <w:r w:rsidRPr="00E523D5">
        <w:rPr>
          <w:lang w:val="fr-FR"/>
        </w:rPr>
        <w:t xml:space="preserve"> Institute s</w:t>
      </w:r>
      <w:r w:rsidR="00DE5B9D">
        <w:rPr>
          <w:lang w:val="fr-FR"/>
        </w:rPr>
        <w:t>’</w:t>
      </w:r>
      <w:r w:rsidRPr="00E523D5">
        <w:rPr>
          <w:lang w:val="fr-FR"/>
        </w:rPr>
        <w:t>est associé au Gouvernement bélizien et à divers organismes pour faire en sorte que les enquêteurs, les</w:t>
      </w:r>
      <w:r w:rsidR="009D59B3">
        <w:rPr>
          <w:lang w:val="fr-FR"/>
        </w:rPr>
        <w:t> </w:t>
      </w:r>
      <w:r w:rsidRPr="00E523D5">
        <w:rPr>
          <w:lang w:val="fr-FR"/>
        </w:rPr>
        <w:t>procureurs et les travailleurs des services sociaux sachent comment porter les cas de traite devant la justice</w:t>
      </w:r>
      <w:r w:rsidR="004A7A17" w:rsidRPr="004A7A17">
        <w:rPr>
          <w:lang w:val="fr-FR"/>
        </w:rPr>
        <w:t>.</w:t>
      </w:r>
      <w:r w:rsidRPr="00E523D5">
        <w:rPr>
          <w:lang w:val="fr-FR"/>
        </w:rPr>
        <w:t xml:space="preserve"> La formation de sensibilisation dispensée auprès d</w:t>
      </w:r>
      <w:r w:rsidR="00DE5B9D">
        <w:rPr>
          <w:lang w:val="fr-FR"/>
        </w:rPr>
        <w:t>’</w:t>
      </w:r>
      <w:r w:rsidRPr="00E523D5">
        <w:rPr>
          <w:lang w:val="fr-FR"/>
        </w:rPr>
        <w:t>entités et d</w:t>
      </w:r>
      <w:r w:rsidR="00DE5B9D">
        <w:rPr>
          <w:lang w:val="fr-FR"/>
        </w:rPr>
        <w:t>’</w:t>
      </w:r>
      <w:r w:rsidRPr="00E523D5">
        <w:rPr>
          <w:lang w:val="fr-FR"/>
        </w:rPr>
        <w:t>organisations ciblées est résumée à l</w:t>
      </w:r>
      <w:r w:rsidR="00DE5B9D">
        <w:rPr>
          <w:lang w:val="fr-FR"/>
        </w:rPr>
        <w:t>’</w:t>
      </w:r>
      <w:r w:rsidRPr="00E523D5">
        <w:rPr>
          <w:lang w:val="fr-FR"/>
        </w:rPr>
        <w:t xml:space="preserve">annexe </w:t>
      </w:r>
      <w:r w:rsidRPr="004A7A17">
        <w:rPr>
          <w:lang w:val="fr-FR"/>
        </w:rPr>
        <w:t>3</w:t>
      </w:r>
      <w:r w:rsidR="004A7A17" w:rsidRPr="004A7A17">
        <w:rPr>
          <w:lang w:val="fr-FR"/>
        </w:rPr>
        <w:t>.</w:t>
      </w:r>
    </w:p>
    <w:p w14:paraId="6D56C268" w14:textId="3126A839" w:rsidR="00DE5B9D" w:rsidRDefault="00ED78D1" w:rsidP="00C5287E">
      <w:pPr>
        <w:pStyle w:val="SingleTxtG"/>
        <w:rPr>
          <w:lang w:val="fr-FR"/>
        </w:rPr>
      </w:pPr>
      <w:r w:rsidRPr="004A7A17">
        <w:rPr>
          <w:lang w:val="fr-FR"/>
        </w:rPr>
        <w:t>48</w:t>
      </w:r>
      <w:r w:rsidR="004A7A17" w:rsidRPr="004A7A17">
        <w:rPr>
          <w:lang w:val="fr-FR"/>
        </w:rPr>
        <w:t>.</w:t>
      </w:r>
      <w:r w:rsidRPr="00E523D5">
        <w:rPr>
          <w:lang w:val="fr-FR"/>
        </w:rPr>
        <w:tab/>
        <w:t>Le Ministère du développement humain, des familles et des affaires autochtones maintient son engagement inébranlable en faveur des victimes de la traite</w:t>
      </w:r>
      <w:r w:rsidR="004A7A17" w:rsidRPr="004A7A17">
        <w:rPr>
          <w:lang w:val="fr-FR"/>
        </w:rPr>
        <w:t>.</w:t>
      </w:r>
      <w:r w:rsidRPr="00E523D5">
        <w:rPr>
          <w:lang w:val="fr-FR"/>
        </w:rPr>
        <w:t xml:space="preserve"> Pendant la procédure pénale, les victimes bénéficient d</w:t>
      </w:r>
      <w:r w:rsidR="00DE5B9D">
        <w:rPr>
          <w:lang w:val="fr-FR"/>
        </w:rPr>
        <w:t>’</w:t>
      </w:r>
      <w:r w:rsidRPr="00E523D5">
        <w:rPr>
          <w:lang w:val="fr-FR"/>
        </w:rPr>
        <w:t>une prise en charge globale, comprenant la fourniture d</w:t>
      </w:r>
      <w:r w:rsidR="00DE5B9D">
        <w:rPr>
          <w:lang w:val="fr-FR"/>
        </w:rPr>
        <w:t>’</w:t>
      </w:r>
      <w:r w:rsidRPr="00E523D5">
        <w:rPr>
          <w:lang w:val="fr-FR"/>
        </w:rPr>
        <w:t>un hébergement et de produits de première nécessité</w:t>
      </w:r>
      <w:r w:rsidR="004A7A17" w:rsidRPr="004A7A17">
        <w:rPr>
          <w:lang w:val="fr-FR"/>
        </w:rPr>
        <w:t>.</w:t>
      </w:r>
      <w:r w:rsidRPr="00E523D5">
        <w:rPr>
          <w:lang w:val="fr-FR"/>
        </w:rPr>
        <w:t xml:space="preserve"> En outre,</w:t>
      </w:r>
      <w:r w:rsidRPr="00E523D5">
        <w:t xml:space="preserve"> </w:t>
      </w:r>
      <w:r w:rsidRPr="00E523D5">
        <w:rPr>
          <w:lang w:val="fr-FR"/>
        </w:rPr>
        <w:t>pour assurer le bien-être de ces personnes, des services de santé physique et mentale leur sont fournis</w:t>
      </w:r>
      <w:r w:rsidR="004A7A17" w:rsidRPr="004A7A17">
        <w:rPr>
          <w:lang w:val="fr-FR"/>
        </w:rPr>
        <w:t>.</w:t>
      </w:r>
      <w:r w:rsidRPr="00E523D5">
        <w:rPr>
          <w:lang w:val="fr-FR"/>
        </w:rPr>
        <w:t xml:space="preserve"> L</w:t>
      </w:r>
      <w:r w:rsidR="00DE5B9D">
        <w:rPr>
          <w:lang w:val="fr-FR"/>
        </w:rPr>
        <w:t>’</w:t>
      </w:r>
      <w:r w:rsidRPr="00E523D5">
        <w:rPr>
          <w:lang w:val="fr-FR"/>
        </w:rPr>
        <w:t>accent est mis sur la mise en place de plans de soins individualisés adaptés à la situation particulière de chaque victime, l</w:t>
      </w:r>
      <w:r w:rsidR="00DE5B9D">
        <w:rPr>
          <w:lang w:val="fr-FR"/>
        </w:rPr>
        <w:t>’</w:t>
      </w:r>
      <w:r w:rsidRPr="00E523D5">
        <w:rPr>
          <w:lang w:val="fr-FR"/>
        </w:rPr>
        <w:t>objectif principal étant la réadaptation et la réintégration réussie dans la société</w:t>
      </w:r>
      <w:r w:rsidR="004A7A17" w:rsidRPr="004A7A17">
        <w:rPr>
          <w:lang w:val="fr-FR"/>
        </w:rPr>
        <w:t>.</w:t>
      </w:r>
    </w:p>
    <w:p w14:paraId="0CDF339E" w14:textId="692F79D1" w:rsidR="00DE5B9D" w:rsidRDefault="00ED78D1" w:rsidP="00C5287E">
      <w:pPr>
        <w:pStyle w:val="SingleTxtG"/>
        <w:rPr>
          <w:lang w:val="fr-FR"/>
        </w:rPr>
      </w:pPr>
      <w:r w:rsidRPr="004A7A17">
        <w:rPr>
          <w:lang w:val="fr-FR"/>
        </w:rPr>
        <w:t>49</w:t>
      </w:r>
      <w:r w:rsidR="004A7A17" w:rsidRPr="004A7A17">
        <w:rPr>
          <w:lang w:val="fr-FR"/>
        </w:rPr>
        <w:t>.</w:t>
      </w:r>
      <w:r w:rsidRPr="00E523D5">
        <w:rPr>
          <w:lang w:val="fr-FR"/>
        </w:rPr>
        <w:tab/>
        <w:t>Au vu de la superficie et de la population relativement faibles du pays, le</w:t>
      </w:r>
      <w:r w:rsidR="00383B97">
        <w:rPr>
          <w:lang w:val="fr-FR"/>
        </w:rPr>
        <w:t> </w:t>
      </w:r>
      <w:r w:rsidRPr="00E523D5">
        <w:rPr>
          <w:lang w:val="fr-FR"/>
        </w:rPr>
        <w:t>Gouvernement bélizien propose un large éventail d</w:t>
      </w:r>
      <w:r w:rsidR="00DE5B9D">
        <w:rPr>
          <w:lang w:val="fr-FR"/>
        </w:rPr>
        <w:t>’</w:t>
      </w:r>
      <w:r w:rsidRPr="00E523D5">
        <w:rPr>
          <w:lang w:val="fr-FR"/>
        </w:rPr>
        <w:t>options de placement sur la base d</w:t>
      </w:r>
      <w:r w:rsidR="00DE5B9D">
        <w:rPr>
          <w:lang w:val="fr-FR"/>
        </w:rPr>
        <w:t>’</w:t>
      </w:r>
      <w:r w:rsidRPr="00E523D5">
        <w:rPr>
          <w:lang w:val="fr-FR"/>
        </w:rPr>
        <w:t>évaluations personnalisées de la sécurité</w:t>
      </w:r>
      <w:r w:rsidR="004A7A17" w:rsidRPr="004A7A17">
        <w:rPr>
          <w:lang w:val="fr-FR"/>
        </w:rPr>
        <w:t>.</w:t>
      </w:r>
      <w:r w:rsidRPr="00E523D5">
        <w:rPr>
          <w:lang w:val="fr-FR"/>
        </w:rPr>
        <w:t xml:space="preserve"> En plus de gérer un centre d</w:t>
      </w:r>
      <w:r w:rsidR="00DE5B9D">
        <w:rPr>
          <w:lang w:val="fr-FR"/>
        </w:rPr>
        <w:t>’</w:t>
      </w:r>
      <w:r w:rsidRPr="00E523D5">
        <w:rPr>
          <w:lang w:val="fr-FR"/>
        </w:rPr>
        <w:t>accueil destiné aux victimes de la traite et à leurs familles, il a récemment conclu un mémorandum d</w:t>
      </w:r>
      <w:r w:rsidR="00DE5B9D">
        <w:rPr>
          <w:lang w:val="fr-FR"/>
        </w:rPr>
        <w:t>’</w:t>
      </w:r>
      <w:r w:rsidRPr="00E523D5">
        <w:rPr>
          <w:lang w:val="fr-FR"/>
        </w:rPr>
        <w:t>accord avec une organisation non gouvernementale en vue d</w:t>
      </w:r>
      <w:r w:rsidR="00DE5B9D">
        <w:rPr>
          <w:lang w:val="fr-FR"/>
        </w:rPr>
        <w:t>’</w:t>
      </w:r>
      <w:r w:rsidRPr="00E523D5">
        <w:rPr>
          <w:lang w:val="fr-FR"/>
        </w:rPr>
        <w:t>élargir les services d</w:t>
      </w:r>
      <w:r w:rsidR="00DE5B9D">
        <w:rPr>
          <w:lang w:val="fr-FR"/>
        </w:rPr>
        <w:t>’</w:t>
      </w:r>
      <w:r w:rsidRPr="00E523D5">
        <w:rPr>
          <w:lang w:val="fr-FR"/>
        </w:rPr>
        <w:t>hébergement des victimes</w:t>
      </w:r>
      <w:r w:rsidR="004A7A17" w:rsidRPr="004A7A17">
        <w:rPr>
          <w:lang w:val="fr-FR"/>
        </w:rPr>
        <w:t>.</w:t>
      </w:r>
      <w:r w:rsidRPr="00E523D5">
        <w:rPr>
          <w:lang w:val="fr-FR"/>
        </w:rPr>
        <w:t xml:space="preserve"> Il est à noter que cette aide est accessible aux victimes béliziennes et étrangères</w:t>
      </w:r>
      <w:r w:rsidR="004A7A17" w:rsidRPr="004A7A17">
        <w:rPr>
          <w:lang w:val="fr-FR"/>
        </w:rPr>
        <w:t>.</w:t>
      </w:r>
      <w:r w:rsidRPr="00E523D5">
        <w:rPr>
          <w:lang w:val="fr-FR"/>
        </w:rPr>
        <w:t xml:space="preserve"> Les victimes étrangères bénéficient d</w:t>
      </w:r>
      <w:r w:rsidR="00DE5B9D">
        <w:rPr>
          <w:lang w:val="fr-FR"/>
        </w:rPr>
        <w:t>’</w:t>
      </w:r>
      <w:r w:rsidRPr="00E523D5">
        <w:rPr>
          <w:lang w:val="fr-FR"/>
        </w:rPr>
        <w:t>une assistance supplémentaire pour régulariser leur statut d</w:t>
      </w:r>
      <w:r w:rsidR="00DE5B9D">
        <w:rPr>
          <w:lang w:val="fr-FR"/>
        </w:rPr>
        <w:t>’</w:t>
      </w:r>
      <w:r w:rsidRPr="00E523D5">
        <w:rPr>
          <w:lang w:val="fr-FR"/>
        </w:rPr>
        <w:t>immigration</w:t>
      </w:r>
      <w:r w:rsidR="00A42C62">
        <w:rPr>
          <w:lang w:val="fr-FR"/>
        </w:rPr>
        <w:t>,</w:t>
      </w:r>
      <w:r w:rsidRPr="00E523D5">
        <w:rPr>
          <w:lang w:val="fr-FR"/>
        </w:rPr>
        <w:t xml:space="preserve"> et celles qui ont obtenu un permis de séjour temporaire au Belize se voient accorder une attention particulière lorsqu</w:t>
      </w:r>
      <w:r w:rsidR="00DE5B9D">
        <w:rPr>
          <w:lang w:val="fr-FR"/>
        </w:rPr>
        <w:t>’</w:t>
      </w:r>
      <w:r w:rsidRPr="00E523D5">
        <w:rPr>
          <w:lang w:val="fr-FR"/>
        </w:rPr>
        <w:t>elles demandent un permis de séjour permanent</w:t>
      </w:r>
      <w:r w:rsidR="004A7A17" w:rsidRPr="004A7A17">
        <w:rPr>
          <w:lang w:val="fr-FR"/>
        </w:rPr>
        <w:t>.</w:t>
      </w:r>
    </w:p>
    <w:p w14:paraId="396DE914" w14:textId="678984E5" w:rsidR="00DE5B9D" w:rsidRDefault="00ED78D1" w:rsidP="00C5287E">
      <w:pPr>
        <w:pStyle w:val="SingleTxtG"/>
        <w:rPr>
          <w:lang w:val="fr-FR"/>
        </w:rPr>
      </w:pPr>
      <w:r w:rsidRPr="004A7A17">
        <w:rPr>
          <w:lang w:val="fr-FR"/>
        </w:rPr>
        <w:t>50</w:t>
      </w:r>
      <w:r w:rsidR="004A7A17" w:rsidRPr="004A7A17">
        <w:rPr>
          <w:lang w:val="fr-FR"/>
        </w:rPr>
        <w:t>.</w:t>
      </w:r>
      <w:r w:rsidRPr="00E523D5">
        <w:rPr>
          <w:lang w:val="fr-FR"/>
        </w:rPr>
        <w:tab/>
        <w:t>Le Département des services sociaux du Ministère du développement humain dispose d</w:t>
      </w:r>
      <w:r w:rsidR="00DE5B9D">
        <w:rPr>
          <w:lang w:val="fr-FR"/>
        </w:rPr>
        <w:t>’</w:t>
      </w:r>
      <w:r w:rsidRPr="00E523D5">
        <w:rPr>
          <w:lang w:val="fr-FR"/>
        </w:rPr>
        <w:t>une unité de soins spécialisée pour les victimes de la traite des personnes, qui se consacre exclusivement à la prise en charge compassionnelle des victimes présumées et confirmées de la traite au Belize</w:t>
      </w:r>
      <w:r w:rsidR="004A7A17" w:rsidRPr="004A7A17">
        <w:rPr>
          <w:lang w:val="fr-FR"/>
        </w:rPr>
        <w:t>.</w:t>
      </w:r>
      <w:r w:rsidRPr="00E523D5">
        <w:rPr>
          <w:lang w:val="fr-FR"/>
        </w:rPr>
        <w:t xml:space="preserve"> Cette unité veille à ce que les victimes obtiennent l</w:t>
      </w:r>
      <w:r w:rsidR="00DE5B9D">
        <w:rPr>
          <w:lang w:val="fr-FR"/>
        </w:rPr>
        <w:t>’</w:t>
      </w:r>
      <w:r w:rsidRPr="00E523D5">
        <w:rPr>
          <w:lang w:val="fr-FR"/>
        </w:rPr>
        <w:t xml:space="preserve">aide spécialisée dont </w:t>
      </w:r>
      <w:r w:rsidRPr="0002178C">
        <w:rPr>
          <w:spacing w:val="-2"/>
          <w:lang w:val="fr-FR"/>
        </w:rPr>
        <w:t>elles ont besoin au cours de leur processus de rétablissement et de réintégration</w:t>
      </w:r>
      <w:r w:rsidR="004A7A17" w:rsidRPr="004A7A17">
        <w:rPr>
          <w:spacing w:val="-2"/>
          <w:lang w:val="fr-FR"/>
        </w:rPr>
        <w:t>.</w:t>
      </w:r>
      <w:r w:rsidRPr="0002178C">
        <w:rPr>
          <w:spacing w:val="-2"/>
          <w:lang w:val="fr-FR"/>
        </w:rPr>
        <w:t xml:space="preserve"> Dans le cadre d</w:t>
      </w:r>
      <w:r w:rsidR="00DE5B9D" w:rsidRPr="0002178C">
        <w:rPr>
          <w:spacing w:val="-2"/>
          <w:lang w:val="fr-FR"/>
        </w:rPr>
        <w:t>’</w:t>
      </w:r>
      <w:r w:rsidRPr="0002178C">
        <w:rPr>
          <w:spacing w:val="-2"/>
          <w:lang w:val="fr-FR"/>
        </w:rPr>
        <w:t>un partenariat notable, le Gouvernement bélizien a collaboré avec le Fonds des Nations</w:t>
      </w:r>
      <w:r w:rsidR="00C77F96" w:rsidRPr="0002178C">
        <w:rPr>
          <w:spacing w:val="-2"/>
          <w:lang w:val="fr-FR"/>
        </w:rPr>
        <w:t> </w:t>
      </w:r>
      <w:r w:rsidRPr="0002178C">
        <w:rPr>
          <w:spacing w:val="-2"/>
          <w:lang w:val="fr-FR"/>
        </w:rPr>
        <w:t>Unies</w:t>
      </w:r>
      <w:r w:rsidRPr="00E523D5">
        <w:rPr>
          <w:lang w:val="fr-FR"/>
        </w:rPr>
        <w:t xml:space="preserve"> pour l</w:t>
      </w:r>
      <w:r w:rsidR="00DE5B9D">
        <w:rPr>
          <w:lang w:val="fr-FR"/>
        </w:rPr>
        <w:t>’</w:t>
      </w:r>
      <w:r w:rsidRPr="00E523D5">
        <w:rPr>
          <w:lang w:val="fr-FR"/>
        </w:rPr>
        <w:t>enfance pour ouvrir un centre d</w:t>
      </w:r>
      <w:r w:rsidR="00DE5B9D">
        <w:rPr>
          <w:lang w:val="fr-FR"/>
        </w:rPr>
        <w:t>’</w:t>
      </w:r>
      <w:r w:rsidRPr="00E523D5">
        <w:rPr>
          <w:lang w:val="fr-FR"/>
        </w:rPr>
        <w:t>accueil adapté aux besoins des enfants migrants qui sont particulièrement exposés au risque de traite</w:t>
      </w:r>
      <w:r w:rsidR="004A7A17" w:rsidRPr="004A7A17">
        <w:rPr>
          <w:lang w:val="fr-FR"/>
        </w:rPr>
        <w:t>.</w:t>
      </w:r>
      <w:r w:rsidRPr="00E523D5">
        <w:rPr>
          <w:lang w:val="fr-FR"/>
        </w:rPr>
        <w:t xml:space="preserve"> Cette initiative vise à fournir aux enfants concernés la protection et l</w:t>
      </w:r>
      <w:r w:rsidR="00DE5B9D">
        <w:rPr>
          <w:lang w:val="fr-FR"/>
        </w:rPr>
        <w:t>’</w:t>
      </w:r>
      <w:r w:rsidRPr="00E523D5">
        <w:rPr>
          <w:lang w:val="fr-FR"/>
        </w:rPr>
        <w:t>assistance dont ils ont besoin</w:t>
      </w:r>
      <w:r w:rsidR="004A7A17" w:rsidRPr="004A7A17">
        <w:rPr>
          <w:lang w:val="fr-FR"/>
        </w:rPr>
        <w:t>.</w:t>
      </w:r>
      <w:r w:rsidRPr="00E523D5">
        <w:rPr>
          <w:lang w:val="fr-FR"/>
        </w:rPr>
        <w:t xml:space="preserve"> En outre, en </w:t>
      </w:r>
      <w:r w:rsidRPr="004A7A17">
        <w:rPr>
          <w:lang w:val="fr-FR"/>
        </w:rPr>
        <w:t>2022</w:t>
      </w:r>
      <w:r w:rsidRPr="00E523D5">
        <w:rPr>
          <w:lang w:val="fr-FR"/>
        </w:rPr>
        <w:t>, le</w:t>
      </w:r>
      <w:r w:rsidR="0002178C">
        <w:rPr>
          <w:lang w:val="fr-FR"/>
        </w:rPr>
        <w:t> </w:t>
      </w:r>
      <w:r w:rsidRPr="00E523D5">
        <w:rPr>
          <w:lang w:val="fr-FR"/>
        </w:rPr>
        <w:t>Ministère du développement humain a élargi son action en signant un mémorandum d</w:t>
      </w:r>
      <w:r w:rsidR="00DE5B9D">
        <w:rPr>
          <w:lang w:val="fr-FR"/>
        </w:rPr>
        <w:t>’</w:t>
      </w:r>
      <w:r w:rsidRPr="00E523D5">
        <w:rPr>
          <w:lang w:val="fr-FR"/>
        </w:rPr>
        <w:t>accord avec une organisation non gouvernementale en vue d</w:t>
      </w:r>
      <w:r w:rsidR="00DE5B9D">
        <w:rPr>
          <w:lang w:val="fr-FR"/>
        </w:rPr>
        <w:t>’</w:t>
      </w:r>
      <w:r w:rsidRPr="00E523D5">
        <w:rPr>
          <w:lang w:val="fr-FR"/>
        </w:rPr>
        <w:t>établir un centre d</w:t>
      </w:r>
      <w:r w:rsidR="00DE5B9D">
        <w:rPr>
          <w:lang w:val="fr-FR"/>
        </w:rPr>
        <w:t>’</w:t>
      </w:r>
      <w:r w:rsidRPr="00E523D5">
        <w:rPr>
          <w:lang w:val="fr-FR"/>
        </w:rPr>
        <w:t>accueil pour les migrants adultes et les victimes de la traite</w:t>
      </w:r>
      <w:r w:rsidR="004A7A17" w:rsidRPr="004A7A17">
        <w:rPr>
          <w:lang w:val="fr-FR"/>
        </w:rPr>
        <w:t>.</w:t>
      </w:r>
      <w:r w:rsidRPr="00E523D5">
        <w:rPr>
          <w:lang w:val="fr-FR"/>
        </w:rPr>
        <w:t xml:space="preserve"> Ce centre d</w:t>
      </w:r>
      <w:r w:rsidR="00DE5B9D">
        <w:rPr>
          <w:lang w:val="fr-FR"/>
        </w:rPr>
        <w:t>’</w:t>
      </w:r>
      <w:r w:rsidRPr="00E523D5">
        <w:rPr>
          <w:lang w:val="fr-FR"/>
        </w:rPr>
        <w:t>accueil offre une aide essentielle aux victimes pendant les procédures judiciaires</w:t>
      </w:r>
      <w:r w:rsidR="004A7A17" w:rsidRPr="004A7A17">
        <w:rPr>
          <w:lang w:val="fr-FR"/>
        </w:rPr>
        <w:t>.</w:t>
      </w:r>
      <w:r w:rsidRPr="00E523D5">
        <w:rPr>
          <w:lang w:val="fr-FR"/>
        </w:rPr>
        <w:t xml:space="preserve"> Des allocations de subsistance ou des indemnités sont proposées aux victimes adultes pour faciliter leur réintégration dans la société</w:t>
      </w:r>
      <w:r w:rsidR="004A7A17" w:rsidRPr="004A7A17">
        <w:rPr>
          <w:lang w:val="fr-FR"/>
        </w:rPr>
        <w:t>.</w:t>
      </w:r>
    </w:p>
    <w:p w14:paraId="39E4F366" w14:textId="456DAFC7" w:rsidR="00DE5B9D" w:rsidRDefault="00ED78D1" w:rsidP="00D44CE7">
      <w:pPr>
        <w:pStyle w:val="SingleTxtG"/>
        <w:spacing w:after="100"/>
        <w:rPr>
          <w:lang w:val="fr-FR"/>
        </w:rPr>
      </w:pPr>
      <w:r w:rsidRPr="004A7A17">
        <w:rPr>
          <w:lang w:val="fr-FR"/>
        </w:rPr>
        <w:lastRenderedPageBreak/>
        <w:t>51</w:t>
      </w:r>
      <w:r w:rsidR="004A7A17" w:rsidRPr="004A7A17">
        <w:rPr>
          <w:lang w:val="fr-FR"/>
        </w:rPr>
        <w:t>.</w:t>
      </w:r>
      <w:r w:rsidRPr="00E523D5">
        <w:rPr>
          <w:lang w:val="fr-FR"/>
        </w:rPr>
        <w:tab/>
        <w:t xml:space="preserve">Entre </w:t>
      </w:r>
      <w:r w:rsidRPr="004A7A17">
        <w:rPr>
          <w:lang w:val="fr-FR"/>
        </w:rPr>
        <w:t>2017</w:t>
      </w:r>
      <w:r w:rsidRPr="00E523D5">
        <w:rPr>
          <w:lang w:val="fr-FR"/>
        </w:rPr>
        <w:t xml:space="preserve"> et août </w:t>
      </w:r>
      <w:r w:rsidRPr="004A7A17">
        <w:rPr>
          <w:lang w:val="fr-FR"/>
        </w:rPr>
        <w:t>2022</w:t>
      </w:r>
      <w:r w:rsidRPr="00E523D5">
        <w:rPr>
          <w:lang w:val="fr-FR"/>
        </w:rPr>
        <w:t xml:space="preserve">, le Belize a recensé </w:t>
      </w:r>
      <w:r w:rsidRPr="004A7A17">
        <w:rPr>
          <w:lang w:val="fr-FR"/>
        </w:rPr>
        <w:t>39</w:t>
      </w:r>
      <w:r w:rsidRPr="00E523D5">
        <w:rPr>
          <w:lang w:val="fr-FR"/>
        </w:rPr>
        <w:t xml:space="preserve"> cas présumés de traite</w:t>
      </w:r>
      <w:r w:rsidR="004A7A17" w:rsidRPr="004A7A17">
        <w:rPr>
          <w:lang w:val="fr-FR"/>
        </w:rPr>
        <w:t>.</w:t>
      </w:r>
      <w:r w:rsidRPr="00E523D5">
        <w:rPr>
          <w:lang w:val="fr-FR"/>
        </w:rPr>
        <w:t xml:space="preserve"> Dans </w:t>
      </w:r>
      <w:r w:rsidRPr="004A7A17">
        <w:rPr>
          <w:lang w:val="fr-FR"/>
        </w:rPr>
        <w:t>3</w:t>
      </w:r>
      <w:r w:rsidRPr="00E523D5">
        <w:rPr>
          <w:lang w:val="fr-FR"/>
        </w:rPr>
        <w:t xml:space="preserve"> cas, </w:t>
      </w:r>
      <w:r w:rsidRPr="004A7A17">
        <w:rPr>
          <w:lang w:val="fr-FR"/>
        </w:rPr>
        <w:t>4</w:t>
      </w:r>
      <w:r w:rsidR="00B71099">
        <w:rPr>
          <w:lang w:val="fr-FR"/>
        </w:rPr>
        <w:t> </w:t>
      </w:r>
      <w:r w:rsidRPr="00E523D5">
        <w:rPr>
          <w:lang w:val="fr-FR"/>
        </w:rPr>
        <w:t>personnes ont été déclarées coupables</w:t>
      </w:r>
      <w:r w:rsidR="00DE5B9D">
        <w:rPr>
          <w:lang w:val="fr-FR"/>
        </w:rPr>
        <w:t> ;</w:t>
      </w:r>
      <w:r w:rsidRPr="00E523D5">
        <w:rPr>
          <w:lang w:val="fr-FR"/>
        </w:rPr>
        <w:t xml:space="preserve"> dans </w:t>
      </w:r>
      <w:r w:rsidRPr="004A7A17">
        <w:rPr>
          <w:lang w:val="fr-FR"/>
        </w:rPr>
        <w:t>17</w:t>
      </w:r>
      <w:r w:rsidRPr="00E523D5">
        <w:rPr>
          <w:lang w:val="fr-FR"/>
        </w:rPr>
        <w:t xml:space="preserve"> cas, l</w:t>
      </w:r>
      <w:r w:rsidR="00DE5B9D">
        <w:rPr>
          <w:lang w:val="fr-FR"/>
        </w:rPr>
        <w:t>’</w:t>
      </w:r>
      <w:r w:rsidRPr="00E523D5">
        <w:rPr>
          <w:lang w:val="fr-FR"/>
        </w:rPr>
        <w:t>enquête est encore en cours</w:t>
      </w:r>
      <w:r w:rsidR="00DE5B9D">
        <w:rPr>
          <w:lang w:val="fr-FR"/>
        </w:rPr>
        <w:t> ;</w:t>
      </w:r>
      <w:r w:rsidRPr="00E523D5">
        <w:rPr>
          <w:lang w:val="fr-FR"/>
        </w:rPr>
        <w:t xml:space="preserve"> dans</w:t>
      </w:r>
      <w:r w:rsidR="00B71099">
        <w:rPr>
          <w:lang w:val="fr-FR"/>
        </w:rPr>
        <w:t> </w:t>
      </w:r>
      <w:r w:rsidRPr="00E523D5">
        <w:rPr>
          <w:lang w:val="fr-FR"/>
        </w:rPr>
        <w:t>les</w:t>
      </w:r>
      <w:r w:rsidR="00B71099">
        <w:rPr>
          <w:lang w:val="fr-FR"/>
        </w:rPr>
        <w:t> </w:t>
      </w:r>
      <w:r w:rsidRPr="004A7A17">
        <w:rPr>
          <w:lang w:val="fr-FR"/>
        </w:rPr>
        <w:t>19</w:t>
      </w:r>
      <w:r w:rsidRPr="00E523D5">
        <w:rPr>
          <w:lang w:val="fr-FR"/>
        </w:rPr>
        <w:t xml:space="preserve"> cas restants, l</w:t>
      </w:r>
      <w:r w:rsidR="00DE5B9D">
        <w:rPr>
          <w:lang w:val="fr-FR"/>
        </w:rPr>
        <w:t>’</w:t>
      </w:r>
      <w:r w:rsidRPr="00E523D5">
        <w:rPr>
          <w:lang w:val="fr-FR"/>
        </w:rPr>
        <w:t>enquête n</w:t>
      </w:r>
      <w:r w:rsidR="00DE5B9D">
        <w:rPr>
          <w:lang w:val="fr-FR"/>
        </w:rPr>
        <w:t>’</w:t>
      </w:r>
      <w:r w:rsidRPr="00E523D5">
        <w:rPr>
          <w:lang w:val="fr-FR"/>
        </w:rPr>
        <w:t>a pu être poursuivie faute d</w:t>
      </w:r>
      <w:r w:rsidR="00DE5B9D">
        <w:rPr>
          <w:lang w:val="fr-FR"/>
        </w:rPr>
        <w:t>’</w:t>
      </w:r>
      <w:r w:rsidRPr="00E523D5">
        <w:rPr>
          <w:lang w:val="fr-FR"/>
        </w:rPr>
        <w:t>informations suffisantes</w:t>
      </w:r>
      <w:r w:rsidR="004A7A17" w:rsidRPr="004A7A17">
        <w:rPr>
          <w:lang w:val="fr-FR"/>
        </w:rPr>
        <w:t>.</w:t>
      </w:r>
      <w:r w:rsidRPr="00E523D5">
        <w:rPr>
          <w:lang w:val="fr-FR"/>
        </w:rPr>
        <w:t xml:space="preserve"> En</w:t>
      </w:r>
      <w:r w:rsidR="00B71099">
        <w:rPr>
          <w:lang w:val="fr-FR"/>
        </w:rPr>
        <w:t> </w:t>
      </w:r>
      <w:r w:rsidRPr="00E523D5">
        <w:rPr>
          <w:lang w:val="fr-FR"/>
        </w:rPr>
        <w:t xml:space="preserve">particulier, un homme adulte a été condamné à </w:t>
      </w:r>
      <w:r w:rsidR="00B71099">
        <w:rPr>
          <w:lang w:val="fr-FR"/>
        </w:rPr>
        <w:t xml:space="preserve">douze </w:t>
      </w:r>
      <w:r w:rsidRPr="00E523D5">
        <w:rPr>
          <w:lang w:val="fr-FR"/>
        </w:rPr>
        <w:t>ans d</w:t>
      </w:r>
      <w:r w:rsidR="00DE5B9D">
        <w:rPr>
          <w:lang w:val="fr-FR"/>
        </w:rPr>
        <w:t>’</w:t>
      </w:r>
      <w:r w:rsidRPr="00E523D5">
        <w:rPr>
          <w:lang w:val="fr-FR"/>
        </w:rPr>
        <w:t>emprisonnement pour avoir remis un enfant à des fins d</w:t>
      </w:r>
      <w:r w:rsidR="00DE5B9D">
        <w:rPr>
          <w:lang w:val="fr-FR"/>
        </w:rPr>
        <w:t>’</w:t>
      </w:r>
      <w:r w:rsidRPr="00E523D5">
        <w:rPr>
          <w:lang w:val="fr-FR"/>
        </w:rPr>
        <w:t xml:space="preserve">exploitation sexuelle et une mère a été condamnée à </w:t>
      </w:r>
      <w:r w:rsidR="00B71099">
        <w:rPr>
          <w:lang w:val="fr-FR"/>
        </w:rPr>
        <w:t xml:space="preserve">dix </w:t>
      </w:r>
      <w:r w:rsidRPr="00E523D5">
        <w:rPr>
          <w:lang w:val="fr-FR"/>
        </w:rPr>
        <w:t>ans d</w:t>
      </w:r>
      <w:r w:rsidR="00DE5B9D">
        <w:rPr>
          <w:lang w:val="fr-FR"/>
        </w:rPr>
        <w:t>’</w:t>
      </w:r>
      <w:r w:rsidRPr="00E523D5">
        <w:rPr>
          <w:lang w:val="fr-FR"/>
        </w:rPr>
        <w:t>emprisonnement pour avoir prostitué des enfants</w:t>
      </w:r>
      <w:r w:rsidR="004A7A17" w:rsidRPr="004A7A17">
        <w:rPr>
          <w:lang w:val="fr-FR"/>
        </w:rPr>
        <w:t>.</w:t>
      </w:r>
      <w:r w:rsidRPr="00E523D5">
        <w:rPr>
          <w:lang w:val="fr-FR"/>
        </w:rPr>
        <w:t xml:space="preserve"> Ces condamnations témoignent du fait que le Belize est déterminé à lutter efficacement contre la traite</w:t>
      </w:r>
      <w:r w:rsidR="004A7A17" w:rsidRPr="004A7A17">
        <w:rPr>
          <w:lang w:val="fr-FR"/>
        </w:rPr>
        <w:t>.</w:t>
      </w:r>
      <w:r w:rsidRPr="00E523D5">
        <w:rPr>
          <w:lang w:val="fr-FR"/>
        </w:rPr>
        <w:t xml:space="preserve"> Les peines prononcées par les juridictions s</w:t>
      </w:r>
      <w:r w:rsidR="00DE5B9D">
        <w:rPr>
          <w:lang w:val="fr-FR"/>
        </w:rPr>
        <w:t>’</w:t>
      </w:r>
      <w:r w:rsidRPr="00E523D5">
        <w:rPr>
          <w:lang w:val="fr-FR"/>
        </w:rPr>
        <w:t>accompagnent également de l</w:t>
      </w:r>
      <w:r w:rsidR="00DE5B9D">
        <w:rPr>
          <w:lang w:val="fr-FR"/>
        </w:rPr>
        <w:t>’</w:t>
      </w:r>
      <w:r w:rsidRPr="00E523D5">
        <w:rPr>
          <w:lang w:val="fr-FR"/>
        </w:rPr>
        <w:t>indemnisation financière des personnes rescapées de la traite</w:t>
      </w:r>
      <w:r w:rsidR="004A7A17" w:rsidRPr="004A7A17">
        <w:rPr>
          <w:lang w:val="fr-FR"/>
        </w:rPr>
        <w:t>.</w:t>
      </w:r>
    </w:p>
    <w:p w14:paraId="31C1D676" w14:textId="77777777" w:rsidR="00DE5B9D" w:rsidRDefault="00ED78D1" w:rsidP="00D44CE7">
      <w:pPr>
        <w:pStyle w:val="H1G"/>
        <w:spacing w:after="200"/>
        <w:rPr>
          <w:lang w:val="fr-FR"/>
        </w:rPr>
      </w:pPr>
      <w:r w:rsidRPr="00E523D5">
        <w:rPr>
          <w:lang w:val="fr-FR"/>
        </w:rPr>
        <w:tab/>
      </w:r>
      <w:r w:rsidRPr="00E523D5">
        <w:rPr>
          <w:lang w:val="fr-FR"/>
        </w:rPr>
        <w:tab/>
        <w:t xml:space="preserve">Réponse au paragraphe </w:t>
      </w:r>
      <w:r w:rsidRPr="004A7A17">
        <w:rPr>
          <w:lang w:val="fr-FR"/>
        </w:rPr>
        <w:t>10</w:t>
      </w:r>
      <w:r w:rsidRPr="00E523D5">
        <w:rPr>
          <w:lang w:val="fr-FR"/>
        </w:rPr>
        <w:t xml:space="preserve"> de la liste de points</w:t>
      </w:r>
    </w:p>
    <w:p w14:paraId="6C018143" w14:textId="273E04C7" w:rsidR="00DE5B9D" w:rsidRDefault="00ED78D1" w:rsidP="00C5287E">
      <w:pPr>
        <w:pStyle w:val="SingleTxtG"/>
        <w:rPr>
          <w:lang w:val="fr-FR"/>
        </w:rPr>
      </w:pPr>
      <w:r w:rsidRPr="004A7A17">
        <w:rPr>
          <w:lang w:val="fr-FR"/>
        </w:rPr>
        <w:t>52</w:t>
      </w:r>
      <w:r w:rsidR="004A7A17" w:rsidRPr="004A7A17">
        <w:rPr>
          <w:lang w:val="fr-FR"/>
        </w:rPr>
        <w:t>.</w:t>
      </w:r>
      <w:r w:rsidRPr="00E523D5">
        <w:rPr>
          <w:lang w:val="fr-FR"/>
        </w:rPr>
        <w:tab/>
        <w:t xml:space="preserve">Voir les annexes </w:t>
      </w:r>
      <w:r w:rsidRPr="004A7A17">
        <w:rPr>
          <w:lang w:val="fr-FR"/>
        </w:rPr>
        <w:t>4</w:t>
      </w:r>
      <w:r w:rsidRPr="00E523D5">
        <w:rPr>
          <w:lang w:val="fr-FR"/>
        </w:rPr>
        <w:t xml:space="preserve"> à </w:t>
      </w:r>
      <w:r w:rsidRPr="004A7A17">
        <w:rPr>
          <w:lang w:val="fr-FR"/>
        </w:rPr>
        <w:t>7</w:t>
      </w:r>
      <w:r w:rsidRPr="00E523D5">
        <w:rPr>
          <w:lang w:val="fr-FR"/>
        </w:rPr>
        <w:t>, qui contiennent les données statistiques relatives au nombre de plaintes pour traite des personnes reçues, ayant fait l</w:t>
      </w:r>
      <w:r w:rsidR="00DE5B9D">
        <w:rPr>
          <w:lang w:val="fr-FR"/>
        </w:rPr>
        <w:t>’</w:t>
      </w:r>
      <w:r w:rsidRPr="00E523D5">
        <w:rPr>
          <w:lang w:val="fr-FR"/>
        </w:rPr>
        <w:t>objet d</w:t>
      </w:r>
      <w:r w:rsidR="00DE5B9D">
        <w:rPr>
          <w:lang w:val="fr-FR"/>
        </w:rPr>
        <w:t>’</w:t>
      </w:r>
      <w:r w:rsidRPr="00E523D5">
        <w:rPr>
          <w:lang w:val="fr-FR"/>
        </w:rPr>
        <w:t xml:space="preserve">une enquête et ayant donné lieu à des poursuites au Belize pendant la période considérée, ainsi que le paragraphe </w:t>
      </w:r>
      <w:r w:rsidRPr="004A7A17">
        <w:rPr>
          <w:lang w:val="fr-FR"/>
        </w:rPr>
        <w:t>51</w:t>
      </w:r>
      <w:r w:rsidR="004A7A17" w:rsidRPr="004A7A17">
        <w:rPr>
          <w:lang w:val="fr-FR"/>
        </w:rPr>
        <w:t>.</w:t>
      </w:r>
    </w:p>
    <w:p w14:paraId="32FB88D0" w14:textId="77777777" w:rsidR="00DE5B9D" w:rsidRDefault="00ED78D1" w:rsidP="00D44CE7">
      <w:pPr>
        <w:pStyle w:val="H1G"/>
        <w:spacing w:after="200"/>
        <w:rPr>
          <w:lang w:val="fr-FR"/>
        </w:rPr>
      </w:pPr>
      <w:r w:rsidRPr="00E523D5">
        <w:rPr>
          <w:lang w:val="fr-FR"/>
        </w:rPr>
        <w:tab/>
      </w:r>
      <w:r w:rsidRPr="00E523D5">
        <w:rPr>
          <w:lang w:val="fr-FR"/>
        </w:rPr>
        <w:tab/>
      </w:r>
      <w:r w:rsidRPr="008C05C6">
        <w:rPr>
          <w:lang w:val="fr-FR"/>
        </w:rPr>
        <w:t xml:space="preserve">Réponse au paragraphe </w:t>
      </w:r>
      <w:r w:rsidRPr="004A7A17">
        <w:rPr>
          <w:lang w:val="fr-FR"/>
        </w:rPr>
        <w:t>11</w:t>
      </w:r>
      <w:r w:rsidRPr="008C05C6">
        <w:rPr>
          <w:lang w:val="fr-FR"/>
        </w:rPr>
        <w:t xml:space="preserve"> de la liste de points</w:t>
      </w:r>
    </w:p>
    <w:p w14:paraId="405B351A" w14:textId="1545F335" w:rsidR="00DE5B9D" w:rsidRDefault="00ED78D1" w:rsidP="00D44CE7">
      <w:pPr>
        <w:pStyle w:val="SingleTxtG"/>
        <w:spacing w:after="100" w:line="236" w:lineRule="atLeast"/>
        <w:rPr>
          <w:lang w:val="fr-FR"/>
        </w:rPr>
      </w:pPr>
      <w:r w:rsidRPr="004A7A17">
        <w:rPr>
          <w:lang w:val="fr-FR"/>
        </w:rPr>
        <w:t>53</w:t>
      </w:r>
      <w:r w:rsidR="004A7A17" w:rsidRPr="004A7A17">
        <w:rPr>
          <w:lang w:val="fr-FR"/>
        </w:rPr>
        <w:t>.</w:t>
      </w:r>
      <w:r w:rsidRPr="00E523D5">
        <w:rPr>
          <w:lang w:val="fr-FR"/>
        </w:rPr>
        <w:tab/>
        <w:t xml:space="preserve">Le </w:t>
      </w:r>
      <w:r w:rsidRPr="004A7A17">
        <w:rPr>
          <w:lang w:val="fr-FR"/>
        </w:rPr>
        <w:t>2</w:t>
      </w:r>
      <w:r w:rsidRPr="00E523D5">
        <w:rPr>
          <w:lang w:val="fr-FR"/>
        </w:rPr>
        <w:t xml:space="preserve"> septembre </w:t>
      </w:r>
      <w:r w:rsidRPr="004A7A17">
        <w:rPr>
          <w:lang w:val="fr-FR"/>
        </w:rPr>
        <w:t>1990</w:t>
      </w:r>
      <w:r w:rsidRPr="00E523D5">
        <w:rPr>
          <w:lang w:val="fr-FR"/>
        </w:rPr>
        <w:t>, le Belize a ratifié la Convention relative aux droits de l</w:t>
      </w:r>
      <w:r w:rsidR="00DE5B9D">
        <w:rPr>
          <w:lang w:val="fr-FR"/>
        </w:rPr>
        <w:t>’</w:t>
      </w:r>
      <w:r w:rsidRPr="00E523D5">
        <w:rPr>
          <w:lang w:val="fr-FR"/>
        </w:rPr>
        <w:t>enfant, qui est transposée dans le droit national au moyen de l</w:t>
      </w:r>
      <w:r w:rsidR="00DE5B9D">
        <w:rPr>
          <w:lang w:val="fr-FR"/>
        </w:rPr>
        <w:t>’</w:t>
      </w:r>
      <w:r w:rsidRPr="00E523D5">
        <w:rPr>
          <w:lang w:val="fr-FR"/>
        </w:rPr>
        <w:t xml:space="preserve">article </w:t>
      </w:r>
      <w:r w:rsidRPr="004A7A17">
        <w:rPr>
          <w:lang w:val="fr-FR"/>
        </w:rPr>
        <w:t>4</w:t>
      </w:r>
      <w:r w:rsidRPr="00E523D5">
        <w:rPr>
          <w:lang w:val="fr-FR"/>
        </w:rPr>
        <w:t xml:space="preserve"> c) (par</w:t>
      </w:r>
      <w:r w:rsidR="004A7A17" w:rsidRPr="004A7A17">
        <w:rPr>
          <w:lang w:val="fr-FR"/>
        </w:rPr>
        <w:t>.</w:t>
      </w:r>
      <w:r w:rsidR="004C0A18">
        <w:rPr>
          <w:lang w:val="fr-FR"/>
        </w:rPr>
        <w:t> </w:t>
      </w:r>
      <w:r w:rsidRPr="004A7A17">
        <w:rPr>
          <w:lang w:val="fr-FR"/>
        </w:rPr>
        <w:t>6</w:t>
      </w:r>
      <w:r w:rsidRPr="00E523D5">
        <w:rPr>
          <w:lang w:val="fr-FR"/>
        </w:rPr>
        <w:t>) de l</w:t>
      </w:r>
      <w:r w:rsidR="00DE5B9D">
        <w:rPr>
          <w:lang w:val="fr-FR"/>
        </w:rPr>
        <w:t>’</w:t>
      </w:r>
      <w:r w:rsidRPr="00E523D5">
        <w:rPr>
          <w:lang w:val="fr-FR"/>
        </w:rPr>
        <w:t xml:space="preserve">annexe </w:t>
      </w:r>
      <w:r w:rsidRPr="004A7A17">
        <w:rPr>
          <w:lang w:val="fr-FR"/>
        </w:rPr>
        <w:t>1</w:t>
      </w:r>
      <w:r w:rsidRPr="00E523D5">
        <w:rPr>
          <w:lang w:val="fr-FR"/>
        </w:rPr>
        <w:t xml:space="preserve"> de la loi sur les familles et les enfants</w:t>
      </w:r>
      <w:r w:rsidR="004A7A17" w:rsidRPr="004A7A17">
        <w:rPr>
          <w:lang w:val="fr-FR"/>
        </w:rPr>
        <w:t>.</w:t>
      </w:r>
      <w:r w:rsidRPr="00E523D5">
        <w:rPr>
          <w:lang w:val="fr-FR"/>
        </w:rPr>
        <w:t xml:space="preserve"> Le Belize est l</w:t>
      </w:r>
      <w:r w:rsidR="00DE5B9D">
        <w:rPr>
          <w:lang w:val="fr-FR"/>
        </w:rPr>
        <w:t>’</w:t>
      </w:r>
      <w:r w:rsidRPr="00E523D5">
        <w:rPr>
          <w:lang w:val="fr-FR"/>
        </w:rPr>
        <w:t xml:space="preserve">un des premiers pays à avoir ratifié la Convention en </w:t>
      </w:r>
      <w:r w:rsidRPr="004A7A17">
        <w:rPr>
          <w:lang w:val="fr-FR"/>
        </w:rPr>
        <w:t>1990</w:t>
      </w:r>
      <w:r w:rsidRPr="00E523D5">
        <w:rPr>
          <w:lang w:val="fr-FR"/>
        </w:rPr>
        <w:t>, celle-ci étant l</w:t>
      </w:r>
      <w:r w:rsidR="00DE5B9D">
        <w:rPr>
          <w:lang w:val="fr-FR"/>
        </w:rPr>
        <w:t>’</w:t>
      </w:r>
      <w:r w:rsidRPr="00E523D5">
        <w:rPr>
          <w:lang w:val="fr-FR"/>
        </w:rPr>
        <w:t>une des pierres angulaires de son action en matière de protection de l</w:t>
      </w:r>
      <w:r w:rsidR="00DE5B9D">
        <w:rPr>
          <w:lang w:val="fr-FR"/>
        </w:rPr>
        <w:t>’</w:t>
      </w:r>
      <w:r w:rsidRPr="00E523D5">
        <w:rPr>
          <w:lang w:val="fr-FR"/>
        </w:rPr>
        <w:t>enfance</w:t>
      </w:r>
      <w:r w:rsidR="004A7A17" w:rsidRPr="004A7A17">
        <w:rPr>
          <w:lang w:val="fr-FR"/>
        </w:rPr>
        <w:t>.</w:t>
      </w:r>
      <w:r w:rsidRPr="00E523D5">
        <w:rPr>
          <w:lang w:val="fr-FR"/>
        </w:rPr>
        <w:t xml:space="preserve"> Confirmant cet engagement, il a ratifié la Convention de </w:t>
      </w:r>
      <w:r w:rsidRPr="004A7A17">
        <w:rPr>
          <w:lang w:val="fr-FR"/>
        </w:rPr>
        <w:t>1973</w:t>
      </w:r>
      <w:r w:rsidRPr="00E523D5">
        <w:rPr>
          <w:lang w:val="fr-FR"/>
        </w:rPr>
        <w:t xml:space="preserve"> sur l</w:t>
      </w:r>
      <w:r w:rsidR="00DE5B9D">
        <w:rPr>
          <w:lang w:val="fr-FR"/>
        </w:rPr>
        <w:t>’</w:t>
      </w:r>
      <w:r w:rsidRPr="00E523D5">
        <w:rPr>
          <w:lang w:val="fr-FR"/>
        </w:rPr>
        <w:t>âge minimum (</w:t>
      </w:r>
      <w:r w:rsidR="00DE5B9D">
        <w:rPr>
          <w:lang w:val="fr-FR"/>
        </w:rPr>
        <w:t>n</w:t>
      </w:r>
      <w:r w:rsidR="00DE5B9D" w:rsidRPr="00DE5B9D">
        <w:rPr>
          <w:vertAlign w:val="superscript"/>
          <w:lang w:val="fr-FR"/>
        </w:rPr>
        <w:t>o</w:t>
      </w:r>
      <w:r w:rsidRPr="00E523D5">
        <w:rPr>
          <w:lang w:val="fr-FR"/>
        </w:rPr>
        <w:t> </w:t>
      </w:r>
      <w:r w:rsidRPr="004A7A17">
        <w:rPr>
          <w:lang w:val="fr-FR"/>
        </w:rPr>
        <w:t>138</w:t>
      </w:r>
      <w:r w:rsidRPr="00E523D5">
        <w:rPr>
          <w:lang w:val="fr-FR"/>
        </w:rPr>
        <w:t xml:space="preserve">) et la Convention de </w:t>
      </w:r>
      <w:r w:rsidRPr="004A7A17">
        <w:rPr>
          <w:lang w:val="fr-FR"/>
        </w:rPr>
        <w:t>1999</w:t>
      </w:r>
      <w:r w:rsidRPr="00E523D5">
        <w:rPr>
          <w:lang w:val="fr-FR"/>
        </w:rPr>
        <w:t xml:space="preserve"> sur les pires formes de travail des enfants (</w:t>
      </w:r>
      <w:r w:rsidR="00DE5B9D">
        <w:rPr>
          <w:lang w:val="fr-FR"/>
        </w:rPr>
        <w:t>n</w:t>
      </w:r>
      <w:r w:rsidR="00DE5B9D" w:rsidRPr="00DE5B9D">
        <w:rPr>
          <w:vertAlign w:val="superscript"/>
          <w:lang w:val="fr-FR"/>
        </w:rPr>
        <w:t>o</w:t>
      </w:r>
      <w:r w:rsidRPr="00E523D5">
        <w:rPr>
          <w:lang w:val="fr-FR"/>
        </w:rPr>
        <w:t> </w:t>
      </w:r>
      <w:r w:rsidRPr="004A7A17">
        <w:rPr>
          <w:lang w:val="fr-FR"/>
        </w:rPr>
        <w:t>182</w:t>
      </w:r>
      <w:r w:rsidRPr="00E523D5">
        <w:rPr>
          <w:lang w:val="fr-FR"/>
        </w:rPr>
        <w:t>) de l</w:t>
      </w:r>
      <w:r w:rsidR="00DE5B9D">
        <w:rPr>
          <w:lang w:val="fr-FR"/>
        </w:rPr>
        <w:t>’</w:t>
      </w:r>
      <w:r w:rsidRPr="00E523D5">
        <w:rPr>
          <w:lang w:val="fr-FR"/>
        </w:rPr>
        <w:t>Organisation internationale du Travail, et a montré ainsi sa détermination à lutter contre le travail des enfants</w:t>
      </w:r>
      <w:r w:rsidR="004A7A17" w:rsidRPr="004A7A17">
        <w:rPr>
          <w:lang w:val="fr-FR"/>
        </w:rPr>
        <w:t>.</w:t>
      </w:r>
      <w:r w:rsidRPr="00E523D5">
        <w:rPr>
          <w:lang w:val="fr-FR"/>
        </w:rPr>
        <w:t xml:space="preserve"> En outre, il a signé des protocoles essentiels</w:t>
      </w:r>
      <w:r w:rsidR="00B87F49">
        <w:rPr>
          <w:lang w:val="fr-FR"/>
        </w:rPr>
        <w:t>,</w:t>
      </w:r>
      <w:r w:rsidRPr="00E523D5">
        <w:rPr>
          <w:lang w:val="fr-FR"/>
        </w:rPr>
        <w:t xml:space="preserve"> tels que le Protocole facultatif à la Convention relative aux droits de l</w:t>
      </w:r>
      <w:r w:rsidR="00DE5B9D">
        <w:rPr>
          <w:lang w:val="fr-FR"/>
        </w:rPr>
        <w:t>’</w:t>
      </w:r>
      <w:r w:rsidRPr="00E523D5">
        <w:rPr>
          <w:lang w:val="fr-FR"/>
        </w:rPr>
        <w:t>enfant, concernant l</w:t>
      </w:r>
      <w:r w:rsidR="00DE5B9D">
        <w:rPr>
          <w:lang w:val="fr-FR"/>
        </w:rPr>
        <w:t>’</w:t>
      </w:r>
      <w:r w:rsidRPr="00E523D5">
        <w:rPr>
          <w:lang w:val="fr-FR"/>
        </w:rPr>
        <w:t>implication d</w:t>
      </w:r>
      <w:r w:rsidR="00DE5B9D">
        <w:rPr>
          <w:lang w:val="fr-FR"/>
        </w:rPr>
        <w:t>’</w:t>
      </w:r>
      <w:r w:rsidRPr="00E523D5">
        <w:rPr>
          <w:lang w:val="fr-FR"/>
        </w:rPr>
        <w:t>enfants dans les conflits armés, le Protocole facultatif à la Convention relative aux droits de l</w:t>
      </w:r>
      <w:r w:rsidR="00DE5B9D">
        <w:rPr>
          <w:lang w:val="fr-FR"/>
        </w:rPr>
        <w:t>’</w:t>
      </w:r>
      <w:r w:rsidRPr="00E523D5">
        <w:rPr>
          <w:lang w:val="fr-FR"/>
        </w:rPr>
        <w:t>enfant, concernant la vente d</w:t>
      </w:r>
      <w:r w:rsidR="00DE5B9D">
        <w:rPr>
          <w:lang w:val="fr-FR"/>
        </w:rPr>
        <w:t>’</w:t>
      </w:r>
      <w:r w:rsidRPr="00E523D5">
        <w:rPr>
          <w:lang w:val="fr-FR"/>
        </w:rPr>
        <w:t>enfants, la prostitution des enfants et la pornographie mettant en scène des enfants, ainsi que le Protocole relatif à la traite des personnes</w:t>
      </w:r>
      <w:r w:rsidR="004A7A17" w:rsidRPr="004A7A17">
        <w:rPr>
          <w:lang w:val="fr-FR"/>
        </w:rPr>
        <w:t>.</w:t>
      </w:r>
    </w:p>
    <w:p w14:paraId="213DF7B9" w14:textId="3F6DA0EF" w:rsidR="00ED78D1" w:rsidRPr="00E523D5" w:rsidRDefault="00ED78D1" w:rsidP="00D44CE7">
      <w:pPr>
        <w:pStyle w:val="SingleTxtG"/>
        <w:spacing w:after="100" w:line="236" w:lineRule="atLeast"/>
      </w:pPr>
      <w:r w:rsidRPr="004A7A17">
        <w:rPr>
          <w:lang w:val="fr-FR"/>
        </w:rPr>
        <w:t>54</w:t>
      </w:r>
      <w:r w:rsidR="004A7A17" w:rsidRPr="004A7A17">
        <w:rPr>
          <w:lang w:val="fr-FR"/>
        </w:rPr>
        <w:t>.</w:t>
      </w:r>
      <w:r w:rsidRPr="00E523D5">
        <w:rPr>
          <w:lang w:val="fr-FR"/>
        </w:rPr>
        <w:tab/>
        <w:t>Le Comité national pour les familles et les enfants est un organe officiel composé de membres issus de divers secteurs, qui est légalement chargé de promouvoir, de contrôler et d</w:t>
      </w:r>
      <w:r w:rsidR="00DE5B9D">
        <w:rPr>
          <w:lang w:val="fr-FR"/>
        </w:rPr>
        <w:t>’</w:t>
      </w:r>
      <w:r w:rsidRPr="00E523D5">
        <w:rPr>
          <w:lang w:val="fr-FR"/>
        </w:rPr>
        <w:t>évaluer le respect par le Belize de ses engagements nationaux et internationaux en faveur des enfants</w:t>
      </w:r>
      <w:r w:rsidR="004A7A17" w:rsidRPr="004A7A17">
        <w:rPr>
          <w:lang w:val="fr-FR"/>
        </w:rPr>
        <w:t>.</w:t>
      </w:r>
      <w:r w:rsidRPr="00E523D5">
        <w:rPr>
          <w:lang w:val="fr-FR"/>
        </w:rPr>
        <w:t xml:space="preserve"> Il est le principal organe consultatif du Gouvernement sur les questions relatives aux familles et aux enfants</w:t>
      </w:r>
      <w:r w:rsidR="004A7A17" w:rsidRPr="004A7A17">
        <w:rPr>
          <w:lang w:val="fr-FR"/>
        </w:rPr>
        <w:t>.</w:t>
      </w:r>
      <w:r w:rsidRPr="00E523D5">
        <w:rPr>
          <w:lang w:val="fr-FR"/>
        </w:rPr>
        <w:t xml:space="preserve"> Le nouveau Programme national pour l</w:t>
      </w:r>
      <w:r w:rsidR="00DE5B9D">
        <w:rPr>
          <w:lang w:val="fr-FR"/>
        </w:rPr>
        <w:t>’</w:t>
      </w:r>
      <w:r w:rsidRPr="00E523D5">
        <w:rPr>
          <w:lang w:val="fr-FR"/>
        </w:rPr>
        <w:t>enfance (</w:t>
      </w:r>
      <w:r w:rsidRPr="004A7A17">
        <w:rPr>
          <w:lang w:val="fr-FR"/>
        </w:rPr>
        <w:t>2017</w:t>
      </w:r>
      <w:r w:rsidRPr="00E523D5">
        <w:rPr>
          <w:lang w:val="fr-FR"/>
        </w:rPr>
        <w:t>-</w:t>
      </w:r>
      <w:r w:rsidRPr="004A7A17">
        <w:rPr>
          <w:lang w:val="fr-FR"/>
        </w:rPr>
        <w:t>2030</w:t>
      </w:r>
      <w:r w:rsidRPr="00E523D5">
        <w:rPr>
          <w:lang w:val="fr-FR"/>
        </w:rPr>
        <w:t>) est le deuxième engagement à long terme du Belize en faveur du développement des enfants du pays</w:t>
      </w:r>
      <w:r w:rsidR="004A7A17" w:rsidRPr="004A7A17">
        <w:rPr>
          <w:lang w:val="fr-FR"/>
        </w:rPr>
        <w:t>.</w:t>
      </w:r>
      <w:r w:rsidRPr="00E523D5">
        <w:rPr>
          <w:lang w:val="fr-FR"/>
        </w:rPr>
        <w:t xml:space="preserve"> Il s</w:t>
      </w:r>
      <w:r w:rsidR="00DE5B9D">
        <w:rPr>
          <w:lang w:val="fr-FR"/>
        </w:rPr>
        <w:t>’</w:t>
      </w:r>
      <w:r w:rsidRPr="00E523D5">
        <w:rPr>
          <w:lang w:val="fr-FR"/>
        </w:rPr>
        <w:t>appuie sur le Plan d</w:t>
      </w:r>
      <w:r w:rsidR="00DE5B9D">
        <w:rPr>
          <w:lang w:val="fr-FR"/>
        </w:rPr>
        <w:t>’</w:t>
      </w:r>
      <w:r w:rsidRPr="00E523D5">
        <w:rPr>
          <w:lang w:val="fr-FR"/>
        </w:rPr>
        <w:t>action national pour les enfants et les adolescents (</w:t>
      </w:r>
      <w:r w:rsidRPr="004A7A17">
        <w:rPr>
          <w:lang w:val="fr-FR"/>
        </w:rPr>
        <w:t>2004</w:t>
      </w:r>
      <w:r w:rsidRPr="00E523D5">
        <w:rPr>
          <w:lang w:val="fr-FR"/>
        </w:rPr>
        <w:t>-</w:t>
      </w:r>
      <w:r w:rsidRPr="004A7A17">
        <w:rPr>
          <w:lang w:val="fr-FR"/>
        </w:rPr>
        <w:t>2015</w:t>
      </w:r>
      <w:r w:rsidRPr="00E523D5">
        <w:rPr>
          <w:lang w:val="fr-FR"/>
        </w:rPr>
        <w:t>), dont les principaux objectifs étaient les suivants</w:t>
      </w:r>
      <w:r w:rsidR="00DE5B9D">
        <w:rPr>
          <w:lang w:val="fr-FR"/>
        </w:rPr>
        <w:t> :</w:t>
      </w:r>
    </w:p>
    <w:p w14:paraId="56180397" w14:textId="62A6B492" w:rsidR="00DE5B9D" w:rsidRDefault="00ED78D1" w:rsidP="00D44CE7">
      <w:pPr>
        <w:pStyle w:val="Bullet1G"/>
        <w:spacing w:after="100" w:line="236" w:lineRule="atLeast"/>
        <w:rPr>
          <w:lang w:val="fr-FR"/>
        </w:rPr>
      </w:pPr>
      <w:r w:rsidRPr="00E523D5">
        <w:rPr>
          <w:lang w:val="fr-FR"/>
        </w:rPr>
        <w:t>Veiller à ce que tous les enfants et adolescents résidant au Belize, quel que soit leur statut juridique, bénéficient des conditions de vie nécessaires pour atteindre un niveau maximal de développement spirituel, moral, intellectuel, physique et psychosocial</w:t>
      </w:r>
      <w:r w:rsidR="00DE5B9D">
        <w:rPr>
          <w:lang w:val="fr-FR"/>
        </w:rPr>
        <w:t> ;</w:t>
      </w:r>
    </w:p>
    <w:p w14:paraId="7D130DEA" w14:textId="7673BE43" w:rsidR="00DE5B9D" w:rsidRDefault="00ED78D1" w:rsidP="00D44CE7">
      <w:pPr>
        <w:pStyle w:val="Bullet1G"/>
        <w:spacing w:after="100" w:line="236" w:lineRule="atLeast"/>
        <w:rPr>
          <w:lang w:val="fr-FR"/>
        </w:rPr>
      </w:pPr>
      <w:r w:rsidRPr="00E523D5">
        <w:rPr>
          <w:lang w:val="fr-FR"/>
        </w:rPr>
        <w:t>Parvenir à la réalisation et à l</w:t>
      </w:r>
      <w:r w:rsidR="00DE5B9D">
        <w:rPr>
          <w:lang w:val="fr-FR"/>
        </w:rPr>
        <w:t>’</w:t>
      </w:r>
      <w:r w:rsidRPr="00E523D5">
        <w:rPr>
          <w:lang w:val="fr-FR"/>
        </w:rPr>
        <w:t>application de tous les droits des enfants et des adolescents, afin qu</w:t>
      </w:r>
      <w:r w:rsidR="00DE5B9D">
        <w:rPr>
          <w:lang w:val="fr-FR"/>
        </w:rPr>
        <w:t>’</w:t>
      </w:r>
      <w:r w:rsidRPr="00E523D5">
        <w:rPr>
          <w:lang w:val="fr-FR"/>
        </w:rPr>
        <w:t>ils aient une existence heureuse, soient aimés et aient la possibilité de s</w:t>
      </w:r>
      <w:r w:rsidR="00DE5B9D">
        <w:rPr>
          <w:lang w:val="fr-FR"/>
        </w:rPr>
        <w:t>’</w:t>
      </w:r>
      <w:r w:rsidRPr="00E523D5">
        <w:rPr>
          <w:lang w:val="fr-FR"/>
        </w:rPr>
        <w:t>épanouir pleinement</w:t>
      </w:r>
      <w:r w:rsidR="00DE5B9D">
        <w:rPr>
          <w:lang w:val="fr-FR"/>
        </w:rPr>
        <w:t> ;</w:t>
      </w:r>
    </w:p>
    <w:p w14:paraId="1419A387" w14:textId="52AFBD01" w:rsidR="00ED78D1" w:rsidRPr="00E523D5" w:rsidRDefault="00ED78D1" w:rsidP="00D44CE7">
      <w:pPr>
        <w:pStyle w:val="Bullet1G"/>
        <w:spacing w:after="100" w:line="236" w:lineRule="atLeast"/>
      </w:pPr>
      <w:r w:rsidRPr="00E523D5">
        <w:rPr>
          <w:lang w:val="fr-FR"/>
        </w:rPr>
        <w:t>Consolider les thèmes de l</w:t>
      </w:r>
      <w:r w:rsidR="00DE5B9D">
        <w:rPr>
          <w:lang w:val="fr-FR"/>
        </w:rPr>
        <w:t>’</w:t>
      </w:r>
      <w:r w:rsidRPr="00E523D5">
        <w:rPr>
          <w:lang w:val="fr-FR"/>
        </w:rPr>
        <w:t>enfance et de l</w:t>
      </w:r>
      <w:r w:rsidR="00DE5B9D">
        <w:rPr>
          <w:lang w:val="fr-FR"/>
        </w:rPr>
        <w:t>’</w:t>
      </w:r>
      <w:r w:rsidRPr="00E523D5">
        <w:rPr>
          <w:lang w:val="fr-FR"/>
        </w:rPr>
        <w:t>adolescence en tant qu</w:t>
      </w:r>
      <w:r w:rsidR="00DE5B9D">
        <w:rPr>
          <w:lang w:val="fr-FR"/>
        </w:rPr>
        <w:t>’</w:t>
      </w:r>
      <w:r w:rsidRPr="00E523D5">
        <w:rPr>
          <w:lang w:val="fr-FR"/>
        </w:rPr>
        <w:t>engagements et priorités nationales, en renforçant les systèmes nationaux de protection afin d</w:t>
      </w:r>
      <w:r w:rsidR="00DE5B9D">
        <w:rPr>
          <w:lang w:val="fr-FR"/>
        </w:rPr>
        <w:t>’</w:t>
      </w:r>
      <w:r w:rsidRPr="00E523D5">
        <w:rPr>
          <w:lang w:val="fr-FR"/>
        </w:rPr>
        <w:t>offrir à ce groupe de la population, et en particulier aux enfants qui vivent dans la pauvreté, des possibilités qui optimisent leur développement et garantissent leurs droits</w:t>
      </w:r>
      <w:r w:rsidR="004A7A17" w:rsidRPr="004A7A17">
        <w:rPr>
          <w:lang w:val="fr-FR"/>
        </w:rPr>
        <w:t>.</w:t>
      </w:r>
    </w:p>
    <w:p w14:paraId="28CE0B04" w14:textId="3A21FFB1" w:rsidR="00DE5B9D" w:rsidRDefault="00ED78D1" w:rsidP="00D44CE7">
      <w:pPr>
        <w:pStyle w:val="SingleTxtG"/>
        <w:widowControl w:val="0"/>
        <w:spacing w:after="100" w:line="236" w:lineRule="atLeast"/>
        <w:rPr>
          <w:lang w:val="fr-FR"/>
        </w:rPr>
      </w:pPr>
      <w:r w:rsidRPr="004A7A17">
        <w:rPr>
          <w:lang w:val="fr-FR"/>
        </w:rPr>
        <w:t>55</w:t>
      </w:r>
      <w:r w:rsidR="004A7A17" w:rsidRPr="004A7A17">
        <w:rPr>
          <w:lang w:val="fr-FR"/>
        </w:rPr>
        <w:t>.</w:t>
      </w:r>
      <w:r w:rsidRPr="00E523D5">
        <w:rPr>
          <w:lang w:val="fr-FR"/>
        </w:rPr>
        <w:tab/>
        <w:t>Le Programme pour l</w:t>
      </w:r>
      <w:r w:rsidR="00DE5B9D">
        <w:rPr>
          <w:lang w:val="fr-FR"/>
        </w:rPr>
        <w:t>’</w:t>
      </w:r>
      <w:r w:rsidRPr="00E523D5">
        <w:rPr>
          <w:lang w:val="fr-FR"/>
        </w:rPr>
        <w:t>enfance (</w:t>
      </w:r>
      <w:r w:rsidRPr="004A7A17">
        <w:rPr>
          <w:lang w:val="fr-FR"/>
        </w:rPr>
        <w:t>2017</w:t>
      </w:r>
      <w:r w:rsidRPr="00E523D5">
        <w:rPr>
          <w:lang w:val="fr-FR"/>
        </w:rPr>
        <w:t>-</w:t>
      </w:r>
      <w:r w:rsidRPr="004A7A17">
        <w:rPr>
          <w:lang w:val="fr-FR"/>
        </w:rPr>
        <w:t>2030</w:t>
      </w:r>
      <w:r w:rsidRPr="00E523D5">
        <w:rPr>
          <w:lang w:val="fr-FR"/>
        </w:rPr>
        <w:t xml:space="preserve">) est en phase avec le cadre de développement à long terme du Gouvernement, Horizon </w:t>
      </w:r>
      <w:r w:rsidRPr="004A7A17">
        <w:rPr>
          <w:lang w:val="fr-FR"/>
        </w:rPr>
        <w:t>2030</w:t>
      </w:r>
      <w:r w:rsidRPr="00E523D5">
        <w:rPr>
          <w:lang w:val="fr-FR"/>
        </w:rPr>
        <w:t>, et avec la Stratégie de croissance et de développement durable, qui associe les stratégies de croissance économique et de réduction de la pauvreté du pays et trace la voie à suivre pour améliorer la qualité de vie de tous les Béliziens</w:t>
      </w:r>
      <w:r w:rsidR="004A7A17" w:rsidRPr="004A7A17">
        <w:rPr>
          <w:lang w:val="fr-FR"/>
        </w:rPr>
        <w:t>.</w:t>
      </w:r>
      <w:r w:rsidRPr="00E523D5">
        <w:rPr>
          <w:lang w:val="fr-FR"/>
        </w:rPr>
        <w:t xml:space="preserve"> Le Plan de </w:t>
      </w:r>
      <w:r w:rsidRPr="004A7A17">
        <w:rPr>
          <w:lang w:val="fr-FR"/>
        </w:rPr>
        <w:t>2020</w:t>
      </w:r>
      <w:r w:rsidRPr="00E523D5">
        <w:rPr>
          <w:lang w:val="fr-FR"/>
        </w:rPr>
        <w:t xml:space="preserve"> pour le Belize s</w:t>
      </w:r>
      <w:r w:rsidR="00DE5B9D">
        <w:rPr>
          <w:lang w:val="fr-FR"/>
        </w:rPr>
        <w:t>’</w:t>
      </w:r>
      <w:r w:rsidRPr="00E523D5">
        <w:rPr>
          <w:lang w:val="fr-FR"/>
        </w:rPr>
        <w:t>appuie sur cette stratégie et vise à ce que tous les enfants bénéficient de la même protection, quel que soit leur statut social</w:t>
      </w:r>
      <w:r w:rsidR="004A7A17" w:rsidRPr="004A7A17">
        <w:rPr>
          <w:lang w:val="fr-FR"/>
        </w:rPr>
        <w:t>.</w:t>
      </w:r>
      <w:r w:rsidRPr="00E523D5">
        <w:rPr>
          <w:lang w:val="fr-FR"/>
        </w:rPr>
        <w:t xml:space="preserve"> Il</w:t>
      </w:r>
      <w:r w:rsidR="00D26645">
        <w:rPr>
          <w:lang w:val="fr-FR"/>
        </w:rPr>
        <w:t> </w:t>
      </w:r>
      <w:r w:rsidRPr="00E523D5">
        <w:rPr>
          <w:lang w:val="fr-FR"/>
        </w:rPr>
        <w:t>a</w:t>
      </w:r>
      <w:r w:rsidR="00D26645">
        <w:rPr>
          <w:lang w:val="fr-FR"/>
        </w:rPr>
        <w:t> </w:t>
      </w:r>
      <w:r w:rsidRPr="00E523D5">
        <w:rPr>
          <w:lang w:val="fr-FR"/>
        </w:rPr>
        <w:t>également pour but de garantir un accès équitable à l</w:t>
      </w:r>
      <w:r w:rsidR="00DE5B9D">
        <w:rPr>
          <w:lang w:val="fr-FR"/>
        </w:rPr>
        <w:t>’</w:t>
      </w:r>
      <w:r w:rsidRPr="00E523D5">
        <w:rPr>
          <w:lang w:val="fr-FR"/>
        </w:rPr>
        <w:t>éducation et à la santé</w:t>
      </w:r>
      <w:r w:rsidR="004A7A17" w:rsidRPr="004A7A17">
        <w:rPr>
          <w:lang w:val="fr-FR"/>
        </w:rPr>
        <w:t>.</w:t>
      </w:r>
      <w:r w:rsidRPr="00E523D5">
        <w:rPr>
          <w:lang w:val="fr-FR"/>
        </w:rPr>
        <w:t xml:space="preserve"> Il priorise l</w:t>
      </w:r>
      <w:r w:rsidR="00DE5B9D">
        <w:rPr>
          <w:lang w:val="fr-FR"/>
        </w:rPr>
        <w:t>’</w:t>
      </w:r>
      <w:r w:rsidRPr="00E523D5">
        <w:rPr>
          <w:lang w:val="fr-FR"/>
        </w:rPr>
        <w:t>accès à une éducation abordable et à des soins de santé universels et vise à réduire la pauvreté d</w:t>
      </w:r>
      <w:r w:rsidR="00DE5B9D">
        <w:rPr>
          <w:lang w:val="fr-FR"/>
        </w:rPr>
        <w:t>’</w:t>
      </w:r>
      <w:r w:rsidRPr="00E523D5">
        <w:rPr>
          <w:lang w:val="fr-FR"/>
        </w:rPr>
        <w:t>un quart d</w:t>
      </w:r>
      <w:r w:rsidR="00DE5B9D">
        <w:rPr>
          <w:lang w:val="fr-FR"/>
        </w:rPr>
        <w:t>’</w:t>
      </w:r>
      <w:r w:rsidRPr="00E523D5">
        <w:rPr>
          <w:lang w:val="fr-FR"/>
        </w:rPr>
        <w:t xml:space="preserve">ici à </w:t>
      </w:r>
      <w:r w:rsidRPr="004A7A17">
        <w:rPr>
          <w:lang w:val="fr-FR"/>
        </w:rPr>
        <w:t>2025</w:t>
      </w:r>
      <w:r w:rsidRPr="00E523D5">
        <w:rPr>
          <w:lang w:val="fr-FR"/>
        </w:rPr>
        <w:t xml:space="preserve"> et de moitié d</w:t>
      </w:r>
      <w:r w:rsidR="00DE5B9D">
        <w:rPr>
          <w:lang w:val="fr-FR"/>
        </w:rPr>
        <w:t>’</w:t>
      </w:r>
      <w:r w:rsidRPr="00E523D5">
        <w:rPr>
          <w:lang w:val="fr-FR"/>
        </w:rPr>
        <w:t xml:space="preserve">ici à </w:t>
      </w:r>
      <w:r w:rsidRPr="004A7A17">
        <w:rPr>
          <w:lang w:val="fr-FR"/>
        </w:rPr>
        <w:t>2030</w:t>
      </w:r>
      <w:r w:rsidR="004A7A17" w:rsidRPr="004A7A17">
        <w:rPr>
          <w:lang w:val="fr-FR"/>
        </w:rPr>
        <w:t>.</w:t>
      </w:r>
    </w:p>
    <w:p w14:paraId="2EDA0ED9" w14:textId="3398A79A" w:rsidR="00ED78D1" w:rsidRPr="00E523D5" w:rsidRDefault="00ED78D1" w:rsidP="00C5287E">
      <w:pPr>
        <w:pStyle w:val="SingleTxtG"/>
      </w:pPr>
      <w:r w:rsidRPr="004A7A17">
        <w:rPr>
          <w:lang w:val="fr-FR"/>
        </w:rPr>
        <w:lastRenderedPageBreak/>
        <w:t>56</w:t>
      </w:r>
      <w:r w:rsidR="004A7A17" w:rsidRPr="004A7A17">
        <w:rPr>
          <w:lang w:val="fr-FR"/>
        </w:rPr>
        <w:t>.</w:t>
      </w:r>
      <w:r w:rsidRPr="00E523D5">
        <w:rPr>
          <w:lang w:val="fr-FR"/>
        </w:rPr>
        <w:tab/>
        <w:t>En ce qui concerne les mesures prises pour prévenir l</w:t>
      </w:r>
      <w:r w:rsidR="00DE5B9D">
        <w:rPr>
          <w:lang w:val="fr-FR"/>
        </w:rPr>
        <w:t>’</w:t>
      </w:r>
      <w:r w:rsidRPr="00E523D5">
        <w:rPr>
          <w:lang w:val="fr-FR"/>
        </w:rPr>
        <w:t xml:space="preserve">exploitation et la maltraitance des enfants, le Code pénal a été modifié en </w:t>
      </w:r>
      <w:r w:rsidRPr="004A7A17">
        <w:rPr>
          <w:lang w:val="fr-FR"/>
        </w:rPr>
        <w:t>2020</w:t>
      </w:r>
      <w:r w:rsidRPr="00E523D5">
        <w:rPr>
          <w:lang w:val="fr-FR"/>
        </w:rPr>
        <w:t xml:space="preserve"> afin d</w:t>
      </w:r>
      <w:r w:rsidR="00DE5B9D">
        <w:rPr>
          <w:lang w:val="fr-FR"/>
        </w:rPr>
        <w:t>’</w:t>
      </w:r>
      <w:r w:rsidRPr="00E523D5">
        <w:rPr>
          <w:lang w:val="fr-FR"/>
        </w:rPr>
        <w:t>alourdir les peines dont sont passibles les infractions liées à l</w:t>
      </w:r>
      <w:r w:rsidR="00DE5B9D">
        <w:rPr>
          <w:lang w:val="fr-FR"/>
        </w:rPr>
        <w:t>’</w:t>
      </w:r>
      <w:r w:rsidRPr="00E523D5">
        <w:rPr>
          <w:lang w:val="fr-FR"/>
        </w:rPr>
        <w:t>exploitation, à la maltraitance et à la traite des enfants</w:t>
      </w:r>
      <w:r w:rsidR="004A7A17" w:rsidRPr="004A7A17">
        <w:rPr>
          <w:lang w:val="fr-FR"/>
        </w:rPr>
        <w:t>.</w:t>
      </w:r>
      <w:r w:rsidRPr="00E523D5">
        <w:rPr>
          <w:lang w:val="fr-FR"/>
        </w:rPr>
        <w:t xml:space="preserve"> Cette</w:t>
      </w:r>
      <w:r w:rsidR="006D6AC9">
        <w:rPr>
          <w:lang w:val="fr-FR"/>
        </w:rPr>
        <w:t> </w:t>
      </w:r>
      <w:r w:rsidRPr="00E523D5">
        <w:rPr>
          <w:lang w:val="fr-FR"/>
        </w:rPr>
        <w:t>modification de la législation s</w:t>
      </w:r>
      <w:r w:rsidR="00DE5B9D">
        <w:rPr>
          <w:lang w:val="fr-FR"/>
        </w:rPr>
        <w:t>’</w:t>
      </w:r>
      <w:r w:rsidRPr="00E523D5">
        <w:rPr>
          <w:lang w:val="fr-FR"/>
        </w:rPr>
        <w:t>est accompagnée de l</w:t>
      </w:r>
      <w:r w:rsidR="00DE5B9D">
        <w:rPr>
          <w:lang w:val="fr-FR"/>
        </w:rPr>
        <w:t>’</w:t>
      </w:r>
      <w:r w:rsidRPr="00E523D5">
        <w:rPr>
          <w:lang w:val="fr-FR"/>
        </w:rPr>
        <w:t>élaboration du Plan stratégique national de protection de l</w:t>
      </w:r>
      <w:r w:rsidR="00DE5B9D">
        <w:rPr>
          <w:lang w:val="fr-FR"/>
        </w:rPr>
        <w:t>’</w:t>
      </w:r>
      <w:r w:rsidRPr="00E523D5">
        <w:rPr>
          <w:lang w:val="fr-FR"/>
        </w:rPr>
        <w:t>enfance (</w:t>
      </w:r>
      <w:r w:rsidRPr="004A7A17">
        <w:rPr>
          <w:lang w:val="fr-FR"/>
        </w:rPr>
        <w:t>2020</w:t>
      </w:r>
      <w:r w:rsidRPr="00E523D5">
        <w:rPr>
          <w:lang w:val="fr-FR"/>
        </w:rPr>
        <w:t>), qui prévoit une approche coordonnée de la protection des droits de l</w:t>
      </w:r>
      <w:r w:rsidR="00DE5B9D">
        <w:rPr>
          <w:lang w:val="fr-FR"/>
        </w:rPr>
        <w:t>’</w:t>
      </w:r>
      <w:r w:rsidRPr="00E523D5">
        <w:rPr>
          <w:lang w:val="fr-FR"/>
        </w:rPr>
        <w:t>enfant</w:t>
      </w:r>
      <w:r w:rsidR="004A7A17" w:rsidRPr="004A7A17">
        <w:rPr>
          <w:lang w:val="fr-FR"/>
        </w:rPr>
        <w:t>.</w:t>
      </w:r>
      <w:r w:rsidRPr="00E523D5">
        <w:rPr>
          <w:lang w:val="fr-FR"/>
        </w:rPr>
        <w:t xml:space="preserve"> Ce plan sert de cadre d</w:t>
      </w:r>
      <w:r w:rsidR="00DE5B9D">
        <w:rPr>
          <w:lang w:val="fr-FR"/>
        </w:rPr>
        <w:t>’</w:t>
      </w:r>
      <w:r w:rsidRPr="00E523D5">
        <w:rPr>
          <w:lang w:val="fr-FR"/>
        </w:rPr>
        <w:t>orientation pour l</w:t>
      </w:r>
      <w:r w:rsidR="00DE5B9D">
        <w:rPr>
          <w:lang w:val="fr-FR"/>
        </w:rPr>
        <w:t>’</w:t>
      </w:r>
      <w:r w:rsidRPr="00E523D5">
        <w:rPr>
          <w:lang w:val="fr-FR"/>
        </w:rPr>
        <w:t>exécution de politiques, de programmes et d</w:t>
      </w:r>
      <w:r w:rsidR="00DE5B9D">
        <w:rPr>
          <w:lang w:val="fr-FR"/>
        </w:rPr>
        <w:t>’</w:t>
      </w:r>
      <w:r w:rsidRPr="00E523D5">
        <w:rPr>
          <w:lang w:val="fr-FR"/>
        </w:rPr>
        <w:t>interventions servant à prévenir la maltraitance, l</w:t>
      </w:r>
      <w:r w:rsidR="00DE5B9D">
        <w:rPr>
          <w:lang w:val="fr-FR"/>
        </w:rPr>
        <w:t>’</w:t>
      </w:r>
      <w:r w:rsidRPr="00E523D5">
        <w:rPr>
          <w:lang w:val="fr-FR"/>
        </w:rPr>
        <w:t>exploitation et l</w:t>
      </w:r>
      <w:r w:rsidR="00DE5B9D">
        <w:rPr>
          <w:lang w:val="fr-FR"/>
        </w:rPr>
        <w:t>’</w:t>
      </w:r>
      <w:r w:rsidRPr="00E523D5">
        <w:rPr>
          <w:lang w:val="fr-FR"/>
        </w:rPr>
        <w:t>abandon moral des enfants</w:t>
      </w:r>
      <w:r w:rsidR="004A7A17" w:rsidRPr="004A7A17">
        <w:rPr>
          <w:lang w:val="fr-FR"/>
        </w:rPr>
        <w:t>.</w:t>
      </w:r>
      <w:r w:rsidRPr="00E523D5">
        <w:rPr>
          <w:lang w:val="fr-FR"/>
        </w:rPr>
        <w:t xml:space="preserve"> La collaboration avec le Conseil de lutte contre la traite des personnes a permis de renforcer les partenariats visant à consolider les droits des enfants et à protéger ces derniers contre les atteintes et les violences sexuelles</w:t>
      </w:r>
      <w:r w:rsidR="004A7A17" w:rsidRPr="004A7A17">
        <w:rPr>
          <w:lang w:val="fr-FR"/>
        </w:rPr>
        <w:t>.</w:t>
      </w:r>
      <w:r w:rsidRPr="00E523D5">
        <w:rPr>
          <w:lang w:val="fr-FR"/>
        </w:rPr>
        <w:t xml:space="preserve"> La mise en œuvre prochaine du projet de loi de </w:t>
      </w:r>
      <w:r w:rsidRPr="004A7A17">
        <w:rPr>
          <w:lang w:val="fr-FR"/>
        </w:rPr>
        <w:t>2021</w:t>
      </w:r>
      <w:r w:rsidRPr="00E523D5">
        <w:rPr>
          <w:lang w:val="fr-FR"/>
        </w:rPr>
        <w:t xml:space="preserve"> sur la justice pénale (exploitation d</w:t>
      </w:r>
      <w:r w:rsidR="00DE5B9D">
        <w:rPr>
          <w:lang w:val="fr-FR"/>
        </w:rPr>
        <w:t>’</w:t>
      </w:r>
      <w:r w:rsidRPr="00E523D5">
        <w:rPr>
          <w:lang w:val="fr-FR"/>
        </w:rPr>
        <w:t>enfants lors de la commission d</w:t>
      </w:r>
      <w:r w:rsidR="00DE5B9D">
        <w:rPr>
          <w:lang w:val="fr-FR"/>
        </w:rPr>
        <w:t>’</w:t>
      </w:r>
      <w:r w:rsidRPr="00E523D5">
        <w:rPr>
          <w:lang w:val="fr-FR"/>
        </w:rPr>
        <w:t>infractions) devrait renforcer l</w:t>
      </w:r>
      <w:r w:rsidR="00DE5B9D">
        <w:rPr>
          <w:lang w:val="fr-FR"/>
        </w:rPr>
        <w:t>’</w:t>
      </w:r>
      <w:r w:rsidRPr="00E523D5">
        <w:rPr>
          <w:lang w:val="fr-FR"/>
        </w:rPr>
        <w:t>engagement du Belize en faveur du bien-être des enfants</w:t>
      </w:r>
      <w:r w:rsidR="004A7A17" w:rsidRPr="004A7A17">
        <w:rPr>
          <w:lang w:val="fr-FR"/>
        </w:rPr>
        <w:t>.</w:t>
      </w:r>
    </w:p>
    <w:p w14:paraId="3FA202EB" w14:textId="100D856C" w:rsidR="00DE5B9D" w:rsidRDefault="00ED78D1" w:rsidP="00C5287E">
      <w:pPr>
        <w:pStyle w:val="SingleTxtG"/>
        <w:rPr>
          <w:lang w:val="fr-FR"/>
        </w:rPr>
      </w:pPr>
      <w:r w:rsidRPr="004A7A17">
        <w:rPr>
          <w:lang w:val="fr-FR"/>
        </w:rPr>
        <w:t>57</w:t>
      </w:r>
      <w:r w:rsidR="004A7A17" w:rsidRPr="004A7A17">
        <w:rPr>
          <w:lang w:val="fr-FR"/>
        </w:rPr>
        <w:t>.</w:t>
      </w:r>
      <w:r w:rsidRPr="00E523D5">
        <w:rPr>
          <w:lang w:val="fr-FR"/>
        </w:rPr>
        <w:tab/>
        <w:t xml:space="preserve">Conformément à ses engagements internationaux, le Belize a intégré la cible </w:t>
      </w:r>
      <w:r w:rsidRPr="004A7A17">
        <w:rPr>
          <w:lang w:val="fr-FR"/>
        </w:rPr>
        <w:t>8</w:t>
      </w:r>
      <w:r w:rsidR="004A7A17" w:rsidRPr="004A7A17">
        <w:rPr>
          <w:lang w:val="fr-FR"/>
        </w:rPr>
        <w:t>.</w:t>
      </w:r>
      <w:r w:rsidRPr="004A7A17">
        <w:rPr>
          <w:lang w:val="fr-FR"/>
        </w:rPr>
        <w:t>7</w:t>
      </w:r>
      <w:r w:rsidRPr="00E523D5">
        <w:rPr>
          <w:lang w:val="fr-FR"/>
        </w:rPr>
        <w:t xml:space="preserve"> des objectifs de développement durable, qui vise à éliminer toutes les formes de travail des enfants d</w:t>
      </w:r>
      <w:r w:rsidR="00DE5B9D">
        <w:rPr>
          <w:lang w:val="fr-FR"/>
        </w:rPr>
        <w:t>’</w:t>
      </w:r>
      <w:r w:rsidRPr="00E523D5">
        <w:rPr>
          <w:lang w:val="fr-FR"/>
        </w:rPr>
        <w:t xml:space="preserve">ici à </w:t>
      </w:r>
      <w:r w:rsidRPr="004A7A17">
        <w:rPr>
          <w:lang w:val="fr-FR"/>
        </w:rPr>
        <w:t>2025</w:t>
      </w:r>
      <w:r w:rsidR="004A7A17" w:rsidRPr="004A7A17">
        <w:rPr>
          <w:lang w:val="fr-FR"/>
        </w:rPr>
        <w:t>.</w:t>
      </w:r>
      <w:r w:rsidRPr="00E523D5">
        <w:rPr>
          <w:lang w:val="fr-FR"/>
        </w:rPr>
        <w:t xml:space="preserve"> Par l</w:t>
      </w:r>
      <w:r w:rsidR="00DE5B9D">
        <w:rPr>
          <w:lang w:val="fr-FR"/>
        </w:rPr>
        <w:t>’</w:t>
      </w:r>
      <w:r w:rsidRPr="00E523D5">
        <w:rPr>
          <w:lang w:val="fr-FR"/>
        </w:rPr>
        <w:t>intermédiaire du Ministère de la transformation rurale, du</w:t>
      </w:r>
      <w:r w:rsidR="006962B7">
        <w:rPr>
          <w:lang w:val="fr-FR"/>
        </w:rPr>
        <w:t> </w:t>
      </w:r>
      <w:r w:rsidRPr="00E523D5">
        <w:rPr>
          <w:lang w:val="fr-FR"/>
        </w:rPr>
        <w:t>développement local et du travail, le Gouvernement s</w:t>
      </w:r>
      <w:r w:rsidR="00DE5B9D">
        <w:rPr>
          <w:lang w:val="fr-FR"/>
        </w:rPr>
        <w:t>’</w:t>
      </w:r>
      <w:r w:rsidRPr="00E523D5">
        <w:rPr>
          <w:lang w:val="fr-FR"/>
        </w:rPr>
        <w:t>efforce de traduire ces engagements en actes</w:t>
      </w:r>
      <w:r w:rsidR="004A7A17" w:rsidRPr="004A7A17">
        <w:rPr>
          <w:lang w:val="fr-FR"/>
        </w:rPr>
        <w:t>.</w:t>
      </w:r>
      <w:r w:rsidRPr="00E523D5">
        <w:rPr>
          <w:lang w:val="fr-FR"/>
        </w:rPr>
        <w:t xml:space="preserve"> Parmi les étapes importantes figurent la révision, en juillet </w:t>
      </w:r>
      <w:r w:rsidRPr="004A7A17">
        <w:rPr>
          <w:lang w:val="fr-FR"/>
        </w:rPr>
        <w:t>2022</w:t>
      </w:r>
      <w:r w:rsidRPr="00E523D5">
        <w:rPr>
          <w:lang w:val="fr-FR"/>
        </w:rPr>
        <w:t>, de la politique nationale relative au travail des enfants, ainsi que le lancement de la politique et de la stratégie nationales relatives au travail des enfants (</w:t>
      </w:r>
      <w:r w:rsidRPr="004A7A17">
        <w:rPr>
          <w:lang w:val="fr-FR"/>
        </w:rPr>
        <w:t>2022</w:t>
      </w:r>
      <w:r w:rsidRPr="00E523D5">
        <w:rPr>
          <w:lang w:val="fr-FR"/>
        </w:rPr>
        <w:t>-</w:t>
      </w:r>
      <w:r w:rsidRPr="004A7A17">
        <w:rPr>
          <w:lang w:val="fr-FR"/>
        </w:rPr>
        <w:t>2025</w:t>
      </w:r>
      <w:r w:rsidRPr="00E523D5">
        <w:rPr>
          <w:lang w:val="fr-FR"/>
        </w:rPr>
        <w:t>)</w:t>
      </w:r>
      <w:r w:rsidR="004A7A17" w:rsidRPr="004A7A17">
        <w:rPr>
          <w:lang w:val="fr-FR"/>
        </w:rPr>
        <w:t>.</w:t>
      </w:r>
      <w:r w:rsidRPr="00E523D5">
        <w:rPr>
          <w:lang w:val="fr-FR"/>
        </w:rPr>
        <w:t xml:space="preserve"> L</w:t>
      </w:r>
      <w:r w:rsidR="00DE5B9D">
        <w:rPr>
          <w:lang w:val="fr-FR"/>
        </w:rPr>
        <w:t>’</w:t>
      </w:r>
      <w:r w:rsidRPr="00E523D5">
        <w:rPr>
          <w:lang w:val="fr-FR"/>
        </w:rPr>
        <w:t>approche globale suivie par le pays est consolidée par une collaboration avec des parties prenantes</w:t>
      </w:r>
      <w:r w:rsidR="00787B50">
        <w:rPr>
          <w:lang w:val="fr-FR"/>
        </w:rPr>
        <w:t>,</w:t>
      </w:r>
      <w:r w:rsidRPr="00E523D5">
        <w:rPr>
          <w:lang w:val="fr-FR"/>
        </w:rPr>
        <w:t xml:space="preserve"> telles que la Direction du travail, la Direction de l</w:t>
      </w:r>
      <w:r w:rsidR="00DE5B9D">
        <w:rPr>
          <w:lang w:val="fr-FR"/>
        </w:rPr>
        <w:t>’</w:t>
      </w:r>
      <w:r w:rsidRPr="00E523D5">
        <w:rPr>
          <w:lang w:val="fr-FR"/>
        </w:rPr>
        <w:t>immigration, le Ministère de l</w:t>
      </w:r>
      <w:r w:rsidR="00DE5B9D">
        <w:rPr>
          <w:lang w:val="fr-FR"/>
        </w:rPr>
        <w:t>’</w:t>
      </w:r>
      <w:r w:rsidRPr="00E523D5">
        <w:rPr>
          <w:lang w:val="fr-FR"/>
        </w:rPr>
        <w:t>éducation, le Ministère du développement humain, des familles et des affaires autochtones et la Direction de la police du Belize</w:t>
      </w:r>
      <w:r w:rsidR="004A7A17" w:rsidRPr="004A7A17">
        <w:rPr>
          <w:lang w:val="fr-FR"/>
        </w:rPr>
        <w:t>.</w:t>
      </w:r>
    </w:p>
    <w:p w14:paraId="07968489" w14:textId="558A0255" w:rsidR="00DE5B9D" w:rsidRDefault="00ED78D1" w:rsidP="00C5287E">
      <w:pPr>
        <w:pStyle w:val="SingleTxtG"/>
        <w:rPr>
          <w:lang w:val="fr-FR"/>
        </w:rPr>
      </w:pPr>
      <w:r w:rsidRPr="004A7A17">
        <w:rPr>
          <w:lang w:val="fr-FR"/>
        </w:rPr>
        <w:t>58</w:t>
      </w:r>
      <w:r w:rsidR="004A7A17" w:rsidRPr="004A7A17">
        <w:rPr>
          <w:lang w:val="fr-FR"/>
        </w:rPr>
        <w:t>.</w:t>
      </w:r>
      <w:r w:rsidRPr="00E523D5">
        <w:rPr>
          <w:lang w:val="fr-FR"/>
        </w:rPr>
        <w:tab/>
        <w:t>Le Belize a mis en place le Secrétariat national de lutte contre le travail des enfants et le Bureau d</w:t>
      </w:r>
      <w:r w:rsidR="00DE5B9D">
        <w:rPr>
          <w:lang w:val="fr-FR"/>
        </w:rPr>
        <w:t>’</w:t>
      </w:r>
      <w:r w:rsidRPr="00E523D5">
        <w:rPr>
          <w:lang w:val="fr-FR"/>
        </w:rPr>
        <w:t>inspection afin de garantir une surveillance rigoureuse, l</w:t>
      </w:r>
      <w:r w:rsidR="00DE5B9D">
        <w:rPr>
          <w:lang w:val="fr-FR"/>
        </w:rPr>
        <w:t>’</w:t>
      </w:r>
      <w:r w:rsidRPr="00E523D5">
        <w:rPr>
          <w:lang w:val="fr-FR"/>
        </w:rPr>
        <w:t>application de la loi et le signalement des cas dans l</w:t>
      </w:r>
      <w:r w:rsidR="00DE5B9D">
        <w:rPr>
          <w:lang w:val="fr-FR"/>
        </w:rPr>
        <w:t>’</w:t>
      </w:r>
      <w:r w:rsidRPr="00E523D5">
        <w:rPr>
          <w:lang w:val="fr-FR"/>
        </w:rPr>
        <w:t>ensemble du pays</w:t>
      </w:r>
      <w:r w:rsidR="004A7A17" w:rsidRPr="004A7A17">
        <w:rPr>
          <w:lang w:val="fr-FR"/>
        </w:rPr>
        <w:t>.</w:t>
      </w:r>
      <w:r w:rsidRPr="00E523D5">
        <w:rPr>
          <w:lang w:val="fr-FR"/>
        </w:rPr>
        <w:t xml:space="preserve"> L</w:t>
      </w:r>
      <w:r w:rsidR="00DE5B9D">
        <w:rPr>
          <w:lang w:val="fr-FR"/>
        </w:rPr>
        <w:t>’</w:t>
      </w:r>
      <w:r w:rsidRPr="00E523D5">
        <w:rPr>
          <w:lang w:val="fr-FR"/>
        </w:rPr>
        <w:t xml:space="preserve">État étant résolu à éliminer le travail des enfants migrants de moins de </w:t>
      </w:r>
      <w:r w:rsidRPr="004A7A17">
        <w:rPr>
          <w:lang w:val="fr-FR"/>
        </w:rPr>
        <w:t>14</w:t>
      </w:r>
      <w:r w:rsidRPr="00E523D5">
        <w:rPr>
          <w:lang w:val="fr-FR"/>
        </w:rPr>
        <w:t> ans, des visites et des contrôles sont effectués sur les lieux de travail afin de recenser et d</w:t>
      </w:r>
      <w:r w:rsidR="00DE5B9D">
        <w:rPr>
          <w:lang w:val="fr-FR"/>
        </w:rPr>
        <w:t>’</w:t>
      </w:r>
      <w:r w:rsidRPr="00E523D5">
        <w:rPr>
          <w:lang w:val="fr-FR"/>
        </w:rPr>
        <w:t>éliminer les cas de travail non autorisé des enfants</w:t>
      </w:r>
      <w:r w:rsidR="004A7A17" w:rsidRPr="004A7A17">
        <w:rPr>
          <w:lang w:val="fr-FR"/>
        </w:rPr>
        <w:t>.</w:t>
      </w:r>
      <w:r w:rsidRPr="00E523D5">
        <w:rPr>
          <w:lang w:val="fr-FR"/>
        </w:rPr>
        <w:t xml:space="preserve"> Il est à noter que le pays applique strictement l</w:t>
      </w:r>
      <w:r w:rsidR="00DE5B9D">
        <w:rPr>
          <w:lang w:val="fr-FR"/>
        </w:rPr>
        <w:t>’</w:t>
      </w:r>
      <w:r w:rsidRPr="00E523D5">
        <w:rPr>
          <w:lang w:val="fr-FR"/>
        </w:rPr>
        <w:t xml:space="preserve">interdiction de délivrer des permis de travail aux personnes âgées de moins de </w:t>
      </w:r>
      <w:r w:rsidRPr="004A7A17">
        <w:rPr>
          <w:lang w:val="fr-FR"/>
        </w:rPr>
        <w:t>18</w:t>
      </w:r>
      <w:r w:rsidRPr="00E523D5">
        <w:rPr>
          <w:lang w:val="fr-FR"/>
        </w:rPr>
        <w:t xml:space="preserve"> ans, ce qui renforce sa détermination à protéger les droits des enfants et à empêcher leur exploitation sur le marché du travail</w:t>
      </w:r>
      <w:r w:rsidR="004A7A17" w:rsidRPr="004A7A17">
        <w:rPr>
          <w:lang w:val="fr-FR"/>
        </w:rPr>
        <w:t>.</w:t>
      </w:r>
    </w:p>
    <w:p w14:paraId="7DC2121D" w14:textId="2C86485D" w:rsidR="00DE5B9D" w:rsidRDefault="00ED78D1" w:rsidP="00C5287E">
      <w:pPr>
        <w:pStyle w:val="SingleTxtG"/>
        <w:rPr>
          <w:lang w:val="fr-FR"/>
        </w:rPr>
      </w:pPr>
      <w:r w:rsidRPr="004A7A17">
        <w:rPr>
          <w:lang w:val="fr-FR"/>
        </w:rPr>
        <w:t>59</w:t>
      </w:r>
      <w:r w:rsidR="004A7A17" w:rsidRPr="004A7A17">
        <w:rPr>
          <w:lang w:val="fr-FR"/>
        </w:rPr>
        <w:t>.</w:t>
      </w:r>
      <w:r w:rsidRPr="00E523D5">
        <w:rPr>
          <w:lang w:val="fr-FR"/>
        </w:rPr>
        <w:tab/>
        <w:t>Le Bureau du Secrétariat de lutte contre le travail des enfants assurera le suivi de l</w:t>
      </w:r>
      <w:r w:rsidR="00DE5B9D">
        <w:rPr>
          <w:lang w:val="fr-FR"/>
        </w:rPr>
        <w:t>’</w:t>
      </w:r>
      <w:r w:rsidRPr="00E523D5">
        <w:rPr>
          <w:lang w:val="fr-FR"/>
        </w:rPr>
        <w:t>application du mémorandum d</w:t>
      </w:r>
      <w:r w:rsidR="00DE5B9D">
        <w:rPr>
          <w:lang w:val="fr-FR"/>
        </w:rPr>
        <w:t>’</w:t>
      </w:r>
      <w:r w:rsidRPr="00E523D5">
        <w:rPr>
          <w:lang w:val="fr-FR"/>
        </w:rPr>
        <w:t>accord</w:t>
      </w:r>
      <w:r w:rsidR="004A7A17" w:rsidRPr="004A7A17">
        <w:rPr>
          <w:lang w:val="fr-FR"/>
        </w:rPr>
        <w:t>.</w:t>
      </w:r>
      <w:r w:rsidRPr="00E523D5">
        <w:rPr>
          <w:lang w:val="fr-FR"/>
        </w:rPr>
        <w:t xml:space="preserve"> En outre, le Belize a adhéré à l</w:t>
      </w:r>
      <w:r w:rsidR="00DE5B9D">
        <w:rPr>
          <w:lang w:val="fr-FR"/>
        </w:rPr>
        <w:t>’</w:t>
      </w:r>
      <w:r w:rsidRPr="00E523D5">
        <w:rPr>
          <w:lang w:val="fr-FR"/>
        </w:rPr>
        <w:t>Initiative régionale pour l</w:t>
      </w:r>
      <w:r w:rsidR="00DE5B9D">
        <w:rPr>
          <w:lang w:val="fr-FR"/>
        </w:rPr>
        <w:t>’</w:t>
      </w:r>
      <w:r w:rsidRPr="00E523D5">
        <w:rPr>
          <w:lang w:val="fr-FR"/>
        </w:rPr>
        <w:t>élimination du travail des enfants en Amérique latine et dans les Caraïbes</w:t>
      </w:r>
      <w:r w:rsidR="004A7A17" w:rsidRPr="004A7A17">
        <w:rPr>
          <w:lang w:val="fr-FR"/>
        </w:rPr>
        <w:t>.</w:t>
      </w:r>
      <w:r w:rsidRPr="00E523D5">
        <w:rPr>
          <w:lang w:val="fr-FR"/>
        </w:rPr>
        <w:t xml:space="preserve"> Un bureau du Secrétariat de lutte contre le travail des enfants est chargé d</w:t>
      </w:r>
      <w:r w:rsidR="00DE5B9D">
        <w:rPr>
          <w:lang w:val="fr-FR"/>
        </w:rPr>
        <w:t>’</w:t>
      </w:r>
      <w:r w:rsidRPr="00E523D5">
        <w:rPr>
          <w:lang w:val="fr-FR"/>
        </w:rPr>
        <w:t>exécuter la nouvelle politique relative au travail des enfants en collaboration avec d</w:t>
      </w:r>
      <w:r w:rsidR="00DE5B9D">
        <w:rPr>
          <w:lang w:val="fr-FR"/>
        </w:rPr>
        <w:t>’</w:t>
      </w:r>
      <w:r w:rsidRPr="00E523D5">
        <w:rPr>
          <w:lang w:val="fr-FR"/>
        </w:rPr>
        <w:t>autres partenaires ou organismes, tels</w:t>
      </w:r>
      <w:r w:rsidR="00367742">
        <w:rPr>
          <w:lang w:val="fr-FR"/>
        </w:rPr>
        <w:t> </w:t>
      </w:r>
      <w:r w:rsidRPr="00E523D5">
        <w:rPr>
          <w:lang w:val="fr-FR"/>
        </w:rPr>
        <w:t>que l</w:t>
      </w:r>
      <w:r w:rsidR="00367742">
        <w:rPr>
          <w:lang w:val="fr-FR"/>
        </w:rPr>
        <w:t>a</w:t>
      </w:r>
      <w:r w:rsidRPr="00E523D5">
        <w:rPr>
          <w:lang w:val="fr-FR"/>
        </w:rPr>
        <w:t xml:space="preserve"> Direction de l</w:t>
      </w:r>
      <w:r w:rsidR="00DE5B9D">
        <w:rPr>
          <w:lang w:val="fr-FR"/>
        </w:rPr>
        <w:t>’</w:t>
      </w:r>
      <w:r w:rsidRPr="00E523D5">
        <w:rPr>
          <w:lang w:val="fr-FR"/>
        </w:rPr>
        <w:t>immigration, le Ministère de l</w:t>
      </w:r>
      <w:r w:rsidR="00DE5B9D">
        <w:rPr>
          <w:lang w:val="fr-FR"/>
        </w:rPr>
        <w:t>’</w:t>
      </w:r>
      <w:r w:rsidRPr="00E523D5">
        <w:rPr>
          <w:lang w:val="fr-FR"/>
        </w:rPr>
        <w:t>éducation, le Ministère du développement humain, la Direction de la police et la Direction du travail</w:t>
      </w:r>
      <w:r w:rsidR="004A7A17" w:rsidRPr="004A7A17">
        <w:rPr>
          <w:lang w:val="fr-FR"/>
        </w:rPr>
        <w:t>.</w:t>
      </w:r>
      <w:r w:rsidRPr="00E523D5">
        <w:rPr>
          <w:lang w:val="fr-FR"/>
        </w:rPr>
        <w:t xml:space="preserve"> Depuis </w:t>
      </w:r>
      <w:r w:rsidRPr="004A7A17">
        <w:rPr>
          <w:lang w:val="fr-FR"/>
        </w:rPr>
        <w:t>2022</w:t>
      </w:r>
      <w:r w:rsidRPr="00E523D5">
        <w:rPr>
          <w:lang w:val="fr-FR"/>
        </w:rPr>
        <w:t xml:space="preserve">, </w:t>
      </w:r>
      <w:r w:rsidRPr="004A7A17">
        <w:rPr>
          <w:lang w:val="fr-FR"/>
        </w:rPr>
        <w:t>24</w:t>
      </w:r>
      <w:r w:rsidR="00270409">
        <w:rPr>
          <w:lang w:val="fr-FR"/>
        </w:rPr>
        <w:t> </w:t>
      </w:r>
      <w:r w:rsidRPr="00E523D5">
        <w:rPr>
          <w:lang w:val="fr-FR"/>
        </w:rPr>
        <w:t>inspecteurs du travail ont suivi une formation au développement des capacités</w:t>
      </w:r>
      <w:r w:rsidR="004A7A17" w:rsidRPr="004A7A17">
        <w:rPr>
          <w:lang w:val="fr-FR"/>
        </w:rPr>
        <w:t>.</w:t>
      </w:r>
      <w:r w:rsidRPr="00E523D5">
        <w:rPr>
          <w:lang w:val="fr-FR"/>
        </w:rPr>
        <w:t xml:space="preserve"> Ces agents formés ont effectué </w:t>
      </w:r>
      <w:r w:rsidRPr="004A7A17">
        <w:rPr>
          <w:lang w:val="fr-FR"/>
        </w:rPr>
        <w:t>831</w:t>
      </w:r>
      <w:r w:rsidRPr="00E523D5">
        <w:rPr>
          <w:lang w:val="fr-FR"/>
        </w:rPr>
        <w:t xml:space="preserve"> inspections dans tout le pays, dont </w:t>
      </w:r>
      <w:r w:rsidRPr="004A7A17">
        <w:rPr>
          <w:lang w:val="fr-FR"/>
        </w:rPr>
        <w:t>57</w:t>
      </w:r>
      <w:r w:rsidRPr="00E523D5">
        <w:rPr>
          <w:lang w:val="fr-FR"/>
        </w:rPr>
        <w:t xml:space="preserve"> concernaient le travail des enfants, afin de garantir le respect de la loi et de déceler les infractions</w:t>
      </w:r>
      <w:r w:rsidR="004A7A17" w:rsidRPr="004A7A17">
        <w:rPr>
          <w:lang w:val="fr-FR"/>
        </w:rPr>
        <w:t>.</w:t>
      </w:r>
    </w:p>
    <w:p w14:paraId="4AF26752" w14:textId="54C2329A" w:rsidR="00DE5B9D" w:rsidRDefault="00ED78D1" w:rsidP="00C5287E">
      <w:pPr>
        <w:pStyle w:val="SingleTxtG"/>
        <w:rPr>
          <w:lang w:val="fr-FR"/>
        </w:rPr>
      </w:pPr>
      <w:r w:rsidRPr="004A7A17">
        <w:rPr>
          <w:lang w:val="fr-FR"/>
        </w:rPr>
        <w:t>60</w:t>
      </w:r>
      <w:r w:rsidR="004A7A17" w:rsidRPr="004A7A17">
        <w:rPr>
          <w:lang w:val="fr-FR"/>
        </w:rPr>
        <w:t>.</w:t>
      </w:r>
      <w:r w:rsidRPr="00E523D5">
        <w:rPr>
          <w:lang w:val="fr-FR"/>
        </w:rPr>
        <w:tab/>
        <w:t>En ce qui concerne les mesures prises pour prévenir la traite des enfants, l</w:t>
      </w:r>
      <w:r w:rsidR="00DE5B9D">
        <w:rPr>
          <w:lang w:val="fr-FR"/>
        </w:rPr>
        <w:t>’</w:t>
      </w:r>
      <w:r w:rsidRPr="00E523D5">
        <w:rPr>
          <w:lang w:val="fr-FR"/>
        </w:rPr>
        <w:t xml:space="preserve">exploitation sexuelle et la pédopornographie, la loi de </w:t>
      </w:r>
      <w:r w:rsidRPr="004A7A17">
        <w:rPr>
          <w:lang w:val="fr-FR"/>
        </w:rPr>
        <w:t>2013</w:t>
      </w:r>
      <w:r w:rsidRPr="00E523D5">
        <w:rPr>
          <w:lang w:val="fr-FR"/>
        </w:rPr>
        <w:t xml:space="preserve"> sur l</w:t>
      </w:r>
      <w:r w:rsidR="00DE5B9D">
        <w:rPr>
          <w:lang w:val="fr-FR"/>
        </w:rPr>
        <w:t>’</w:t>
      </w:r>
      <w:r w:rsidRPr="00E523D5">
        <w:rPr>
          <w:lang w:val="fr-FR"/>
        </w:rPr>
        <w:t>exploitation sexuelle des enfants à des fins commerciales érige en infraction le fait qu</w:t>
      </w:r>
      <w:r w:rsidR="00DE5B9D">
        <w:rPr>
          <w:lang w:val="fr-FR"/>
        </w:rPr>
        <w:t>’</w:t>
      </w:r>
      <w:r w:rsidRPr="00E523D5">
        <w:rPr>
          <w:lang w:val="fr-FR"/>
        </w:rPr>
        <w:t>une personne amène un enfant à se livrer à des rapports sexuels ou à toute autre activité sexuelle avec elle ou avec n</w:t>
      </w:r>
      <w:r w:rsidR="00DE5B9D">
        <w:rPr>
          <w:lang w:val="fr-FR"/>
        </w:rPr>
        <w:t>’</w:t>
      </w:r>
      <w:r w:rsidRPr="00E523D5">
        <w:rPr>
          <w:lang w:val="fr-FR"/>
        </w:rPr>
        <w:t>importe quelle autre personne, ou le fait de photographier ou filmer un enfant lors d</w:t>
      </w:r>
      <w:r w:rsidR="00DE5B9D">
        <w:rPr>
          <w:lang w:val="fr-FR"/>
        </w:rPr>
        <w:t>’</w:t>
      </w:r>
      <w:r w:rsidRPr="00E523D5">
        <w:rPr>
          <w:lang w:val="fr-FR"/>
        </w:rPr>
        <w:t>une activité sexuelle ou d</w:t>
      </w:r>
      <w:r w:rsidR="00DE5B9D">
        <w:rPr>
          <w:lang w:val="fr-FR"/>
        </w:rPr>
        <w:t>’</w:t>
      </w:r>
      <w:r w:rsidRPr="00E523D5">
        <w:rPr>
          <w:lang w:val="fr-FR"/>
        </w:rPr>
        <w:t>une activité à caractère sexuel</w:t>
      </w:r>
      <w:r w:rsidR="004A7A17" w:rsidRPr="004A7A17">
        <w:rPr>
          <w:lang w:val="fr-FR"/>
        </w:rPr>
        <w:t>.</w:t>
      </w:r>
      <w:r w:rsidRPr="00E523D5">
        <w:rPr>
          <w:lang w:val="fr-FR"/>
        </w:rPr>
        <w:t xml:space="preserve"> L</w:t>
      </w:r>
      <w:r w:rsidR="00DE5B9D">
        <w:rPr>
          <w:lang w:val="fr-FR"/>
        </w:rPr>
        <w:t>’</w:t>
      </w:r>
      <w:r w:rsidRPr="00E523D5">
        <w:rPr>
          <w:lang w:val="fr-FR"/>
        </w:rPr>
        <w:t>infraction de corruption d</w:t>
      </w:r>
      <w:r w:rsidR="00DE5B9D">
        <w:rPr>
          <w:lang w:val="fr-FR"/>
        </w:rPr>
        <w:t>’</w:t>
      </w:r>
      <w:r w:rsidRPr="00E523D5">
        <w:rPr>
          <w:lang w:val="fr-FR"/>
        </w:rPr>
        <w:t>enfant est visée dans la loi sur la cybercriminalité</w:t>
      </w:r>
      <w:r w:rsidR="004A7A17" w:rsidRPr="004A7A17">
        <w:rPr>
          <w:lang w:val="fr-FR"/>
        </w:rPr>
        <w:t>.</w:t>
      </w:r>
      <w:r w:rsidRPr="00E523D5">
        <w:rPr>
          <w:lang w:val="fr-FR"/>
        </w:rPr>
        <w:t xml:space="preserve"> Les infractions auxdites lois sont passibles d</w:t>
      </w:r>
      <w:r w:rsidR="00DE5B9D">
        <w:rPr>
          <w:lang w:val="fr-FR"/>
        </w:rPr>
        <w:t>’</w:t>
      </w:r>
      <w:r w:rsidRPr="00E523D5">
        <w:rPr>
          <w:lang w:val="fr-FR"/>
        </w:rPr>
        <w:t>une peine d</w:t>
      </w:r>
      <w:r w:rsidR="00DE5B9D">
        <w:rPr>
          <w:lang w:val="fr-FR"/>
        </w:rPr>
        <w:t>’</w:t>
      </w:r>
      <w:r w:rsidRPr="00E523D5">
        <w:rPr>
          <w:lang w:val="fr-FR"/>
        </w:rPr>
        <w:t>emprisonnement pouvant aller jusqu</w:t>
      </w:r>
      <w:r w:rsidR="00DE5B9D">
        <w:rPr>
          <w:lang w:val="fr-FR"/>
        </w:rPr>
        <w:t>’</w:t>
      </w:r>
      <w:r w:rsidRPr="00E523D5">
        <w:rPr>
          <w:lang w:val="fr-FR"/>
        </w:rPr>
        <w:t xml:space="preserve">à </w:t>
      </w:r>
      <w:r w:rsidR="005668E0">
        <w:rPr>
          <w:lang w:val="fr-FR"/>
        </w:rPr>
        <w:t>douze</w:t>
      </w:r>
      <w:r w:rsidRPr="00E523D5">
        <w:rPr>
          <w:lang w:val="fr-FR"/>
        </w:rPr>
        <w:t xml:space="preserve"> ans</w:t>
      </w:r>
      <w:r w:rsidR="004A7A17" w:rsidRPr="004A7A17">
        <w:rPr>
          <w:lang w:val="fr-FR"/>
        </w:rPr>
        <w:t>.</w:t>
      </w:r>
    </w:p>
    <w:p w14:paraId="36845F6B"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12</w:t>
      </w:r>
      <w:r w:rsidRPr="00E523D5">
        <w:rPr>
          <w:lang w:val="fr-FR"/>
        </w:rPr>
        <w:t xml:space="preserve"> de la liste de points</w:t>
      </w:r>
    </w:p>
    <w:p w14:paraId="0A521178" w14:textId="0DE501B1" w:rsidR="00DE5B9D" w:rsidRDefault="00ED78D1" w:rsidP="007C2E00">
      <w:pPr>
        <w:pStyle w:val="SingleTxtG"/>
        <w:spacing w:after="100"/>
        <w:rPr>
          <w:lang w:val="fr-FR"/>
        </w:rPr>
      </w:pPr>
      <w:r w:rsidRPr="004A7A17">
        <w:rPr>
          <w:lang w:val="fr-FR"/>
        </w:rPr>
        <w:t>61</w:t>
      </w:r>
      <w:r w:rsidR="004A7A17" w:rsidRPr="004A7A17">
        <w:rPr>
          <w:lang w:val="fr-FR"/>
        </w:rPr>
        <w:t>.</w:t>
      </w:r>
      <w:r w:rsidRPr="00E523D5">
        <w:rPr>
          <w:lang w:val="fr-FR"/>
        </w:rPr>
        <w:tab/>
        <w:t xml:space="preserve">Le Bureau du Médiateur est un organe officiel établi par la loi </w:t>
      </w:r>
      <w:r w:rsidR="00DE5B9D">
        <w:rPr>
          <w:lang w:val="fr-FR"/>
        </w:rPr>
        <w:t>n</w:t>
      </w:r>
      <w:r w:rsidR="00DE5B9D" w:rsidRPr="00DE5B9D">
        <w:rPr>
          <w:vertAlign w:val="superscript"/>
          <w:lang w:val="fr-FR"/>
        </w:rPr>
        <w:t>o</w:t>
      </w:r>
      <w:r w:rsidRPr="00E523D5">
        <w:rPr>
          <w:lang w:val="fr-FR"/>
        </w:rPr>
        <w:t> </w:t>
      </w:r>
      <w:r w:rsidRPr="004A7A17">
        <w:rPr>
          <w:lang w:val="fr-FR"/>
        </w:rPr>
        <w:t>19</w:t>
      </w:r>
      <w:r w:rsidRPr="00E523D5">
        <w:rPr>
          <w:lang w:val="fr-FR"/>
        </w:rPr>
        <w:t xml:space="preserve"> sur le Médiateur de </w:t>
      </w:r>
      <w:r w:rsidRPr="004A7A17">
        <w:rPr>
          <w:lang w:val="fr-FR"/>
        </w:rPr>
        <w:t>1999</w:t>
      </w:r>
      <w:r w:rsidRPr="00E523D5">
        <w:rPr>
          <w:lang w:val="fr-FR"/>
        </w:rPr>
        <w:t xml:space="preserve">, dont la version révisée de </w:t>
      </w:r>
      <w:r w:rsidRPr="004A7A17">
        <w:rPr>
          <w:lang w:val="fr-FR"/>
        </w:rPr>
        <w:t>2000</w:t>
      </w:r>
      <w:r w:rsidRPr="00E523D5">
        <w:rPr>
          <w:lang w:val="fr-FR"/>
        </w:rPr>
        <w:t xml:space="preserve"> est désormais en vigueur</w:t>
      </w:r>
      <w:r w:rsidR="004A7A17" w:rsidRPr="004A7A17">
        <w:rPr>
          <w:lang w:val="fr-FR"/>
        </w:rPr>
        <w:t>.</w:t>
      </w:r>
      <w:r w:rsidRPr="00E523D5">
        <w:rPr>
          <w:lang w:val="fr-FR"/>
        </w:rPr>
        <w:t xml:space="preserve"> Le Médiateur est indépendant et rend compte directement à l</w:t>
      </w:r>
      <w:r w:rsidR="00DE5B9D">
        <w:rPr>
          <w:lang w:val="fr-FR"/>
        </w:rPr>
        <w:t>’</w:t>
      </w:r>
      <w:r w:rsidRPr="00E523D5">
        <w:rPr>
          <w:lang w:val="fr-FR"/>
        </w:rPr>
        <w:t>Assemblée nationale</w:t>
      </w:r>
      <w:r w:rsidR="004A7A17" w:rsidRPr="004A7A17">
        <w:rPr>
          <w:lang w:val="fr-FR"/>
        </w:rPr>
        <w:t>.</w:t>
      </w:r>
      <w:r w:rsidRPr="00E523D5">
        <w:rPr>
          <w:lang w:val="fr-FR"/>
        </w:rPr>
        <w:t xml:space="preserve"> Le Bureau du Médiateur </w:t>
      </w:r>
      <w:r w:rsidRPr="00E523D5">
        <w:rPr>
          <w:lang w:val="fr-FR"/>
        </w:rPr>
        <w:lastRenderedPageBreak/>
        <w:t>enquête sur les plaintes relatives à des faits de corruption ou à tout autre acte répréhensible, injustice, dommage ou préjudice commis par une autorité publique</w:t>
      </w:r>
      <w:r w:rsidR="004A7A17" w:rsidRPr="004A7A17">
        <w:rPr>
          <w:lang w:val="fr-FR"/>
        </w:rPr>
        <w:t>.</w:t>
      </w:r>
      <w:r w:rsidRPr="00E523D5">
        <w:rPr>
          <w:lang w:val="fr-FR"/>
        </w:rPr>
        <w:t xml:space="preserve"> Aux termes de l</w:t>
      </w:r>
      <w:r w:rsidR="00DE5B9D">
        <w:rPr>
          <w:lang w:val="fr-FR"/>
        </w:rPr>
        <w:t>’</w:t>
      </w:r>
      <w:r w:rsidRPr="00E523D5">
        <w:rPr>
          <w:lang w:val="fr-FR"/>
        </w:rPr>
        <w:t>article</w:t>
      </w:r>
      <w:r w:rsidR="00A54543">
        <w:rPr>
          <w:lang w:val="fr-FR"/>
        </w:rPr>
        <w:t> </w:t>
      </w:r>
      <w:r w:rsidRPr="004A7A17">
        <w:rPr>
          <w:lang w:val="fr-FR"/>
        </w:rPr>
        <w:t>2</w:t>
      </w:r>
      <w:r w:rsidRPr="00E523D5">
        <w:rPr>
          <w:lang w:val="fr-FR"/>
        </w:rPr>
        <w:t xml:space="preserve"> (par</w:t>
      </w:r>
      <w:r w:rsidR="004A7A17" w:rsidRPr="004A7A17">
        <w:rPr>
          <w:lang w:val="fr-FR"/>
        </w:rPr>
        <w:t>.</w:t>
      </w:r>
      <w:r w:rsidR="00A54543">
        <w:rPr>
          <w:lang w:val="fr-FR"/>
        </w:rPr>
        <w:t> </w:t>
      </w:r>
      <w:r w:rsidRPr="004A7A17">
        <w:rPr>
          <w:lang w:val="fr-FR"/>
        </w:rPr>
        <w:t>1</w:t>
      </w:r>
      <w:r w:rsidRPr="00E523D5">
        <w:rPr>
          <w:lang w:val="fr-FR"/>
        </w:rPr>
        <w:t>, al</w:t>
      </w:r>
      <w:r w:rsidR="004A7A17" w:rsidRPr="004A7A17">
        <w:rPr>
          <w:lang w:val="fr-FR"/>
        </w:rPr>
        <w:t>.</w:t>
      </w:r>
      <w:r w:rsidR="00A54543">
        <w:rPr>
          <w:lang w:val="fr-FR"/>
        </w:rPr>
        <w:t> </w:t>
      </w:r>
      <w:r w:rsidRPr="00E523D5">
        <w:rPr>
          <w:lang w:val="fr-FR"/>
        </w:rPr>
        <w:t>a) à d)) de la loi sur le Médiateur, les autorités s</w:t>
      </w:r>
      <w:r w:rsidR="00DE5B9D">
        <w:rPr>
          <w:lang w:val="fr-FR"/>
        </w:rPr>
        <w:t>’</w:t>
      </w:r>
      <w:r w:rsidRPr="00E523D5">
        <w:rPr>
          <w:lang w:val="fr-FR"/>
        </w:rPr>
        <w:t>entendent de tout ministère, direction ou organisme public, de la Direction de la police du Belize, de tout autre organe officiel ou de toute société dont l</w:t>
      </w:r>
      <w:r w:rsidR="00DE5B9D">
        <w:rPr>
          <w:lang w:val="fr-FR"/>
        </w:rPr>
        <w:t>’</w:t>
      </w:r>
      <w:r w:rsidRPr="00E523D5">
        <w:rPr>
          <w:lang w:val="fr-FR"/>
        </w:rPr>
        <w:t xml:space="preserve">État détient au moins </w:t>
      </w:r>
      <w:r w:rsidRPr="004A7A17">
        <w:rPr>
          <w:lang w:val="fr-FR"/>
        </w:rPr>
        <w:t>51</w:t>
      </w:r>
      <w:r w:rsidR="00DE5B9D">
        <w:rPr>
          <w:lang w:val="fr-FR"/>
        </w:rPr>
        <w:t> %</w:t>
      </w:r>
      <w:r w:rsidRPr="00E523D5">
        <w:rPr>
          <w:lang w:val="fr-FR"/>
        </w:rPr>
        <w:t xml:space="preserve"> des actions ordinaires,</w:t>
      </w:r>
      <w:r w:rsidRPr="00E523D5">
        <w:t xml:space="preserve"> </w:t>
      </w:r>
      <w:r w:rsidRPr="00E523D5">
        <w:rPr>
          <w:lang w:val="fr-FR"/>
        </w:rPr>
        <w:t>enregistrée au titre de la loi sur les sociétés et déclarée comme telle par l</w:t>
      </w:r>
      <w:r w:rsidR="00DE5B9D">
        <w:rPr>
          <w:lang w:val="fr-FR"/>
        </w:rPr>
        <w:t>’</w:t>
      </w:r>
      <w:r w:rsidRPr="00E523D5">
        <w:rPr>
          <w:lang w:val="fr-FR"/>
        </w:rPr>
        <w:t>Assemblée nationale</w:t>
      </w:r>
      <w:r w:rsidR="004A7A17" w:rsidRPr="004A7A17">
        <w:rPr>
          <w:lang w:val="fr-FR"/>
        </w:rPr>
        <w:t>.</w:t>
      </w:r>
      <w:r w:rsidRPr="00E523D5">
        <w:rPr>
          <w:lang w:val="fr-FR"/>
        </w:rPr>
        <w:t xml:space="preserve"> Dans l</w:t>
      </w:r>
      <w:r w:rsidR="00DE5B9D">
        <w:rPr>
          <w:lang w:val="fr-FR"/>
        </w:rPr>
        <w:t>’</w:t>
      </w:r>
      <w:r w:rsidRPr="00E523D5">
        <w:rPr>
          <w:lang w:val="fr-FR"/>
        </w:rPr>
        <w:t>exercice de ses fonctions d</w:t>
      </w:r>
      <w:r w:rsidR="00DE5B9D">
        <w:rPr>
          <w:lang w:val="fr-FR"/>
        </w:rPr>
        <w:t>’</w:t>
      </w:r>
      <w:r w:rsidRPr="00E523D5">
        <w:rPr>
          <w:lang w:val="fr-FR"/>
        </w:rPr>
        <w:t>enquête, le Médiateur joue un rôle de supervision en veillant à la protection des libertés constitutionnelles d</w:t>
      </w:r>
      <w:r w:rsidR="00DE5B9D">
        <w:rPr>
          <w:lang w:val="fr-FR"/>
        </w:rPr>
        <w:t>’</w:t>
      </w:r>
      <w:r w:rsidRPr="00E523D5">
        <w:rPr>
          <w:lang w:val="fr-FR"/>
        </w:rPr>
        <w:t>une personne et à la garantie de l</w:t>
      </w:r>
      <w:r w:rsidR="00DE5B9D">
        <w:rPr>
          <w:lang w:val="fr-FR"/>
        </w:rPr>
        <w:t>’</w:t>
      </w:r>
      <w:r w:rsidRPr="00E523D5">
        <w:rPr>
          <w:lang w:val="fr-FR"/>
        </w:rPr>
        <w:t>état de droit</w:t>
      </w:r>
      <w:r w:rsidR="004A7A17" w:rsidRPr="004A7A17">
        <w:rPr>
          <w:lang w:val="fr-FR"/>
        </w:rPr>
        <w:t>.</w:t>
      </w:r>
    </w:p>
    <w:p w14:paraId="51A764DF" w14:textId="4A33D2D0" w:rsidR="00DE5B9D" w:rsidRDefault="00ED78D1" w:rsidP="007C2E00">
      <w:pPr>
        <w:pStyle w:val="SingleTxtG"/>
        <w:spacing w:after="100"/>
        <w:rPr>
          <w:lang w:val="fr-FR"/>
        </w:rPr>
      </w:pPr>
      <w:r w:rsidRPr="004A7A17">
        <w:rPr>
          <w:lang w:val="fr-FR"/>
        </w:rPr>
        <w:t>62</w:t>
      </w:r>
      <w:r w:rsidR="004A7A17" w:rsidRPr="004A7A17">
        <w:rPr>
          <w:lang w:val="fr-FR"/>
        </w:rPr>
        <w:t>.</w:t>
      </w:r>
      <w:r w:rsidRPr="00E523D5">
        <w:rPr>
          <w:lang w:val="fr-FR"/>
        </w:rPr>
        <w:tab/>
        <w:t xml:space="preserve">En </w:t>
      </w:r>
      <w:r w:rsidRPr="004A7A17">
        <w:rPr>
          <w:lang w:val="fr-FR"/>
        </w:rPr>
        <w:t>2022</w:t>
      </w:r>
      <w:r w:rsidRPr="00E523D5">
        <w:rPr>
          <w:lang w:val="fr-FR"/>
        </w:rPr>
        <w:t>, le Ministère de l</w:t>
      </w:r>
      <w:r w:rsidR="00DE5B9D">
        <w:rPr>
          <w:lang w:val="fr-FR"/>
        </w:rPr>
        <w:t>’</w:t>
      </w:r>
      <w:r w:rsidRPr="00E523D5">
        <w:rPr>
          <w:lang w:val="fr-FR"/>
        </w:rPr>
        <w:t>intérieur et des nouvelles industries de pointe a rétabli le programme d</w:t>
      </w:r>
      <w:r w:rsidR="00DE5B9D">
        <w:rPr>
          <w:lang w:val="fr-FR"/>
        </w:rPr>
        <w:t>’</w:t>
      </w:r>
      <w:r w:rsidRPr="00E523D5">
        <w:rPr>
          <w:lang w:val="fr-FR"/>
        </w:rPr>
        <w:t>inspection des juges à la prison centrale du Belize, gérée par la Fondation Kolbe</w:t>
      </w:r>
      <w:r w:rsidR="004A7A17" w:rsidRPr="004A7A17">
        <w:rPr>
          <w:lang w:val="fr-FR"/>
        </w:rPr>
        <w:t>.</w:t>
      </w:r>
      <w:r w:rsidRPr="00E523D5">
        <w:rPr>
          <w:lang w:val="fr-FR"/>
        </w:rPr>
        <w:t xml:space="preserve"> Dans le cadre de ce programme, des juges de paix désignés, le Médiateur et un magistrat effectuent des visites de routine à la prison, conformément à la partie V de la loi sur les prisons</w:t>
      </w:r>
      <w:r w:rsidR="004A7A17" w:rsidRPr="004A7A17">
        <w:rPr>
          <w:lang w:val="fr-FR"/>
        </w:rPr>
        <w:t>.</w:t>
      </w:r>
      <w:r w:rsidRPr="00E523D5">
        <w:rPr>
          <w:lang w:val="fr-FR"/>
        </w:rPr>
        <w:t xml:space="preserve"> </w:t>
      </w:r>
      <w:r w:rsidR="005761D3" w:rsidRPr="005761D3">
        <w:t>L</w:t>
      </w:r>
      <w:r w:rsidR="005761D3">
        <w:t>’</w:t>
      </w:r>
      <w:r w:rsidR="005761D3" w:rsidRPr="005761D3">
        <w:t>objectif premier de ces visites est d</w:t>
      </w:r>
      <w:r w:rsidR="005761D3">
        <w:t>’</w:t>
      </w:r>
      <w:r w:rsidR="005761D3" w:rsidRPr="005761D3">
        <w:t>évaluer le bien-être général des détenus</w:t>
      </w:r>
      <w:r w:rsidR="005761D3">
        <w:t xml:space="preserve">. </w:t>
      </w:r>
      <w:r w:rsidRPr="00E523D5">
        <w:rPr>
          <w:lang w:val="fr-FR"/>
        </w:rPr>
        <w:t>Les juges sont chargés des tâches suivantes</w:t>
      </w:r>
      <w:r w:rsidR="00DE5B9D">
        <w:rPr>
          <w:lang w:val="fr-FR"/>
        </w:rPr>
        <w:t> :</w:t>
      </w:r>
      <w:r w:rsidRPr="00E523D5">
        <w:rPr>
          <w:lang w:val="fr-FR"/>
        </w:rPr>
        <w:t xml:space="preserve"> </w:t>
      </w:r>
      <w:r w:rsidRPr="004A7A17">
        <w:rPr>
          <w:lang w:val="fr-FR"/>
        </w:rPr>
        <w:t>1</w:t>
      </w:r>
      <w:r w:rsidRPr="00E523D5">
        <w:rPr>
          <w:lang w:val="fr-FR"/>
        </w:rPr>
        <w:t>)</w:t>
      </w:r>
      <w:r w:rsidR="004C18BC">
        <w:rPr>
          <w:lang w:val="fr-FR"/>
        </w:rPr>
        <w:t> </w:t>
      </w:r>
      <w:r w:rsidRPr="00E523D5">
        <w:rPr>
          <w:lang w:val="fr-FR"/>
        </w:rPr>
        <w:t>recevoir les plaintes des détenus, enquêter sur les faits et communiquer leurs conclusions et leur avis au Directeur de l</w:t>
      </w:r>
      <w:r w:rsidR="00DE5B9D">
        <w:rPr>
          <w:lang w:val="fr-FR"/>
        </w:rPr>
        <w:t>’</w:t>
      </w:r>
      <w:r w:rsidRPr="00E523D5">
        <w:rPr>
          <w:lang w:val="fr-FR"/>
        </w:rPr>
        <w:t>administration pénitentiaire ou, si nécessaire, au Ministre</w:t>
      </w:r>
      <w:r w:rsidR="00DE5B9D">
        <w:rPr>
          <w:lang w:val="fr-FR"/>
        </w:rPr>
        <w:t> ;</w:t>
      </w:r>
      <w:r w:rsidRPr="00E523D5">
        <w:rPr>
          <w:lang w:val="fr-FR"/>
        </w:rPr>
        <w:t xml:space="preserve"> </w:t>
      </w:r>
      <w:r w:rsidRPr="004A7A17">
        <w:rPr>
          <w:lang w:val="fr-FR"/>
        </w:rPr>
        <w:t>2</w:t>
      </w:r>
      <w:r w:rsidRPr="00E523D5">
        <w:rPr>
          <w:lang w:val="fr-FR"/>
        </w:rPr>
        <w:t>)</w:t>
      </w:r>
      <w:r w:rsidR="004C18BC">
        <w:rPr>
          <w:lang w:val="fr-FR"/>
        </w:rPr>
        <w:t> </w:t>
      </w:r>
      <w:r w:rsidRPr="00E523D5">
        <w:rPr>
          <w:lang w:val="fr-FR"/>
        </w:rPr>
        <w:t>examiner les rapports concernant le bien-être mental ou physique des détenus mis en danger par les conditions de détention, communiquer leur avis au Ministre et adresser des recommandations au Directeur de l</w:t>
      </w:r>
      <w:r w:rsidR="00DE5B9D">
        <w:rPr>
          <w:lang w:val="fr-FR"/>
        </w:rPr>
        <w:t>’</w:t>
      </w:r>
      <w:r w:rsidRPr="00E523D5">
        <w:rPr>
          <w:lang w:val="fr-FR"/>
        </w:rPr>
        <w:t>administration pénitentiaire, si le problème n</w:t>
      </w:r>
      <w:r w:rsidR="00DE5B9D">
        <w:rPr>
          <w:lang w:val="fr-FR"/>
        </w:rPr>
        <w:t>’</w:t>
      </w:r>
      <w:r w:rsidRPr="00E523D5">
        <w:rPr>
          <w:lang w:val="fr-FR"/>
        </w:rPr>
        <w:t>est pas urgent</w:t>
      </w:r>
      <w:r w:rsidR="00DE5B9D">
        <w:rPr>
          <w:lang w:val="fr-FR"/>
        </w:rPr>
        <w:t> ;</w:t>
      </w:r>
      <w:r w:rsidRPr="00E523D5">
        <w:rPr>
          <w:lang w:val="fr-FR"/>
        </w:rPr>
        <w:t xml:space="preserve"> </w:t>
      </w:r>
      <w:r w:rsidRPr="004A7A17">
        <w:rPr>
          <w:lang w:val="fr-FR"/>
        </w:rPr>
        <w:t>3</w:t>
      </w:r>
      <w:r w:rsidRPr="00E523D5">
        <w:rPr>
          <w:lang w:val="fr-FR"/>
        </w:rPr>
        <w:t>)</w:t>
      </w:r>
      <w:r w:rsidR="004C18BC">
        <w:rPr>
          <w:lang w:val="fr-FR"/>
        </w:rPr>
        <w:t> </w:t>
      </w:r>
      <w:r w:rsidRPr="00E523D5">
        <w:rPr>
          <w:lang w:val="fr-FR"/>
        </w:rPr>
        <w:t>examiner le régime alimentaire des détenus et faire part de leurs observations et de leurs recommandations au Directeur de l</w:t>
      </w:r>
      <w:r w:rsidR="00DE5B9D">
        <w:rPr>
          <w:lang w:val="fr-FR"/>
        </w:rPr>
        <w:t>’</w:t>
      </w:r>
      <w:r w:rsidRPr="00E523D5">
        <w:rPr>
          <w:lang w:val="fr-FR"/>
        </w:rPr>
        <w:t>administration pénitentiaire ou au Ministre</w:t>
      </w:r>
      <w:r w:rsidR="004A7A17" w:rsidRPr="004A7A17">
        <w:rPr>
          <w:lang w:val="fr-FR"/>
        </w:rPr>
        <w:t>.</w:t>
      </w:r>
      <w:r w:rsidRPr="00E523D5">
        <w:rPr>
          <w:lang w:val="fr-FR"/>
        </w:rPr>
        <w:t xml:space="preserve"> Le Bureau du Médiateur effectue des contrôles de routine dans l</w:t>
      </w:r>
      <w:r w:rsidR="00DE5B9D">
        <w:rPr>
          <w:lang w:val="fr-FR"/>
        </w:rPr>
        <w:t>’</w:t>
      </w:r>
      <w:r w:rsidRPr="00E523D5">
        <w:rPr>
          <w:lang w:val="fr-FR"/>
        </w:rPr>
        <w:t>établissement pour recevoir les plaintes</w:t>
      </w:r>
      <w:r w:rsidR="004A7A17" w:rsidRPr="004A7A17">
        <w:rPr>
          <w:lang w:val="fr-FR"/>
        </w:rPr>
        <w:t>.</w:t>
      </w:r>
    </w:p>
    <w:p w14:paraId="18D4335E" w14:textId="0B340CEE" w:rsidR="00ED78D1" w:rsidRPr="00E523D5" w:rsidRDefault="00ED78D1" w:rsidP="007C2E00">
      <w:pPr>
        <w:pStyle w:val="SingleTxtG"/>
        <w:spacing w:after="100"/>
      </w:pPr>
      <w:r w:rsidRPr="004A7A17">
        <w:rPr>
          <w:lang w:val="fr-FR"/>
        </w:rPr>
        <w:t>63</w:t>
      </w:r>
      <w:r w:rsidR="004A7A17" w:rsidRPr="004A7A17">
        <w:rPr>
          <w:lang w:val="fr-FR"/>
        </w:rPr>
        <w:t>.</w:t>
      </w:r>
      <w:r w:rsidRPr="00E523D5">
        <w:rPr>
          <w:lang w:val="fr-FR"/>
        </w:rPr>
        <w:tab/>
      </w:r>
      <w:r w:rsidRPr="00435412">
        <w:rPr>
          <w:lang w:val="fr-FR"/>
        </w:rPr>
        <w:t xml:space="preserve">Depuis </w:t>
      </w:r>
      <w:r w:rsidRPr="004A7A17">
        <w:rPr>
          <w:lang w:val="fr-FR"/>
        </w:rPr>
        <w:t>2018</w:t>
      </w:r>
      <w:r w:rsidRPr="00435412">
        <w:rPr>
          <w:lang w:val="fr-FR"/>
        </w:rPr>
        <w:t>, le budget alloué au Bureau du Médiateur</w:t>
      </w:r>
      <w:r w:rsidRPr="00E523D5">
        <w:rPr>
          <w:lang w:val="fr-FR"/>
        </w:rPr>
        <w:t xml:space="preserve"> a augmenté de </w:t>
      </w:r>
      <w:r w:rsidRPr="004A7A17">
        <w:rPr>
          <w:lang w:val="fr-FR"/>
        </w:rPr>
        <w:t>9</w:t>
      </w:r>
      <w:r w:rsidR="00DE5B9D">
        <w:rPr>
          <w:lang w:val="fr-FR"/>
        </w:rPr>
        <w:t> %</w:t>
      </w:r>
      <w:r w:rsidR="004A7A17" w:rsidRPr="004A7A17">
        <w:rPr>
          <w:lang w:val="fr-FR"/>
        </w:rPr>
        <w:t>.</w:t>
      </w:r>
      <w:r w:rsidRPr="00E523D5">
        <w:rPr>
          <w:lang w:val="fr-FR"/>
        </w:rPr>
        <w:t xml:space="preserve"> Le Bureau du Médiateur demeure résolu à obtenir un financement supplémentaire pour les ressources essentielles, se montrant ainsi déterminé à améliorer son fonctionnement</w:t>
      </w:r>
      <w:r w:rsidR="004A7A17" w:rsidRPr="004A7A17">
        <w:rPr>
          <w:lang w:val="fr-FR"/>
        </w:rPr>
        <w:t>.</w:t>
      </w:r>
      <w:r w:rsidRPr="00E523D5">
        <w:rPr>
          <w:lang w:val="fr-FR"/>
        </w:rPr>
        <w:t xml:space="preserve"> Il poursuit sa collaboration avec des entités clefs</w:t>
      </w:r>
      <w:r w:rsidR="009531AC">
        <w:rPr>
          <w:lang w:val="fr-FR"/>
        </w:rPr>
        <w:t>,</w:t>
      </w:r>
      <w:r w:rsidRPr="00E523D5">
        <w:rPr>
          <w:lang w:val="fr-FR"/>
        </w:rPr>
        <w:t xml:space="preserve"> telles que la National </w:t>
      </w:r>
      <w:proofErr w:type="spellStart"/>
      <w:r w:rsidRPr="00E523D5">
        <w:rPr>
          <w:lang w:val="fr-FR"/>
        </w:rPr>
        <w:t>Women</w:t>
      </w:r>
      <w:r w:rsidR="00DE5B9D">
        <w:rPr>
          <w:lang w:val="fr-FR"/>
        </w:rPr>
        <w:t>’</w:t>
      </w:r>
      <w:r w:rsidRPr="00E523D5">
        <w:rPr>
          <w:lang w:val="fr-FR"/>
        </w:rPr>
        <w:t>s</w:t>
      </w:r>
      <w:proofErr w:type="spellEnd"/>
      <w:r w:rsidRPr="00E523D5">
        <w:rPr>
          <w:lang w:val="fr-FR"/>
        </w:rPr>
        <w:t xml:space="preserve"> Commission, la</w:t>
      </w:r>
      <w:r w:rsidR="00DA46C9">
        <w:rPr>
          <w:lang w:val="fr-FR"/>
        </w:rPr>
        <w:t> </w:t>
      </w:r>
      <w:r w:rsidRPr="00E523D5">
        <w:rPr>
          <w:lang w:val="fr-FR"/>
        </w:rPr>
        <w:t>Commission constitutionnelle populaire et la Fondation Kolbe, ainsi qu</w:t>
      </w:r>
      <w:r w:rsidR="00DE5B9D">
        <w:rPr>
          <w:lang w:val="fr-FR"/>
        </w:rPr>
        <w:t>’</w:t>
      </w:r>
      <w:r w:rsidRPr="00E523D5">
        <w:rPr>
          <w:lang w:val="fr-FR"/>
        </w:rPr>
        <w:t>avec d</w:t>
      </w:r>
      <w:r w:rsidR="00DE5B9D">
        <w:rPr>
          <w:lang w:val="fr-FR"/>
        </w:rPr>
        <w:t>’</w:t>
      </w:r>
      <w:r w:rsidRPr="00E523D5">
        <w:rPr>
          <w:lang w:val="fr-FR"/>
        </w:rPr>
        <w:t>autres systèmes publics, afin de se pencher sur les principaux domaines de préoccupation en matière de droits de l</w:t>
      </w:r>
      <w:r w:rsidR="00DE5B9D">
        <w:rPr>
          <w:lang w:val="fr-FR"/>
        </w:rPr>
        <w:t>’</w:t>
      </w:r>
      <w:r w:rsidRPr="00E523D5">
        <w:rPr>
          <w:lang w:val="fr-FR"/>
        </w:rPr>
        <w:t>homme</w:t>
      </w:r>
      <w:r w:rsidR="004A7A17" w:rsidRPr="004A7A17">
        <w:rPr>
          <w:lang w:val="fr-FR"/>
        </w:rPr>
        <w:t>.</w:t>
      </w:r>
    </w:p>
    <w:p w14:paraId="61D7ED2F" w14:textId="5F4981A8" w:rsidR="00DE5B9D" w:rsidRDefault="00ED78D1" w:rsidP="007C2E00">
      <w:pPr>
        <w:pStyle w:val="SingleTxtG"/>
        <w:spacing w:after="100"/>
        <w:rPr>
          <w:lang w:val="fr-FR"/>
        </w:rPr>
      </w:pPr>
      <w:r w:rsidRPr="004A7A17">
        <w:rPr>
          <w:lang w:val="fr-FR"/>
        </w:rPr>
        <w:t>64</w:t>
      </w:r>
      <w:r w:rsidR="004A7A17" w:rsidRPr="004A7A17">
        <w:rPr>
          <w:lang w:val="fr-FR"/>
        </w:rPr>
        <w:t>.</w:t>
      </w:r>
      <w:r w:rsidRPr="00E523D5">
        <w:rPr>
          <w:lang w:val="fr-FR"/>
        </w:rPr>
        <w:tab/>
        <w:t>Avec l</w:t>
      </w:r>
      <w:r w:rsidR="00DE5B9D">
        <w:rPr>
          <w:lang w:val="fr-FR"/>
        </w:rPr>
        <w:t>’</w:t>
      </w:r>
      <w:r w:rsidRPr="00E523D5">
        <w:rPr>
          <w:lang w:val="fr-FR"/>
        </w:rPr>
        <w:t xml:space="preserve">appui du Commonwealth et du HCDH, entre </w:t>
      </w:r>
      <w:r w:rsidRPr="004A7A17">
        <w:rPr>
          <w:lang w:val="fr-FR"/>
        </w:rPr>
        <w:t>2019</w:t>
      </w:r>
      <w:r w:rsidRPr="00E523D5">
        <w:rPr>
          <w:lang w:val="fr-FR"/>
        </w:rPr>
        <w:t xml:space="preserve"> et </w:t>
      </w:r>
      <w:r w:rsidRPr="004A7A17">
        <w:rPr>
          <w:lang w:val="fr-FR"/>
        </w:rPr>
        <w:t>2022</w:t>
      </w:r>
      <w:r w:rsidRPr="00E523D5">
        <w:rPr>
          <w:lang w:val="fr-FR"/>
        </w:rPr>
        <w:t>, le Belize a réalisé une étude de faisabilité en vue de la création d</w:t>
      </w:r>
      <w:r w:rsidR="00DE5B9D">
        <w:rPr>
          <w:lang w:val="fr-FR"/>
        </w:rPr>
        <w:t>’</w:t>
      </w:r>
      <w:r w:rsidRPr="00E523D5">
        <w:rPr>
          <w:lang w:val="fr-FR"/>
        </w:rPr>
        <w:t>une institution nationale des droits de l</w:t>
      </w:r>
      <w:r w:rsidR="00DE5B9D">
        <w:rPr>
          <w:lang w:val="fr-FR"/>
        </w:rPr>
        <w:t>’</w:t>
      </w:r>
      <w:r w:rsidRPr="00E523D5">
        <w:rPr>
          <w:lang w:val="fr-FR"/>
        </w:rPr>
        <w:t>homme conforme aux Principes de Paris</w:t>
      </w:r>
      <w:r w:rsidR="004A7A17" w:rsidRPr="004A7A17">
        <w:rPr>
          <w:lang w:val="fr-FR"/>
        </w:rPr>
        <w:t>.</w:t>
      </w:r>
      <w:r w:rsidRPr="00E523D5">
        <w:rPr>
          <w:lang w:val="fr-FR"/>
        </w:rPr>
        <w:t xml:space="preserve"> Cette étude a notamment permis de cerner les mesures nécessaires que le Belize pourrait souhaiter prendre pour améliorer les fonctions du Bureau du Médiateur</w:t>
      </w:r>
      <w:r w:rsidR="004A7A17" w:rsidRPr="004A7A17">
        <w:rPr>
          <w:lang w:val="fr-FR"/>
        </w:rPr>
        <w:t>.</w:t>
      </w:r>
      <w:r w:rsidRPr="00E523D5">
        <w:rPr>
          <w:lang w:val="fr-FR"/>
        </w:rPr>
        <w:t xml:space="preserve"> Le pouvoir exécutif a récemment accordé son soutien à la recommandation formulée par le Médiateur en vue de modifier le mandat du Bureau du Médiateur afin de le rendre conforme aux Principes de Paris</w:t>
      </w:r>
      <w:r w:rsidR="004A7A17" w:rsidRPr="004A7A17">
        <w:rPr>
          <w:lang w:val="fr-FR"/>
        </w:rPr>
        <w:t>.</w:t>
      </w:r>
      <w:r w:rsidRPr="00E523D5">
        <w:rPr>
          <w:lang w:val="fr-FR"/>
        </w:rPr>
        <w:t xml:space="preserve"> Le Bureau du Médiateur n</w:t>
      </w:r>
      <w:r w:rsidR="00DE5B9D">
        <w:rPr>
          <w:lang w:val="fr-FR"/>
        </w:rPr>
        <w:t>’</w:t>
      </w:r>
      <w:r w:rsidRPr="00E523D5">
        <w:rPr>
          <w:lang w:val="fr-FR"/>
        </w:rPr>
        <w:t>est pas accrédité par la Cour pénale internationale</w:t>
      </w:r>
      <w:r w:rsidR="004A7A17" w:rsidRPr="004A7A17">
        <w:rPr>
          <w:lang w:val="fr-FR"/>
        </w:rPr>
        <w:t>.</w:t>
      </w:r>
    </w:p>
    <w:p w14:paraId="2ABBA411" w14:textId="1B0ACD27" w:rsidR="00DE5B9D" w:rsidRDefault="00ED78D1" w:rsidP="007C2E00">
      <w:pPr>
        <w:pStyle w:val="SingleTxtG"/>
        <w:spacing w:after="100"/>
        <w:rPr>
          <w:lang w:val="fr-FR"/>
        </w:rPr>
      </w:pPr>
      <w:r w:rsidRPr="004A7A17">
        <w:rPr>
          <w:lang w:val="fr-FR"/>
        </w:rPr>
        <w:t>65</w:t>
      </w:r>
      <w:r w:rsidR="004A7A17" w:rsidRPr="004A7A17">
        <w:rPr>
          <w:lang w:val="fr-FR"/>
        </w:rPr>
        <w:t>.</w:t>
      </w:r>
      <w:r w:rsidRPr="00E523D5">
        <w:rPr>
          <w:lang w:val="fr-FR"/>
        </w:rPr>
        <w:tab/>
        <w:t xml:space="preserve">Un résumé du nombre et du type de plaintes traitées par le Bureau du Médiateur de </w:t>
      </w:r>
      <w:r w:rsidRPr="004A7A17">
        <w:rPr>
          <w:lang w:val="fr-FR"/>
        </w:rPr>
        <w:t>2015</w:t>
      </w:r>
      <w:r w:rsidRPr="00E523D5">
        <w:rPr>
          <w:lang w:val="fr-FR"/>
        </w:rPr>
        <w:t xml:space="preserve"> à </w:t>
      </w:r>
      <w:r w:rsidRPr="004A7A17">
        <w:rPr>
          <w:lang w:val="fr-FR"/>
        </w:rPr>
        <w:t>2020</w:t>
      </w:r>
      <w:r w:rsidRPr="00E523D5">
        <w:rPr>
          <w:lang w:val="fr-FR"/>
        </w:rPr>
        <w:t xml:space="preserve"> figure à l</w:t>
      </w:r>
      <w:r w:rsidR="00DE5B9D">
        <w:rPr>
          <w:lang w:val="fr-FR"/>
        </w:rPr>
        <w:t>’</w:t>
      </w:r>
      <w:r w:rsidRPr="00E523D5">
        <w:rPr>
          <w:lang w:val="fr-FR"/>
        </w:rPr>
        <w:t xml:space="preserve">annexe </w:t>
      </w:r>
      <w:r w:rsidRPr="004A7A17">
        <w:rPr>
          <w:lang w:val="fr-FR"/>
        </w:rPr>
        <w:t>8</w:t>
      </w:r>
      <w:r w:rsidR="004A7A17" w:rsidRPr="004A7A17">
        <w:rPr>
          <w:lang w:val="fr-FR"/>
        </w:rPr>
        <w:t>.</w:t>
      </w:r>
    </w:p>
    <w:p w14:paraId="5B5BA32B" w14:textId="60B0EA18" w:rsidR="00DE5B9D" w:rsidRDefault="00ED78D1" w:rsidP="007C2E00">
      <w:pPr>
        <w:pStyle w:val="SingleTxtG"/>
        <w:spacing w:after="100"/>
        <w:rPr>
          <w:lang w:val="fr-FR"/>
        </w:rPr>
      </w:pPr>
      <w:r w:rsidRPr="004A7A17">
        <w:rPr>
          <w:lang w:val="fr-FR"/>
        </w:rPr>
        <w:t>66</w:t>
      </w:r>
      <w:r w:rsidR="004A7A17" w:rsidRPr="004A7A17">
        <w:rPr>
          <w:lang w:val="fr-FR"/>
        </w:rPr>
        <w:t>.</w:t>
      </w:r>
      <w:r w:rsidRPr="00E523D5">
        <w:rPr>
          <w:lang w:val="fr-FR"/>
        </w:rPr>
        <w:tab/>
        <w:t>Bien que l</w:t>
      </w:r>
      <w:r w:rsidR="00DE5B9D">
        <w:rPr>
          <w:lang w:val="fr-FR"/>
        </w:rPr>
        <w:t>’</w:t>
      </w:r>
      <w:r w:rsidRPr="00E523D5">
        <w:rPr>
          <w:lang w:val="fr-FR"/>
        </w:rPr>
        <w:t xml:space="preserve">âge de la responsabilité pénale soit fixé à </w:t>
      </w:r>
      <w:r w:rsidRPr="004A7A17">
        <w:rPr>
          <w:lang w:val="fr-FR"/>
        </w:rPr>
        <w:t>12</w:t>
      </w:r>
      <w:r w:rsidRPr="00E523D5">
        <w:rPr>
          <w:lang w:val="fr-FR"/>
        </w:rPr>
        <w:t xml:space="preserve"> ans, dans les procédures engagées contre des enfants dont l</w:t>
      </w:r>
      <w:r w:rsidR="00DE5B9D">
        <w:rPr>
          <w:lang w:val="fr-FR"/>
        </w:rPr>
        <w:t>’</w:t>
      </w:r>
      <w:r w:rsidRPr="00E523D5">
        <w:rPr>
          <w:lang w:val="fr-FR"/>
        </w:rPr>
        <w:t xml:space="preserve">âge est compris entre </w:t>
      </w:r>
      <w:r w:rsidRPr="004A7A17">
        <w:rPr>
          <w:lang w:val="fr-FR"/>
        </w:rPr>
        <w:t>12</w:t>
      </w:r>
      <w:r w:rsidRPr="00E523D5">
        <w:rPr>
          <w:lang w:val="fr-FR"/>
        </w:rPr>
        <w:t xml:space="preserve"> et </w:t>
      </w:r>
      <w:r w:rsidRPr="004A7A17">
        <w:rPr>
          <w:lang w:val="fr-FR"/>
        </w:rPr>
        <w:t>14</w:t>
      </w:r>
      <w:r w:rsidRPr="00E523D5">
        <w:rPr>
          <w:lang w:val="fr-FR"/>
        </w:rPr>
        <w:t xml:space="preserve"> ans, l</w:t>
      </w:r>
      <w:r w:rsidR="00DE5B9D">
        <w:rPr>
          <w:lang w:val="fr-FR"/>
        </w:rPr>
        <w:t>’</w:t>
      </w:r>
      <w:r w:rsidRPr="00E523D5">
        <w:rPr>
          <w:lang w:val="fr-FR"/>
        </w:rPr>
        <w:t>accusation doit prouver, au-delà de tout doute raisonnable, que l</w:t>
      </w:r>
      <w:r w:rsidR="00DE5B9D">
        <w:rPr>
          <w:lang w:val="fr-FR"/>
        </w:rPr>
        <w:t>’</w:t>
      </w:r>
      <w:r w:rsidRPr="00E523D5">
        <w:rPr>
          <w:lang w:val="fr-FR"/>
        </w:rPr>
        <w:t>enfant a atteint un degré suffisant de discernement pour apprécier la nature et les conséquences de son comportement dans le contexte des faits qui lui sont reprochés</w:t>
      </w:r>
      <w:r w:rsidR="004A7A17" w:rsidRPr="004A7A17">
        <w:rPr>
          <w:lang w:val="fr-FR"/>
        </w:rPr>
        <w:t>.</w:t>
      </w:r>
      <w:r w:rsidRPr="00E523D5">
        <w:rPr>
          <w:lang w:val="fr-FR"/>
        </w:rPr>
        <w:t xml:space="preserve"> Dans la pratique, moins de </w:t>
      </w:r>
      <w:r w:rsidRPr="004A7A17">
        <w:rPr>
          <w:lang w:val="fr-FR"/>
        </w:rPr>
        <w:t>10</w:t>
      </w:r>
      <w:r w:rsidRPr="00E523D5">
        <w:rPr>
          <w:lang w:val="fr-FR"/>
        </w:rPr>
        <w:t xml:space="preserve"> personnes âgées de moins de </w:t>
      </w:r>
      <w:r w:rsidRPr="004A7A17">
        <w:rPr>
          <w:lang w:val="fr-FR"/>
        </w:rPr>
        <w:t>14</w:t>
      </w:r>
      <w:r w:rsidRPr="00E523D5">
        <w:rPr>
          <w:lang w:val="fr-FR"/>
        </w:rPr>
        <w:t xml:space="preserve"> ans et de plus de </w:t>
      </w:r>
      <w:r w:rsidRPr="004A7A17">
        <w:rPr>
          <w:lang w:val="fr-FR"/>
        </w:rPr>
        <w:t>12</w:t>
      </w:r>
      <w:r w:rsidRPr="00E523D5">
        <w:rPr>
          <w:lang w:val="fr-FR"/>
        </w:rPr>
        <w:t xml:space="preserve"> ans ont été poursuivies pour infraction au Belize</w:t>
      </w:r>
      <w:r w:rsidR="004A7A17" w:rsidRPr="004A7A17">
        <w:rPr>
          <w:lang w:val="fr-FR"/>
        </w:rPr>
        <w:t>.</w:t>
      </w:r>
    </w:p>
    <w:p w14:paraId="4C2B02A2" w14:textId="36865AF1" w:rsidR="00ED78D1" w:rsidRPr="00E523D5" w:rsidRDefault="00ED78D1" w:rsidP="00C5287E">
      <w:pPr>
        <w:pStyle w:val="H1G"/>
      </w:pPr>
      <w:r w:rsidRPr="00E523D5">
        <w:rPr>
          <w:lang w:val="fr-FR"/>
        </w:rPr>
        <w:tab/>
      </w:r>
      <w:r w:rsidRPr="00E523D5">
        <w:rPr>
          <w:lang w:val="fr-FR"/>
        </w:rPr>
        <w:tab/>
        <w:t xml:space="preserve">Article </w:t>
      </w:r>
      <w:r w:rsidRPr="004A7A17">
        <w:rPr>
          <w:lang w:val="fr-FR"/>
        </w:rPr>
        <w:t>3</w:t>
      </w:r>
    </w:p>
    <w:p w14:paraId="2FAB01B7"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14</w:t>
      </w:r>
      <w:r w:rsidRPr="00E523D5">
        <w:rPr>
          <w:lang w:val="fr-FR"/>
        </w:rPr>
        <w:t xml:space="preserve"> de la liste de points</w:t>
      </w:r>
    </w:p>
    <w:p w14:paraId="53422B18" w14:textId="4B44CF95" w:rsidR="00DE5B9D" w:rsidRDefault="00ED78D1" w:rsidP="007C2E00">
      <w:pPr>
        <w:pStyle w:val="SingleTxtG"/>
        <w:widowControl w:val="0"/>
        <w:rPr>
          <w:lang w:val="fr-FR"/>
        </w:rPr>
      </w:pPr>
      <w:r w:rsidRPr="004A7A17">
        <w:rPr>
          <w:lang w:val="fr-FR"/>
        </w:rPr>
        <w:t>67</w:t>
      </w:r>
      <w:r w:rsidR="004A7A17" w:rsidRPr="004A7A17">
        <w:rPr>
          <w:lang w:val="fr-FR"/>
        </w:rPr>
        <w:t>.</w:t>
      </w:r>
      <w:r w:rsidRPr="00E523D5">
        <w:rPr>
          <w:lang w:val="fr-FR"/>
        </w:rPr>
        <w:tab/>
        <w:t>L</w:t>
      </w:r>
      <w:r w:rsidR="00DE5B9D">
        <w:rPr>
          <w:lang w:val="fr-FR"/>
        </w:rPr>
        <w:t>’</w:t>
      </w:r>
      <w:r w:rsidRPr="00E523D5">
        <w:rPr>
          <w:lang w:val="fr-FR"/>
        </w:rPr>
        <w:t xml:space="preserve">article </w:t>
      </w:r>
      <w:r w:rsidRPr="004A7A17">
        <w:rPr>
          <w:lang w:val="fr-FR"/>
        </w:rPr>
        <w:t>7</w:t>
      </w:r>
      <w:r w:rsidRPr="00E523D5">
        <w:rPr>
          <w:lang w:val="fr-FR"/>
        </w:rPr>
        <w:t xml:space="preserve"> de la Constitution bélizienne prévoit une protection contre la torture et les autres peines ou traitements inhumains ou dégradants, qui s</w:t>
      </w:r>
      <w:r w:rsidR="00DE5B9D">
        <w:rPr>
          <w:lang w:val="fr-FR"/>
        </w:rPr>
        <w:t>’</w:t>
      </w:r>
      <w:r w:rsidRPr="00E523D5">
        <w:rPr>
          <w:lang w:val="fr-FR"/>
        </w:rPr>
        <w:t>applique à toute personne se trouvant au Belize</w:t>
      </w:r>
      <w:r w:rsidR="004A7A17" w:rsidRPr="004A7A17">
        <w:rPr>
          <w:lang w:val="fr-FR"/>
        </w:rPr>
        <w:t>.</w:t>
      </w:r>
      <w:r w:rsidRPr="00E523D5">
        <w:rPr>
          <w:lang w:val="fr-FR"/>
        </w:rPr>
        <w:t xml:space="preserve"> Par conséquent, si une personne estime que son extradition ou son expulsion du Belize violerait l</w:t>
      </w:r>
      <w:r w:rsidR="00DE5B9D">
        <w:rPr>
          <w:lang w:val="fr-FR"/>
        </w:rPr>
        <w:t>’</w:t>
      </w:r>
      <w:r w:rsidRPr="00E523D5">
        <w:rPr>
          <w:lang w:val="fr-FR"/>
        </w:rPr>
        <w:t xml:space="preserve">article </w:t>
      </w:r>
      <w:r w:rsidRPr="004A7A17">
        <w:rPr>
          <w:lang w:val="fr-FR"/>
        </w:rPr>
        <w:t>7</w:t>
      </w:r>
      <w:r w:rsidRPr="00E523D5">
        <w:rPr>
          <w:lang w:val="fr-FR"/>
        </w:rPr>
        <w:t xml:space="preserve"> de la Constitution, elle peut demander réparation devant la Cour suprême en application de l</w:t>
      </w:r>
      <w:r w:rsidR="00DE5B9D">
        <w:rPr>
          <w:lang w:val="fr-FR"/>
        </w:rPr>
        <w:t>’</w:t>
      </w:r>
      <w:r w:rsidRPr="00E523D5">
        <w:rPr>
          <w:lang w:val="fr-FR"/>
        </w:rPr>
        <w:t xml:space="preserve">article </w:t>
      </w:r>
      <w:r w:rsidRPr="004A7A17">
        <w:rPr>
          <w:lang w:val="fr-FR"/>
        </w:rPr>
        <w:t>20</w:t>
      </w:r>
      <w:r w:rsidR="004A7A17" w:rsidRPr="004A7A17">
        <w:rPr>
          <w:lang w:val="fr-FR"/>
        </w:rPr>
        <w:t>.</w:t>
      </w:r>
    </w:p>
    <w:p w14:paraId="6F480F69" w14:textId="36202EC1" w:rsidR="00ED78D1" w:rsidRPr="00E523D5" w:rsidRDefault="00ED78D1" w:rsidP="00C5287E">
      <w:pPr>
        <w:pStyle w:val="SingleTxtG"/>
      </w:pPr>
      <w:r w:rsidRPr="004A7A17">
        <w:rPr>
          <w:lang w:val="fr-FR"/>
        </w:rPr>
        <w:lastRenderedPageBreak/>
        <w:t>68</w:t>
      </w:r>
      <w:r w:rsidR="004A7A17" w:rsidRPr="004A7A17">
        <w:rPr>
          <w:lang w:val="fr-FR"/>
        </w:rPr>
        <w:t>.</w:t>
      </w:r>
      <w:r w:rsidRPr="00E523D5">
        <w:rPr>
          <w:lang w:val="fr-FR"/>
        </w:rPr>
        <w:tab/>
        <w:t>L</w:t>
      </w:r>
      <w:r w:rsidR="00DE5B9D">
        <w:rPr>
          <w:lang w:val="fr-FR"/>
        </w:rPr>
        <w:t>’</w:t>
      </w:r>
      <w:r w:rsidRPr="00E523D5">
        <w:rPr>
          <w:lang w:val="fr-FR"/>
        </w:rPr>
        <w:t xml:space="preserve">affaire </w:t>
      </w:r>
      <w:r w:rsidRPr="004A7A17">
        <w:rPr>
          <w:i/>
          <w:iCs/>
          <w:lang w:val="fr-FR"/>
        </w:rPr>
        <w:t>Rhett Allen Fuller (</w:t>
      </w:r>
      <w:proofErr w:type="spellStart"/>
      <w:r w:rsidRPr="004A7A17">
        <w:rPr>
          <w:i/>
          <w:iCs/>
          <w:lang w:val="fr-FR"/>
        </w:rPr>
        <w:t>Appellant</w:t>
      </w:r>
      <w:proofErr w:type="spellEnd"/>
      <w:r w:rsidRPr="004A7A17">
        <w:rPr>
          <w:i/>
          <w:iCs/>
          <w:lang w:val="fr-FR"/>
        </w:rPr>
        <w:t>) v</w:t>
      </w:r>
      <w:r w:rsidR="004A7A17" w:rsidRPr="004A7A17">
        <w:rPr>
          <w:i/>
          <w:iCs/>
          <w:lang w:val="fr-FR"/>
        </w:rPr>
        <w:t>.</w:t>
      </w:r>
      <w:r w:rsidRPr="004A7A17">
        <w:rPr>
          <w:i/>
          <w:iCs/>
          <w:lang w:val="fr-FR"/>
        </w:rPr>
        <w:t xml:space="preserve"> The Attorney General of Belize (</w:t>
      </w:r>
      <w:proofErr w:type="spellStart"/>
      <w:r w:rsidRPr="004A7A17">
        <w:rPr>
          <w:i/>
          <w:iCs/>
          <w:lang w:val="fr-FR"/>
        </w:rPr>
        <w:t>Respondent</w:t>
      </w:r>
      <w:proofErr w:type="spellEnd"/>
      <w:r w:rsidRPr="004A7A17">
        <w:rPr>
          <w:i/>
          <w:iCs/>
          <w:lang w:val="fr-FR"/>
        </w:rPr>
        <w:t>)</w:t>
      </w:r>
      <w:r w:rsidRPr="00E523D5">
        <w:rPr>
          <w:lang w:val="fr-FR"/>
        </w:rPr>
        <w:t xml:space="preserve"> ([</w:t>
      </w:r>
      <w:r w:rsidRPr="004A7A17">
        <w:rPr>
          <w:lang w:val="fr-FR"/>
        </w:rPr>
        <w:t>2011</w:t>
      </w:r>
      <w:r w:rsidRPr="00E523D5">
        <w:rPr>
          <w:lang w:val="fr-FR"/>
        </w:rPr>
        <w:t xml:space="preserve">] UKPC </w:t>
      </w:r>
      <w:r w:rsidRPr="004A7A17">
        <w:rPr>
          <w:lang w:val="fr-FR"/>
        </w:rPr>
        <w:t>23</w:t>
      </w:r>
      <w:r w:rsidRPr="00E523D5">
        <w:rPr>
          <w:lang w:val="fr-FR"/>
        </w:rPr>
        <w:t>) est un exemple de cas particulier dans lequel l</w:t>
      </w:r>
      <w:r w:rsidR="00DE5B9D">
        <w:rPr>
          <w:lang w:val="fr-FR"/>
        </w:rPr>
        <w:t>’</w:t>
      </w:r>
      <w:r w:rsidRPr="00E523D5">
        <w:rPr>
          <w:lang w:val="fr-FR"/>
        </w:rPr>
        <w:t>extradition a été refusée</w:t>
      </w:r>
      <w:r w:rsidR="004A7A17" w:rsidRPr="004A7A17">
        <w:rPr>
          <w:lang w:val="fr-FR"/>
        </w:rPr>
        <w:t>.</w:t>
      </w:r>
      <w:r w:rsidRPr="00E523D5">
        <w:rPr>
          <w:lang w:val="fr-FR"/>
        </w:rPr>
        <w:t xml:space="preserve"> Au par</w:t>
      </w:r>
      <w:r w:rsidR="00183F58">
        <w:rPr>
          <w:lang w:val="fr-FR"/>
        </w:rPr>
        <w:t>agraphe</w:t>
      </w:r>
      <w:r w:rsidRPr="00E523D5">
        <w:rPr>
          <w:lang w:val="fr-FR"/>
        </w:rPr>
        <w:t xml:space="preserve"> </w:t>
      </w:r>
      <w:r w:rsidRPr="004A7A17">
        <w:rPr>
          <w:lang w:val="fr-FR"/>
        </w:rPr>
        <w:t>48</w:t>
      </w:r>
      <w:r w:rsidRPr="00E523D5">
        <w:rPr>
          <w:lang w:val="fr-FR"/>
        </w:rPr>
        <w:t xml:space="preserve"> du jugement rendu dans ladite affaire, le Conseil privé a déclaré que l</w:t>
      </w:r>
      <w:r w:rsidR="00DE5B9D">
        <w:rPr>
          <w:lang w:val="fr-FR"/>
        </w:rPr>
        <w:t>’</w:t>
      </w:r>
      <w:r w:rsidRPr="00E523D5">
        <w:rPr>
          <w:lang w:val="fr-FR"/>
        </w:rPr>
        <w:t>extradition n</w:t>
      </w:r>
      <w:r w:rsidR="00DE5B9D">
        <w:rPr>
          <w:lang w:val="fr-FR"/>
        </w:rPr>
        <w:t>’</w:t>
      </w:r>
      <w:r w:rsidRPr="00E523D5">
        <w:rPr>
          <w:lang w:val="fr-FR"/>
        </w:rPr>
        <w:t>était pas légale si elle violait un droit fondamental</w:t>
      </w:r>
      <w:r w:rsidR="004A7A17" w:rsidRPr="004A7A17">
        <w:rPr>
          <w:lang w:val="fr-FR"/>
        </w:rPr>
        <w:t>.</w:t>
      </w:r>
    </w:p>
    <w:p w14:paraId="08EBF92B" w14:textId="704E52B9" w:rsidR="00DE5B9D" w:rsidRDefault="00ED78D1" w:rsidP="00C5287E">
      <w:pPr>
        <w:pStyle w:val="SingleTxtG"/>
        <w:rPr>
          <w:lang w:val="fr-FR"/>
        </w:rPr>
      </w:pPr>
      <w:r w:rsidRPr="004A7A17">
        <w:rPr>
          <w:lang w:val="fr-FR"/>
        </w:rPr>
        <w:t>69</w:t>
      </w:r>
      <w:r w:rsidR="004A7A17" w:rsidRPr="004A7A17">
        <w:rPr>
          <w:lang w:val="fr-FR"/>
        </w:rPr>
        <w:t>.</w:t>
      </w:r>
      <w:r w:rsidRPr="00E523D5">
        <w:rPr>
          <w:lang w:val="fr-FR"/>
        </w:rPr>
        <w:tab/>
        <w:t>Dans l</w:t>
      </w:r>
      <w:r w:rsidR="00DE5B9D">
        <w:rPr>
          <w:lang w:val="fr-FR"/>
        </w:rPr>
        <w:t>’</w:t>
      </w:r>
      <w:r w:rsidRPr="00E523D5">
        <w:rPr>
          <w:lang w:val="fr-FR"/>
        </w:rPr>
        <w:t xml:space="preserve">affaire </w:t>
      </w:r>
      <w:r w:rsidRPr="004A7A17">
        <w:rPr>
          <w:i/>
          <w:iCs/>
          <w:lang w:val="fr-FR"/>
        </w:rPr>
        <w:t>Karol Mello v</w:t>
      </w:r>
      <w:r w:rsidR="004A7A17" w:rsidRPr="004A7A17">
        <w:rPr>
          <w:i/>
          <w:iCs/>
          <w:lang w:val="fr-FR"/>
        </w:rPr>
        <w:t>.</w:t>
      </w:r>
      <w:r w:rsidRPr="004A7A17">
        <w:rPr>
          <w:i/>
          <w:iCs/>
          <w:lang w:val="fr-FR"/>
        </w:rPr>
        <w:t xml:space="preserve"> the </w:t>
      </w:r>
      <w:proofErr w:type="spellStart"/>
      <w:r w:rsidRPr="004A7A17">
        <w:rPr>
          <w:i/>
          <w:iCs/>
          <w:lang w:val="fr-FR"/>
        </w:rPr>
        <w:t>Commissioner</w:t>
      </w:r>
      <w:proofErr w:type="spellEnd"/>
      <w:r w:rsidRPr="004A7A17">
        <w:rPr>
          <w:i/>
          <w:iCs/>
          <w:lang w:val="fr-FR"/>
        </w:rPr>
        <w:t xml:space="preserve"> of Police and </w:t>
      </w:r>
      <w:proofErr w:type="spellStart"/>
      <w:r w:rsidRPr="004A7A17">
        <w:rPr>
          <w:i/>
          <w:iCs/>
          <w:lang w:val="fr-FR"/>
        </w:rPr>
        <w:t>Superintendent</w:t>
      </w:r>
      <w:proofErr w:type="spellEnd"/>
      <w:r w:rsidRPr="004A7A17">
        <w:rPr>
          <w:i/>
          <w:iCs/>
          <w:lang w:val="fr-FR"/>
        </w:rPr>
        <w:t xml:space="preserve"> of Prisons</w:t>
      </w:r>
      <w:r w:rsidRPr="00E523D5">
        <w:rPr>
          <w:lang w:val="fr-FR"/>
        </w:rPr>
        <w:t xml:space="preserve"> (requête </w:t>
      </w:r>
      <w:r w:rsidR="00DE5B9D">
        <w:rPr>
          <w:lang w:val="fr-FR"/>
        </w:rPr>
        <w:t>n</w:t>
      </w:r>
      <w:r w:rsidR="00DE5B9D" w:rsidRPr="00DE5B9D">
        <w:rPr>
          <w:vertAlign w:val="superscript"/>
          <w:lang w:val="fr-FR"/>
        </w:rPr>
        <w:t>o</w:t>
      </w:r>
      <w:r w:rsidRPr="00E523D5">
        <w:rPr>
          <w:lang w:val="fr-FR"/>
        </w:rPr>
        <w:t> </w:t>
      </w:r>
      <w:r w:rsidRPr="004A7A17">
        <w:rPr>
          <w:lang w:val="fr-FR"/>
        </w:rPr>
        <w:t>388</w:t>
      </w:r>
      <w:r w:rsidRPr="00E523D5">
        <w:rPr>
          <w:lang w:val="fr-FR"/>
        </w:rPr>
        <w:t xml:space="preserve"> de </w:t>
      </w:r>
      <w:r w:rsidRPr="004A7A17">
        <w:rPr>
          <w:lang w:val="fr-FR"/>
        </w:rPr>
        <w:t>2012</w:t>
      </w:r>
      <w:r w:rsidRPr="00E523D5">
        <w:rPr>
          <w:lang w:val="fr-FR"/>
        </w:rPr>
        <w:t xml:space="preserve">), le requérant a présenté une requête en </w:t>
      </w:r>
      <w:r w:rsidRPr="00B417A3">
        <w:rPr>
          <w:i/>
          <w:iCs/>
          <w:lang w:val="fr-FR"/>
        </w:rPr>
        <w:t>habeas corpus</w:t>
      </w:r>
      <w:r w:rsidRPr="00E523D5">
        <w:rPr>
          <w:lang w:val="fr-FR"/>
        </w:rPr>
        <w:t xml:space="preserve"> après avoir été visé par une décision d</w:t>
      </w:r>
      <w:r w:rsidR="00DE5B9D">
        <w:rPr>
          <w:lang w:val="fr-FR"/>
        </w:rPr>
        <w:t>’</w:t>
      </w:r>
      <w:r w:rsidRPr="00E523D5">
        <w:rPr>
          <w:lang w:val="fr-FR"/>
        </w:rPr>
        <w:t xml:space="preserve">expulsion et placé en détention à la prison de </w:t>
      </w:r>
      <w:proofErr w:type="spellStart"/>
      <w:r w:rsidRPr="00E523D5">
        <w:rPr>
          <w:lang w:val="fr-FR"/>
        </w:rPr>
        <w:t>Hattieville</w:t>
      </w:r>
      <w:proofErr w:type="spellEnd"/>
      <w:r w:rsidR="004A7A17" w:rsidRPr="004A7A17">
        <w:rPr>
          <w:lang w:val="fr-FR"/>
        </w:rPr>
        <w:t>.</w:t>
      </w:r>
      <w:r w:rsidRPr="00E523D5">
        <w:rPr>
          <w:lang w:val="fr-FR"/>
        </w:rPr>
        <w:t xml:space="preserve"> L</w:t>
      </w:r>
      <w:r w:rsidR="00DE5B9D">
        <w:rPr>
          <w:lang w:val="fr-FR"/>
        </w:rPr>
        <w:t>’</w:t>
      </w:r>
      <w:r w:rsidRPr="00E523D5">
        <w:rPr>
          <w:lang w:val="fr-FR"/>
        </w:rPr>
        <w:t xml:space="preserve">article </w:t>
      </w:r>
      <w:r w:rsidRPr="004A7A17">
        <w:rPr>
          <w:lang w:val="fr-FR"/>
        </w:rPr>
        <w:t>5</w:t>
      </w:r>
      <w:r w:rsidRPr="00E523D5">
        <w:rPr>
          <w:lang w:val="fr-FR"/>
        </w:rPr>
        <w:t xml:space="preserve"> (par</w:t>
      </w:r>
      <w:r w:rsidR="004A7A17" w:rsidRPr="004A7A17">
        <w:rPr>
          <w:lang w:val="fr-FR"/>
        </w:rPr>
        <w:t>.</w:t>
      </w:r>
      <w:r w:rsidR="00B417A3">
        <w:rPr>
          <w:lang w:val="fr-FR"/>
        </w:rPr>
        <w:t> </w:t>
      </w:r>
      <w:r w:rsidRPr="004A7A17">
        <w:rPr>
          <w:lang w:val="fr-FR"/>
        </w:rPr>
        <w:t>2</w:t>
      </w:r>
      <w:r w:rsidRPr="00E523D5">
        <w:rPr>
          <w:lang w:val="fr-FR"/>
        </w:rPr>
        <w:t>), al</w:t>
      </w:r>
      <w:r w:rsidR="004A7A17" w:rsidRPr="004A7A17">
        <w:rPr>
          <w:lang w:val="fr-FR"/>
        </w:rPr>
        <w:t>.</w:t>
      </w:r>
      <w:r w:rsidR="00B417A3">
        <w:rPr>
          <w:lang w:val="fr-FR"/>
        </w:rPr>
        <w:t> </w:t>
      </w:r>
      <w:r w:rsidRPr="00E523D5">
        <w:rPr>
          <w:lang w:val="fr-FR"/>
        </w:rPr>
        <w:t xml:space="preserve">d)) de la Constitution du Belize, qui garantit la protection du droit à la liberté personnelle, dispose que toute personne arrêtée ou détenue a le droit de former un recours en </w:t>
      </w:r>
      <w:r w:rsidRPr="00960033">
        <w:rPr>
          <w:i/>
          <w:iCs/>
          <w:lang w:val="fr-FR"/>
        </w:rPr>
        <w:t>habeas corpus</w:t>
      </w:r>
      <w:r w:rsidRPr="00E523D5">
        <w:rPr>
          <w:lang w:val="fr-FR"/>
        </w:rPr>
        <w:t xml:space="preserve"> pour faire statuer sur la validité de sa détention</w:t>
      </w:r>
      <w:r w:rsidR="004A7A17" w:rsidRPr="004A7A17">
        <w:rPr>
          <w:lang w:val="fr-FR"/>
        </w:rPr>
        <w:t>.</w:t>
      </w:r>
    </w:p>
    <w:p w14:paraId="4E752CED" w14:textId="2C2644C8" w:rsidR="00DE5B9D" w:rsidRDefault="00ED78D1" w:rsidP="00C5287E">
      <w:pPr>
        <w:pStyle w:val="SingleTxtG"/>
        <w:rPr>
          <w:lang w:val="fr-FR"/>
        </w:rPr>
      </w:pPr>
      <w:r w:rsidRPr="004A7A17">
        <w:rPr>
          <w:lang w:val="fr-FR"/>
        </w:rPr>
        <w:t>70</w:t>
      </w:r>
      <w:r w:rsidR="004A7A17" w:rsidRPr="004A7A17">
        <w:rPr>
          <w:lang w:val="fr-FR"/>
        </w:rPr>
        <w:t>.</w:t>
      </w:r>
      <w:r w:rsidRPr="00E523D5">
        <w:rPr>
          <w:lang w:val="fr-FR"/>
        </w:rPr>
        <w:tab/>
        <w:t>Au par</w:t>
      </w:r>
      <w:r w:rsidR="00B33344">
        <w:rPr>
          <w:lang w:val="fr-FR"/>
        </w:rPr>
        <w:t>agraphe</w:t>
      </w:r>
      <w:r w:rsidRPr="00E523D5">
        <w:rPr>
          <w:lang w:val="fr-FR"/>
        </w:rPr>
        <w:t xml:space="preserve"> </w:t>
      </w:r>
      <w:r w:rsidRPr="004A7A17">
        <w:rPr>
          <w:lang w:val="fr-FR"/>
        </w:rPr>
        <w:t>34</w:t>
      </w:r>
      <w:r w:rsidRPr="00E523D5">
        <w:rPr>
          <w:lang w:val="fr-FR"/>
        </w:rPr>
        <w:t xml:space="preserve"> du jugement rendu dans l</w:t>
      </w:r>
      <w:r w:rsidR="00DE5B9D">
        <w:rPr>
          <w:lang w:val="fr-FR"/>
        </w:rPr>
        <w:t>’</w:t>
      </w:r>
      <w:r w:rsidRPr="00E523D5">
        <w:rPr>
          <w:lang w:val="fr-FR"/>
        </w:rPr>
        <w:t>affaire précitée, la Cour a dit ne pas douter que l</w:t>
      </w:r>
      <w:r w:rsidR="00DE5B9D">
        <w:rPr>
          <w:lang w:val="fr-FR"/>
        </w:rPr>
        <w:t>’</w:t>
      </w:r>
      <w:r w:rsidRPr="00E523D5">
        <w:rPr>
          <w:lang w:val="fr-FR"/>
        </w:rPr>
        <w:t>une des raisons, voire la raison principale, de la présence du requérant au Belize était d</w:t>
      </w:r>
      <w:r w:rsidR="00DE5B9D">
        <w:rPr>
          <w:lang w:val="fr-FR"/>
        </w:rPr>
        <w:t>’</w:t>
      </w:r>
      <w:r w:rsidRPr="00E523D5">
        <w:rPr>
          <w:lang w:val="fr-FR"/>
        </w:rPr>
        <w:t>éviter de répondre aux accusations de meurtre portées contre lui dans son pays de naissance, la Slovaquie</w:t>
      </w:r>
      <w:r w:rsidR="004A7A17" w:rsidRPr="004A7A17">
        <w:rPr>
          <w:lang w:val="fr-FR"/>
        </w:rPr>
        <w:t>.</w:t>
      </w:r>
      <w:r w:rsidRPr="00E523D5">
        <w:rPr>
          <w:lang w:val="fr-FR"/>
        </w:rPr>
        <w:t xml:space="preserve"> Cependant, elle a indiqué que le renvoi du requérant en Slovaquie afin qu</w:t>
      </w:r>
      <w:r w:rsidR="00DE5B9D">
        <w:rPr>
          <w:lang w:val="fr-FR"/>
        </w:rPr>
        <w:t>’</w:t>
      </w:r>
      <w:r w:rsidRPr="00E523D5">
        <w:rPr>
          <w:lang w:val="fr-FR"/>
        </w:rPr>
        <w:t>il réponde à ces accusations devait se faire dans le respect de la loi</w:t>
      </w:r>
      <w:r w:rsidR="004A7A17" w:rsidRPr="004A7A17">
        <w:rPr>
          <w:lang w:val="fr-FR"/>
        </w:rPr>
        <w:t>.</w:t>
      </w:r>
      <w:r w:rsidRPr="00E523D5">
        <w:rPr>
          <w:lang w:val="fr-FR"/>
        </w:rPr>
        <w:t xml:space="preserve"> Elle a déclaré que les </w:t>
      </w:r>
      <w:r w:rsidR="00B10B4B">
        <w:rPr>
          <w:lang w:val="fr-FR"/>
        </w:rPr>
        <w:t>G</w:t>
      </w:r>
      <w:r w:rsidRPr="00E523D5">
        <w:rPr>
          <w:lang w:val="fr-FR"/>
        </w:rPr>
        <w:t>ouvernements slovaque et bélizien devaient donc conclure un traité d</w:t>
      </w:r>
      <w:r w:rsidR="00DE5B9D">
        <w:rPr>
          <w:lang w:val="fr-FR"/>
        </w:rPr>
        <w:t>’</w:t>
      </w:r>
      <w:r w:rsidRPr="00E523D5">
        <w:rPr>
          <w:lang w:val="fr-FR"/>
        </w:rPr>
        <w:t>extradition, respecter les procédures prévues par la loi sur l</w:t>
      </w:r>
      <w:r w:rsidR="00DE5B9D">
        <w:rPr>
          <w:lang w:val="fr-FR"/>
        </w:rPr>
        <w:t>’</w:t>
      </w:r>
      <w:r w:rsidRPr="00E523D5">
        <w:rPr>
          <w:lang w:val="fr-FR"/>
        </w:rPr>
        <w:t>extradition et extrader le requérant après avoir suivi les étapes légales requises</w:t>
      </w:r>
      <w:r w:rsidR="004A7A17" w:rsidRPr="004A7A17">
        <w:rPr>
          <w:lang w:val="fr-FR"/>
        </w:rPr>
        <w:t>.</w:t>
      </w:r>
    </w:p>
    <w:p w14:paraId="4A86776F" w14:textId="74BD7942" w:rsidR="00DE5B9D" w:rsidRDefault="00ED78D1" w:rsidP="00C5287E">
      <w:pPr>
        <w:pStyle w:val="SingleTxtG"/>
        <w:rPr>
          <w:lang w:val="fr-FR"/>
        </w:rPr>
      </w:pPr>
      <w:r w:rsidRPr="004A7A17">
        <w:rPr>
          <w:lang w:val="fr-FR"/>
        </w:rPr>
        <w:t>71</w:t>
      </w:r>
      <w:r w:rsidR="004A7A17" w:rsidRPr="004A7A17">
        <w:rPr>
          <w:lang w:val="fr-FR"/>
        </w:rPr>
        <w:t>.</w:t>
      </w:r>
      <w:r w:rsidRPr="00E523D5">
        <w:rPr>
          <w:lang w:val="fr-FR"/>
        </w:rPr>
        <w:tab/>
        <w:t>La Cour a estimé que la décision d</w:t>
      </w:r>
      <w:r w:rsidR="00DE5B9D">
        <w:rPr>
          <w:lang w:val="fr-FR"/>
        </w:rPr>
        <w:t>’</w:t>
      </w:r>
      <w:r w:rsidRPr="00E523D5">
        <w:rPr>
          <w:lang w:val="fr-FR"/>
        </w:rPr>
        <w:t>expulsion était illégale, car le Belize et la Slovaquie n</w:t>
      </w:r>
      <w:r w:rsidR="00DE5B9D">
        <w:rPr>
          <w:lang w:val="fr-FR"/>
        </w:rPr>
        <w:t>’</w:t>
      </w:r>
      <w:r w:rsidRPr="00E523D5">
        <w:rPr>
          <w:lang w:val="fr-FR"/>
        </w:rPr>
        <w:t>avaient pas signé de traité d</w:t>
      </w:r>
      <w:r w:rsidR="00DE5B9D">
        <w:rPr>
          <w:lang w:val="fr-FR"/>
        </w:rPr>
        <w:t>’</w:t>
      </w:r>
      <w:r w:rsidRPr="00E523D5">
        <w:rPr>
          <w:lang w:val="fr-FR"/>
        </w:rPr>
        <w:t>extradition</w:t>
      </w:r>
      <w:r w:rsidR="004A7A17" w:rsidRPr="004A7A17">
        <w:rPr>
          <w:lang w:val="fr-FR"/>
        </w:rPr>
        <w:t>.</w:t>
      </w:r>
    </w:p>
    <w:p w14:paraId="68A41409" w14:textId="3A27CAF2" w:rsidR="00DE5B9D" w:rsidRDefault="00ED78D1" w:rsidP="00C5287E">
      <w:pPr>
        <w:pStyle w:val="SingleTxtG"/>
        <w:rPr>
          <w:lang w:val="fr-FR"/>
        </w:rPr>
      </w:pPr>
      <w:r w:rsidRPr="004A7A17">
        <w:rPr>
          <w:lang w:val="fr-FR"/>
        </w:rPr>
        <w:t>72</w:t>
      </w:r>
      <w:r w:rsidR="004A7A17" w:rsidRPr="004A7A17">
        <w:rPr>
          <w:lang w:val="fr-FR"/>
        </w:rPr>
        <w:t>.</w:t>
      </w:r>
      <w:r w:rsidRPr="00E523D5">
        <w:rPr>
          <w:lang w:val="fr-FR"/>
        </w:rPr>
        <w:tab/>
        <w:t>En ce qui concerne la question de savoir si l</w:t>
      </w:r>
      <w:r w:rsidR="00DE5B9D">
        <w:rPr>
          <w:lang w:val="fr-FR"/>
        </w:rPr>
        <w:t>’</w:t>
      </w:r>
      <w:r w:rsidRPr="00E523D5">
        <w:rPr>
          <w:lang w:val="fr-FR"/>
        </w:rPr>
        <w:t xml:space="preserve">État </w:t>
      </w:r>
      <w:r w:rsidR="00D7687B">
        <w:rPr>
          <w:lang w:val="fr-FR"/>
        </w:rPr>
        <w:t>P</w:t>
      </w:r>
      <w:r w:rsidRPr="00E523D5">
        <w:rPr>
          <w:lang w:val="fr-FR"/>
        </w:rPr>
        <w:t>artie applique l</w:t>
      </w:r>
      <w:r w:rsidR="00DE5B9D">
        <w:rPr>
          <w:lang w:val="fr-FR"/>
        </w:rPr>
        <w:t>’</w:t>
      </w:r>
      <w:r w:rsidRPr="00E523D5">
        <w:rPr>
          <w:lang w:val="fr-FR"/>
        </w:rPr>
        <w:t xml:space="preserve">article </w:t>
      </w:r>
      <w:r w:rsidRPr="004A7A17">
        <w:rPr>
          <w:lang w:val="fr-FR"/>
        </w:rPr>
        <w:t>3</w:t>
      </w:r>
      <w:r w:rsidRPr="00E523D5">
        <w:rPr>
          <w:lang w:val="fr-FR"/>
        </w:rPr>
        <w:t xml:space="preserve"> de la Convention de manière à remplir ses obligations au titre de la Convention, l</w:t>
      </w:r>
      <w:r w:rsidR="00DE5B9D">
        <w:rPr>
          <w:lang w:val="fr-FR"/>
        </w:rPr>
        <w:t>’</w:t>
      </w:r>
      <w:r w:rsidRPr="00E523D5">
        <w:rPr>
          <w:lang w:val="fr-FR"/>
        </w:rPr>
        <w:t xml:space="preserve">article </w:t>
      </w:r>
      <w:r w:rsidRPr="004A7A17">
        <w:rPr>
          <w:lang w:val="fr-FR"/>
        </w:rPr>
        <w:t>14</w:t>
      </w:r>
      <w:r w:rsidRPr="00E523D5">
        <w:rPr>
          <w:lang w:val="fr-FR"/>
        </w:rPr>
        <w:t xml:space="preserve"> de la loi sur les réfugiés (chapitre </w:t>
      </w:r>
      <w:r w:rsidRPr="004A7A17">
        <w:rPr>
          <w:lang w:val="fr-FR"/>
        </w:rPr>
        <w:t>165</w:t>
      </w:r>
      <w:r w:rsidRPr="00E523D5">
        <w:rPr>
          <w:lang w:val="fr-FR"/>
        </w:rPr>
        <w:t xml:space="preserve"> du recueil des lois matérielles du Belize, dans sa version révisée de </w:t>
      </w:r>
      <w:r w:rsidRPr="004A7A17">
        <w:rPr>
          <w:lang w:val="fr-FR"/>
        </w:rPr>
        <w:t>2020</w:t>
      </w:r>
      <w:r w:rsidRPr="00E523D5">
        <w:rPr>
          <w:lang w:val="fr-FR"/>
        </w:rPr>
        <w:t>) reprend l</w:t>
      </w:r>
      <w:r w:rsidR="00DE5B9D">
        <w:rPr>
          <w:lang w:val="fr-FR"/>
        </w:rPr>
        <w:t>’</w:t>
      </w:r>
      <w:r w:rsidRPr="00E523D5">
        <w:rPr>
          <w:lang w:val="fr-FR"/>
        </w:rPr>
        <w:t xml:space="preserve">article </w:t>
      </w:r>
      <w:r w:rsidRPr="004A7A17">
        <w:rPr>
          <w:lang w:val="fr-FR"/>
        </w:rPr>
        <w:t>3</w:t>
      </w:r>
      <w:r w:rsidRPr="00E523D5">
        <w:rPr>
          <w:lang w:val="fr-FR"/>
        </w:rPr>
        <w:t xml:space="preserve"> de la Convention dans son intégralité et accorde également une protection plus étendue</w:t>
      </w:r>
      <w:r w:rsidR="004A7A17" w:rsidRPr="004A7A17">
        <w:rPr>
          <w:lang w:val="fr-FR"/>
        </w:rPr>
        <w:t>.</w:t>
      </w:r>
      <w:r w:rsidRPr="00E523D5">
        <w:rPr>
          <w:lang w:val="fr-FR"/>
        </w:rPr>
        <w:t xml:space="preserve"> Le Belize est partie à la Convention des Nations</w:t>
      </w:r>
      <w:r w:rsidR="002643E3">
        <w:rPr>
          <w:lang w:val="fr-FR"/>
        </w:rPr>
        <w:t> </w:t>
      </w:r>
      <w:r w:rsidRPr="00E523D5">
        <w:rPr>
          <w:lang w:val="fr-FR"/>
        </w:rPr>
        <w:t xml:space="preserve">Unies relative au statut des réfugiés de </w:t>
      </w:r>
      <w:r w:rsidRPr="004A7A17">
        <w:rPr>
          <w:lang w:val="fr-FR"/>
        </w:rPr>
        <w:t>1951</w:t>
      </w:r>
      <w:r w:rsidRPr="00E523D5">
        <w:rPr>
          <w:lang w:val="fr-FR"/>
        </w:rPr>
        <w:t xml:space="preserve"> et au Protocole de </w:t>
      </w:r>
      <w:r w:rsidRPr="004A7A17">
        <w:rPr>
          <w:lang w:val="fr-FR"/>
        </w:rPr>
        <w:t>1967</w:t>
      </w:r>
      <w:r w:rsidRPr="00E523D5">
        <w:rPr>
          <w:lang w:val="fr-FR"/>
        </w:rPr>
        <w:t xml:space="preserve"> qui, conformément à l</w:t>
      </w:r>
      <w:r w:rsidR="00DE5B9D">
        <w:rPr>
          <w:lang w:val="fr-FR"/>
        </w:rPr>
        <w:t>’</w:t>
      </w:r>
      <w:r w:rsidRPr="00E523D5">
        <w:rPr>
          <w:lang w:val="fr-FR"/>
        </w:rPr>
        <w:t xml:space="preserve">article </w:t>
      </w:r>
      <w:r w:rsidRPr="004A7A17">
        <w:rPr>
          <w:lang w:val="fr-FR"/>
        </w:rPr>
        <w:t>3</w:t>
      </w:r>
      <w:r w:rsidRPr="00E523D5">
        <w:rPr>
          <w:lang w:val="fr-FR"/>
        </w:rPr>
        <w:t xml:space="preserve"> de la loi sur les réfugiés, ont force de loi et sont incorporés dans le droit bélizien</w:t>
      </w:r>
      <w:r w:rsidR="004A7A17" w:rsidRPr="004A7A17">
        <w:rPr>
          <w:lang w:val="fr-FR"/>
        </w:rPr>
        <w:t>.</w:t>
      </w:r>
      <w:r w:rsidRPr="00E523D5">
        <w:rPr>
          <w:lang w:val="fr-FR"/>
        </w:rPr>
        <w:t xml:space="preserve"> Par conséquent, conformément à la loi sur les réfugiés, les personnes, les</w:t>
      </w:r>
      <w:r w:rsidR="00E4244B">
        <w:rPr>
          <w:lang w:val="fr-FR"/>
        </w:rPr>
        <w:t> </w:t>
      </w:r>
      <w:r w:rsidRPr="00E523D5">
        <w:rPr>
          <w:lang w:val="fr-FR"/>
        </w:rPr>
        <w:t>réfugiés et les membres de leur famille qui se trouvent sur le territoire bélizien et qui déclarent à un membre des forces de l</w:t>
      </w:r>
      <w:r w:rsidR="00DE5B9D">
        <w:rPr>
          <w:lang w:val="fr-FR"/>
        </w:rPr>
        <w:t>’</w:t>
      </w:r>
      <w:r w:rsidRPr="00E523D5">
        <w:rPr>
          <w:lang w:val="fr-FR"/>
        </w:rPr>
        <w:t>ordre, à un agent des services sociaux, à un agent des services de l</w:t>
      </w:r>
      <w:r w:rsidR="00DE5B9D">
        <w:rPr>
          <w:lang w:val="fr-FR"/>
        </w:rPr>
        <w:t>’</w:t>
      </w:r>
      <w:r w:rsidRPr="00E523D5">
        <w:rPr>
          <w:lang w:val="fr-FR"/>
        </w:rPr>
        <w:t>immigration ou à tout autre fonctionnaire qu</w:t>
      </w:r>
      <w:r w:rsidR="00DE5B9D">
        <w:rPr>
          <w:lang w:val="fr-FR"/>
        </w:rPr>
        <w:t>’</w:t>
      </w:r>
      <w:r w:rsidRPr="00E523D5">
        <w:rPr>
          <w:lang w:val="fr-FR"/>
        </w:rPr>
        <w:t>ils demandent l</w:t>
      </w:r>
      <w:r w:rsidR="00DE5B9D">
        <w:rPr>
          <w:lang w:val="fr-FR"/>
        </w:rPr>
        <w:t>’</w:t>
      </w:r>
      <w:r w:rsidRPr="00E523D5">
        <w:rPr>
          <w:lang w:val="fr-FR"/>
        </w:rPr>
        <w:t>asile ou qu</w:t>
      </w:r>
      <w:r w:rsidR="00DE5B9D">
        <w:rPr>
          <w:lang w:val="fr-FR"/>
        </w:rPr>
        <w:t>’</w:t>
      </w:r>
      <w:r w:rsidRPr="00E523D5">
        <w:rPr>
          <w:lang w:val="fr-FR"/>
        </w:rPr>
        <w:t>ils craignent pour leur vie ou qu</w:t>
      </w:r>
      <w:r w:rsidR="00DE5B9D">
        <w:rPr>
          <w:lang w:val="fr-FR"/>
        </w:rPr>
        <w:t>’</w:t>
      </w:r>
      <w:r w:rsidRPr="00E523D5">
        <w:rPr>
          <w:lang w:val="fr-FR"/>
        </w:rPr>
        <w:t>ils ont subi des persécutions dans leur pays d</w:t>
      </w:r>
      <w:r w:rsidR="00DE5B9D">
        <w:rPr>
          <w:lang w:val="fr-FR"/>
        </w:rPr>
        <w:t>’</w:t>
      </w:r>
      <w:r w:rsidRPr="00E523D5">
        <w:rPr>
          <w:lang w:val="fr-FR"/>
        </w:rPr>
        <w:t>origine ou de résidence sont immédiatement renvoyés vers la Direction chargée des réfugiés, qu</w:t>
      </w:r>
      <w:r w:rsidR="00DE5B9D">
        <w:rPr>
          <w:lang w:val="fr-FR"/>
        </w:rPr>
        <w:t>’</w:t>
      </w:r>
      <w:r w:rsidRPr="00E523D5">
        <w:rPr>
          <w:lang w:val="fr-FR"/>
        </w:rPr>
        <w:t>ils soient entrés au Belize de manière légale ou non</w:t>
      </w:r>
      <w:r w:rsidR="004A7A17" w:rsidRPr="004A7A17">
        <w:rPr>
          <w:lang w:val="fr-FR"/>
        </w:rPr>
        <w:t>.</w:t>
      </w:r>
    </w:p>
    <w:p w14:paraId="6341C738" w14:textId="2F516D7B" w:rsidR="00DE5B9D" w:rsidRDefault="00ED78D1" w:rsidP="00C5287E">
      <w:pPr>
        <w:pStyle w:val="SingleTxtG"/>
        <w:rPr>
          <w:lang w:val="fr-FR"/>
        </w:rPr>
      </w:pPr>
      <w:r w:rsidRPr="004A7A17">
        <w:rPr>
          <w:lang w:val="fr-FR"/>
        </w:rPr>
        <w:t>73</w:t>
      </w:r>
      <w:r w:rsidR="004A7A17" w:rsidRPr="004A7A17">
        <w:rPr>
          <w:lang w:val="fr-FR"/>
        </w:rPr>
        <w:t>.</w:t>
      </w:r>
      <w:r w:rsidRPr="00E523D5">
        <w:rPr>
          <w:lang w:val="fr-FR"/>
        </w:rPr>
        <w:tab/>
        <w:t>En collaboration avec le Haut-Commissariat des Nations Unies pour les réfugiés (HCR), la Direction chargée des réfugiés a élaboré des directives générales pour l</w:t>
      </w:r>
      <w:r w:rsidR="00DE5B9D">
        <w:rPr>
          <w:lang w:val="fr-FR"/>
        </w:rPr>
        <w:t>’</w:t>
      </w:r>
      <w:r w:rsidRPr="00E523D5">
        <w:rPr>
          <w:lang w:val="fr-FR"/>
        </w:rPr>
        <w:t>orientation des personnes qui fuient les persécutions ou qui craignent pour leur vie dans leur pays d</w:t>
      </w:r>
      <w:r w:rsidR="00DE5B9D">
        <w:rPr>
          <w:lang w:val="fr-FR"/>
        </w:rPr>
        <w:t>’</w:t>
      </w:r>
      <w:r w:rsidRPr="00E523D5">
        <w:rPr>
          <w:lang w:val="fr-FR"/>
        </w:rPr>
        <w:t>origine ou de résidence</w:t>
      </w:r>
      <w:r w:rsidR="004A7A17" w:rsidRPr="004A7A17">
        <w:rPr>
          <w:lang w:val="fr-FR"/>
        </w:rPr>
        <w:t>.</w:t>
      </w:r>
      <w:r w:rsidRPr="00E523D5">
        <w:rPr>
          <w:lang w:val="fr-FR"/>
        </w:rPr>
        <w:t xml:space="preserve"> Aux fins de l</w:t>
      </w:r>
      <w:r w:rsidR="00DE5B9D">
        <w:rPr>
          <w:lang w:val="fr-FR"/>
        </w:rPr>
        <w:t>’</w:t>
      </w:r>
      <w:r w:rsidRPr="00E523D5">
        <w:rPr>
          <w:lang w:val="fr-FR"/>
        </w:rPr>
        <w:t>orientation en matière d</w:t>
      </w:r>
      <w:r w:rsidR="00DE5B9D">
        <w:rPr>
          <w:lang w:val="fr-FR"/>
        </w:rPr>
        <w:t>’</w:t>
      </w:r>
      <w:r w:rsidRPr="00E523D5">
        <w:rPr>
          <w:lang w:val="fr-FR"/>
        </w:rPr>
        <w:t>asile, l</w:t>
      </w:r>
      <w:r w:rsidR="00DE5B9D">
        <w:rPr>
          <w:lang w:val="fr-FR"/>
        </w:rPr>
        <w:t>’</w:t>
      </w:r>
      <w:r w:rsidRPr="00E523D5">
        <w:rPr>
          <w:lang w:val="fr-FR"/>
        </w:rPr>
        <w:t>adresse et les coordonnées actualisées de la Direction des services sociaux, de la Direction chargée des réfugiés et de l</w:t>
      </w:r>
      <w:r w:rsidR="00DE5B9D">
        <w:rPr>
          <w:lang w:val="fr-FR"/>
        </w:rPr>
        <w:t>’</w:t>
      </w:r>
      <w:r w:rsidRPr="00E523D5">
        <w:rPr>
          <w:lang w:val="fr-FR"/>
        </w:rPr>
        <w:t>organisation non gouvernementale Help for Progress, partenaire d</w:t>
      </w:r>
      <w:r w:rsidR="00DE5B9D">
        <w:rPr>
          <w:lang w:val="fr-FR"/>
        </w:rPr>
        <w:t>’</w:t>
      </w:r>
      <w:r w:rsidRPr="00E523D5">
        <w:rPr>
          <w:lang w:val="fr-FR"/>
        </w:rPr>
        <w:t>exécution du HCR, sont clairement indiquées dans les directives générales</w:t>
      </w:r>
      <w:r w:rsidR="004A7A17" w:rsidRPr="004A7A17">
        <w:rPr>
          <w:lang w:val="fr-FR"/>
        </w:rPr>
        <w:t>.</w:t>
      </w:r>
      <w:r w:rsidRPr="00E523D5">
        <w:rPr>
          <w:lang w:val="fr-FR"/>
        </w:rPr>
        <w:t xml:space="preserve"> Ces dernières contiennent des consignes concernant la manière et le moment de procéder à cette orientation, y</w:t>
      </w:r>
      <w:r w:rsidR="00A85E1A">
        <w:rPr>
          <w:lang w:val="fr-FR"/>
        </w:rPr>
        <w:t> </w:t>
      </w:r>
      <w:r w:rsidRPr="00E523D5">
        <w:rPr>
          <w:lang w:val="fr-FR"/>
        </w:rPr>
        <w:t>compris dans les cas d</w:t>
      </w:r>
      <w:r w:rsidR="00DE5B9D">
        <w:rPr>
          <w:lang w:val="fr-FR"/>
        </w:rPr>
        <w:t>’</w:t>
      </w:r>
      <w:r w:rsidRPr="00E523D5">
        <w:rPr>
          <w:lang w:val="fr-FR"/>
        </w:rPr>
        <w:t>enfants non accompagnés ou de personnes particulièrement vulnérables, telles</w:t>
      </w:r>
      <w:r w:rsidR="00A85E1A">
        <w:rPr>
          <w:lang w:val="fr-FR"/>
        </w:rPr>
        <w:t> </w:t>
      </w:r>
      <w:r w:rsidRPr="00E523D5">
        <w:rPr>
          <w:lang w:val="fr-FR"/>
        </w:rPr>
        <w:t>que les victimes de la traite ou les personnes ayant survécu à la torture ou à d</w:t>
      </w:r>
      <w:r w:rsidR="00DE5B9D">
        <w:rPr>
          <w:lang w:val="fr-FR"/>
        </w:rPr>
        <w:t>’</w:t>
      </w:r>
      <w:r w:rsidRPr="00E523D5">
        <w:rPr>
          <w:lang w:val="fr-FR"/>
        </w:rPr>
        <w:t>autres mauvais traitements graves</w:t>
      </w:r>
      <w:r w:rsidR="004A7A17" w:rsidRPr="004A7A17">
        <w:rPr>
          <w:lang w:val="fr-FR"/>
        </w:rPr>
        <w:t>.</w:t>
      </w:r>
    </w:p>
    <w:p w14:paraId="72162B49" w14:textId="6543F3C6" w:rsidR="00DE5B9D" w:rsidRDefault="00ED78D1" w:rsidP="00C5287E">
      <w:pPr>
        <w:pStyle w:val="SingleTxtG"/>
        <w:rPr>
          <w:lang w:val="fr-FR"/>
        </w:rPr>
      </w:pPr>
      <w:r w:rsidRPr="004A7A17">
        <w:rPr>
          <w:lang w:val="fr-FR"/>
        </w:rPr>
        <w:t>74</w:t>
      </w:r>
      <w:r w:rsidR="004A7A17" w:rsidRPr="004A7A17">
        <w:rPr>
          <w:lang w:val="fr-FR"/>
        </w:rPr>
        <w:t>.</w:t>
      </w:r>
      <w:r w:rsidRPr="00E523D5">
        <w:rPr>
          <w:lang w:val="fr-FR"/>
        </w:rPr>
        <w:tab/>
        <w:t>L</w:t>
      </w:r>
      <w:r w:rsidR="00DE5B9D">
        <w:rPr>
          <w:lang w:val="fr-FR"/>
        </w:rPr>
        <w:t>’</w:t>
      </w:r>
      <w:r w:rsidRPr="00E523D5">
        <w:rPr>
          <w:lang w:val="fr-FR"/>
        </w:rPr>
        <w:t xml:space="preserve">annexe </w:t>
      </w:r>
      <w:r w:rsidRPr="004A7A17">
        <w:rPr>
          <w:lang w:val="fr-FR"/>
        </w:rPr>
        <w:t>9</w:t>
      </w:r>
      <w:r w:rsidRPr="00E523D5">
        <w:rPr>
          <w:lang w:val="fr-FR"/>
        </w:rPr>
        <w:t xml:space="preserve"> contient des informations actualisées sur les dossiers soumis au ministre concerné pour confirmation</w:t>
      </w:r>
      <w:r w:rsidR="004A7A17" w:rsidRPr="004A7A17">
        <w:rPr>
          <w:lang w:val="fr-FR"/>
        </w:rPr>
        <w:t>.</w:t>
      </w:r>
      <w:r w:rsidRPr="00E523D5">
        <w:rPr>
          <w:lang w:val="fr-FR"/>
        </w:rPr>
        <w:t xml:space="preserve"> Les dossiers ont été confirmés et renvoyés à la Direction chargée des réfugiés</w:t>
      </w:r>
      <w:r w:rsidR="00DE5B9D">
        <w:rPr>
          <w:lang w:val="fr-FR"/>
        </w:rPr>
        <w:t> ;</w:t>
      </w:r>
      <w:r w:rsidRPr="00E523D5">
        <w:rPr>
          <w:lang w:val="fr-FR"/>
        </w:rPr>
        <w:t xml:space="preserve"> le Comité d</w:t>
      </w:r>
      <w:r w:rsidR="00DE5B9D">
        <w:rPr>
          <w:lang w:val="fr-FR"/>
        </w:rPr>
        <w:t>’</w:t>
      </w:r>
      <w:r w:rsidRPr="00E523D5">
        <w:rPr>
          <w:lang w:val="fr-FR"/>
        </w:rPr>
        <w:t>admission des réfugiés n</w:t>
      </w:r>
      <w:r w:rsidR="00DE5B9D">
        <w:rPr>
          <w:lang w:val="fr-FR"/>
        </w:rPr>
        <w:t>’</w:t>
      </w:r>
      <w:r w:rsidRPr="00E523D5">
        <w:rPr>
          <w:lang w:val="fr-FR"/>
        </w:rPr>
        <w:t>a pas recommandé de dossiers</w:t>
      </w:r>
      <w:r w:rsidR="004A7A17" w:rsidRPr="004A7A17">
        <w:rPr>
          <w:lang w:val="fr-FR"/>
        </w:rPr>
        <w:t>.</w:t>
      </w:r>
      <w:r w:rsidRPr="00E523D5">
        <w:rPr>
          <w:lang w:val="fr-FR"/>
        </w:rPr>
        <w:t xml:space="preserve"> Les</w:t>
      </w:r>
      <w:r w:rsidR="004E7EBE">
        <w:rPr>
          <w:lang w:val="fr-FR"/>
        </w:rPr>
        <w:t> </w:t>
      </w:r>
      <w:r w:rsidRPr="00E523D5">
        <w:rPr>
          <w:lang w:val="fr-FR"/>
        </w:rPr>
        <w:t>données n</w:t>
      </w:r>
      <w:r w:rsidR="00DE5B9D">
        <w:rPr>
          <w:lang w:val="fr-FR"/>
        </w:rPr>
        <w:t>’</w:t>
      </w:r>
      <w:r w:rsidRPr="00E523D5">
        <w:rPr>
          <w:lang w:val="fr-FR"/>
        </w:rPr>
        <w:t>ont pas encore été ventilées par âge, sexe et nationalité</w:t>
      </w:r>
      <w:r w:rsidR="00DE5B9D">
        <w:rPr>
          <w:lang w:val="fr-FR"/>
        </w:rPr>
        <w:t> ;</w:t>
      </w:r>
      <w:r w:rsidRPr="00E523D5">
        <w:rPr>
          <w:lang w:val="fr-FR"/>
        </w:rPr>
        <w:t xml:space="preserve"> toutefois, ce</w:t>
      </w:r>
      <w:r w:rsidR="004E7EBE">
        <w:rPr>
          <w:lang w:val="fr-FR"/>
        </w:rPr>
        <w:t> </w:t>
      </w:r>
      <w:r w:rsidRPr="00E523D5">
        <w:rPr>
          <w:lang w:val="fr-FR"/>
        </w:rPr>
        <w:t xml:space="preserve">processus sera mis en place en </w:t>
      </w:r>
      <w:r w:rsidRPr="004A7A17">
        <w:rPr>
          <w:lang w:val="fr-FR"/>
        </w:rPr>
        <w:t>2024</w:t>
      </w:r>
      <w:r w:rsidR="004A7A17" w:rsidRPr="004A7A17">
        <w:rPr>
          <w:lang w:val="fr-FR"/>
        </w:rPr>
        <w:t>.</w:t>
      </w:r>
    </w:p>
    <w:p w14:paraId="2F887F50" w14:textId="7A19E231" w:rsidR="00DE5B9D" w:rsidRDefault="00ED78D1" w:rsidP="00C5287E">
      <w:pPr>
        <w:pStyle w:val="SingleTxtG"/>
        <w:rPr>
          <w:lang w:val="fr-FR"/>
        </w:rPr>
      </w:pPr>
      <w:r w:rsidRPr="004A7A17">
        <w:rPr>
          <w:lang w:val="fr-FR"/>
        </w:rPr>
        <w:t>75</w:t>
      </w:r>
      <w:r w:rsidR="004A7A17" w:rsidRPr="004A7A17">
        <w:rPr>
          <w:lang w:val="fr-FR"/>
        </w:rPr>
        <w:t>.</w:t>
      </w:r>
      <w:r w:rsidRPr="00E523D5">
        <w:rPr>
          <w:lang w:val="fr-FR"/>
        </w:rPr>
        <w:tab/>
        <w:t>En ce qui concerne les assurances diplomatiques, le Belize n</w:t>
      </w:r>
      <w:r w:rsidR="00DE5B9D">
        <w:rPr>
          <w:lang w:val="fr-FR"/>
        </w:rPr>
        <w:t>’</w:t>
      </w:r>
      <w:r w:rsidRPr="00E523D5">
        <w:rPr>
          <w:lang w:val="fr-FR"/>
        </w:rPr>
        <w:t>y a pas recours et s</w:t>
      </w:r>
      <w:r w:rsidR="00DE5B9D">
        <w:rPr>
          <w:lang w:val="fr-FR"/>
        </w:rPr>
        <w:t>’</w:t>
      </w:r>
      <w:r w:rsidRPr="00E523D5">
        <w:rPr>
          <w:lang w:val="fr-FR"/>
        </w:rPr>
        <w:t>appuie uniquement sur les dispositions des traités bilatéraux</w:t>
      </w:r>
      <w:r w:rsidR="004A7A17" w:rsidRPr="004A7A17">
        <w:rPr>
          <w:lang w:val="fr-FR"/>
        </w:rPr>
        <w:t>.</w:t>
      </w:r>
    </w:p>
    <w:p w14:paraId="0B205398" w14:textId="515B1D86" w:rsidR="00ED78D1" w:rsidRPr="00E523D5" w:rsidRDefault="00ED78D1" w:rsidP="00C5287E">
      <w:pPr>
        <w:pStyle w:val="H1G"/>
      </w:pPr>
      <w:r w:rsidRPr="00E523D5">
        <w:rPr>
          <w:lang w:val="fr-FR"/>
        </w:rPr>
        <w:lastRenderedPageBreak/>
        <w:tab/>
      </w:r>
      <w:r w:rsidRPr="00E523D5">
        <w:rPr>
          <w:lang w:val="fr-FR"/>
        </w:rPr>
        <w:tab/>
        <w:t xml:space="preserve">Articles </w:t>
      </w:r>
      <w:r w:rsidRPr="004A7A17">
        <w:rPr>
          <w:lang w:val="fr-FR"/>
        </w:rPr>
        <w:t>5</w:t>
      </w:r>
      <w:r w:rsidRPr="00E523D5">
        <w:rPr>
          <w:lang w:val="fr-FR"/>
        </w:rPr>
        <w:t xml:space="preserve"> et </w:t>
      </w:r>
      <w:r w:rsidRPr="004A7A17">
        <w:rPr>
          <w:lang w:val="fr-FR"/>
        </w:rPr>
        <w:t>7</w:t>
      </w:r>
    </w:p>
    <w:p w14:paraId="7233A151" w14:textId="77777777" w:rsidR="00ED78D1" w:rsidRPr="00E523D5" w:rsidRDefault="00ED78D1" w:rsidP="00C5287E">
      <w:pPr>
        <w:pStyle w:val="H1G"/>
      </w:pPr>
      <w:r w:rsidRPr="00E523D5">
        <w:rPr>
          <w:lang w:val="fr-FR"/>
        </w:rPr>
        <w:tab/>
      </w:r>
      <w:r w:rsidRPr="00E523D5">
        <w:rPr>
          <w:lang w:val="fr-FR"/>
        </w:rPr>
        <w:tab/>
        <w:t xml:space="preserve">Réponse au paragraphe </w:t>
      </w:r>
      <w:r w:rsidRPr="004A7A17">
        <w:rPr>
          <w:lang w:val="fr-FR"/>
        </w:rPr>
        <w:t>17</w:t>
      </w:r>
      <w:r w:rsidRPr="00E523D5">
        <w:rPr>
          <w:lang w:val="fr-FR"/>
        </w:rPr>
        <w:t xml:space="preserve"> de la liste de points</w:t>
      </w:r>
    </w:p>
    <w:p w14:paraId="41C09BFC" w14:textId="68773473" w:rsidR="00ED78D1" w:rsidRPr="00E523D5" w:rsidRDefault="00ED78D1" w:rsidP="00C5287E">
      <w:pPr>
        <w:pStyle w:val="SingleTxtG"/>
      </w:pPr>
      <w:r w:rsidRPr="004A7A17">
        <w:rPr>
          <w:lang w:val="fr-FR"/>
        </w:rPr>
        <w:t>76</w:t>
      </w:r>
      <w:r w:rsidR="004A7A17" w:rsidRPr="004A7A17">
        <w:rPr>
          <w:lang w:val="fr-FR"/>
        </w:rPr>
        <w:t>.</w:t>
      </w:r>
      <w:r w:rsidRPr="00E523D5">
        <w:rPr>
          <w:lang w:val="fr-FR"/>
        </w:rPr>
        <w:tab/>
        <w:t>Le Belize n</w:t>
      </w:r>
      <w:r w:rsidR="00DE5B9D">
        <w:rPr>
          <w:lang w:val="fr-FR"/>
        </w:rPr>
        <w:t>’</w:t>
      </w:r>
      <w:r w:rsidRPr="00E523D5">
        <w:rPr>
          <w:lang w:val="fr-FR"/>
        </w:rPr>
        <w:t>a pas encore exercé sa compétence universelle en matière de poursuites à l</w:t>
      </w:r>
      <w:r w:rsidR="00DE5B9D">
        <w:rPr>
          <w:lang w:val="fr-FR"/>
        </w:rPr>
        <w:t>’</w:t>
      </w:r>
      <w:r w:rsidRPr="00E523D5">
        <w:rPr>
          <w:lang w:val="fr-FR"/>
        </w:rPr>
        <w:t>égard d</w:t>
      </w:r>
      <w:r w:rsidR="00DE5B9D">
        <w:rPr>
          <w:lang w:val="fr-FR"/>
        </w:rPr>
        <w:t>’</w:t>
      </w:r>
      <w:r w:rsidRPr="00E523D5">
        <w:rPr>
          <w:lang w:val="fr-FR"/>
        </w:rPr>
        <w:t>une personne soupçonnée de torture, car aucune demande n</w:t>
      </w:r>
      <w:r w:rsidR="00DE5B9D">
        <w:rPr>
          <w:lang w:val="fr-FR"/>
        </w:rPr>
        <w:t>’</w:t>
      </w:r>
      <w:r w:rsidRPr="00E523D5">
        <w:rPr>
          <w:lang w:val="fr-FR"/>
        </w:rPr>
        <w:t>a été reçue et aucune personne soupçonnée de tels actes n</w:t>
      </w:r>
      <w:r w:rsidR="00DE5B9D">
        <w:rPr>
          <w:lang w:val="fr-FR"/>
        </w:rPr>
        <w:t>’</w:t>
      </w:r>
      <w:r w:rsidRPr="00E523D5">
        <w:rPr>
          <w:lang w:val="fr-FR"/>
        </w:rPr>
        <w:t>a été identifiée au Belize</w:t>
      </w:r>
      <w:r w:rsidR="004A7A17" w:rsidRPr="004A7A17">
        <w:rPr>
          <w:lang w:val="fr-FR"/>
        </w:rPr>
        <w:t>.</w:t>
      </w:r>
    </w:p>
    <w:p w14:paraId="152CDA42" w14:textId="77777777" w:rsidR="00ED78D1" w:rsidRPr="00E523D5" w:rsidRDefault="00ED78D1" w:rsidP="00C5287E">
      <w:pPr>
        <w:pStyle w:val="H1G"/>
      </w:pPr>
      <w:r w:rsidRPr="00E523D5">
        <w:rPr>
          <w:lang w:val="fr-FR"/>
        </w:rPr>
        <w:tab/>
      </w:r>
      <w:r w:rsidRPr="00E523D5">
        <w:rPr>
          <w:lang w:val="fr-FR"/>
        </w:rPr>
        <w:tab/>
        <w:t xml:space="preserve">Réponse au paragraphe </w:t>
      </w:r>
      <w:r w:rsidRPr="004A7A17">
        <w:rPr>
          <w:lang w:val="fr-FR"/>
        </w:rPr>
        <w:t>18</w:t>
      </w:r>
      <w:r w:rsidRPr="00E523D5">
        <w:rPr>
          <w:lang w:val="fr-FR"/>
        </w:rPr>
        <w:t xml:space="preserve"> de la liste de points</w:t>
      </w:r>
    </w:p>
    <w:p w14:paraId="334BE3A8" w14:textId="218E17DF" w:rsidR="00DE5B9D" w:rsidRDefault="00ED78D1" w:rsidP="00C5287E">
      <w:pPr>
        <w:pStyle w:val="SingleTxtG"/>
        <w:rPr>
          <w:lang w:val="fr-FR"/>
        </w:rPr>
      </w:pPr>
      <w:r w:rsidRPr="004A7A17">
        <w:rPr>
          <w:lang w:val="fr-FR"/>
        </w:rPr>
        <w:t>77</w:t>
      </w:r>
      <w:r w:rsidR="004A7A17" w:rsidRPr="004A7A17">
        <w:rPr>
          <w:lang w:val="fr-FR"/>
        </w:rPr>
        <w:t>.</w:t>
      </w:r>
      <w:r w:rsidRPr="00E523D5">
        <w:rPr>
          <w:lang w:val="fr-FR"/>
        </w:rPr>
        <w:tab/>
        <w:t>Le Belize n</w:t>
      </w:r>
      <w:r w:rsidR="00DE5B9D">
        <w:rPr>
          <w:lang w:val="fr-FR"/>
        </w:rPr>
        <w:t>’</w:t>
      </w:r>
      <w:r w:rsidRPr="00E523D5">
        <w:rPr>
          <w:lang w:val="fr-FR"/>
        </w:rPr>
        <w:t>a pas encore reçu de demande d</w:t>
      </w:r>
      <w:r w:rsidR="00DE5B9D">
        <w:rPr>
          <w:lang w:val="fr-FR"/>
        </w:rPr>
        <w:t>’</w:t>
      </w:r>
      <w:r w:rsidRPr="00E523D5">
        <w:rPr>
          <w:lang w:val="fr-FR"/>
        </w:rPr>
        <w:t>extradition à l</w:t>
      </w:r>
      <w:r w:rsidR="00DE5B9D">
        <w:rPr>
          <w:lang w:val="fr-FR"/>
        </w:rPr>
        <w:t>’</w:t>
      </w:r>
      <w:r w:rsidRPr="00E523D5">
        <w:rPr>
          <w:lang w:val="fr-FR"/>
        </w:rPr>
        <w:t>égard d</w:t>
      </w:r>
      <w:r w:rsidR="00DE5B9D">
        <w:rPr>
          <w:lang w:val="fr-FR"/>
        </w:rPr>
        <w:t>’</w:t>
      </w:r>
      <w:r w:rsidRPr="00E523D5">
        <w:rPr>
          <w:lang w:val="fr-FR"/>
        </w:rPr>
        <w:t>une personne poursuivie pour des actes de torture</w:t>
      </w:r>
      <w:r w:rsidR="004A7A17" w:rsidRPr="004A7A17">
        <w:rPr>
          <w:lang w:val="fr-FR"/>
        </w:rPr>
        <w:t>.</w:t>
      </w:r>
    </w:p>
    <w:p w14:paraId="2EEC2411" w14:textId="76D70E48" w:rsidR="00ED78D1" w:rsidRPr="00E523D5" w:rsidRDefault="00ED78D1" w:rsidP="00C5287E">
      <w:pPr>
        <w:pStyle w:val="H1G"/>
      </w:pPr>
      <w:r w:rsidRPr="00E523D5">
        <w:rPr>
          <w:lang w:val="fr-FR"/>
        </w:rPr>
        <w:tab/>
      </w:r>
      <w:r w:rsidRPr="00E523D5">
        <w:rPr>
          <w:lang w:val="fr-FR"/>
        </w:rPr>
        <w:tab/>
        <w:t xml:space="preserve">Article </w:t>
      </w:r>
      <w:r w:rsidRPr="004A7A17">
        <w:rPr>
          <w:lang w:val="fr-FR"/>
        </w:rPr>
        <w:t>10</w:t>
      </w:r>
    </w:p>
    <w:p w14:paraId="08FCDDB7" w14:textId="77777777" w:rsidR="00DE5B9D" w:rsidRDefault="00ED78D1" w:rsidP="00C5287E">
      <w:pPr>
        <w:pStyle w:val="H1G"/>
        <w:rPr>
          <w:lang w:val="fr-FR"/>
        </w:rPr>
      </w:pPr>
      <w:r w:rsidRPr="00E523D5">
        <w:rPr>
          <w:lang w:val="fr-FR"/>
        </w:rPr>
        <w:tab/>
      </w:r>
      <w:r w:rsidRPr="00E523D5">
        <w:rPr>
          <w:lang w:val="fr-FR"/>
        </w:rPr>
        <w:tab/>
        <w:t xml:space="preserve">Réponse au paragraphe </w:t>
      </w:r>
      <w:r w:rsidRPr="004A7A17">
        <w:rPr>
          <w:lang w:val="fr-FR"/>
        </w:rPr>
        <w:t>19</w:t>
      </w:r>
      <w:r w:rsidRPr="00E523D5">
        <w:rPr>
          <w:lang w:val="fr-FR"/>
        </w:rPr>
        <w:t xml:space="preserve"> de la liste de points</w:t>
      </w:r>
    </w:p>
    <w:p w14:paraId="3EF46919" w14:textId="701531EA" w:rsidR="00ED78D1" w:rsidRPr="00E523D5" w:rsidRDefault="00ED78D1" w:rsidP="00C5287E">
      <w:pPr>
        <w:pStyle w:val="SingleTxtG"/>
      </w:pPr>
      <w:r w:rsidRPr="004A7A17">
        <w:rPr>
          <w:lang w:val="fr-FR"/>
        </w:rPr>
        <w:t>78</w:t>
      </w:r>
      <w:r w:rsidR="004A7A17" w:rsidRPr="004A7A17">
        <w:rPr>
          <w:lang w:val="fr-FR"/>
        </w:rPr>
        <w:t>.</w:t>
      </w:r>
      <w:r w:rsidRPr="00E523D5">
        <w:rPr>
          <w:lang w:val="fr-FR"/>
        </w:rPr>
        <w:tab/>
        <w:t>La prison centrale du Belize appliquant une politique de tolérance zéro en ce qui concerne l</w:t>
      </w:r>
      <w:r w:rsidR="00DE5B9D">
        <w:rPr>
          <w:lang w:val="fr-FR"/>
        </w:rPr>
        <w:t>’</w:t>
      </w:r>
      <w:r w:rsidRPr="00E523D5">
        <w:rPr>
          <w:lang w:val="fr-FR"/>
        </w:rPr>
        <w:t>emploi d</w:t>
      </w:r>
      <w:r w:rsidR="00DE5B9D">
        <w:rPr>
          <w:lang w:val="fr-FR"/>
        </w:rPr>
        <w:t>’</w:t>
      </w:r>
      <w:r w:rsidRPr="00E523D5">
        <w:rPr>
          <w:lang w:val="fr-FR"/>
        </w:rPr>
        <w:t>une force excessive à l</w:t>
      </w:r>
      <w:r w:rsidR="00DE5B9D">
        <w:rPr>
          <w:lang w:val="fr-FR"/>
        </w:rPr>
        <w:t>’</w:t>
      </w:r>
      <w:r w:rsidRPr="00E523D5">
        <w:rPr>
          <w:lang w:val="fr-FR"/>
        </w:rPr>
        <w:t>égard des prisonniers, les agents pénitentiaires et le personnel médical suivent régulièrement une formation à ce sujet</w:t>
      </w:r>
      <w:r w:rsidR="004A7A17" w:rsidRPr="004A7A17">
        <w:rPr>
          <w:lang w:val="fr-FR"/>
        </w:rPr>
        <w:t>.</w:t>
      </w:r>
      <w:r w:rsidRPr="00E523D5">
        <w:rPr>
          <w:lang w:val="fr-FR"/>
        </w:rPr>
        <w:t xml:space="preserve"> Un programme de formation aux droits de l</w:t>
      </w:r>
      <w:r w:rsidR="00DE5B9D">
        <w:rPr>
          <w:lang w:val="fr-FR"/>
        </w:rPr>
        <w:t>’</w:t>
      </w:r>
      <w:r w:rsidRPr="00E523D5">
        <w:rPr>
          <w:lang w:val="fr-FR"/>
        </w:rPr>
        <w:t>homme a été conçu sur la base de divers traités et protocoles internationalement reconnus qui portent sur le traitement des personnes privées de liberté</w:t>
      </w:r>
      <w:r w:rsidR="004A7A17" w:rsidRPr="004A7A17">
        <w:rPr>
          <w:lang w:val="fr-FR"/>
        </w:rPr>
        <w:t>.</w:t>
      </w:r>
      <w:r w:rsidRPr="00E523D5">
        <w:rPr>
          <w:lang w:val="fr-FR"/>
        </w:rPr>
        <w:t xml:space="preserve"> Les nouveaux agents pénitentiaires reçoivent une formation de base de deux semaines, suivie d</w:t>
      </w:r>
      <w:r w:rsidR="00DE5B9D">
        <w:rPr>
          <w:lang w:val="fr-FR"/>
        </w:rPr>
        <w:t>’</w:t>
      </w:r>
      <w:r w:rsidRPr="00E523D5">
        <w:rPr>
          <w:lang w:val="fr-FR"/>
        </w:rPr>
        <w:t>une formation de remise à niveau</w:t>
      </w:r>
      <w:r w:rsidR="004A7A17" w:rsidRPr="004A7A17">
        <w:rPr>
          <w:lang w:val="fr-FR"/>
        </w:rPr>
        <w:t>.</w:t>
      </w:r>
      <w:r w:rsidRPr="00E523D5">
        <w:rPr>
          <w:lang w:val="fr-FR"/>
        </w:rPr>
        <w:t xml:space="preserve"> Les agents de niveau hiérarchique supérieur suivent une formation destinée aux responsables pénitentiaires</w:t>
      </w:r>
      <w:r w:rsidR="004A7A17" w:rsidRPr="004A7A17">
        <w:rPr>
          <w:lang w:val="fr-FR"/>
        </w:rPr>
        <w:t>.</w:t>
      </w:r>
      <w:r w:rsidRPr="00E523D5">
        <w:rPr>
          <w:lang w:val="fr-FR"/>
        </w:rPr>
        <w:t xml:space="preserve"> Lors de ces séances de formation, l</w:t>
      </w:r>
      <w:r w:rsidR="00DE5B9D">
        <w:rPr>
          <w:lang w:val="fr-FR"/>
        </w:rPr>
        <w:t>’</w:t>
      </w:r>
      <w:r w:rsidRPr="00E523D5">
        <w:rPr>
          <w:lang w:val="fr-FR"/>
        </w:rPr>
        <w:t>accent est mis sur la mission de l</w:t>
      </w:r>
      <w:r w:rsidR="00DE5B9D">
        <w:rPr>
          <w:lang w:val="fr-FR"/>
        </w:rPr>
        <w:t>’</w:t>
      </w:r>
      <w:r w:rsidRPr="00E523D5">
        <w:rPr>
          <w:lang w:val="fr-FR"/>
        </w:rPr>
        <w:t>institution</w:t>
      </w:r>
      <w:r w:rsidR="00DE5B9D">
        <w:rPr>
          <w:lang w:val="fr-FR"/>
        </w:rPr>
        <w:t> :</w:t>
      </w:r>
      <w:r w:rsidRPr="00E523D5">
        <w:rPr>
          <w:lang w:val="fr-FR"/>
        </w:rPr>
        <w:t xml:space="preserve"> les agents doivent veiller à ce que les conditions de détention dans l</w:t>
      </w:r>
      <w:r w:rsidR="00DE5B9D">
        <w:rPr>
          <w:lang w:val="fr-FR"/>
        </w:rPr>
        <w:t>’</w:t>
      </w:r>
      <w:r w:rsidRPr="00E523D5">
        <w:rPr>
          <w:lang w:val="fr-FR"/>
        </w:rPr>
        <w:t>établissement soient sûres et humaines, afin de permettre une véritable réhabilitation des détenus et leur garantir une réinsertion réussie dans la société</w:t>
      </w:r>
      <w:r w:rsidR="004A7A17" w:rsidRPr="004A7A17">
        <w:rPr>
          <w:lang w:val="fr-FR"/>
        </w:rPr>
        <w:t>.</w:t>
      </w:r>
      <w:r w:rsidRPr="00E523D5">
        <w:rPr>
          <w:lang w:val="fr-FR"/>
        </w:rPr>
        <w:t xml:space="preserve"> Cette formation est dispensée par le service de formation de l</w:t>
      </w:r>
      <w:r w:rsidR="00DE5B9D">
        <w:rPr>
          <w:lang w:val="fr-FR"/>
        </w:rPr>
        <w:t>’</w:t>
      </w:r>
      <w:r w:rsidRPr="00E523D5">
        <w:rPr>
          <w:lang w:val="fr-FR"/>
        </w:rPr>
        <w:t>administration pénitentiaire</w:t>
      </w:r>
      <w:r w:rsidR="004A7A17" w:rsidRPr="004A7A17">
        <w:rPr>
          <w:lang w:val="fr-FR"/>
        </w:rPr>
        <w:t>.</w:t>
      </w:r>
    </w:p>
    <w:p w14:paraId="4B3461C4" w14:textId="552D3684" w:rsidR="00DE5B9D" w:rsidRDefault="00ED78D1" w:rsidP="00C5287E">
      <w:pPr>
        <w:pStyle w:val="SingleTxtG"/>
        <w:rPr>
          <w:lang w:val="fr-FR"/>
        </w:rPr>
      </w:pPr>
      <w:r w:rsidRPr="004A7A17">
        <w:rPr>
          <w:lang w:val="fr-FR"/>
        </w:rPr>
        <w:t>79</w:t>
      </w:r>
      <w:r w:rsidR="004A7A17" w:rsidRPr="004A7A17">
        <w:rPr>
          <w:lang w:val="fr-FR"/>
        </w:rPr>
        <w:t>.</w:t>
      </w:r>
      <w:r w:rsidRPr="00E523D5">
        <w:rPr>
          <w:lang w:val="fr-FR"/>
        </w:rPr>
        <w:tab/>
        <w:t>Les juges et les procureurs bénéficient souvent d</w:t>
      </w:r>
      <w:r w:rsidR="00DE5B9D">
        <w:rPr>
          <w:lang w:val="fr-FR"/>
        </w:rPr>
        <w:t>’</w:t>
      </w:r>
      <w:r w:rsidRPr="00E523D5">
        <w:rPr>
          <w:lang w:val="fr-FR"/>
        </w:rPr>
        <w:t>une formation continue en matière de poursuites ou de jugement dans les affaires concernant des violations des droits de l</w:t>
      </w:r>
      <w:r w:rsidR="00DE5B9D">
        <w:rPr>
          <w:lang w:val="fr-FR"/>
        </w:rPr>
        <w:t>’</w:t>
      </w:r>
      <w:r w:rsidRPr="00E523D5">
        <w:rPr>
          <w:lang w:val="fr-FR"/>
        </w:rPr>
        <w:t>homme</w:t>
      </w:r>
      <w:r w:rsidR="004A7A17" w:rsidRPr="004A7A17">
        <w:rPr>
          <w:lang w:val="fr-FR"/>
        </w:rPr>
        <w:t>.</w:t>
      </w:r>
    </w:p>
    <w:p w14:paraId="3DD7651E" w14:textId="180071F2" w:rsidR="00DE5B9D" w:rsidRDefault="00ED78D1" w:rsidP="00C5287E">
      <w:pPr>
        <w:pStyle w:val="SingleTxtG"/>
        <w:rPr>
          <w:lang w:val="fr-FR"/>
        </w:rPr>
      </w:pPr>
      <w:r w:rsidRPr="004A7A17">
        <w:rPr>
          <w:lang w:val="fr-FR"/>
        </w:rPr>
        <w:t>80</w:t>
      </w:r>
      <w:r w:rsidR="004A7A17" w:rsidRPr="004A7A17">
        <w:rPr>
          <w:lang w:val="fr-FR"/>
        </w:rPr>
        <w:t>.</w:t>
      </w:r>
      <w:r w:rsidRPr="00E523D5">
        <w:rPr>
          <w:lang w:val="fr-FR"/>
        </w:rPr>
        <w:tab/>
        <w:t>Pour ce qui est des policiers, la Direction de la police du Belize a publié sa politique révisée en matière de droits de l</w:t>
      </w:r>
      <w:r w:rsidR="00DE5B9D">
        <w:rPr>
          <w:lang w:val="fr-FR"/>
        </w:rPr>
        <w:t>’</w:t>
      </w:r>
      <w:r w:rsidRPr="00E523D5">
        <w:rPr>
          <w:lang w:val="fr-FR"/>
        </w:rPr>
        <w:t>homme et d</w:t>
      </w:r>
      <w:r w:rsidR="00DE5B9D">
        <w:rPr>
          <w:lang w:val="fr-FR"/>
        </w:rPr>
        <w:t>’</w:t>
      </w:r>
      <w:r w:rsidRPr="00E523D5">
        <w:rPr>
          <w:lang w:val="fr-FR"/>
        </w:rPr>
        <w:t xml:space="preserve">emploi de la force en décembre </w:t>
      </w:r>
      <w:r w:rsidRPr="004A7A17">
        <w:rPr>
          <w:lang w:val="fr-FR"/>
        </w:rPr>
        <w:t>2022</w:t>
      </w:r>
      <w:r w:rsidRPr="00E523D5">
        <w:rPr>
          <w:lang w:val="fr-FR"/>
        </w:rPr>
        <w:t xml:space="preserve"> et continue de former des agents à l</w:t>
      </w:r>
      <w:r w:rsidR="00DE5B9D">
        <w:rPr>
          <w:lang w:val="fr-FR"/>
        </w:rPr>
        <w:t>’</w:t>
      </w:r>
      <w:r w:rsidRPr="00E523D5">
        <w:rPr>
          <w:lang w:val="fr-FR"/>
        </w:rPr>
        <w:t>application de cette politique</w:t>
      </w:r>
      <w:r w:rsidR="004A7A17" w:rsidRPr="004A7A17">
        <w:rPr>
          <w:lang w:val="fr-FR"/>
        </w:rPr>
        <w:t>.</w:t>
      </w:r>
      <w:r w:rsidRPr="00E523D5">
        <w:rPr>
          <w:lang w:val="fr-FR"/>
        </w:rPr>
        <w:t xml:space="preserve"> Plus de </w:t>
      </w:r>
      <w:r w:rsidRPr="004A7A17">
        <w:rPr>
          <w:lang w:val="fr-FR"/>
        </w:rPr>
        <w:t>500</w:t>
      </w:r>
      <w:r w:rsidRPr="00E523D5">
        <w:rPr>
          <w:lang w:val="fr-FR"/>
        </w:rPr>
        <w:t xml:space="preserve"> policiers ont suivi une formation visant à garantir le respect de la politique révisée en matière de droits de l</w:t>
      </w:r>
      <w:r w:rsidR="00DE5B9D">
        <w:rPr>
          <w:lang w:val="fr-FR"/>
        </w:rPr>
        <w:t>’</w:t>
      </w:r>
      <w:r w:rsidRPr="00E523D5">
        <w:rPr>
          <w:lang w:val="fr-FR"/>
        </w:rPr>
        <w:t>homme et d</w:t>
      </w:r>
      <w:r w:rsidR="00DE5B9D">
        <w:rPr>
          <w:lang w:val="fr-FR"/>
        </w:rPr>
        <w:t>’</w:t>
      </w:r>
      <w:r w:rsidRPr="00E523D5">
        <w:rPr>
          <w:lang w:val="fr-FR"/>
        </w:rPr>
        <w:t>emploi de la force, conçue pour limiter le nombre de cas de recours à une force excessive et pour faire respecter les normes en matière de droits de l</w:t>
      </w:r>
      <w:r w:rsidR="00DE5B9D">
        <w:rPr>
          <w:lang w:val="fr-FR"/>
        </w:rPr>
        <w:t>’</w:t>
      </w:r>
      <w:r w:rsidRPr="00E523D5">
        <w:rPr>
          <w:lang w:val="fr-FR"/>
        </w:rPr>
        <w:t>homme</w:t>
      </w:r>
      <w:r w:rsidR="004A7A17" w:rsidRPr="004A7A17">
        <w:rPr>
          <w:lang w:val="fr-FR"/>
        </w:rPr>
        <w:t>.</w:t>
      </w:r>
      <w:r w:rsidRPr="00E523D5">
        <w:rPr>
          <w:lang w:val="fr-FR"/>
        </w:rPr>
        <w:t xml:space="preserve"> Les droits de l</w:t>
      </w:r>
      <w:r w:rsidR="00DE5B9D">
        <w:rPr>
          <w:lang w:val="fr-FR"/>
        </w:rPr>
        <w:t>’</w:t>
      </w:r>
      <w:r w:rsidRPr="00E523D5">
        <w:rPr>
          <w:lang w:val="fr-FR"/>
        </w:rPr>
        <w:t>homme sont également abordés dans le programme de formation des recrues, qui comporte un module structuré consacré à ce thème</w:t>
      </w:r>
      <w:r w:rsidR="004A7A17" w:rsidRPr="004A7A17">
        <w:rPr>
          <w:lang w:val="fr-FR"/>
        </w:rPr>
        <w:t>.</w:t>
      </w:r>
      <w:r w:rsidRPr="00E523D5">
        <w:rPr>
          <w:lang w:val="fr-FR"/>
        </w:rPr>
        <w:t xml:space="preserve"> Des membres du pouvoir judiciaire sont souvent invités à donner des conférences sur le sujet</w:t>
      </w:r>
      <w:r w:rsidR="004A7A17" w:rsidRPr="004A7A17">
        <w:rPr>
          <w:lang w:val="fr-FR"/>
        </w:rPr>
        <w:t>.</w:t>
      </w:r>
      <w:r w:rsidRPr="00E523D5">
        <w:rPr>
          <w:lang w:val="fr-FR"/>
        </w:rPr>
        <w:t xml:space="preserve"> En outre, le HCDH collabore avec la Direction de la police du Belize pour organiser régulièrement des séances de formation sur les droits de l</w:t>
      </w:r>
      <w:r w:rsidR="00DE5B9D">
        <w:rPr>
          <w:lang w:val="fr-FR"/>
        </w:rPr>
        <w:t>’</w:t>
      </w:r>
      <w:r w:rsidRPr="00E523D5">
        <w:rPr>
          <w:lang w:val="fr-FR"/>
        </w:rPr>
        <w:t>homme</w:t>
      </w:r>
      <w:r w:rsidR="004A7A17" w:rsidRPr="004A7A17">
        <w:rPr>
          <w:lang w:val="fr-FR"/>
        </w:rPr>
        <w:t>.</w:t>
      </w:r>
    </w:p>
    <w:p w14:paraId="4D147721" w14:textId="7F4194E9" w:rsidR="00DE5B9D" w:rsidRDefault="00ED78D1" w:rsidP="00C5287E">
      <w:pPr>
        <w:pStyle w:val="SingleTxtG"/>
        <w:rPr>
          <w:lang w:val="fr-FR"/>
        </w:rPr>
      </w:pPr>
      <w:r w:rsidRPr="004A7A17">
        <w:rPr>
          <w:lang w:val="fr-FR"/>
        </w:rPr>
        <w:t>81</w:t>
      </w:r>
      <w:r w:rsidR="004A7A17" w:rsidRPr="004A7A17">
        <w:rPr>
          <w:lang w:val="fr-FR"/>
        </w:rPr>
        <w:t>.</w:t>
      </w:r>
      <w:r w:rsidRPr="00E523D5">
        <w:rPr>
          <w:lang w:val="fr-FR"/>
        </w:rPr>
        <w:tab/>
        <w:t>Le Belize reste déterminé à collaborer avec des partenaires internationaux pour améliorer la formation en matière de droits de l</w:t>
      </w:r>
      <w:r w:rsidR="00DE5B9D">
        <w:rPr>
          <w:lang w:val="fr-FR"/>
        </w:rPr>
        <w:t>’</w:t>
      </w:r>
      <w:r w:rsidRPr="00E523D5">
        <w:rPr>
          <w:lang w:val="fr-FR"/>
        </w:rPr>
        <w:t>homme</w:t>
      </w:r>
      <w:r w:rsidR="004A7A17" w:rsidRPr="004A7A17">
        <w:rPr>
          <w:lang w:val="fr-FR"/>
        </w:rPr>
        <w:t>.</w:t>
      </w:r>
      <w:r w:rsidRPr="00E523D5">
        <w:rPr>
          <w:lang w:val="fr-FR"/>
        </w:rPr>
        <w:t xml:space="preserve"> À ce jour, les activités de formation animées par ces partenaires sont destinées aux responsables de l</w:t>
      </w:r>
      <w:r w:rsidR="00DE5B9D">
        <w:rPr>
          <w:lang w:val="fr-FR"/>
        </w:rPr>
        <w:t>’</w:t>
      </w:r>
      <w:r w:rsidRPr="00E523D5">
        <w:rPr>
          <w:lang w:val="fr-FR"/>
        </w:rPr>
        <w:t>application des lois, aux</w:t>
      </w:r>
      <w:r w:rsidR="00985793">
        <w:rPr>
          <w:lang w:val="fr-FR"/>
        </w:rPr>
        <w:t> </w:t>
      </w:r>
      <w:r w:rsidRPr="00E523D5">
        <w:rPr>
          <w:lang w:val="fr-FR"/>
        </w:rPr>
        <w:t>magistrats, aux juges et aux procureurs</w:t>
      </w:r>
      <w:r w:rsidR="004A7A17" w:rsidRPr="004A7A17">
        <w:rPr>
          <w:lang w:val="fr-FR"/>
        </w:rPr>
        <w:t>.</w:t>
      </w:r>
    </w:p>
    <w:p w14:paraId="4C5C75B5" w14:textId="77777777" w:rsidR="00DE5B9D" w:rsidRDefault="00ED78D1" w:rsidP="00916392">
      <w:pPr>
        <w:pStyle w:val="H1G"/>
        <w:rPr>
          <w:lang w:val="fr-FR"/>
        </w:rPr>
      </w:pPr>
      <w:r w:rsidRPr="00E523D5">
        <w:rPr>
          <w:lang w:val="fr-FR"/>
        </w:rPr>
        <w:lastRenderedPageBreak/>
        <w:tab/>
      </w:r>
      <w:r w:rsidRPr="00E523D5">
        <w:rPr>
          <w:lang w:val="fr-FR"/>
        </w:rPr>
        <w:tab/>
        <w:t xml:space="preserve">Article </w:t>
      </w:r>
      <w:r w:rsidRPr="004A7A17">
        <w:rPr>
          <w:lang w:val="fr-FR"/>
        </w:rPr>
        <w:t>11</w:t>
      </w:r>
    </w:p>
    <w:p w14:paraId="4436FE1F" w14:textId="68BD9726" w:rsidR="00ED78D1" w:rsidRPr="00E523D5" w:rsidRDefault="00ED78D1" w:rsidP="00916392">
      <w:pPr>
        <w:pStyle w:val="H1G"/>
      </w:pPr>
      <w:r w:rsidRPr="00E523D5">
        <w:rPr>
          <w:lang w:val="fr-FR"/>
        </w:rPr>
        <w:tab/>
      </w:r>
      <w:r w:rsidRPr="00E523D5">
        <w:rPr>
          <w:lang w:val="fr-FR"/>
        </w:rPr>
        <w:tab/>
        <w:t xml:space="preserve">Réponse au paragraphe </w:t>
      </w:r>
      <w:r w:rsidRPr="004A7A17">
        <w:rPr>
          <w:lang w:val="fr-FR"/>
        </w:rPr>
        <w:t>21</w:t>
      </w:r>
      <w:r w:rsidRPr="00E523D5">
        <w:rPr>
          <w:lang w:val="fr-FR"/>
        </w:rPr>
        <w:t xml:space="preserve"> de la liste de points</w:t>
      </w:r>
    </w:p>
    <w:p w14:paraId="6CFDC5D2" w14:textId="1C9605D9" w:rsidR="00DE5B9D" w:rsidRDefault="00ED78D1" w:rsidP="00916392">
      <w:pPr>
        <w:pStyle w:val="SingleTxtG"/>
        <w:keepNext/>
        <w:keepLines/>
        <w:rPr>
          <w:lang w:val="fr-FR"/>
        </w:rPr>
      </w:pPr>
      <w:r w:rsidRPr="004A7A17">
        <w:rPr>
          <w:lang w:val="fr-FR"/>
        </w:rPr>
        <w:t>82</w:t>
      </w:r>
      <w:r w:rsidR="004A7A17" w:rsidRPr="004A7A17">
        <w:rPr>
          <w:lang w:val="fr-FR"/>
        </w:rPr>
        <w:t>.</w:t>
      </w:r>
      <w:r w:rsidRPr="00E523D5">
        <w:rPr>
          <w:lang w:val="fr-FR"/>
        </w:rPr>
        <w:tab/>
        <w:t xml:space="preserve">En </w:t>
      </w:r>
      <w:r w:rsidRPr="004A7A17">
        <w:rPr>
          <w:lang w:val="fr-FR"/>
        </w:rPr>
        <w:t>2016</w:t>
      </w:r>
      <w:r w:rsidRPr="00E523D5">
        <w:rPr>
          <w:lang w:val="fr-FR"/>
        </w:rPr>
        <w:t>, la Direction de la police du Belize a publié les règles du Commissaire de police, qui contiennent des consignes sur la manière d</w:t>
      </w:r>
      <w:r w:rsidR="00DE5B9D">
        <w:rPr>
          <w:lang w:val="fr-FR"/>
        </w:rPr>
        <w:t>’</w:t>
      </w:r>
      <w:r w:rsidRPr="00E523D5">
        <w:rPr>
          <w:lang w:val="fr-FR"/>
        </w:rPr>
        <w:t>interroger et de traiter les personnes placées en garde à vue</w:t>
      </w:r>
      <w:r w:rsidR="004A7A17" w:rsidRPr="004A7A17">
        <w:rPr>
          <w:lang w:val="fr-FR"/>
        </w:rPr>
        <w:t>.</w:t>
      </w:r>
      <w:r w:rsidRPr="00E523D5">
        <w:rPr>
          <w:lang w:val="fr-FR"/>
        </w:rPr>
        <w:t xml:space="preserve"> Ce document a remplacé les règles relatives à l</w:t>
      </w:r>
      <w:r w:rsidR="00DE5B9D">
        <w:rPr>
          <w:lang w:val="fr-FR"/>
        </w:rPr>
        <w:t>’</w:t>
      </w:r>
      <w:r w:rsidRPr="00E523D5">
        <w:rPr>
          <w:lang w:val="fr-FR"/>
        </w:rPr>
        <w:t xml:space="preserve">instruction de </w:t>
      </w:r>
      <w:r w:rsidRPr="004A7A17">
        <w:rPr>
          <w:lang w:val="fr-FR"/>
        </w:rPr>
        <w:t>2000</w:t>
      </w:r>
      <w:r w:rsidRPr="00E523D5">
        <w:rPr>
          <w:lang w:val="fr-FR"/>
        </w:rPr>
        <w:t xml:space="preserve"> qui, entre autres, fournissait des consignes sur la manière d</w:t>
      </w:r>
      <w:r w:rsidR="00DE5B9D">
        <w:rPr>
          <w:lang w:val="fr-FR"/>
        </w:rPr>
        <w:t>’</w:t>
      </w:r>
      <w:r w:rsidRPr="00E523D5">
        <w:rPr>
          <w:lang w:val="fr-FR"/>
        </w:rPr>
        <w:t>interroger les personnes placées en garde à vue et d</w:t>
      </w:r>
      <w:r w:rsidR="00DE5B9D">
        <w:rPr>
          <w:lang w:val="fr-FR"/>
        </w:rPr>
        <w:t>’</w:t>
      </w:r>
      <w:r w:rsidRPr="00E523D5">
        <w:rPr>
          <w:lang w:val="fr-FR"/>
        </w:rPr>
        <w:t>obtenir des déclarations de leur part</w:t>
      </w:r>
      <w:r w:rsidR="004A7A17" w:rsidRPr="004A7A17">
        <w:rPr>
          <w:lang w:val="fr-FR"/>
        </w:rPr>
        <w:t>.</w:t>
      </w:r>
      <w:r w:rsidRPr="00E523D5">
        <w:rPr>
          <w:lang w:val="fr-FR"/>
        </w:rPr>
        <w:t xml:space="preserve"> Ces nouvelles règles sont plus complètes et ont été approuvées par le Président de la Cour suprême</w:t>
      </w:r>
      <w:r w:rsidR="004A7A17" w:rsidRPr="004A7A17">
        <w:rPr>
          <w:lang w:val="fr-FR"/>
        </w:rPr>
        <w:t>.</w:t>
      </w:r>
      <w:r w:rsidRPr="00E523D5">
        <w:rPr>
          <w:lang w:val="fr-FR"/>
        </w:rPr>
        <w:t xml:space="preserve"> Elles concernent la manière dont une personne doit être traitée dès son premier contact avec la police et lors d</w:t>
      </w:r>
      <w:r w:rsidR="00DE5B9D">
        <w:rPr>
          <w:lang w:val="fr-FR"/>
        </w:rPr>
        <w:t>’</w:t>
      </w:r>
      <w:r w:rsidRPr="00E523D5">
        <w:rPr>
          <w:lang w:val="fr-FR"/>
        </w:rPr>
        <w:t>interactions ultérieures au poste de police, la manière dont une personne doit être informée de ses droits constitutionnels, ainsi que les procédures à suivre lorsqu</w:t>
      </w:r>
      <w:r w:rsidR="00DE5B9D">
        <w:rPr>
          <w:lang w:val="fr-FR"/>
        </w:rPr>
        <w:t>’</w:t>
      </w:r>
      <w:r w:rsidRPr="00E523D5">
        <w:rPr>
          <w:lang w:val="fr-FR"/>
        </w:rPr>
        <w:t>une personne détenue signale ou affirme avoir subi de mauvais traitement de la part d</w:t>
      </w:r>
      <w:r w:rsidR="00DE5B9D">
        <w:rPr>
          <w:lang w:val="fr-FR"/>
        </w:rPr>
        <w:t>’</w:t>
      </w:r>
      <w:r w:rsidRPr="00E523D5">
        <w:rPr>
          <w:lang w:val="fr-FR"/>
        </w:rPr>
        <w:t>un policier</w:t>
      </w:r>
      <w:r w:rsidR="004A7A17" w:rsidRPr="004A7A17">
        <w:rPr>
          <w:lang w:val="fr-FR"/>
        </w:rPr>
        <w:t>.</w:t>
      </w:r>
      <w:r w:rsidRPr="00E523D5">
        <w:rPr>
          <w:lang w:val="fr-FR"/>
        </w:rPr>
        <w:t xml:space="preserve"> Elles prévoient également l</w:t>
      </w:r>
      <w:r w:rsidR="00DE5B9D">
        <w:rPr>
          <w:lang w:val="fr-FR"/>
        </w:rPr>
        <w:t>’</w:t>
      </w:r>
      <w:r w:rsidRPr="00E523D5">
        <w:rPr>
          <w:lang w:val="fr-FR"/>
        </w:rPr>
        <w:t>enregistrement électronique des interrogatoires et de l</w:t>
      </w:r>
      <w:r w:rsidR="00DE5B9D">
        <w:rPr>
          <w:lang w:val="fr-FR"/>
        </w:rPr>
        <w:t>’</w:t>
      </w:r>
      <w:r w:rsidRPr="00E523D5">
        <w:rPr>
          <w:lang w:val="fr-FR"/>
        </w:rPr>
        <w:t>énoncé des droits en présence d</w:t>
      </w:r>
      <w:r w:rsidR="00DE5B9D">
        <w:rPr>
          <w:lang w:val="fr-FR"/>
        </w:rPr>
        <w:t>’</w:t>
      </w:r>
      <w:r w:rsidRPr="00E523D5">
        <w:rPr>
          <w:lang w:val="fr-FR"/>
        </w:rPr>
        <w:t>un juge de paix et définissent les conditions minimales de détention</w:t>
      </w:r>
      <w:r w:rsidR="004A7A17" w:rsidRPr="004A7A17">
        <w:rPr>
          <w:lang w:val="fr-FR"/>
        </w:rPr>
        <w:t>.</w:t>
      </w:r>
    </w:p>
    <w:p w14:paraId="16692AE2" w14:textId="77777777" w:rsidR="00DE5B9D" w:rsidRDefault="00ED78D1" w:rsidP="00C5287E">
      <w:pPr>
        <w:pStyle w:val="H1G"/>
        <w:rPr>
          <w:lang w:val="fr-FR"/>
        </w:rPr>
      </w:pPr>
      <w:r w:rsidRPr="00E523D5">
        <w:rPr>
          <w:lang w:val="fr-FR"/>
        </w:rPr>
        <w:tab/>
      </w:r>
      <w:r w:rsidRPr="00E523D5">
        <w:rPr>
          <w:lang w:val="fr-FR"/>
        </w:rPr>
        <w:tab/>
        <w:t xml:space="preserve">Articles </w:t>
      </w:r>
      <w:r w:rsidRPr="004A7A17">
        <w:rPr>
          <w:lang w:val="fr-FR"/>
        </w:rPr>
        <w:t>12</w:t>
      </w:r>
      <w:r w:rsidRPr="00E523D5">
        <w:rPr>
          <w:lang w:val="fr-FR"/>
        </w:rPr>
        <w:t xml:space="preserve"> et </w:t>
      </w:r>
      <w:r w:rsidRPr="004A7A17">
        <w:rPr>
          <w:lang w:val="fr-FR"/>
        </w:rPr>
        <w:t>13</w:t>
      </w:r>
    </w:p>
    <w:p w14:paraId="777CB6FC" w14:textId="69E878A4" w:rsidR="00ED78D1" w:rsidRPr="00E523D5" w:rsidRDefault="00ED78D1" w:rsidP="00C5287E">
      <w:pPr>
        <w:pStyle w:val="H1G"/>
      </w:pPr>
      <w:r w:rsidRPr="00E523D5">
        <w:rPr>
          <w:lang w:val="fr-FR"/>
        </w:rPr>
        <w:tab/>
      </w:r>
      <w:r w:rsidRPr="00E523D5">
        <w:rPr>
          <w:lang w:val="fr-FR"/>
        </w:rPr>
        <w:tab/>
        <w:t xml:space="preserve">Réponse au paragraphe </w:t>
      </w:r>
      <w:r w:rsidRPr="004A7A17">
        <w:rPr>
          <w:lang w:val="fr-FR"/>
        </w:rPr>
        <w:t>22</w:t>
      </w:r>
      <w:r w:rsidRPr="00E523D5">
        <w:rPr>
          <w:lang w:val="fr-FR"/>
        </w:rPr>
        <w:t xml:space="preserve"> de la liste de points</w:t>
      </w:r>
    </w:p>
    <w:p w14:paraId="0A446C8E" w14:textId="751C59B2" w:rsidR="00DE5B9D" w:rsidRDefault="00ED78D1" w:rsidP="00C5287E">
      <w:pPr>
        <w:pStyle w:val="SingleTxtG"/>
        <w:rPr>
          <w:lang w:val="fr-FR"/>
        </w:rPr>
      </w:pPr>
      <w:r w:rsidRPr="004A7A17">
        <w:rPr>
          <w:lang w:val="fr-FR"/>
        </w:rPr>
        <w:t>83</w:t>
      </w:r>
      <w:r w:rsidR="004A7A17" w:rsidRPr="004A7A17">
        <w:rPr>
          <w:lang w:val="fr-FR"/>
        </w:rPr>
        <w:t>.</w:t>
      </w:r>
      <w:r w:rsidRPr="00E523D5">
        <w:rPr>
          <w:lang w:val="fr-FR"/>
        </w:rPr>
        <w:tab/>
        <w:t>Le Service des normes professionnelles de la Direction de la police du Belize et le Bureau du Médiateur reçoivent et examinent les plaintes relatives à des violations des droits de l</w:t>
      </w:r>
      <w:r w:rsidR="00DE5B9D">
        <w:rPr>
          <w:lang w:val="fr-FR"/>
        </w:rPr>
        <w:t>’</w:t>
      </w:r>
      <w:r w:rsidRPr="00E523D5">
        <w:rPr>
          <w:lang w:val="fr-FR"/>
        </w:rPr>
        <w:t>homme et de mauvais traitements imputés à des agents des forces de l</w:t>
      </w:r>
      <w:r w:rsidR="00DE5B9D">
        <w:rPr>
          <w:lang w:val="fr-FR"/>
        </w:rPr>
        <w:t>’</w:t>
      </w:r>
      <w:r w:rsidRPr="00E523D5">
        <w:rPr>
          <w:lang w:val="fr-FR"/>
        </w:rPr>
        <w:t>ordre</w:t>
      </w:r>
      <w:r w:rsidR="004A7A17" w:rsidRPr="004A7A17">
        <w:rPr>
          <w:lang w:val="fr-FR"/>
        </w:rPr>
        <w:t>.</w:t>
      </w:r>
      <w:r w:rsidRPr="00E523D5">
        <w:rPr>
          <w:lang w:val="fr-FR"/>
        </w:rPr>
        <w:t xml:space="preserve"> Lorsque ces enquêtes débouchent sur l</w:t>
      </w:r>
      <w:r w:rsidR="00DE5B9D">
        <w:rPr>
          <w:lang w:val="fr-FR"/>
        </w:rPr>
        <w:t>’</w:t>
      </w:r>
      <w:r w:rsidRPr="00E523D5">
        <w:rPr>
          <w:lang w:val="fr-FR"/>
        </w:rPr>
        <w:t>ouverture d</w:t>
      </w:r>
      <w:r w:rsidR="00DE5B9D">
        <w:rPr>
          <w:lang w:val="fr-FR"/>
        </w:rPr>
        <w:t>’</w:t>
      </w:r>
      <w:r w:rsidRPr="00E523D5">
        <w:rPr>
          <w:lang w:val="fr-FR"/>
        </w:rPr>
        <w:t>une procédure pénale, la Direction de la police ou le Bureau du Procureur général se chargent d</w:t>
      </w:r>
      <w:r w:rsidR="00DE5B9D">
        <w:rPr>
          <w:lang w:val="fr-FR"/>
        </w:rPr>
        <w:t>’</w:t>
      </w:r>
      <w:r w:rsidRPr="00E523D5">
        <w:rPr>
          <w:lang w:val="fr-FR"/>
        </w:rPr>
        <w:t>engager des poursuites</w:t>
      </w:r>
      <w:r w:rsidR="004A7A17" w:rsidRPr="004A7A17">
        <w:rPr>
          <w:lang w:val="fr-FR"/>
        </w:rPr>
        <w:t>.</w:t>
      </w:r>
    </w:p>
    <w:p w14:paraId="346D8222" w14:textId="33108F26" w:rsidR="00ED78D1" w:rsidRPr="00E523D5" w:rsidRDefault="00ED78D1" w:rsidP="00C5287E">
      <w:pPr>
        <w:pStyle w:val="SingleTxtG"/>
      </w:pPr>
      <w:r w:rsidRPr="004A7A17">
        <w:rPr>
          <w:lang w:val="fr-FR"/>
        </w:rPr>
        <w:t>84</w:t>
      </w:r>
      <w:r w:rsidR="004A7A17" w:rsidRPr="004A7A17">
        <w:rPr>
          <w:lang w:val="fr-FR"/>
        </w:rPr>
        <w:t>.</w:t>
      </w:r>
      <w:r w:rsidRPr="00E523D5">
        <w:rPr>
          <w:lang w:val="fr-FR"/>
        </w:rPr>
        <w:tab/>
        <w:t>Le Bureau du Médiateur joue un rôle actif dans les enquêtes sur les cas d</w:t>
      </w:r>
      <w:r w:rsidR="00DE5B9D">
        <w:rPr>
          <w:lang w:val="fr-FR"/>
        </w:rPr>
        <w:t>’</w:t>
      </w:r>
      <w:r w:rsidRPr="00E523D5">
        <w:rPr>
          <w:lang w:val="fr-FR"/>
        </w:rPr>
        <w:t>emploi excessif de la force, en prenant les mesures nécessaires pour que le public soit correctement informé des voies de recours disponibles lors du signalement de cas d</w:t>
      </w:r>
      <w:r w:rsidR="00DE5B9D">
        <w:rPr>
          <w:lang w:val="fr-FR"/>
        </w:rPr>
        <w:t>’</w:t>
      </w:r>
      <w:r w:rsidRPr="00E523D5">
        <w:rPr>
          <w:lang w:val="fr-FR"/>
        </w:rPr>
        <w:t>emploi excessif de la force</w:t>
      </w:r>
      <w:r w:rsidR="004A7A17" w:rsidRPr="004A7A17">
        <w:rPr>
          <w:lang w:val="fr-FR"/>
        </w:rPr>
        <w:t>.</w:t>
      </w:r>
      <w:r w:rsidRPr="00E523D5">
        <w:rPr>
          <w:lang w:val="fr-FR"/>
        </w:rPr>
        <w:t xml:space="preserve"> Le plan global du Bureau du Médiateur prévoit le renforcement des capacités sociales, le rapprochement avec les populations vulnérables et la promotion d</w:t>
      </w:r>
      <w:r w:rsidR="00DE5B9D">
        <w:rPr>
          <w:lang w:val="fr-FR"/>
        </w:rPr>
        <w:t>’</w:t>
      </w:r>
      <w:r w:rsidRPr="00E523D5">
        <w:rPr>
          <w:lang w:val="fr-FR"/>
        </w:rPr>
        <w:t>une image positive du Bureau du Médiateur au sein de la population et auprès de la Direction de la police du Belize</w:t>
      </w:r>
      <w:r w:rsidR="004A7A17" w:rsidRPr="004A7A17">
        <w:rPr>
          <w:lang w:val="fr-FR"/>
        </w:rPr>
        <w:t>.</w:t>
      </w:r>
      <w:r w:rsidRPr="00E523D5">
        <w:rPr>
          <w:lang w:val="fr-FR"/>
        </w:rPr>
        <w:t xml:space="preserve"> Le Bureau du Médiateur reçoit des appels de personnes détenues à la prison, auxquels il donne suite en informant ces personnes de la procédure à suivre pour déposer plainte auprès du Bureau du Médiateur d</w:t>
      </w:r>
      <w:r w:rsidR="00DE5B9D">
        <w:rPr>
          <w:lang w:val="fr-FR"/>
        </w:rPr>
        <w:t>’</w:t>
      </w:r>
      <w:r w:rsidRPr="00E523D5">
        <w:rPr>
          <w:lang w:val="fr-FR"/>
        </w:rPr>
        <w:t>une manière qui réponde aux conditions prévues par la loi</w:t>
      </w:r>
      <w:r w:rsidR="004A7A17" w:rsidRPr="004A7A17">
        <w:rPr>
          <w:lang w:val="fr-FR"/>
        </w:rPr>
        <w:t>.</w:t>
      </w:r>
      <w:r w:rsidRPr="00E523D5">
        <w:rPr>
          <w:lang w:val="fr-FR"/>
        </w:rPr>
        <w:t xml:space="preserve"> L</w:t>
      </w:r>
      <w:r w:rsidR="00DE5B9D">
        <w:rPr>
          <w:lang w:val="fr-FR"/>
        </w:rPr>
        <w:t>’</w:t>
      </w:r>
      <w:r w:rsidRPr="00E523D5">
        <w:rPr>
          <w:lang w:val="fr-FR"/>
        </w:rPr>
        <w:t>inspecteur de la prison facilite ce processus</w:t>
      </w:r>
      <w:r w:rsidR="004A7A17" w:rsidRPr="004A7A17">
        <w:rPr>
          <w:lang w:val="fr-FR"/>
        </w:rPr>
        <w:t>.</w:t>
      </w:r>
      <w:r w:rsidRPr="00E523D5">
        <w:rPr>
          <w:lang w:val="fr-FR"/>
        </w:rPr>
        <w:t xml:space="preserve"> Le Médiateur enquête sur les allégations contenues dans les plaintes, ce qui implique d</w:t>
      </w:r>
      <w:r w:rsidR="00DE5B9D">
        <w:rPr>
          <w:lang w:val="fr-FR"/>
        </w:rPr>
        <w:t>’</w:t>
      </w:r>
      <w:r w:rsidRPr="00E523D5">
        <w:rPr>
          <w:lang w:val="fr-FR"/>
        </w:rPr>
        <w:t>effectuer des visites programmées à la prison afin de recueillir des informations supplémentaires</w:t>
      </w:r>
      <w:r w:rsidR="004A7A17" w:rsidRPr="004A7A17">
        <w:rPr>
          <w:lang w:val="fr-FR"/>
        </w:rPr>
        <w:t>.</w:t>
      </w:r>
      <w:r w:rsidRPr="00E523D5">
        <w:rPr>
          <w:lang w:val="fr-FR"/>
        </w:rPr>
        <w:t xml:space="preserve"> Lors de ces visites, il s</w:t>
      </w:r>
      <w:r w:rsidR="00DE5B9D">
        <w:rPr>
          <w:lang w:val="fr-FR"/>
        </w:rPr>
        <w:t>’</w:t>
      </w:r>
      <w:r w:rsidRPr="00E523D5">
        <w:rPr>
          <w:lang w:val="fr-FR"/>
        </w:rPr>
        <w:t>entretient avec les plaignants, les agents pénitentiaires ou l</w:t>
      </w:r>
      <w:r w:rsidR="00DE5B9D">
        <w:rPr>
          <w:lang w:val="fr-FR"/>
        </w:rPr>
        <w:t>’</w:t>
      </w:r>
      <w:r w:rsidRPr="00E523D5">
        <w:rPr>
          <w:lang w:val="fr-FR"/>
        </w:rPr>
        <w:t>inspecteur de la prison</w:t>
      </w:r>
      <w:r w:rsidR="004A7A17" w:rsidRPr="004A7A17">
        <w:rPr>
          <w:lang w:val="fr-FR"/>
        </w:rPr>
        <w:t>.</w:t>
      </w:r>
      <w:r w:rsidRPr="00E523D5">
        <w:rPr>
          <w:lang w:val="fr-FR"/>
        </w:rPr>
        <w:t xml:space="preserve"> En raison de la nature de certaines de ces plaintes, le Médiateur a également demandé à visiter la prison et ses installations</w:t>
      </w:r>
      <w:r w:rsidR="004A7A17" w:rsidRPr="004A7A17">
        <w:rPr>
          <w:lang w:val="fr-FR"/>
        </w:rPr>
        <w:t>.</w:t>
      </w:r>
      <w:r w:rsidRPr="00E523D5">
        <w:rPr>
          <w:lang w:val="fr-FR"/>
        </w:rPr>
        <w:t xml:space="preserve"> Une fois que le Médiateur commence à enquêter sur les plaintes relevant de la loi sur le Médiateur, il dialogue avec la prison centrale du Belize et d</w:t>
      </w:r>
      <w:r w:rsidR="00DE5B9D">
        <w:rPr>
          <w:lang w:val="fr-FR"/>
        </w:rPr>
        <w:t>’</w:t>
      </w:r>
      <w:r w:rsidRPr="00E523D5">
        <w:rPr>
          <w:lang w:val="fr-FR"/>
        </w:rPr>
        <w:t>autres parties prenantes en vue de régler les problèmes signalés</w:t>
      </w:r>
      <w:r w:rsidR="004A7A17" w:rsidRPr="004A7A17">
        <w:rPr>
          <w:lang w:val="fr-FR"/>
        </w:rPr>
        <w:t>.</w:t>
      </w:r>
    </w:p>
    <w:p w14:paraId="0F502781" w14:textId="40EA171A" w:rsidR="00DE5B9D" w:rsidRDefault="00ED78D1" w:rsidP="00C5287E">
      <w:pPr>
        <w:pStyle w:val="SingleTxtG"/>
        <w:rPr>
          <w:lang w:val="fr-FR"/>
        </w:rPr>
      </w:pPr>
      <w:r w:rsidRPr="004A7A17">
        <w:rPr>
          <w:lang w:val="fr-FR"/>
        </w:rPr>
        <w:t>85</w:t>
      </w:r>
      <w:r w:rsidR="004A7A17" w:rsidRPr="004A7A17">
        <w:rPr>
          <w:lang w:val="fr-FR"/>
        </w:rPr>
        <w:t>.</w:t>
      </w:r>
      <w:r w:rsidRPr="00E523D5">
        <w:rPr>
          <w:lang w:val="fr-FR"/>
        </w:rPr>
        <w:tab/>
        <w:t>Le Service des normes professionnelles de la Direction de la police du Belize est chargé d</w:t>
      </w:r>
      <w:r w:rsidR="00DE5B9D">
        <w:rPr>
          <w:lang w:val="fr-FR"/>
        </w:rPr>
        <w:t>’</w:t>
      </w:r>
      <w:r w:rsidRPr="00E523D5">
        <w:rPr>
          <w:lang w:val="fr-FR"/>
        </w:rPr>
        <w:t>enregistrer les plaintes, d</w:t>
      </w:r>
      <w:r w:rsidR="00DE5B9D">
        <w:rPr>
          <w:lang w:val="fr-FR"/>
        </w:rPr>
        <w:t>’</w:t>
      </w:r>
      <w:r w:rsidRPr="00E523D5">
        <w:rPr>
          <w:lang w:val="fr-FR"/>
        </w:rPr>
        <w:t>assurer le suivi de leur traitement et (si nécessaire) de mener l</w:t>
      </w:r>
      <w:r w:rsidR="00DE5B9D">
        <w:rPr>
          <w:lang w:val="fr-FR"/>
        </w:rPr>
        <w:t>’</w:t>
      </w:r>
      <w:r w:rsidRPr="00E523D5">
        <w:rPr>
          <w:lang w:val="fr-FR"/>
        </w:rPr>
        <w:t>enquête sur les plaintes graves déposées contre la Direction de la police et ses employés au niveau des unités territoriales et des services</w:t>
      </w:r>
      <w:r w:rsidR="004A7A17" w:rsidRPr="004A7A17">
        <w:rPr>
          <w:lang w:val="fr-FR"/>
        </w:rPr>
        <w:t>.</w:t>
      </w:r>
      <w:r w:rsidRPr="00E523D5">
        <w:rPr>
          <w:lang w:val="fr-FR"/>
        </w:rPr>
        <w:t xml:space="preserve"> Le personnel du Service des normes professionnelles est présent dans chaque circonscription judiciaire du pays</w:t>
      </w:r>
      <w:r w:rsidR="004A7A17" w:rsidRPr="004A7A17">
        <w:rPr>
          <w:lang w:val="fr-FR"/>
        </w:rPr>
        <w:t>.</w:t>
      </w:r>
      <w:r w:rsidRPr="00E523D5">
        <w:rPr>
          <w:lang w:val="fr-FR"/>
        </w:rPr>
        <w:t xml:space="preserve"> En </w:t>
      </w:r>
      <w:r w:rsidRPr="004A7A17">
        <w:rPr>
          <w:lang w:val="fr-FR"/>
        </w:rPr>
        <w:t>2022</w:t>
      </w:r>
      <w:r w:rsidRPr="00E523D5">
        <w:rPr>
          <w:lang w:val="fr-FR"/>
        </w:rPr>
        <w:t>, la Direction de la police du Belize a formé des projets d</w:t>
      </w:r>
      <w:r w:rsidR="00DE5B9D">
        <w:rPr>
          <w:lang w:val="fr-FR"/>
        </w:rPr>
        <w:t>’</w:t>
      </w:r>
      <w:r w:rsidRPr="00E523D5">
        <w:rPr>
          <w:lang w:val="fr-FR"/>
        </w:rPr>
        <w:t>expansion impliquant le déménagement de tous ses bureaux hors des locaux de la police en vue de maintenir la plus stricte confidentialité</w:t>
      </w:r>
      <w:r w:rsidR="004A7A17" w:rsidRPr="004A7A17">
        <w:rPr>
          <w:lang w:val="fr-FR"/>
        </w:rPr>
        <w:t>.</w:t>
      </w:r>
      <w:r w:rsidRPr="00E523D5">
        <w:rPr>
          <w:lang w:val="fr-FR"/>
        </w:rPr>
        <w:t xml:space="preserve"> Elle est chargée du maintien de la confidentialité des dossiers et des registres de plaintes et d</w:t>
      </w:r>
      <w:r w:rsidR="00DE5B9D">
        <w:rPr>
          <w:lang w:val="fr-FR"/>
        </w:rPr>
        <w:t>’</w:t>
      </w:r>
      <w:r w:rsidRPr="00E523D5">
        <w:rPr>
          <w:lang w:val="fr-FR"/>
        </w:rPr>
        <w:t>enquêtes disciplinaires</w:t>
      </w:r>
      <w:r w:rsidR="004A7A17" w:rsidRPr="004A7A17">
        <w:rPr>
          <w:lang w:val="fr-FR"/>
        </w:rPr>
        <w:t>.</w:t>
      </w:r>
      <w:r w:rsidRPr="00E523D5">
        <w:rPr>
          <w:lang w:val="fr-FR"/>
        </w:rPr>
        <w:t xml:space="preserve"> L</w:t>
      </w:r>
      <w:r w:rsidR="00DE5B9D">
        <w:rPr>
          <w:lang w:val="fr-FR"/>
        </w:rPr>
        <w:t>’</w:t>
      </w:r>
      <w:r w:rsidRPr="00E523D5">
        <w:rPr>
          <w:lang w:val="fr-FR"/>
        </w:rPr>
        <w:t xml:space="preserve">annexe </w:t>
      </w:r>
      <w:r w:rsidRPr="004A7A17">
        <w:rPr>
          <w:lang w:val="fr-FR"/>
        </w:rPr>
        <w:t>10</w:t>
      </w:r>
      <w:r w:rsidRPr="00E523D5">
        <w:rPr>
          <w:lang w:val="fr-FR"/>
        </w:rPr>
        <w:t xml:space="preserve"> présente la procédure interne établie pour le traitement des plaintes relatives à des violations présumées des droits de l</w:t>
      </w:r>
      <w:r w:rsidR="00DE5B9D">
        <w:rPr>
          <w:lang w:val="fr-FR"/>
        </w:rPr>
        <w:t>’</w:t>
      </w:r>
      <w:r w:rsidRPr="00E523D5">
        <w:rPr>
          <w:lang w:val="fr-FR"/>
        </w:rPr>
        <w:t>homme commises par des membres de la Direction de la police du Belize</w:t>
      </w:r>
      <w:r w:rsidR="004A7A17" w:rsidRPr="004A7A17">
        <w:rPr>
          <w:lang w:val="fr-FR"/>
        </w:rPr>
        <w:t>.</w:t>
      </w:r>
    </w:p>
    <w:p w14:paraId="1AFE8B09" w14:textId="0C5761D0" w:rsidR="00ED78D1" w:rsidRPr="00E523D5" w:rsidRDefault="00ED78D1" w:rsidP="00C5287E">
      <w:pPr>
        <w:pStyle w:val="H1G"/>
      </w:pPr>
      <w:r w:rsidRPr="00E523D5">
        <w:rPr>
          <w:lang w:val="fr-FR"/>
        </w:rPr>
        <w:lastRenderedPageBreak/>
        <w:tab/>
      </w:r>
      <w:r w:rsidRPr="00E523D5">
        <w:rPr>
          <w:lang w:val="fr-FR"/>
        </w:rPr>
        <w:tab/>
        <w:t xml:space="preserve">Réponse au paragraphe </w:t>
      </w:r>
      <w:r w:rsidRPr="004A7A17">
        <w:rPr>
          <w:lang w:val="fr-FR"/>
        </w:rPr>
        <w:t>23</w:t>
      </w:r>
      <w:r w:rsidRPr="00E523D5">
        <w:rPr>
          <w:lang w:val="fr-FR"/>
        </w:rPr>
        <w:t xml:space="preserve"> de la liste de points</w:t>
      </w:r>
    </w:p>
    <w:p w14:paraId="4863F051" w14:textId="1C883A6A" w:rsidR="00DE5B9D" w:rsidRDefault="00ED78D1" w:rsidP="00C5287E">
      <w:pPr>
        <w:pStyle w:val="SingleTxtG"/>
        <w:rPr>
          <w:lang w:val="fr-FR"/>
        </w:rPr>
      </w:pPr>
      <w:r w:rsidRPr="004A7A17">
        <w:rPr>
          <w:lang w:val="fr-FR"/>
        </w:rPr>
        <w:t>86</w:t>
      </w:r>
      <w:r w:rsidR="004A7A17" w:rsidRPr="004A7A17">
        <w:rPr>
          <w:lang w:val="fr-FR"/>
        </w:rPr>
        <w:t>.</w:t>
      </w:r>
      <w:r w:rsidRPr="00E523D5">
        <w:rPr>
          <w:lang w:val="fr-FR"/>
        </w:rPr>
        <w:tab/>
        <w:t xml:space="preserve">Les règles du Commissaire de police de </w:t>
      </w:r>
      <w:r w:rsidRPr="004A7A17">
        <w:rPr>
          <w:lang w:val="fr-FR"/>
        </w:rPr>
        <w:t>2016</w:t>
      </w:r>
      <w:r w:rsidRPr="00E523D5">
        <w:rPr>
          <w:lang w:val="fr-FR"/>
        </w:rPr>
        <w:t xml:space="preserve"> prévoient un mécanisme de traitement des plaintes déposées par des personnes placées en garde à vue</w:t>
      </w:r>
      <w:r w:rsidR="004A7A17" w:rsidRPr="004A7A17">
        <w:rPr>
          <w:lang w:val="fr-FR"/>
        </w:rPr>
        <w:t>.</w:t>
      </w:r>
      <w:r w:rsidRPr="00E523D5">
        <w:rPr>
          <w:lang w:val="fr-FR"/>
        </w:rPr>
        <w:t xml:space="preserve"> La règle </w:t>
      </w:r>
      <w:r w:rsidRPr="004A7A17">
        <w:rPr>
          <w:lang w:val="fr-FR"/>
        </w:rPr>
        <w:t>3</w:t>
      </w:r>
      <w:r w:rsidRPr="00E523D5">
        <w:rPr>
          <w:lang w:val="fr-FR"/>
        </w:rPr>
        <w:t>, qui concerne l</w:t>
      </w:r>
      <w:r w:rsidR="00DE5B9D">
        <w:rPr>
          <w:lang w:val="fr-FR"/>
        </w:rPr>
        <w:t>’</w:t>
      </w:r>
      <w:r w:rsidRPr="00E523D5">
        <w:rPr>
          <w:lang w:val="fr-FR"/>
        </w:rPr>
        <w:t>arrestation, établit un dispositif permettant à une personne privée de liberté d</w:t>
      </w:r>
      <w:r w:rsidR="00DE5B9D">
        <w:rPr>
          <w:lang w:val="fr-FR"/>
        </w:rPr>
        <w:t>’</w:t>
      </w:r>
      <w:r w:rsidRPr="00E523D5">
        <w:rPr>
          <w:lang w:val="fr-FR"/>
        </w:rPr>
        <w:t>être informée de son droit de porter plainte et d</w:t>
      </w:r>
      <w:r w:rsidR="00DE5B9D">
        <w:rPr>
          <w:lang w:val="fr-FR"/>
        </w:rPr>
        <w:t>’</w:t>
      </w:r>
      <w:r w:rsidRPr="00E523D5">
        <w:rPr>
          <w:lang w:val="fr-FR"/>
        </w:rPr>
        <w:t>exercer ce droit</w:t>
      </w:r>
      <w:r w:rsidR="004A7A17" w:rsidRPr="004A7A17">
        <w:rPr>
          <w:lang w:val="fr-FR"/>
        </w:rPr>
        <w:t>.</w:t>
      </w:r>
      <w:r w:rsidRPr="00E523D5">
        <w:rPr>
          <w:lang w:val="fr-FR"/>
        </w:rPr>
        <w:t xml:space="preserve"> En ce qui concerne les plaintes déposées par des personnes placées en garde à vue, la règle </w:t>
      </w:r>
      <w:r w:rsidRPr="004A7A17">
        <w:rPr>
          <w:lang w:val="fr-FR"/>
        </w:rPr>
        <w:t>14</w:t>
      </w:r>
      <w:r w:rsidRPr="00E523D5">
        <w:rPr>
          <w:lang w:val="fr-FR"/>
        </w:rPr>
        <w:t xml:space="preserve"> contient les dispositions ci-après</w:t>
      </w:r>
      <w:r w:rsidR="009F29DE">
        <w:rPr>
          <w:lang w:val="fr-FR"/>
        </w:rPr>
        <w:t> :</w:t>
      </w:r>
    </w:p>
    <w:p w14:paraId="2C142DC8" w14:textId="77777777" w:rsidR="00DE5B9D" w:rsidRDefault="00ED78D1" w:rsidP="008906E9">
      <w:pPr>
        <w:pStyle w:val="H23G"/>
        <w:rPr>
          <w:lang w:val="fr-FR"/>
        </w:rPr>
      </w:pPr>
      <w:r w:rsidRPr="00E523D5">
        <w:rPr>
          <w:lang w:val="fr-FR"/>
        </w:rPr>
        <w:tab/>
      </w:r>
      <w:r w:rsidRPr="00E523D5">
        <w:rPr>
          <w:lang w:val="fr-FR"/>
        </w:rPr>
        <w:tab/>
        <w:t>Allégations de mauvais traitements</w:t>
      </w:r>
    </w:p>
    <w:p w14:paraId="4AF249D6" w14:textId="3C233A12" w:rsidR="00DE5B9D" w:rsidRDefault="00ED78D1" w:rsidP="008906E9">
      <w:pPr>
        <w:pStyle w:val="Bullet1G"/>
        <w:rPr>
          <w:lang w:val="fr-FR"/>
        </w:rPr>
      </w:pPr>
      <w:r w:rsidRPr="004A7A17">
        <w:rPr>
          <w:lang w:val="fr-FR"/>
        </w:rPr>
        <w:t>14</w:t>
      </w:r>
      <w:r w:rsidR="004A7A17" w:rsidRPr="004A7A17">
        <w:rPr>
          <w:lang w:val="fr-FR"/>
        </w:rPr>
        <w:t>.</w:t>
      </w:r>
      <w:r w:rsidRPr="004A7A17">
        <w:rPr>
          <w:lang w:val="fr-FR"/>
        </w:rPr>
        <w:t>1</w:t>
      </w:r>
      <w:r w:rsidR="004A7A17" w:rsidRPr="004A7A17">
        <w:rPr>
          <w:lang w:val="fr-FR"/>
        </w:rPr>
        <w:t>.</w:t>
      </w:r>
      <w:r w:rsidRPr="00E523D5">
        <w:rPr>
          <w:lang w:val="fr-FR"/>
        </w:rPr>
        <w:tab/>
        <w:t>Toute plainte déposée par une personne détenue, ou en son nom, au sujet du traitement qui lui a été réservé depuis son arrestation ou son placement en détention doit être signalée dès que possible à un agent ayant au moins le grade d</w:t>
      </w:r>
      <w:r w:rsidR="00DE5B9D">
        <w:rPr>
          <w:lang w:val="fr-FR"/>
        </w:rPr>
        <w:t>’</w:t>
      </w:r>
      <w:r w:rsidRPr="00E523D5">
        <w:rPr>
          <w:lang w:val="fr-FR"/>
        </w:rPr>
        <w:t>inspecteur et n</w:t>
      </w:r>
      <w:r w:rsidR="00DE5B9D">
        <w:rPr>
          <w:lang w:val="fr-FR"/>
        </w:rPr>
        <w:t>’</w:t>
      </w:r>
      <w:r w:rsidRPr="00E523D5">
        <w:rPr>
          <w:lang w:val="fr-FR"/>
        </w:rPr>
        <w:t>ayant aucun lien avec l</w:t>
      </w:r>
      <w:r w:rsidR="00DE5B9D">
        <w:rPr>
          <w:lang w:val="fr-FR"/>
        </w:rPr>
        <w:t>’</w:t>
      </w:r>
      <w:r w:rsidRPr="00E523D5">
        <w:rPr>
          <w:lang w:val="fr-FR"/>
        </w:rPr>
        <w:t>enquête</w:t>
      </w:r>
      <w:r w:rsidR="004A7A17" w:rsidRPr="004A7A17">
        <w:rPr>
          <w:lang w:val="fr-FR"/>
        </w:rPr>
        <w:t>.</w:t>
      </w:r>
    </w:p>
    <w:p w14:paraId="22479D65" w14:textId="669613F1" w:rsidR="00ED78D1" w:rsidRPr="00E523D5" w:rsidRDefault="00ED78D1" w:rsidP="008906E9">
      <w:pPr>
        <w:pStyle w:val="Bullet1G"/>
      </w:pPr>
      <w:r w:rsidRPr="004A7A17">
        <w:rPr>
          <w:lang w:val="fr-FR"/>
        </w:rPr>
        <w:t>14</w:t>
      </w:r>
      <w:r w:rsidR="004A7A17" w:rsidRPr="004A7A17">
        <w:rPr>
          <w:lang w:val="fr-FR"/>
        </w:rPr>
        <w:t>.</w:t>
      </w:r>
      <w:r w:rsidRPr="004A7A17">
        <w:rPr>
          <w:lang w:val="fr-FR"/>
        </w:rPr>
        <w:t>2</w:t>
      </w:r>
      <w:r w:rsidR="004A7A17" w:rsidRPr="004A7A17">
        <w:rPr>
          <w:lang w:val="fr-FR"/>
        </w:rPr>
        <w:t>.</w:t>
      </w:r>
      <w:r w:rsidRPr="00E523D5">
        <w:rPr>
          <w:lang w:val="fr-FR"/>
        </w:rPr>
        <w:tab/>
        <w:t>Si la plainte concerne des voies de fait ou un emploi inutile ou déraisonnable de la force contre la personne placée en garde à vue, un professionnel de la santé doit également être sollicité pour examiner la personne dès que possible</w:t>
      </w:r>
      <w:r w:rsidR="004A7A17" w:rsidRPr="004A7A17">
        <w:rPr>
          <w:lang w:val="fr-FR"/>
        </w:rPr>
        <w:t>.</w:t>
      </w:r>
    </w:p>
    <w:p w14:paraId="1496210F" w14:textId="6010E339" w:rsidR="00DE5B9D" w:rsidRDefault="00ED78D1" w:rsidP="008906E9">
      <w:pPr>
        <w:pStyle w:val="SingleTxtG"/>
        <w:rPr>
          <w:lang w:val="fr-FR"/>
        </w:rPr>
      </w:pPr>
      <w:r w:rsidRPr="004A7A17">
        <w:rPr>
          <w:lang w:val="fr-FR"/>
        </w:rPr>
        <w:t>87</w:t>
      </w:r>
      <w:r w:rsidR="004A7A17" w:rsidRPr="004A7A17">
        <w:rPr>
          <w:lang w:val="fr-FR"/>
        </w:rPr>
        <w:t>.</w:t>
      </w:r>
      <w:r w:rsidRPr="00E523D5">
        <w:rPr>
          <w:lang w:val="fr-FR"/>
        </w:rPr>
        <w:tab/>
        <w:t>À la prison centrale du Belize, les détenus assistent à une séance d</w:t>
      </w:r>
      <w:r w:rsidR="00DE5B9D">
        <w:rPr>
          <w:lang w:val="fr-FR"/>
        </w:rPr>
        <w:t>’</w:t>
      </w:r>
      <w:r w:rsidRPr="00E523D5">
        <w:rPr>
          <w:lang w:val="fr-FR"/>
        </w:rPr>
        <w:t>information, lors de laquelle il leur est notamment expliqué quels sont leurs droits au sein de l</w:t>
      </w:r>
      <w:r w:rsidR="00DE5B9D">
        <w:rPr>
          <w:lang w:val="fr-FR"/>
        </w:rPr>
        <w:t>’</w:t>
      </w:r>
      <w:r w:rsidRPr="00E523D5">
        <w:rPr>
          <w:lang w:val="fr-FR"/>
        </w:rPr>
        <w:t>établissement</w:t>
      </w:r>
      <w:r w:rsidR="004A7A17" w:rsidRPr="004A7A17">
        <w:rPr>
          <w:lang w:val="fr-FR"/>
        </w:rPr>
        <w:t>.</w:t>
      </w:r>
      <w:r w:rsidRPr="00E523D5">
        <w:rPr>
          <w:lang w:val="fr-FR"/>
        </w:rPr>
        <w:t xml:space="preserve"> Les détenus sont aussi informés du mécanisme de dépôt de plainte et de leur droit de s</w:t>
      </w:r>
      <w:r w:rsidR="00DE5B9D">
        <w:rPr>
          <w:lang w:val="fr-FR"/>
        </w:rPr>
        <w:t>’</w:t>
      </w:r>
      <w:r w:rsidRPr="00E523D5">
        <w:rPr>
          <w:lang w:val="fr-FR"/>
        </w:rPr>
        <w:t>entretenir avec le directeur de la Fondation Kolbe ou l</w:t>
      </w:r>
      <w:r w:rsidR="00DE5B9D">
        <w:rPr>
          <w:lang w:val="fr-FR"/>
        </w:rPr>
        <w:t>’</w:t>
      </w:r>
      <w:r w:rsidRPr="00E523D5">
        <w:rPr>
          <w:lang w:val="fr-FR"/>
        </w:rPr>
        <w:t>inspecteur de la prison</w:t>
      </w:r>
      <w:r w:rsidR="004A7A17" w:rsidRPr="004A7A17">
        <w:rPr>
          <w:lang w:val="fr-FR"/>
        </w:rPr>
        <w:t>.</w:t>
      </w:r>
      <w:r w:rsidRPr="00E523D5">
        <w:rPr>
          <w:lang w:val="fr-FR"/>
        </w:rPr>
        <w:t xml:space="preserve"> Le</w:t>
      </w:r>
      <w:r w:rsidR="006F0F59">
        <w:rPr>
          <w:lang w:val="fr-FR"/>
        </w:rPr>
        <w:t> </w:t>
      </w:r>
      <w:r w:rsidRPr="00E523D5">
        <w:rPr>
          <w:lang w:val="fr-FR"/>
        </w:rPr>
        <w:t>mécanisme de plainte repose sur l</w:t>
      </w:r>
      <w:r w:rsidR="00DE5B9D">
        <w:rPr>
          <w:lang w:val="fr-FR"/>
        </w:rPr>
        <w:t>’</w:t>
      </w:r>
      <w:r w:rsidRPr="00E523D5">
        <w:rPr>
          <w:lang w:val="fr-FR"/>
        </w:rPr>
        <w:t xml:space="preserve">article </w:t>
      </w:r>
      <w:r w:rsidRPr="004A7A17">
        <w:rPr>
          <w:lang w:val="fr-FR"/>
        </w:rPr>
        <w:t>59</w:t>
      </w:r>
      <w:r w:rsidRPr="00E523D5">
        <w:rPr>
          <w:lang w:val="fr-FR"/>
        </w:rPr>
        <w:t xml:space="preserve"> du règlement pénitentiaire, qui vise à faciliter l</w:t>
      </w:r>
      <w:r w:rsidR="00DE5B9D">
        <w:rPr>
          <w:lang w:val="fr-FR"/>
        </w:rPr>
        <w:t>’</w:t>
      </w:r>
      <w:r w:rsidRPr="00E523D5">
        <w:rPr>
          <w:lang w:val="fr-FR"/>
        </w:rPr>
        <w:t>accès des détenus aux responsables de la prison</w:t>
      </w:r>
      <w:r w:rsidR="004A7A17" w:rsidRPr="004A7A17">
        <w:rPr>
          <w:lang w:val="fr-FR"/>
        </w:rPr>
        <w:t>.</w:t>
      </w:r>
      <w:r w:rsidRPr="00E523D5">
        <w:rPr>
          <w:lang w:val="fr-FR"/>
        </w:rPr>
        <w:t xml:space="preserve"> Les allégations ou les preuves d</w:t>
      </w:r>
      <w:r w:rsidR="00DE5B9D">
        <w:rPr>
          <w:lang w:val="fr-FR"/>
        </w:rPr>
        <w:t>’</w:t>
      </w:r>
      <w:r w:rsidRPr="00E523D5">
        <w:rPr>
          <w:lang w:val="fr-FR"/>
        </w:rPr>
        <w:t>actes de violence commis à l</w:t>
      </w:r>
      <w:r w:rsidR="00DE5B9D">
        <w:rPr>
          <w:lang w:val="fr-FR"/>
        </w:rPr>
        <w:t>’</w:t>
      </w:r>
      <w:r w:rsidRPr="00E523D5">
        <w:rPr>
          <w:lang w:val="fr-FR"/>
        </w:rPr>
        <w:t>égard des détenus sont examinées sans délai et les mesures appropriées sont prises le cas échéant</w:t>
      </w:r>
      <w:r w:rsidR="004A7A17" w:rsidRPr="004A7A17">
        <w:rPr>
          <w:lang w:val="fr-FR"/>
        </w:rPr>
        <w:t>.</w:t>
      </w:r>
    </w:p>
    <w:p w14:paraId="48F984A1" w14:textId="6F4889D9" w:rsidR="00DE5B9D" w:rsidRDefault="00ED78D1" w:rsidP="008906E9">
      <w:pPr>
        <w:pStyle w:val="SingleTxtG"/>
        <w:rPr>
          <w:lang w:val="fr-FR"/>
        </w:rPr>
      </w:pPr>
      <w:r w:rsidRPr="004A7A17">
        <w:rPr>
          <w:lang w:val="fr-FR"/>
        </w:rPr>
        <w:t>88</w:t>
      </w:r>
      <w:r w:rsidR="004A7A17" w:rsidRPr="004A7A17">
        <w:rPr>
          <w:lang w:val="fr-FR"/>
        </w:rPr>
        <w:t>.</w:t>
      </w:r>
      <w:r w:rsidRPr="00E523D5">
        <w:rPr>
          <w:lang w:val="fr-FR"/>
        </w:rPr>
        <w:tab/>
        <w:t>Le Ministère de l</w:t>
      </w:r>
      <w:r w:rsidR="00DE5B9D">
        <w:rPr>
          <w:lang w:val="fr-FR"/>
        </w:rPr>
        <w:t>’</w:t>
      </w:r>
      <w:r w:rsidRPr="00E523D5">
        <w:rPr>
          <w:lang w:val="fr-FR"/>
        </w:rPr>
        <w:t>intérieur et des nouvelles industries de pointe a également rétabli le programme d</w:t>
      </w:r>
      <w:r w:rsidR="00DE5B9D">
        <w:rPr>
          <w:lang w:val="fr-FR"/>
        </w:rPr>
        <w:t>’</w:t>
      </w:r>
      <w:r w:rsidRPr="00E523D5">
        <w:rPr>
          <w:lang w:val="fr-FR"/>
        </w:rPr>
        <w:t>inspection des juges à la prison centrale du Belize, qui permet à des juges de paix désignés, au Médiateur et à un magistrat de se rendre régulièrement à la prison, conformément à la partie V de la loi sur les prisons, qui prévoit que les juges inspecteurs veillent au bien-être général des détenus</w:t>
      </w:r>
      <w:r w:rsidR="004A7A17" w:rsidRPr="004A7A17">
        <w:rPr>
          <w:lang w:val="fr-FR"/>
        </w:rPr>
        <w:t>.</w:t>
      </w:r>
      <w:r w:rsidRPr="00E523D5">
        <w:rPr>
          <w:lang w:val="fr-FR"/>
        </w:rPr>
        <w:t xml:space="preserve"> Les principales fonctions des juges inspecteurs consistent à enquêter sur les plaintes déposées par les détenus, à contrôler les rations alimentaires qui leur sont servies, à évaluer les risques que leurs conditions de détention peuvent présenter pour leur bien-être, et à faire rapport et adresser des suggestions au Directeur de l</w:t>
      </w:r>
      <w:r w:rsidR="00DE5B9D">
        <w:rPr>
          <w:lang w:val="fr-FR"/>
        </w:rPr>
        <w:t>’</w:t>
      </w:r>
      <w:r w:rsidRPr="00E523D5">
        <w:rPr>
          <w:lang w:val="fr-FR"/>
        </w:rPr>
        <w:t>administration pénitentiaire ou au Ministre</w:t>
      </w:r>
      <w:r w:rsidR="004A7A17" w:rsidRPr="004A7A17">
        <w:rPr>
          <w:lang w:val="fr-FR"/>
        </w:rPr>
        <w:t>.</w:t>
      </w:r>
    </w:p>
    <w:p w14:paraId="157B5C76" w14:textId="77777777" w:rsidR="00DE5B9D" w:rsidRDefault="00ED78D1" w:rsidP="008906E9">
      <w:pPr>
        <w:pStyle w:val="H1G"/>
        <w:rPr>
          <w:lang w:val="fr-FR"/>
        </w:rPr>
      </w:pPr>
      <w:r w:rsidRPr="00E523D5">
        <w:rPr>
          <w:lang w:val="fr-FR"/>
        </w:rPr>
        <w:tab/>
      </w:r>
      <w:r w:rsidRPr="00E523D5">
        <w:rPr>
          <w:lang w:val="fr-FR"/>
        </w:rPr>
        <w:tab/>
        <w:t xml:space="preserve">Réponse au paragraphe </w:t>
      </w:r>
      <w:r w:rsidRPr="004A7A17">
        <w:rPr>
          <w:lang w:val="fr-FR"/>
        </w:rPr>
        <w:t>24</w:t>
      </w:r>
      <w:r w:rsidRPr="00E523D5">
        <w:rPr>
          <w:lang w:val="fr-FR"/>
        </w:rPr>
        <w:t xml:space="preserve"> de la liste de points</w:t>
      </w:r>
    </w:p>
    <w:p w14:paraId="20EEA82A" w14:textId="0F6F7F74" w:rsidR="00ED78D1" w:rsidRPr="00E523D5" w:rsidRDefault="00ED78D1" w:rsidP="008906E9">
      <w:pPr>
        <w:pStyle w:val="SingleTxtG"/>
      </w:pPr>
      <w:r w:rsidRPr="004A7A17">
        <w:rPr>
          <w:lang w:val="fr-FR"/>
        </w:rPr>
        <w:t>89</w:t>
      </w:r>
      <w:r w:rsidR="004A7A17" w:rsidRPr="004A7A17">
        <w:rPr>
          <w:lang w:val="fr-FR"/>
        </w:rPr>
        <w:t>.</w:t>
      </w:r>
      <w:r w:rsidRPr="00E523D5">
        <w:rPr>
          <w:lang w:val="fr-FR"/>
        </w:rPr>
        <w:tab/>
        <w:t>Il n</w:t>
      </w:r>
      <w:r w:rsidR="00DE5B9D">
        <w:rPr>
          <w:lang w:val="fr-FR"/>
        </w:rPr>
        <w:t>’</w:t>
      </w:r>
      <w:r w:rsidRPr="00E523D5">
        <w:rPr>
          <w:lang w:val="fr-FR"/>
        </w:rPr>
        <w:t>y a eu aucun signalement de torture, de tentative de torture, de complicité de torture ou de participation à de tels actes, tels que définis à l</w:t>
      </w:r>
      <w:r w:rsidR="00DE5B9D">
        <w:rPr>
          <w:lang w:val="fr-FR"/>
        </w:rPr>
        <w:t>’</w:t>
      </w:r>
      <w:r w:rsidRPr="00E523D5">
        <w:rPr>
          <w:lang w:val="fr-FR"/>
        </w:rPr>
        <w:t xml:space="preserve">article </w:t>
      </w:r>
      <w:r w:rsidRPr="004A7A17">
        <w:rPr>
          <w:lang w:val="fr-FR"/>
        </w:rPr>
        <w:t>287</w:t>
      </w:r>
      <w:r w:rsidRPr="00E523D5">
        <w:rPr>
          <w:lang w:val="fr-FR"/>
        </w:rPr>
        <w:t xml:space="preserve"> de la loi</w:t>
      </w:r>
      <w:r w:rsidR="004A7A17" w:rsidRPr="004A7A17">
        <w:rPr>
          <w:lang w:val="fr-FR"/>
        </w:rPr>
        <w:t>.</w:t>
      </w:r>
      <w:r w:rsidRPr="00E523D5">
        <w:rPr>
          <w:lang w:val="fr-FR"/>
        </w:rPr>
        <w:t xml:space="preserve"> Par</w:t>
      </w:r>
      <w:r w:rsidR="00A45C5A">
        <w:rPr>
          <w:lang w:val="fr-FR"/>
        </w:rPr>
        <w:t> </w:t>
      </w:r>
      <w:r w:rsidRPr="00E523D5">
        <w:rPr>
          <w:lang w:val="fr-FR"/>
        </w:rPr>
        <w:t>conséquent, aucune poursuite pénale n</w:t>
      </w:r>
      <w:r w:rsidR="00DE5B9D">
        <w:rPr>
          <w:lang w:val="fr-FR"/>
        </w:rPr>
        <w:t>’</w:t>
      </w:r>
      <w:r w:rsidRPr="00E523D5">
        <w:rPr>
          <w:lang w:val="fr-FR"/>
        </w:rPr>
        <w:t>a été engagée</w:t>
      </w:r>
      <w:r w:rsidR="004A7A17" w:rsidRPr="004A7A17">
        <w:rPr>
          <w:lang w:val="fr-FR"/>
        </w:rPr>
        <w:t>.</w:t>
      </w:r>
      <w:r w:rsidRPr="00E523D5">
        <w:rPr>
          <w:lang w:val="fr-FR"/>
        </w:rPr>
        <w:t xml:space="preserve"> Bien qu</w:t>
      </w:r>
      <w:r w:rsidR="00DE5B9D">
        <w:rPr>
          <w:lang w:val="fr-FR"/>
        </w:rPr>
        <w:t>’</w:t>
      </w:r>
      <w:r w:rsidRPr="00E523D5">
        <w:rPr>
          <w:lang w:val="fr-FR"/>
        </w:rPr>
        <w:t>aucun membre des forces de l</w:t>
      </w:r>
      <w:r w:rsidR="00DE5B9D">
        <w:rPr>
          <w:lang w:val="fr-FR"/>
        </w:rPr>
        <w:t>’</w:t>
      </w:r>
      <w:r w:rsidRPr="00E523D5">
        <w:rPr>
          <w:lang w:val="fr-FR"/>
        </w:rPr>
        <w:t>ordre n</w:t>
      </w:r>
      <w:r w:rsidR="00DE5B9D">
        <w:rPr>
          <w:lang w:val="fr-FR"/>
        </w:rPr>
        <w:t>’</w:t>
      </w:r>
      <w:r w:rsidRPr="00E523D5">
        <w:rPr>
          <w:lang w:val="fr-FR"/>
        </w:rPr>
        <w:t>ait fait l</w:t>
      </w:r>
      <w:r w:rsidR="00DE5B9D">
        <w:rPr>
          <w:lang w:val="fr-FR"/>
        </w:rPr>
        <w:t>’</w:t>
      </w:r>
      <w:r w:rsidRPr="00E523D5">
        <w:rPr>
          <w:lang w:val="fr-FR"/>
        </w:rPr>
        <w:t>objet de poursuites pénales pour torture, des accusations ont été portées et des poursuites pénales ont été engagées contre des membres des forces de l</w:t>
      </w:r>
      <w:r w:rsidR="00DE5B9D">
        <w:rPr>
          <w:lang w:val="fr-FR"/>
        </w:rPr>
        <w:t>’</w:t>
      </w:r>
      <w:r w:rsidRPr="00E523D5">
        <w:rPr>
          <w:lang w:val="fr-FR"/>
        </w:rPr>
        <w:t>ordre pour mauvais traitements constituant une infraction pénale, dont des voies de fait, des blessures, des homicides et des meurtres</w:t>
      </w:r>
      <w:r w:rsidR="004A7A17" w:rsidRPr="004A7A17">
        <w:rPr>
          <w:lang w:val="fr-FR"/>
        </w:rPr>
        <w:t>.</w:t>
      </w:r>
      <w:r w:rsidRPr="00E523D5">
        <w:rPr>
          <w:lang w:val="fr-FR"/>
        </w:rPr>
        <w:t xml:space="preserve"> Pour la période considérée, les cas se répartissent comme suit</w:t>
      </w:r>
      <w:r w:rsidR="00DE5B9D">
        <w:rPr>
          <w:lang w:val="fr-FR"/>
        </w:rPr>
        <w:t> :</w:t>
      </w:r>
    </w:p>
    <w:tbl>
      <w:tblPr>
        <w:tblW w:w="7370" w:type="dxa"/>
        <w:tblInd w:w="1134" w:type="dxa"/>
        <w:tblLayout w:type="fixed"/>
        <w:tblCellMar>
          <w:left w:w="0" w:type="dxa"/>
          <w:right w:w="0" w:type="dxa"/>
        </w:tblCellMar>
        <w:tblLook w:val="0400" w:firstRow="0" w:lastRow="0" w:firstColumn="0" w:lastColumn="0" w:noHBand="0" w:noVBand="1"/>
      </w:tblPr>
      <w:tblGrid>
        <w:gridCol w:w="1568"/>
        <w:gridCol w:w="630"/>
        <w:gridCol w:w="1204"/>
        <w:gridCol w:w="1205"/>
        <w:gridCol w:w="1205"/>
        <w:gridCol w:w="1558"/>
      </w:tblGrid>
      <w:tr w:rsidR="008906E9" w:rsidRPr="004A7A17" w14:paraId="72940727" w14:textId="77777777" w:rsidTr="008B7F12">
        <w:trPr>
          <w:tblHeader/>
        </w:trPr>
        <w:tc>
          <w:tcPr>
            <w:tcW w:w="1568" w:type="dxa"/>
            <w:tcBorders>
              <w:top w:val="single" w:sz="4" w:space="0" w:color="auto"/>
              <w:bottom w:val="single" w:sz="12" w:space="0" w:color="auto"/>
            </w:tcBorders>
            <w:vAlign w:val="bottom"/>
          </w:tcPr>
          <w:p w14:paraId="7EB611AB" w14:textId="05974132" w:rsidR="00ED78D1" w:rsidRPr="008906E9" w:rsidRDefault="00ED78D1" w:rsidP="008906E9">
            <w:pPr>
              <w:suppressAutoHyphens w:val="0"/>
              <w:spacing w:before="80" w:after="80" w:line="200" w:lineRule="exact"/>
              <w:rPr>
                <w:i/>
                <w:sz w:val="16"/>
              </w:rPr>
            </w:pPr>
            <w:r w:rsidRPr="004A7A17">
              <w:rPr>
                <w:i/>
                <w:sz w:val="16"/>
              </w:rPr>
              <w:t>Infraction</w:t>
            </w:r>
          </w:p>
        </w:tc>
        <w:tc>
          <w:tcPr>
            <w:tcW w:w="630" w:type="dxa"/>
            <w:tcBorders>
              <w:top w:val="single" w:sz="4" w:space="0" w:color="auto"/>
              <w:bottom w:val="single" w:sz="12" w:space="0" w:color="auto"/>
            </w:tcBorders>
            <w:vAlign w:val="bottom"/>
          </w:tcPr>
          <w:p w14:paraId="29D0D917" w14:textId="77777777" w:rsidR="00ED78D1" w:rsidRPr="008906E9" w:rsidRDefault="00ED78D1" w:rsidP="008906E9">
            <w:pPr>
              <w:suppressAutoHyphens w:val="0"/>
              <w:spacing w:before="80" w:after="80" w:line="200" w:lineRule="exact"/>
              <w:jc w:val="right"/>
              <w:rPr>
                <w:i/>
                <w:sz w:val="16"/>
              </w:rPr>
            </w:pPr>
            <w:r w:rsidRPr="004A7A17">
              <w:rPr>
                <w:i/>
                <w:sz w:val="16"/>
              </w:rPr>
              <w:t>Nombre de cas</w:t>
            </w:r>
          </w:p>
        </w:tc>
        <w:tc>
          <w:tcPr>
            <w:tcW w:w="1204" w:type="dxa"/>
            <w:tcBorders>
              <w:top w:val="single" w:sz="4" w:space="0" w:color="auto"/>
              <w:bottom w:val="single" w:sz="12" w:space="0" w:color="auto"/>
            </w:tcBorders>
            <w:vAlign w:val="bottom"/>
          </w:tcPr>
          <w:p w14:paraId="4C250685" w14:textId="2BDC6F5C" w:rsidR="00ED78D1" w:rsidRPr="008906E9" w:rsidRDefault="00ED78D1" w:rsidP="008906E9">
            <w:pPr>
              <w:suppressAutoHyphens w:val="0"/>
              <w:spacing w:before="80" w:after="80" w:line="200" w:lineRule="exact"/>
              <w:jc w:val="right"/>
              <w:rPr>
                <w:i/>
                <w:sz w:val="16"/>
              </w:rPr>
            </w:pPr>
            <w:r w:rsidRPr="004A7A17">
              <w:rPr>
                <w:i/>
                <w:sz w:val="16"/>
              </w:rPr>
              <w:t>Nombre d</w:t>
            </w:r>
            <w:r w:rsidR="00DE5B9D" w:rsidRPr="004A7A17">
              <w:rPr>
                <w:i/>
                <w:sz w:val="16"/>
              </w:rPr>
              <w:t>’</w:t>
            </w:r>
            <w:r w:rsidRPr="004A7A17">
              <w:rPr>
                <w:i/>
                <w:sz w:val="16"/>
              </w:rPr>
              <w:t xml:space="preserve">agents mis en cause </w:t>
            </w:r>
          </w:p>
        </w:tc>
        <w:tc>
          <w:tcPr>
            <w:tcW w:w="1205" w:type="dxa"/>
            <w:tcBorders>
              <w:top w:val="single" w:sz="4" w:space="0" w:color="auto"/>
              <w:bottom w:val="single" w:sz="12" w:space="0" w:color="auto"/>
            </w:tcBorders>
            <w:vAlign w:val="bottom"/>
          </w:tcPr>
          <w:p w14:paraId="4377FAE0" w14:textId="6666C0BC" w:rsidR="00ED78D1" w:rsidRPr="008906E9" w:rsidRDefault="00ED78D1" w:rsidP="008906E9">
            <w:pPr>
              <w:suppressAutoHyphens w:val="0"/>
              <w:spacing w:before="80" w:after="80" w:line="200" w:lineRule="exact"/>
              <w:jc w:val="right"/>
              <w:rPr>
                <w:i/>
                <w:sz w:val="16"/>
              </w:rPr>
            </w:pPr>
            <w:r w:rsidRPr="004A7A17">
              <w:rPr>
                <w:i/>
                <w:sz w:val="16"/>
              </w:rPr>
              <w:t>Nombre d</w:t>
            </w:r>
            <w:r w:rsidR="00DE5B9D" w:rsidRPr="004A7A17">
              <w:rPr>
                <w:i/>
                <w:sz w:val="16"/>
              </w:rPr>
              <w:t>’</w:t>
            </w:r>
            <w:r w:rsidRPr="004A7A17">
              <w:rPr>
                <w:i/>
                <w:sz w:val="16"/>
              </w:rPr>
              <w:t>agents déclarés coupables</w:t>
            </w:r>
          </w:p>
        </w:tc>
        <w:tc>
          <w:tcPr>
            <w:tcW w:w="1205" w:type="dxa"/>
            <w:tcBorders>
              <w:top w:val="single" w:sz="4" w:space="0" w:color="auto"/>
              <w:bottom w:val="single" w:sz="12" w:space="0" w:color="auto"/>
            </w:tcBorders>
            <w:vAlign w:val="bottom"/>
          </w:tcPr>
          <w:p w14:paraId="6CE0460E" w14:textId="1597185E" w:rsidR="00ED78D1" w:rsidRPr="008906E9" w:rsidRDefault="00ED78D1" w:rsidP="008906E9">
            <w:pPr>
              <w:suppressAutoHyphens w:val="0"/>
              <w:spacing w:before="80" w:after="80" w:line="200" w:lineRule="exact"/>
              <w:jc w:val="right"/>
              <w:rPr>
                <w:i/>
                <w:sz w:val="16"/>
              </w:rPr>
            </w:pPr>
            <w:r w:rsidRPr="004A7A17">
              <w:rPr>
                <w:i/>
                <w:sz w:val="16"/>
              </w:rPr>
              <w:t>Nombre d</w:t>
            </w:r>
            <w:r w:rsidR="00DE5B9D" w:rsidRPr="004A7A17">
              <w:rPr>
                <w:i/>
                <w:sz w:val="16"/>
              </w:rPr>
              <w:t>’</w:t>
            </w:r>
            <w:r w:rsidRPr="004A7A17">
              <w:rPr>
                <w:i/>
                <w:sz w:val="16"/>
              </w:rPr>
              <w:t xml:space="preserve">agents en attente </w:t>
            </w:r>
            <w:r w:rsidR="008B7F12" w:rsidRPr="004A7A17">
              <w:rPr>
                <w:i/>
                <w:sz w:val="16"/>
              </w:rPr>
              <w:br/>
            </w:r>
            <w:r w:rsidRPr="004A7A17">
              <w:rPr>
                <w:i/>
                <w:sz w:val="16"/>
              </w:rPr>
              <w:t xml:space="preserve">de jugement </w:t>
            </w:r>
          </w:p>
        </w:tc>
        <w:tc>
          <w:tcPr>
            <w:tcW w:w="1558" w:type="dxa"/>
            <w:tcBorders>
              <w:top w:val="single" w:sz="4" w:space="0" w:color="auto"/>
              <w:bottom w:val="single" w:sz="12" w:space="0" w:color="auto"/>
            </w:tcBorders>
            <w:vAlign w:val="bottom"/>
          </w:tcPr>
          <w:p w14:paraId="72EC6964" w14:textId="77777777" w:rsidR="00ED78D1" w:rsidRPr="008906E9" w:rsidRDefault="00ED78D1" w:rsidP="008906E9">
            <w:pPr>
              <w:suppressAutoHyphens w:val="0"/>
              <w:spacing w:before="80" w:after="80" w:line="200" w:lineRule="exact"/>
              <w:jc w:val="right"/>
              <w:rPr>
                <w:i/>
                <w:sz w:val="16"/>
              </w:rPr>
            </w:pPr>
            <w:r w:rsidRPr="004A7A17">
              <w:rPr>
                <w:i/>
                <w:sz w:val="16"/>
              </w:rPr>
              <w:t xml:space="preserve">Fourchette des peines imposées aux agents déclarés coupables </w:t>
            </w:r>
          </w:p>
        </w:tc>
      </w:tr>
      <w:tr w:rsidR="008906E9" w:rsidRPr="008906E9" w14:paraId="6EE2CE2B" w14:textId="77777777" w:rsidTr="008B7F12">
        <w:tc>
          <w:tcPr>
            <w:tcW w:w="1568" w:type="dxa"/>
          </w:tcPr>
          <w:p w14:paraId="602F0F32" w14:textId="061A2456" w:rsidR="00ED78D1" w:rsidRPr="008906E9" w:rsidRDefault="00ED78D1" w:rsidP="008906E9">
            <w:pPr>
              <w:suppressAutoHyphens w:val="0"/>
              <w:spacing w:before="40" w:after="40" w:line="220" w:lineRule="exact"/>
              <w:rPr>
                <w:sz w:val="18"/>
              </w:rPr>
            </w:pPr>
            <w:r w:rsidRPr="008906E9">
              <w:rPr>
                <w:sz w:val="18"/>
              </w:rPr>
              <w:t>Meurtre</w:t>
            </w:r>
          </w:p>
        </w:tc>
        <w:tc>
          <w:tcPr>
            <w:tcW w:w="630" w:type="dxa"/>
            <w:vAlign w:val="bottom"/>
          </w:tcPr>
          <w:p w14:paraId="0866DF76" w14:textId="77777777" w:rsidR="00ED78D1" w:rsidRPr="008906E9" w:rsidRDefault="00ED78D1" w:rsidP="008906E9">
            <w:pPr>
              <w:suppressAutoHyphens w:val="0"/>
              <w:spacing w:before="40" w:after="40" w:line="220" w:lineRule="exact"/>
              <w:jc w:val="right"/>
              <w:rPr>
                <w:sz w:val="18"/>
              </w:rPr>
            </w:pPr>
            <w:r w:rsidRPr="004A7A17">
              <w:rPr>
                <w:sz w:val="18"/>
              </w:rPr>
              <w:t>2</w:t>
            </w:r>
          </w:p>
        </w:tc>
        <w:tc>
          <w:tcPr>
            <w:tcW w:w="1204" w:type="dxa"/>
            <w:vAlign w:val="bottom"/>
          </w:tcPr>
          <w:p w14:paraId="6D9773BA" w14:textId="77777777" w:rsidR="00ED78D1" w:rsidRPr="008906E9" w:rsidRDefault="00ED78D1" w:rsidP="008906E9">
            <w:pPr>
              <w:suppressAutoHyphens w:val="0"/>
              <w:spacing w:before="40" w:after="40" w:line="220" w:lineRule="exact"/>
              <w:jc w:val="right"/>
              <w:rPr>
                <w:sz w:val="18"/>
              </w:rPr>
            </w:pPr>
            <w:r w:rsidRPr="004A7A17">
              <w:rPr>
                <w:sz w:val="18"/>
              </w:rPr>
              <w:t>3</w:t>
            </w:r>
          </w:p>
        </w:tc>
        <w:tc>
          <w:tcPr>
            <w:tcW w:w="1205" w:type="dxa"/>
            <w:vAlign w:val="bottom"/>
          </w:tcPr>
          <w:p w14:paraId="663F99CF" w14:textId="77777777" w:rsidR="00ED78D1" w:rsidRPr="008906E9" w:rsidRDefault="00ED78D1" w:rsidP="008906E9">
            <w:pPr>
              <w:suppressAutoHyphens w:val="0"/>
              <w:spacing w:before="40" w:after="40" w:line="220" w:lineRule="exact"/>
              <w:jc w:val="right"/>
              <w:rPr>
                <w:sz w:val="18"/>
              </w:rPr>
            </w:pPr>
            <w:r w:rsidRPr="008906E9">
              <w:rPr>
                <w:sz w:val="18"/>
              </w:rPr>
              <w:t>-</w:t>
            </w:r>
          </w:p>
        </w:tc>
        <w:tc>
          <w:tcPr>
            <w:tcW w:w="1205" w:type="dxa"/>
            <w:vAlign w:val="bottom"/>
          </w:tcPr>
          <w:p w14:paraId="30FC8220" w14:textId="77777777" w:rsidR="00ED78D1" w:rsidRPr="008906E9" w:rsidRDefault="00ED78D1" w:rsidP="008906E9">
            <w:pPr>
              <w:suppressAutoHyphens w:val="0"/>
              <w:spacing w:before="40" w:after="40" w:line="220" w:lineRule="exact"/>
              <w:jc w:val="right"/>
              <w:rPr>
                <w:sz w:val="18"/>
              </w:rPr>
            </w:pPr>
            <w:r w:rsidRPr="004A7A17">
              <w:rPr>
                <w:sz w:val="18"/>
              </w:rPr>
              <w:t>3</w:t>
            </w:r>
          </w:p>
        </w:tc>
        <w:tc>
          <w:tcPr>
            <w:tcW w:w="1558" w:type="dxa"/>
            <w:vAlign w:val="bottom"/>
          </w:tcPr>
          <w:p w14:paraId="6218DCFD" w14:textId="7B0CAA66" w:rsidR="00ED78D1" w:rsidRPr="008906E9" w:rsidRDefault="00ED78D1" w:rsidP="008906E9">
            <w:pPr>
              <w:suppressAutoHyphens w:val="0"/>
              <w:spacing w:before="40" w:after="40" w:line="220" w:lineRule="exact"/>
              <w:jc w:val="right"/>
              <w:rPr>
                <w:sz w:val="18"/>
              </w:rPr>
            </w:pPr>
            <w:r w:rsidRPr="008906E9">
              <w:rPr>
                <w:sz w:val="18"/>
              </w:rPr>
              <w:t>-</w:t>
            </w:r>
          </w:p>
        </w:tc>
      </w:tr>
      <w:tr w:rsidR="008906E9" w:rsidRPr="008906E9" w14:paraId="11A116F0" w14:textId="77777777" w:rsidTr="008B7F12">
        <w:tc>
          <w:tcPr>
            <w:tcW w:w="1568" w:type="dxa"/>
          </w:tcPr>
          <w:p w14:paraId="0E0C35EB" w14:textId="77777777" w:rsidR="00ED78D1" w:rsidRPr="008906E9" w:rsidRDefault="00ED78D1" w:rsidP="008906E9">
            <w:pPr>
              <w:suppressAutoHyphens w:val="0"/>
              <w:spacing w:before="40" w:after="40" w:line="220" w:lineRule="exact"/>
              <w:rPr>
                <w:sz w:val="18"/>
              </w:rPr>
            </w:pPr>
            <w:r w:rsidRPr="008906E9">
              <w:rPr>
                <w:sz w:val="18"/>
              </w:rPr>
              <w:t>Homicide</w:t>
            </w:r>
          </w:p>
        </w:tc>
        <w:tc>
          <w:tcPr>
            <w:tcW w:w="630" w:type="dxa"/>
            <w:vAlign w:val="bottom"/>
          </w:tcPr>
          <w:p w14:paraId="057D3A3D" w14:textId="77777777" w:rsidR="00ED78D1" w:rsidRPr="008906E9" w:rsidRDefault="00ED78D1" w:rsidP="008906E9">
            <w:pPr>
              <w:suppressAutoHyphens w:val="0"/>
              <w:spacing w:before="40" w:after="40" w:line="220" w:lineRule="exact"/>
              <w:jc w:val="right"/>
              <w:rPr>
                <w:sz w:val="18"/>
              </w:rPr>
            </w:pPr>
            <w:r w:rsidRPr="004A7A17">
              <w:rPr>
                <w:sz w:val="18"/>
              </w:rPr>
              <w:t>6</w:t>
            </w:r>
          </w:p>
        </w:tc>
        <w:tc>
          <w:tcPr>
            <w:tcW w:w="1204" w:type="dxa"/>
            <w:vAlign w:val="bottom"/>
          </w:tcPr>
          <w:p w14:paraId="302FDCAD" w14:textId="77777777" w:rsidR="00ED78D1" w:rsidRPr="008906E9" w:rsidRDefault="00ED78D1" w:rsidP="008906E9">
            <w:pPr>
              <w:suppressAutoHyphens w:val="0"/>
              <w:spacing w:before="40" w:after="40" w:line="220" w:lineRule="exact"/>
              <w:jc w:val="right"/>
              <w:rPr>
                <w:sz w:val="18"/>
              </w:rPr>
            </w:pPr>
            <w:r w:rsidRPr="004A7A17">
              <w:rPr>
                <w:sz w:val="18"/>
              </w:rPr>
              <w:t>14</w:t>
            </w:r>
          </w:p>
        </w:tc>
        <w:tc>
          <w:tcPr>
            <w:tcW w:w="1205" w:type="dxa"/>
            <w:vAlign w:val="bottom"/>
          </w:tcPr>
          <w:p w14:paraId="37319A43" w14:textId="77777777" w:rsidR="00ED78D1" w:rsidRPr="008906E9" w:rsidRDefault="00ED78D1" w:rsidP="008906E9">
            <w:pPr>
              <w:suppressAutoHyphens w:val="0"/>
              <w:spacing w:before="40" w:after="40" w:line="220" w:lineRule="exact"/>
              <w:jc w:val="right"/>
              <w:rPr>
                <w:sz w:val="18"/>
              </w:rPr>
            </w:pPr>
            <w:r w:rsidRPr="004A7A17">
              <w:rPr>
                <w:sz w:val="18"/>
              </w:rPr>
              <w:t>7</w:t>
            </w:r>
          </w:p>
        </w:tc>
        <w:tc>
          <w:tcPr>
            <w:tcW w:w="1205" w:type="dxa"/>
            <w:vAlign w:val="bottom"/>
          </w:tcPr>
          <w:p w14:paraId="04F7C5C6" w14:textId="77777777" w:rsidR="00ED78D1" w:rsidRPr="008906E9" w:rsidRDefault="00ED78D1" w:rsidP="008906E9">
            <w:pPr>
              <w:suppressAutoHyphens w:val="0"/>
              <w:spacing w:before="40" w:after="40" w:line="220" w:lineRule="exact"/>
              <w:jc w:val="right"/>
              <w:rPr>
                <w:sz w:val="18"/>
              </w:rPr>
            </w:pPr>
            <w:r w:rsidRPr="004A7A17">
              <w:rPr>
                <w:sz w:val="18"/>
              </w:rPr>
              <w:t>7</w:t>
            </w:r>
          </w:p>
        </w:tc>
        <w:tc>
          <w:tcPr>
            <w:tcW w:w="1558" w:type="dxa"/>
            <w:vAlign w:val="bottom"/>
          </w:tcPr>
          <w:p w14:paraId="306AF0B5" w14:textId="58658DE5" w:rsidR="00ED78D1" w:rsidRPr="008906E9" w:rsidRDefault="00ED78D1" w:rsidP="008906E9">
            <w:pPr>
              <w:suppressAutoHyphens w:val="0"/>
              <w:spacing w:before="40" w:after="40" w:line="220" w:lineRule="exact"/>
              <w:jc w:val="right"/>
              <w:rPr>
                <w:sz w:val="18"/>
              </w:rPr>
            </w:pPr>
            <w:r w:rsidRPr="004A7A17">
              <w:rPr>
                <w:sz w:val="18"/>
              </w:rPr>
              <w:t>1</w:t>
            </w:r>
            <w:r w:rsidRPr="008906E9">
              <w:rPr>
                <w:sz w:val="18"/>
              </w:rPr>
              <w:t xml:space="preserve"> an et demi à </w:t>
            </w:r>
            <w:r w:rsidRPr="004A7A17">
              <w:rPr>
                <w:sz w:val="18"/>
              </w:rPr>
              <w:t>18</w:t>
            </w:r>
            <w:r w:rsidRPr="008906E9">
              <w:rPr>
                <w:sz w:val="18"/>
              </w:rPr>
              <w:t xml:space="preserve"> ans d</w:t>
            </w:r>
            <w:r w:rsidR="00DE5B9D">
              <w:rPr>
                <w:sz w:val="18"/>
              </w:rPr>
              <w:t>’</w:t>
            </w:r>
            <w:r w:rsidRPr="008906E9">
              <w:rPr>
                <w:sz w:val="18"/>
              </w:rPr>
              <w:t xml:space="preserve">emprisonnement </w:t>
            </w:r>
          </w:p>
        </w:tc>
      </w:tr>
      <w:tr w:rsidR="008906E9" w:rsidRPr="008906E9" w14:paraId="29BF4D06" w14:textId="77777777" w:rsidTr="008B7F12">
        <w:tc>
          <w:tcPr>
            <w:tcW w:w="1568" w:type="dxa"/>
          </w:tcPr>
          <w:p w14:paraId="6BF9BE17" w14:textId="16ACDC81" w:rsidR="00ED78D1" w:rsidRPr="008906E9" w:rsidRDefault="00ED78D1" w:rsidP="008906E9">
            <w:pPr>
              <w:suppressAutoHyphens w:val="0"/>
              <w:spacing w:before="40" w:after="40" w:line="220" w:lineRule="exact"/>
              <w:rPr>
                <w:sz w:val="18"/>
              </w:rPr>
            </w:pPr>
            <w:r w:rsidRPr="008906E9">
              <w:rPr>
                <w:sz w:val="18"/>
              </w:rPr>
              <w:t>Voies de fait graves</w:t>
            </w:r>
          </w:p>
        </w:tc>
        <w:tc>
          <w:tcPr>
            <w:tcW w:w="630" w:type="dxa"/>
            <w:vAlign w:val="bottom"/>
          </w:tcPr>
          <w:p w14:paraId="66FE6E71" w14:textId="77777777" w:rsidR="00ED78D1" w:rsidRPr="008906E9" w:rsidRDefault="00ED78D1" w:rsidP="008906E9">
            <w:pPr>
              <w:suppressAutoHyphens w:val="0"/>
              <w:spacing w:before="40" w:after="40" w:line="220" w:lineRule="exact"/>
              <w:jc w:val="right"/>
              <w:rPr>
                <w:sz w:val="18"/>
              </w:rPr>
            </w:pPr>
            <w:r w:rsidRPr="004A7A17">
              <w:rPr>
                <w:sz w:val="18"/>
              </w:rPr>
              <w:t>1</w:t>
            </w:r>
          </w:p>
        </w:tc>
        <w:tc>
          <w:tcPr>
            <w:tcW w:w="1204" w:type="dxa"/>
            <w:vAlign w:val="bottom"/>
          </w:tcPr>
          <w:p w14:paraId="49DFC914" w14:textId="77777777" w:rsidR="00ED78D1" w:rsidRPr="008906E9" w:rsidRDefault="00ED78D1" w:rsidP="008906E9">
            <w:pPr>
              <w:suppressAutoHyphens w:val="0"/>
              <w:spacing w:before="40" w:after="40" w:line="220" w:lineRule="exact"/>
              <w:jc w:val="right"/>
              <w:rPr>
                <w:sz w:val="18"/>
              </w:rPr>
            </w:pPr>
            <w:r w:rsidRPr="004A7A17">
              <w:rPr>
                <w:sz w:val="18"/>
              </w:rPr>
              <w:t>1</w:t>
            </w:r>
          </w:p>
        </w:tc>
        <w:tc>
          <w:tcPr>
            <w:tcW w:w="1205" w:type="dxa"/>
            <w:vAlign w:val="bottom"/>
          </w:tcPr>
          <w:p w14:paraId="2931F0EA" w14:textId="77777777" w:rsidR="00ED78D1" w:rsidRPr="008906E9" w:rsidRDefault="00ED78D1" w:rsidP="008906E9">
            <w:pPr>
              <w:suppressAutoHyphens w:val="0"/>
              <w:spacing w:before="40" w:after="40" w:line="220" w:lineRule="exact"/>
              <w:jc w:val="right"/>
              <w:rPr>
                <w:sz w:val="18"/>
              </w:rPr>
            </w:pPr>
            <w:r w:rsidRPr="008906E9">
              <w:rPr>
                <w:sz w:val="18"/>
              </w:rPr>
              <w:t>-</w:t>
            </w:r>
          </w:p>
        </w:tc>
        <w:tc>
          <w:tcPr>
            <w:tcW w:w="1205" w:type="dxa"/>
            <w:vAlign w:val="bottom"/>
          </w:tcPr>
          <w:p w14:paraId="7BF40304" w14:textId="77777777" w:rsidR="00ED78D1" w:rsidRPr="008906E9" w:rsidRDefault="00ED78D1" w:rsidP="008906E9">
            <w:pPr>
              <w:suppressAutoHyphens w:val="0"/>
              <w:spacing w:before="40" w:after="40" w:line="220" w:lineRule="exact"/>
              <w:jc w:val="right"/>
              <w:rPr>
                <w:sz w:val="18"/>
              </w:rPr>
            </w:pPr>
            <w:r w:rsidRPr="004A7A17">
              <w:rPr>
                <w:sz w:val="18"/>
              </w:rPr>
              <w:t>1</w:t>
            </w:r>
          </w:p>
        </w:tc>
        <w:tc>
          <w:tcPr>
            <w:tcW w:w="1558" w:type="dxa"/>
            <w:vAlign w:val="bottom"/>
          </w:tcPr>
          <w:p w14:paraId="5B24B1A1" w14:textId="77777777" w:rsidR="00ED78D1" w:rsidRPr="008906E9" w:rsidRDefault="00ED78D1" w:rsidP="008906E9">
            <w:pPr>
              <w:suppressAutoHyphens w:val="0"/>
              <w:spacing w:before="40" w:after="40" w:line="220" w:lineRule="exact"/>
              <w:jc w:val="right"/>
              <w:rPr>
                <w:sz w:val="18"/>
              </w:rPr>
            </w:pPr>
            <w:r w:rsidRPr="008906E9">
              <w:rPr>
                <w:sz w:val="18"/>
              </w:rPr>
              <w:t>-</w:t>
            </w:r>
          </w:p>
        </w:tc>
      </w:tr>
      <w:tr w:rsidR="008906E9" w:rsidRPr="008906E9" w14:paraId="344B4974" w14:textId="77777777" w:rsidTr="008B7F12">
        <w:tc>
          <w:tcPr>
            <w:tcW w:w="1568" w:type="dxa"/>
            <w:tcBorders>
              <w:bottom w:val="single" w:sz="12" w:space="0" w:color="auto"/>
            </w:tcBorders>
          </w:tcPr>
          <w:p w14:paraId="2AFAA95C" w14:textId="77777777" w:rsidR="00ED78D1" w:rsidRPr="008906E9" w:rsidRDefault="00ED78D1" w:rsidP="008906E9">
            <w:pPr>
              <w:suppressAutoHyphens w:val="0"/>
              <w:spacing w:before="40" w:after="40" w:line="220" w:lineRule="exact"/>
              <w:rPr>
                <w:sz w:val="18"/>
              </w:rPr>
            </w:pPr>
            <w:r w:rsidRPr="008906E9">
              <w:rPr>
                <w:sz w:val="18"/>
              </w:rPr>
              <w:t>Blessure</w:t>
            </w:r>
          </w:p>
        </w:tc>
        <w:tc>
          <w:tcPr>
            <w:tcW w:w="630" w:type="dxa"/>
            <w:tcBorders>
              <w:bottom w:val="single" w:sz="12" w:space="0" w:color="auto"/>
            </w:tcBorders>
            <w:vAlign w:val="bottom"/>
          </w:tcPr>
          <w:p w14:paraId="6D400184" w14:textId="77777777" w:rsidR="00ED78D1" w:rsidRPr="008906E9" w:rsidRDefault="00ED78D1" w:rsidP="008906E9">
            <w:pPr>
              <w:suppressAutoHyphens w:val="0"/>
              <w:spacing w:before="40" w:after="40" w:line="220" w:lineRule="exact"/>
              <w:jc w:val="right"/>
              <w:rPr>
                <w:sz w:val="18"/>
              </w:rPr>
            </w:pPr>
            <w:r w:rsidRPr="004A7A17">
              <w:rPr>
                <w:sz w:val="18"/>
              </w:rPr>
              <w:t>1</w:t>
            </w:r>
          </w:p>
        </w:tc>
        <w:tc>
          <w:tcPr>
            <w:tcW w:w="1204" w:type="dxa"/>
            <w:tcBorders>
              <w:bottom w:val="single" w:sz="12" w:space="0" w:color="auto"/>
            </w:tcBorders>
            <w:vAlign w:val="bottom"/>
          </w:tcPr>
          <w:p w14:paraId="4B870FA7" w14:textId="77777777" w:rsidR="00ED78D1" w:rsidRPr="008906E9" w:rsidRDefault="00ED78D1" w:rsidP="008906E9">
            <w:pPr>
              <w:suppressAutoHyphens w:val="0"/>
              <w:spacing w:before="40" w:after="40" w:line="220" w:lineRule="exact"/>
              <w:jc w:val="right"/>
              <w:rPr>
                <w:sz w:val="18"/>
              </w:rPr>
            </w:pPr>
            <w:r w:rsidRPr="004A7A17">
              <w:rPr>
                <w:sz w:val="18"/>
              </w:rPr>
              <w:t>1</w:t>
            </w:r>
          </w:p>
        </w:tc>
        <w:tc>
          <w:tcPr>
            <w:tcW w:w="1205" w:type="dxa"/>
            <w:tcBorders>
              <w:bottom w:val="single" w:sz="12" w:space="0" w:color="auto"/>
            </w:tcBorders>
            <w:vAlign w:val="bottom"/>
          </w:tcPr>
          <w:p w14:paraId="17704653" w14:textId="77777777" w:rsidR="00ED78D1" w:rsidRPr="008906E9" w:rsidRDefault="00ED78D1" w:rsidP="008906E9">
            <w:pPr>
              <w:suppressAutoHyphens w:val="0"/>
              <w:spacing w:before="40" w:after="40" w:line="220" w:lineRule="exact"/>
              <w:jc w:val="right"/>
              <w:rPr>
                <w:sz w:val="18"/>
              </w:rPr>
            </w:pPr>
            <w:r w:rsidRPr="008906E9">
              <w:rPr>
                <w:sz w:val="18"/>
              </w:rPr>
              <w:t>-</w:t>
            </w:r>
          </w:p>
        </w:tc>
        <w:tc>
          <w:tcPr>
            <w:tcW w:w="1205" w:type="dxa"/>
            <w:tcBorders>
              <w:bottom w:val="single" w:sz="12" w:space="0" w:color="auto"/>
            </w:tcBorders>
            <w:vAlign w:val="bottom"/>
          </w:tcPr>
          <w:p w14:paraId="49468AA9" w14:textId="77777777" w:rsidR="00ED78D1" w:rsidRPr="008906E9" w:rsidRDefault="00ED78D1" w:rsidP="008906E9">
            <w:pPr>
              <w:suppressAutoHyphens w:val="0"/>
              <w:spacing w:before="40" w:after="40" w:line="220" w:lineRule="exact"/>
              <w:jc w:val="right"/>
              <w:rPr>
                <w:sz w:val="18"/>
              </w:rPr>
            </w:pPr>
            <w:r w:rsidRPr="004A7A17">
              <w:rPr>
                <w:sz w:val="18"/>
              </w:rPr>
              <w:t>1</w:t>
            </w:r>
          </w:p>
        </w:tc>
        <w:tc>
          <w:tcPr>
            <w:tcW w:w="1558" w:type="dxa"/>
            <w:tcBorders>
              <w:bottom w:val="single" w:sz="12" w:space="0" w:color="auto"/>
            </w:tcBorders>
            <w:vAlign w:val="bottom"/>
          </w:tcPr>
          <w:p w14:paraId="32424B30" w14:textId="77777777" w:rsidR="00ED78D1" w:rsidRPr="008906E9" w:rsidRDefault="00ED78D1" w:rsidP="008906E9">
            <w:pPr>
              <w:suppressAutoHyphens w:val="0"/>
              <w:spacing w:before="40" w:after="40" w:line="220" w:lineRule="exact"/>
              <w:jc w:val="right"/>
              <w:rPr>
                <w:sz w:val="18"/>
              </w:rPr>
            </w:pPr>
            <w:r w:rsidRPr="008906E9">
              <w:rPr>
                <w:sz w:val="18"/>
              </w:rPr>
              <w:t>-</w:t>
            </w:r>
          </w:p>
        </w:tc>
      </w:tr>
    </w:tbl>
    <w:p w14:paraId="51099055" w14:textId="240639C0" w:rsidR="00DE5B9D" w:rsidRDefault="00ED78D1" w:rsidP="008B7F12">
      <w:pPr>
        <w:pStyle w:val="SingleTxtG"/>
        <w:spacing w:before="240"/>
        <w:rPr>
          <w:lang w:val="fr-FR"/>
        </w:rPr>
      </w:pPr>
      <w:r w:rsidRPr="004A7A17">
        <w:rPr>
          <w:lang w:val="fr-FR"/>
        </w:rPr>
        <w:lastRenderedPageBreak/>
        <w:t>90</w:t>
      </w:r>
      <w:r w:rsidR="004A7A17" w:rsidRPr="004A7A17">
        <w:rPr>
          <w:lang w:val="fr-FR"/>
        </w:rPr>
        <w:t>.</w:t>
      </w:r>
      <w:r w:rsidRPr="00E523D5">
        <w:rPr>
          <w:lang w:val="fr-FR"/>
        </w:rPr>
        <w:tab/>
        <w:t>En ce qui concerne les acquittements, huit membres des forces de l</w:t>
      </w:r>
      <w:r w:rsidR="00DE5B9D">
        <w:rPr>
          <w:lang w:val="fr-FR"/>
        </w:rPr>
        <w:t>’</w:t>
      </w:r>
      <w:r w:rsidRPr="00E523D5">
        <w:rPr>
          <w:lang w:val="fr-FR"/>
        </w:rPr>
        <w:t>ordre, parmi lesquels des membres de la Force de défense du Belize et des policiers, ont été acquittés après avoir été accusés de meurtre dans le contexte des mêmes faits</w:t>
      </w:r>
      <w:r w:rsidR="004A7A17" w:rsidRPr="004A7A17">
        <w:rPr>
          <w:lang w:val="fr-FR"/>
        </w:rPr>
        <w:t>.</w:t>
      </w:r>
    </w:p>
    <w:p w14:paraId="6394378D" w14:textId="77777777" w:rsidR="00DE5B9D" w:rsidRDefault="00ED78D1" w:rsidP="008B7F12">
      <w:pPr>
        <w:pStyle w:val="H1G"/>
        <w:rPr>
          <w:lang w:val="fr-FR"/>
        </w:rPr>
      </w:pPr>
      <w:r w:rsidRPr="00E523D5">
        <w:rPr>
          <w:lang w:val="fr-FR"/>
        </w:rPr>
        <w:tab/>
      </w:r>
      <w:r w:rsidRPr="00E523D5">
        <w:rPr>
          <w:lang w:val="fr-FR"/>
        </w:rPr>
        <w:tab/>
        <w:t xml:space="preserve">Réponse au paragraphe </w:t>
      </w:r>
      <w:r w:rsidRPr="004A7A17">
        <w:rPr>
          <w:lang w:val="fr-FR"/>
        </w:rPr>
        <w:t>25</w:t>
      </w:r>
      <w:r w:rsidRPr="00E523D5">
        <w:rPr>
          <w:lang w:val="fr-FR"/>
        </w:rPr>
        <w:t xml:space="preserve"> de la liste de points</w:t>
      </w:r>
    </w:p>
    <w:p w14:paraId="0305B282" w14:textId="781C1323" w:rsidR="00DE5B9D" w:rsidRDefault="00ED78D1" w:rsidP="008B7F12">
      <w:pPr>
        <w:pStyle w:val="SingleTxtG"/>
        <w:rPr>
          <w:lang w:val="fr-FR"/>
        </w:rPr>
      </w:pPr>
      <w:r w:rsidRPr="004A7A17">
        <w:rPr>
          <w:lang w:val="fr-FR"/>
        </w:rPr>
        <w:t>91</w:t>
      </w:r>
      <w:r w:rsidR="004A7A17" w:rsidRPr="004A7A17">
        <w:rPr>
          <w:lang w:val="fr-FR"/>
        </w:rPr>
        <w:t>.</w:t>
      </w:r>
      <w:r w:rsidRPr="00E523D5">
        <w:rPr>
          <w:lang w:val="fr-FR"/>
        </w:rPr>
        <w:tab/>
        <w:t>Lorsque des poursuites pénales sont engagées à la suite d</w:t>
      </w:r>
      <w:r w:rsidR="00DE5B9D">
        <w:rPr>
          <w:lang w:val="fr-FR"/>
        </w:rPr>
        <w:t>’</w:t>
      </w:r>
      <w:r w:rsidRPr="00E523D5">
        <w:rPr>
          <w:lang w:val="fr-FR"/>
        </w:rPr>
        <w:t>une plainte pour mauvais traitements, l</w:t>
      </w:r>
      <w:r w:rsidR="00DE5B9D">
        <w:rPr>
          <w:lang w:val="fr-FR"/>
        </w:rPr>
        <w:t>’</w:t>
      </w:r>
      <w:r w:rsidRPr="00E523D5">
        <w:rPr>
          <w:lang w:val="fr-FR"/>
        </w:rPr>
        <w:t>agent visé est immédiatement interdit de service actif (suspension avec demi</w:t>
      </w:r>
      <w:r w:rsidR="00991F2E">
        <w:rPr>
          <w:lang w:val="fr-FR"/>
        </w:rPr>
        <w:noBreakHyphen/>
      </w:r>
      <w:r w:rsidRPr="00E523D5">
        <w:rPr>
          <w:lang w:val="fr-FR"/>
        </w:rPr>
        <w:t>salaire) en attendant l</w:t>
      </w:r>
      <w:r w:rsidR="00DE5B9D">
        <w:rPr>
          <w:lang w:val="fr-FR"/>
        </w:rPr>
        <w:t>’</w:t>
      </w:r>
      <w:r w:rsidRPr="00E523D5">
        <w:rPr>
          <w:lang w:val="fr-FR"/>
        </w:rPr>
        <w:t>issue de l</w:t>
      </w:r>
      <w:r w:rsidR="00DE5B9D">
        <w:rPr>
          <w:lang w:val="fr-FR"/>
        </w:rPr>
        <w:t>’</w:t>
      </w:r>
      <w:r w:rsidRPr="00E523D5">
        <w:rPr>
          <w:lang w:val="fr-FR"/>
        </w:rPr>
        <w:t>affaire et la décision du tribunal disciplinaire</w:t>
      </w:r>
      <w:r w:rsidR="004A7A17" w:rsidRPr="004A7A17">
        <w:rPr>
          <w:lang w:val="fr-FR"/>
        </w:rPr>
        <w:t>.</w:t>
      </w:r>
    </w:p>
    <w:p w14:paraId="6825429A" w14:textId="2322A44C" w:rsidR="00ED78D1" w:rsidRPr="00E523D5" w:rsidRDefault="00ED78D1" w:rsidP="008B7F12">
      <w:pPr>
        <w:pStyle w:val="H1G"/>
      </w:pPr>
      <w:r w:rsidRPr="00E523D5">
        <w:rPr>
          <w:lang w:val="fr-FR"/>
        </w:rPr>
        <w:tab/>
      </w:r>
      <w:r w:rsidRPr="00E523D5">
        <w:rPr>
          <w:lang w:val="fr-FR"/>
        </w:rPr>
        <w:tab/>
        <w:t xml:space="preserve">Réponse au paragraphe </w:t>
      </w:r>
      <w:r w:rsidRPr="004A7A17">
        <w:rPr>
          <w:lang w:val="fr-FR"/>
        </w:rPr>
        <w:t>26</w:t>
      </w:r>
      <w:r w:rsidRPr="00E523D5">
        <w:rPr>
          <w:lang w:val="fr-FR"/>
        </w:rPr>
        <w:t xml:space="preserve"> de la liste de points</w:t>
      </w:r>
    </w:p>
    <w:p w14:paraId="71303B82" w14:textId="0527A1E8" w:rsidR="00DE5B9D" w:rsidRDefault="00ED78D1" w:rsidP="008B7F12">
      <w:pPr>
        <w:pStyle w:val="SingleTxtG"/>
        <w:rPr>
          <w:lang w:val="fr-FR"/>
        </w:rPr>
      </w:pPr>
      <w:r w:rsidRPr="004A7A17">
        <w:rPr>
          <w:lang w:val="fr-FR"/>
        </w:rPr>
        <w:t>92</w:t>
      </w:r>
      <w:r w:rsidR="004A7A17" w:rsidRPr="004A7A17">
        <w:rPr>
          <w:lang w:val="fr-FR"/>
        </w:rPr>
        <w:t>.</w:t>
      </w:r>
      <w:r w:rsidRPr="00E523D5">
        <w:rPr>
          <w:lang w:val="fr-FR"/>
        </w:rPr>
        <w:tab/>
        <w:t>Aucune allégation de torture n</w:t>
      </w:r>
      <w:r w:rsidR="00DE5B9D">
        <w:rPr>
          <w:lang w:val="fr-FR"/>
        </w:rPr>
        <w:t>’</w:t>
      </w:r>
      <w:r w:rsidRPr="00E523D5">
        <w:rPr>
          <w:lang w:val="fr-FR"/>
        </w:rPr>
        <w:t>a été signalée à la police pendant la période considérée</w:t>
      </w:r>
      <w:r w:rsidR="004A7A17" w:rsidRPr="004A7A17">
        <w:rPr>
          <w:lang w:val="fr-FR"/>
        </w:rPr>
        <w:t>.</w:t>
      </w:r>
    </w:p>
    <w:p w14:paraId="5D5BF8EA" w14:textId="77777777" w:rsidR="00DE5B9D" w:rsidRDefault="00ED78D1" w:rsidP="008B7F12">
      <w:pPr>
        <w:pStyle w:val="H1G"/>
        <w:rPr>
          <w:lang w:val="fr-FR"/>
        </w:rPr>
      </w:pPr>
      <w:r w:rsidRPr="00E523D5">
        <w:rPr>
          <w:lang w:val="fr-FR"/>
        </w:rPr>
        <w:tab/>
      </w:r>
      <w:r w:rsidRPr="00E523D5">
        <w:rPr>
          <w:lang w:val="fr-FR"/>
        </w:rPr>
        <w:tab/>
        <w:t xml:space="preserve">Article </w:t>
      </w:r>
      <w:r w:rsidRPr="004A7A17">
        <w:rPr>
          <w:lang w:val="fr-FR"/>
        </w:rPr>
        <w:t>14</w:t>
      </w:r>
    </w:p>
    <w:p w14:paraId="2AA1BF47" w14:textId="77777777" w:rsidR="00DE5B9D" w:rsidRDefault="00ED78D1" w:rsidP="008B7F12">
      <w:pPr>
        <w:pStyle w:val="H1G"/>
        <w:rPr>
          <w:lang w:val="fr-FR"/>
        </w:rPr>
      </w:pPr>
      <w:r w:rsidRPr="00E523D5">
        <w:rPr>
          <w:lang w:val="fr-FR"/>
        </w:rPr>
        <w:tab/>
      </w:r>
      <w:r w:rsidRPr="00E523D5">
        <w:rPr>
          <w:lang w:val="fr-FR"/>
        </w:rPr>
        <w:tab/>
        <w:t xml:space="preserve">Réponse au paragraphe </w:t>
      </w:r>
      <w:r w:rsidRPr="004A7A17">
        <w:rPr>
          <w:lang w:val="fr-FR"/>
        </w:rPr>
        <w:t>27</w:t>
      </w:r>
      <w:r w:rsidRPr="00E523D5">
        <w:rPr>
          <w:lang w:val="fr-FR"/>
        </w:rPr>
        <w:t xml:space="preserve"> de la liste de points</w:t>
      </w:r>
    </w:p>
    <w:p w14:paraId="6B7C0BE8" w14:textId="3C86084E" w:rsidR="00DE5B9D" w:rsidRDefault="00ED78D1" w:rsidP="008B7F12">
      <w:pPr>
        <w:pStyle w:val="SingleTxtG"/>
        <w:rPr>
          <w:lang w:val="fr-FR"/>
        </w:rPr>
      </w:pPr>
      <w:r w:rsidRPr="004A7A17">
        <w:rPr>
          <w:lang w:val="fr-FR"/>
        </w:rPr>
        <w:t>93</w:t>
      </w:r>
      <w:r w:rsidR="004A7A17" w:rsidRPr="004A7A17">
        <w:rPr>
          <w:lang w:val="fr-FR"/>
        </w:rPr>
        <w:t>.</w:t>
      </w:r>
      <w:r w:rsidRPr="00E523D5">
        <w:rPr>
          <w:lang w:val="fr-FR"/>
        </w:rPr>
        <w:tab/>
        <w:t>Une victime de torture peut demander réparation auprès de la Cour suprême (Haute</w:t>
      </w:r>
      <w:r w:rsidR="00991F2E">
        <w:rPr>
          <w:lang w:val="fr-FR"/>
        </w:rPr>
        <w:t> </w:t>
      </w:r>
      <w:r w:rsidRPr="00E523D5">
        <w:rPr>
          <w:lang w:val="fr-FR"/>
        </w:rPr>
        <w:t>Cour) du Belize au titre de la violation de son droit constitutionnel de ne pas être soumise à la torture</w:t>
      </w:r>
      <w:r w:rsidR="004A7A17" w:rsidRPr="004A7A17">
        <w:rPr>
          <w:lang w:val="fr-FR"/>
        </w:rPr>
        <w:t>.</w:t>
      </w:r>
      <w:r w:rsidRPr="00E523D5">
        <w:rPr>
          <w:lang w:val="fr-FR"/>
        </w:rPr>
        <w:t xml:space="preserve"> Lorsque les allégations de violences ou de mauvais traitements infligés par des policiers sont jugées suffisamment fondées, le Bureau du Procureur général conclut généralement un accord à l</w:t>
      </w:r>
      <w:r w:rsidR="00DE5B9D">
        <w:rPr>
          <w:lang w:val="fr-FR"/>
        </w:rPr>
        <w:t>’</w:t>
      </w:r>
      <w:r w:rsidRPr="00E523D5">
        <w:rPr>
          <w:lang w:val="fr-FR"/>
        </w:rPr>
        <w:t>amiable avec le plaignant en convenant du montant de l</w:t>
      </w:r>
      <w:r w:rsidR="00DE5B9D">
        <w:rPr>
          <w:lang w:val="fr-FR"/>
        </w:rPr>
        <w:t>’</w:t>
      </w:r>
      <w:r w:rsidRPr="00E523D5">
        <w:rPr>
          <w:lang w:val="fr-FR"/>
        </w:rPr>
        <w:t>indemnisation, qui est souvent déterminé sur la base de décisions judiciaires antérieures</w:t>
      </w:r>
      <w:r w:rsidR="004A7A17" w:rsidRPr="004A7A17">
        <w:rPr>
          <w:lang w:val="fr-FR"/>
        </w:rPr>
        <w:t>.</w:t>
      </w:r>
    </w:p>
    <w:p w14:paraId="5D5E9AA0" w14:textId="77777777" w:rsidR="00DE5B9D" w:rsidRDefault="00ED78D1" w:rsidP="008B7F12">
      <w:pPr>
        <w:pStyle w:val="H1G"/>
        <w:rPr>
          <w:lang w:val="fr-FR"/>
        </w:rPr>
      </w:pPr>
      <w:r w:rsidRPr="00E523D5">
        <w:rPr>
          <w:lang w:val="fr-FR"/>
        </w:rPr>
        <w:tab/>
      </w:r>
      <w:r w:rsidRPr="00E523D5">
        <w:rPr>
          <w:lang w:val="fr-FR"/>
        </w:rPr>
        <w:tab/>
        <w:t xml:space="preserve">Réponse au paragraphe </w:t>
      </w:r>
      <w:r w:rsidRPr="004A7A17">
        <w:rPr>
          <w:lang w:val="fr-FR"/>
        </w:rPr>
        <w:t>28</w:t>
      </w:r>
      <w:r w:rsidRPr="00E523D5">
        <w:rPr>
          <w:lang w:val="fr-FR"/>
        </w:rPr>
        <w:t xml:space="preserve"> de la liste de points</w:t>
      </w:r>
    </w:p>
    <w:p w14:paraId="5E3836D8" w14:textId="6AAA176F" w:rsidR="00DE5B9D" w:rsidRDefault="00ED78D1" w:rsidP="008B7F12">
      <w:pPr>
        <w:pStyle w:val="SingleTxtG"/>
        <w:rPr>
          <w:lang w:val="fr-FR"/>
        </w:rPr>
      </w:pPr>
      <w:r w:rsidRPr="004A7A17">
        <w:rPr>
          <w:lang w:val="fr-FR"/>
        </w:rPr>
        <w:t>94</w:t>
      </w:r>
      <w:r w:rsidR="004A7A17" w:rsidRPr="004A7A17">
        <w:rPr>
          <w:lang w:val="fr-FR"/>
        </w:rPr>
        <w:t>.</w:t>
      </w:r>
      <w:r w:rsidRPr="00E523D5">
        <w:rPr>
          <w:lang w:val="fr-FR"/>
        </w:rPr>
        <w:tab/>
        <w:t>Aux termes de l</w:t>
      </w:r>
      <w:r w:rsidR="00DE5B9D">
        <w:rPr>
          <w:lang w:val="fr-FR"/>
        </w:rPr>
        <w:t>’</w:t>
      </w:r>
      <w:r w:rsidRPr="00E523D5">
        <w:rPr>
          <w:lang w:val="fr-FR"/>
        </w:rPr>
        <w:t xml:space="preserve">article </w:t>
      </w:r>
      <w:r w:rsidRPr="004A7A17">
        <w:rPr>
          <w:lang w:val="fr-FR"/>
        </w:rPr>
        <w:t>90</w:t>
      </w:r>
      <w:r w:rsidRPr="00E523D5">
        <w:rPr>
          <w:lang w:val="fr-FR"/>
        </w:rPr>
        <w:t xml:space="preserve"> de la loi sur les preuves (chapitre </w:t>
      </w:r>
      <w:r w:rsidRPr="004A7A17">
        <w:rPr>
          <w:lang w:val="fr-FR"/>
        </w:rPr>
        <w:t>95</w:t>
      </w:r>
      <w:r w:rsidRPr="00E523D5">
        <w:rPr>
          <w:lang w:val="fr-FR"/>
        </w:rPr>
        <w:t xml:space="preserve"> du recueil des lois matérielles du Belize), avant qu</w:t>
      </w:r>
      <w:r w:rsidR="00DE5B9D">
        <w:rPr>
          <w:lang w:val="fr-FR"/>
        </w:rPr>
        <w:t>’</w:t>
      </w:r>
      <w:r w:rsidRPr="00E523D5">
        <w:rPr>
          <w:lang w:val="fr-FR"/>
        </w:rPr>
        <w:t>une déclaration équivalant à un aveu d</w:t>
      </w:r>
      <w:r w:rsidR="00DE5B9D">
        <w:rPr>
          <w:lang w:val="fr-FR"/>
        </w:rPr>
        <w:t>’</w:t>
      </w:r>
      <w:r w:rsidRPr="00E523D5">
        <w:rPr>
          <w:lang w:val="fr-FR"/>
        </w:rPr>
        <w:t>infraction puisse être versée au dossier, le ministère public doit prouver explicitement, à la satisfaction du tribunal, que cette déclaration n</w:t>
      </w:r>
      <w:r w:rsidR="00DE5B9D">
        <w:rPr>
          <w:lang w:val="fr-FR"/>
        </w:rPr>
        <w:t>’</w:t>
      </w:r>
      <w:r w:rsidRPr="00E523D5">
        <w:rPr>
          <w:lang w:val="fr-FR"/>
        </w:rPr>
        <w:t>a pas été obtenue par intimidation, menace ou pression exercée par un représentant de l</w:t>
      </w:r>
      <w:r w:rsidR="00DE5B9D">
        <w:rPr>
          <w:lang w:val="fr-FR"/>
        </w:rPr>
        <w:t>’</w:t>
      </w:r>
      <w:r w:rsidRPr="00E523D5">
        <w:rPr>
          <w:lang w:val="fr-FR"/>
        </w:rPr>
        <w:t>autorité ou en son nom</w:t>
      </w:r>
      <w:r w:rsidR="004A7A17" w:rsidRPr="004A7A17">
        <w:rPr>
          <w:lang w:val="fr-FR"/>
        </w:rPr>
        <w:t>.</w:t>
      </w:r>
    </w:p>
    <w:p w14:paraId="5DDF7EBD" w14:textId="1066421A" w:rsidR="00DE5B9D" w:rsidRDefault="00ED78D1" w:rsidP="008B7F12">
      <w:pPr>
        <w:pStyle w:val="SingleTxtG"/>
        <w:rPr>
          <w:lang w:val="fr-FR"/>
        </w:rPr>
      </w:pPr>
      <w:r w:rsidRPr="004A7A17">
        <w:rPr>
          <w:lang w:val="fr-FR"/>
        </w:rPr>
        <w:t>95</w:t>
      </w:r>
      <w:r w:rsidR="004A7A17" w:rsidRPr="004A7A17">
        <w:rPr>
          <w:lang w:val="fr-FR"/>
        </w:rPr>
        <w:t>.</w:t>
      </w:r>
      <w:r w:rsidRPr="00E523D5">
        <w:rPr>
          <w:lang w:val="fr-FR"/>
        </w:rPr>
        <w:tab/>
        <w:t>Dans l</w:t>
      </w:r>
      <w:r w:rsidR="00DE5B9D">
        <w:rPr>
          <w:lang w:val="fr-FR"/>
        </w:rPr>
        <w:t>’</w:t>
      </w:r>
      <w:r w:rsidRPr="00E523D5">
        <w:rPr>
          <w:lang w:val="fr-FR"/>
        </w:rPr>
        <w:t xml:space="preserve">affaire </w:t>
      </w:r>
      <w:r w:rsidRPr="004A7A17">
        <w:rPr>
          <w:i/>
          <w:iCs/>
          <w:lang w:val="fr-FR"/>
        </w:rPr>
        <w:t xml:space="preserve">Matu </w:t>
      </w:r>
      <w:r w:rsidR="00960033" w:rsidRPr="004A7A17">
        <w:rPr>
          <w:i/>
          <w:iCs/>
          <w:lang w:val="fr-FR"/>
        </w:rPr>
        <w:t>v</w:t>
      </w:r>
      <w:r w:rsidR="004A7A17" w:rsidRPr="004A7A17">
        <w:rPr>
          <w:i/>
          <w:iCs/>
          <w:lang w:val="fr-FR"/>
        </w:rPr>
        <w:t>.</w:t>
      </w:r>
      <w:r w:rsidRPr="004A7A17">
        <w:rPr>
          <w:i/>
          <w:iCs/>
          <w:lang w:val="fr-FR"/>
        </w:rPr>
        <w:t xml:space="preserve"> The Queen</w:t>
      </w:r>
      <w:r w:rsidRPr="00E523D5">
        <w:rPr>
          <w:lang w:val="fr-FR"/>
        </w:rPr>
        <w:t xml:space="preserve"> (recours pénal </w:t>
      </w:r>
      <w:r w:rsidR="00DE5B9D">
        <w:rPr>
          <w:lang w:val="fr-FR"/>
        </w:rPr>
        <w:t>n</w:t>
      </w:r>
      <w:r w:rsidR="00DE5B9D" w:rsidRPr="00DE5B9D">
        <w:rPr>
          <w:vertAlign w:val="superscript"/>
          <w:lang w:val="fr-FR"/>
        </w:rPr>
        <w:t>o</w:t>
      </w:r>
      <w:r w:rsidRPr="00E523D5">
        <w:rPr>
          <w:lang w:val="fr-FR"/>
        </w:rPr>
        <w:t> </w:t>
      </w:r>
      <w:r w:rsidRPr="004A7A17">
        <w:rPr>
          <w:lang w:val="fr-FR"/>
        </w:rPr>
        <w:t>2</w:t>
      </w:r>
      <w:r w:rsidRPr="00E523D5">
        <w:rPr>
          <w:lang w:val="fr-FR"/>
        </w:rPr>
        <w:t xml:space="preserve"> de </w:t>
      </w:r>
      <w:r w:rsidRPr="004A7A17">
        <w:rPr>
          <w:lang w:val="fr-FR"/>
        </w:rPr>
        <w:t>2001</w:t>
      </w:r>
      <w:r w:rsidRPr="00E523D5">
        <w:rPr>
          <w:lang w:val="fr-FR"/>
        </w:rPr>
        <w:t>), lors d</w:t>
      </w:r>
      <w:r w:rsidR="00DE5B9D">
        <w:rPr>
          <w:lang w:val="fr-FR"/>
        </w:rPr>
        <w:t>’</w:t>
      </w:r>
      <w:r w:rsidRPr="00E523D5">
        <w:rPr>
          <w:lang w:val="fr-FR"/>
        </w:rPr>
        <w:t>un entretien, l</w:t>
      </w:r>
      <w:r w:rsidR="00DE5B9D">
        <w:rPr>
          <w:lang w:val="fr-FR"/>
        </w:rPr>
        <w:t>’</w:t>
      </w:r>
      <w:r w:rsidRPr="00E523D5">
        <w:rPr>
          <w:lang w:val="fr-FR"/>
        </w:rPr>
        <w:t>appelant avait fait une déclaration orale dans laquelle il admettait avoir commis un meurtre, puis avait été inculpé et reconnu coupable</w:t>
      </w:r>
      <w:r w:rsidR="004A7A17" w:rsidRPr="004A7A17">
        <w:rPr>
          <w:lang w:val="fr-FR"/>
        </w:rPr>
        <w:t>.</w:t>
      </w:r>
      <w:r w:rsidRPr="00E523D5">
        <w:rPr>
          <w:lang w:val="fr-FR"/>
        </w:rPr>
        <w:t xml:space="preserve"> Il a fondé son recours sur le fait que le juge de première instance avait commis une erreur de droit en versant au dossier ladite déclaration sans vérifier si les conditions énoncées à l</w:t>
      </w:r>
      <w:r w:rsidR="00DE5B9D">
        <w:rPr>
          <w:lang w:val="fr-FR"/>
        </w:rPr>
        <w:t>’</w:t>
      </w:r>
      <w:r w:rsidRPr="00E523D5">
        <w:rPr>
          <w:lang w:val="fr-FR"/>
        </w:rPr>
        <w:t xml:space="preserve">ancien article </w:t>
      </w:r>
      <w:r w:rsidRPr="004A7A17">
        <w:rPr>
          <w:lang w:val="fr-FR"/>
        </w:rPr>
        <w:t>88</w:t>
      </w:r>
      <w:r w:rsidRPr="00E523D5">
        <w:rPr>
          <w:lang w:val="fr-FR"/>
        </w:rPr>
        <w:t xml:space="preserve"> (actuel article </w:t>
      </w:r>
      <w:r w:rsidRPr="004A7A17">
        <w:rPr>
          <w:lang w:val="fr-FR"/>
        </w:rPr>
        <w:t>90</w:t>
      </w:r>
      <w:r w:rsidRPr="00E523D5">
        <w:rPr>
          <w:lang w:val="fr-FR"/>
        </w:rPr>
        <w:t>) de la loi sur les preuves étaient remplies</w:t>
      </w:r>
      <w:r w:rsidR="004A7A17" w:rsidRPr="004A7A17">
        <w:rPr>
          <w:lang w:val="fr-FR"/>
        </w:rPr>
        <w:t>.</w:t>
      </w:r>
    </w:p>
    <w:p w14:paraId="59E6AD8E" w14:textId="004B6BAC" w:rsidR="00DE5B9D" w:rsidRDefault="00ED78D1" w:rsidP="008B7F12">
      <w:pPr>
        <w:pStyle w:val="SingleTxtG"/>
        <w:rPr>
          <w:lang w:val="fr-FR"/>
        </w:rPr>
      </w:pPr>
      <w:r w:rsidRPr="004A7A17">
        <w:rPr>
          <w:lang w:val="fr-FR"/>
        </w:rPr>
        <w:t>96</w:t>
      </w:r>
      <w:r w:rsidR="004A7A17" w:rsidRPr="004A7A17">
        <w:rPr>
          <w:lang w:val="fr-FR"/>
        </w:rPr>
        <w:t>.</w:t>
      </w:r>
      <w:r w:rsidRPr="00E523D5">
        <w:rPr>
          <w:lang w:val="fr-FR"/>
        </w:rPr>
        <w:tab/>
        <w:t>Au par</w:t>
      </w:r>
      <w:r w:rsidR="00542F77">
        <w:rPr>
          <w:lang w:val="fr-FR"/>
        </w:rPr>
        <w:t>agraphe</w:t>
      </w:r>
      <w:r w:rsidRPr="00E523D5">
        <w:rPr>
          <w:lang w:val="fr-FR"/>
        </w:rPr>
        <w:t xml:space="preserve"> </w:t>
      </w:r>
      <w:r w:rsidRPr="004A7A17">
        <w:rPr>
          <w:lang w:val="fr-FR"/>
        </w:rPr>
        <w:t>15</w:t>
      </w:r>
      <w:r w:rsidRPr="00E523D5">
        <w:rPr>
          <w:lang w:val="fr-FR"/>
        </w:rPr>
        <w:t xml:space="preserve"> de sa décision, la Cour d</w:t>
      </w:r>
      <w:r w:rsidR="00DE5B9D">
        <w:rPr>
          <w:lang w:val="fr-FR"/>
        </w:rPr>
        <w:t>’</w:t>
      </w:r>
      <w:r w:rsidRPr="00E523D5">
        <w:rPr>
          <w:lang w:val="fr-FR"/>
        </w:rPr>
        <w:t>appel du Belize a déclaré que, de son point de vue, le ministère public devait démontrer, au-delà de tout doute raisonnable, que l</w:t>
      </w:r>
      <w:r w:rsidR="00DE5B9D">
        <w:rPr>
          <w:lang w:val="fr-FR"/>
        </w:rPr>
        <w:t>’</w:t>
      </w:r>
      <w:r w:rsidRPr="00E523D5">
        <w:rPr>
          <w:lang w:val="fr-FR"/>
        </w:rPr>
        <w:t>aveu qu</w:t>
      </w:r>
      <w:r w:rsidR="00DE5B9D">
        <w:rPr>
          <w:lang w:val="fr-FR"/>
        </w:rPr>
        <w:t>’</w:t>
      </w:r>
      <w:r w:rsidRPr="00E523D5">
        <w:rPr>
          <w:lang w:val="fr-FR"/>
        </w:rPr>
        <w:t>il entendait verser au dossier n</w:t>
      </w:r>
      <w:r w:rsidR="00DE5B9D">
        <w:rPr>
          <w:lang w:val="fr-FR"/>
        </w:rPr>
        <w:t>’</w:t>
      </w:r>
      <w:r w:rsidRPr="00E523D5">
        <w:rPr>
          <w:lang w:val="fr-FR"/>
        </w:rPr>
        <w:t>avait pas été obtenu au moyen d</w:t>
      </w:r>
      <w:r w:rsidR="00DE5B9D">
        <w:rPr>
          <w:lang w:val="fr-FR"/>
        </w:rPr>
        <w:t>’</w:t>
      </w:r>
      <w:r w:rsidRPr="00E523D5">
        <w:rPr>
          <w:lang w:val="fr-FR"/>
        </w:rPr>
        <w:t>une promesse de faveur ou d</w:t>
      </w:r>
      <w:r w:rsidR="00DE5B9D">
        <w:rPr>
          <w:lang w:val="fr-FR"/>
        </w:rPr>
        <w:t>’</w:t>
      </w:r>
      <w:r w:rsidRPr="00E523D5">
        <w:rPr>
          <w:lang w:val="fr-FR"/>
        </w:rPr>
        <w:t>avantage ou par intimidation, menace ou pression exercée par un représentant de l</w:t>
      </w:r>
      <w:r w:rsidR="00DE5B9D">
        <w:rPr>
          <w:lang w:val="fr-FR"/>
        </w:rPr>
        <w:t>’</w:t>
      </w:r>
      <w:r w:rsidRPr="00E523D5">
        <w:rPr>
          <w:lang w:val="fr-FR"/>
        </w:rPr>
        <w:t>autorité ou en son nom</w:t>
      </w:r>
      <w:r w:rsidR="004A7A17" w:rsidRPr="004A7A17">
        <w:rPr>
          <w:lang w:val="fr-FR"/>
        </w:rPr>
        <w:t>.</w:t>
      </w:r>
      <w:r w:rsidRPr="00E523D5">
        <w:rPr>
          <w:lang w:val="fr-FR"/>
        </w:rPr>
        <w:t xml:space="preserve"> Elle a conclu qu</w:t>
      </w:r>
      <w:r w:rsidR="00DE5B9D">
        <w:rPr>
          <w:lang w:val="fr-FR"/>
        </w:rPr>
        <w:t>’</w:t>
      </w:r>
      <w:r w:rsidRPr="00E523D5">
        <w:rPr>
          <w:lang w:val="fr-FR"/>
        </w:rPr>
        <w:t>en l</w:t>
      </w:r>
      <w:r w:rsidR="00DE5B9D">
        <w:rPr>
          <w:lang w:val="fr-FR"/>
        </w:rPr>
        <w:t>’</w:t>
      </w:r>
      <w:r w:rsidRPr="00E523D5">
        <w:rPr>
          <w:lang w:val="fr-FR"/>
        </w:rPr>
        <w:t>absence d</w:t>
      </w:r>
      <w:r w:rsidR="00DE5B9D">
        <w:rPr>
          <w:lang w:val="fr-FR"/>
        </w:rPr>
        <w:t>’</w:t>
      </w:r>
      <w:r w:rsidRPr="00E523D5">
        <w:rPr>
          <w:lang w:val="fr-FR"/>
        </w:rPr>
        <w:t>une telle preuve, l</w:t>
      </w:r>
      <w:r w:rsidR="00DE5B9D">
        <w:rPr>
          <w:lang w:val="fr-FR"/>
        </w:rPr>
        <w:t>’</w:t>
      </w:r>
      <w:r w:rsidRPr="00E523D5">
        <w:rPr>
          <w:lang w:val="fr-FR"/>
        </w:rPr>
        <w:t>aveu ne pouvait pas être versé au dossier</w:t>
      </w:r>
      <w:r w:rsidR="004A7A17" w:rsidRPr="004A7A17">
        <w:rPr>
          <w:lang w:val="fr-FR"/>
        </w:rPr>
        <w:t>.</w:t>
      </w:r>
    </w:p>
    <w:p w14:paraId="33BB7D68" w14:textId="34E08C4B" w:rsidR="00DE5B9D" w:rsidRDefault="00ED78D1" w:rsidP="008B7F12">
      <w:pPr>
        <w:pStyle w:val="SingleTxtG"/>
        <w:rPr>
          <w:lang w:val="fr-FR"/>
        </w:rPr>
      </w:pPr>
      <w:r w:rsidRPr="004A7A17">
        <w:rPr>
          <w:lang w:val="fr-FR"/>
        </w:rPr>
        <w:t>97</w:t>
      </w:r>
      <w:r w:rsidR="004A7A17" w:rsidRPr="004A7A17">
        <w:rPr>
          <w:lang w:val="fr-FR"/>
        </w:rPr>
        <w:t>.</w:t>
      </w:r>
      <w:r w:rsidRPr="00E523D5">
        <w:rPr>
          <w:lang w:val="fr-FR"/>
        </w:rPr>
        <w:tab/>
        <w:t>La Cour d</w:t>
      </w:r>
      <w:r w:rsidR="00DE5B9D">
        <w:rPr>
          <w:lang w:val="fr-FR"/>
        </w:rPr>
        <w:t>’</w:t>
      </w:r>
      <w:r w:rsidRPr="00E523D5">
        <w:rPr>
          <w:lang w:val="fr-FR"/>
        </w:rPr>
        <w:t>appel a fini par annuler la déclaration de culpabilité</w:t>
      </w:r>
      <w:r w:rsidR="004A7A17" w:rsidRPr="004A7A17">
        <w:rPr>
          <w:lang w:val="fr-FR"/>
        </w:rPr>
        <w:t>.</w:t>
      </w:r>
    </w:p>
    <w:p w14:paraId="1A434055" w14:textId="77777777" w:rsidR="00DE5B9D" w:rsidRDefault="00ED78D1" w:rsidP="008B7F12">
      <w:pPr>
        <w:pStyle w:val="H1G"/>
        <w:rPr>
          <w:lang w:val="fr-FR"/>
        </w:rPr>
      </w:pPr>
      <w:r w:rsidRPr="00E523D5">
        <w:rPr>
          <w:lang w:val="fr-FR"/>
        </w:rPr>
        <w:tab/>
      </w:r>
      <w:r w:rsidRPr="00E523D5">
        <w:rPr>
          <w:lang w:val="fr-FR"/>
        </w:rPr>
        <w:tab/>
        <w:t xml:space="preserve">Article </w:t>
      </w:r>
      <w:r w:rsidRPr="004A7A17">
        <w:rPr>
          <w:lang w:val="fr-FR"/>
        </w:rPr>
        <w:t>16</w:t>
      </w:r>
    </w:p>
    <w:p w14:paraId="5D4698DC" w14:textId="77777777" w:rsidR="00DE5B9D" w:rsidRDefault="00ED78D1" w:rsidP="008B7F12">
      <w:pPr>
        <w:pStyle w:val="H1G"/>
        <w:rPr>
          <w:lang w:val="fr-FR"/>
        </w:rPr>
      </w:pPr>
      <w:r w:rsidRPr="00E523D5">
        <w:rPr>
          <w:lang w:val="fr-FR"/>
        </w:rPr>
        <w:tab/>
      </w:r>
      <w:r w:rsidRPr="00E523D5">
        <w:rPr>
          <w:lang w:val="fr-FR"/>
        </w:rPr>
        <w:tab/>
        <w:t xml:space="preserve">Réponse au paragraphe </w:t>
      </w:r>
      <w:r w:rsidRPr="004A7A17">
        <w:rPr>
          <w:lang w:val="fr-FR"/>
        </w:rPr>
        <w:t>29</w:t>
      </w:r>
      <w:r w:rsidRPr="00E523D5">
        <w:rPr>
          <w:lang w:val="fr-FR"/>
        </w:rPr>
        <w:t xml:space="preserve"> de la liste de points</w:t>
      </w:r>
    </w:p>
    <w:p w14:paraId="7F37CF48" w14:textId="07C5270F" w:rsidR="00DE5B9D" w:rsidRDefault="00ED78D1" w:rsidP="008B7F12">
      <w:pPr>
        <w:pStyle w:val="SingleTxtG"/>
        <w:rPr>
          <w:lang w:val="fr-FR"/>
        </w:rPr>
      </w:pPr>
      <w:r w:rsidRPr="004A7A17">
        <w:rPr>
          <w:lang w:val="fr-FR"/>
        </w:rPr>
        <w:t>98</w:t>
      </w:r>
      <w:r w:rsidR="004A7A17" w:rsidRPr="004A7A17">
        <w:rPr>
          <w:lang w:val="fr-FR"/>
        </w:rPr>
        <w:t>.</w:t>
      </w:r>
      <w:r w:rsidRPr="00E523D5">
        <w:rPr>
          <w:lang w:val="fr-FR"/>
        </w:rPr>
        <w:tab/>
        <w:t xml:space="preserve">En </w:t>
      </w:r>
      <w:r w:rsidRPr="004A7A17">
        <w:rPr>
          <w:lang w:val="fr-FR"/>
        </w:rPr>
        <w:t>2011</w:t>
      </w:r>
      <w:r w:rsidRPr="00E523D5">
        <w:rPr>
          <w:lang w:val="fr-FR"/>
        </w:rPr>
        <w:t>, le Ministre de l</w:t>
      </w:r>
      <w:r w:rsidR="00DE5B9D">
        <w:rPr>
          <w:lang w:val="fr-FR"/>
        </w:rPr>
        <w:t>’</w:t>
      </w:r>
      <w:r w:rsidRPr="00E523D5">
        <w:rPr>
          <w:lang w:val="fr-FR"/>
        </w:rPr>
        <w:t>éducation a signé un texte réglementaire qui suspendait l</w:t>
      </w:r>
      <w:r w:rsidR="00DE5B9D">
        <w:rPr>
          <w:lang w:val="fr-FR"/>
        </w:rPr>
        <w:t>’</w:t>
      </w:r>
      <w:r w:rsidRPr="00E523D5">
        <w:rPr>
          <w:lang w:val="fr-FR"/>
        </w:rPr>
        <w:t xml:space="preserve">application des articles </w:t>
      </w:r>
      <w:r w:rsidRPr="004A7A17">
        <w:rPr>
          <w:lang w:val="fr-FR"/>
        </w:rPr>
        <w:t>50</w:t>
      </w:r>
      <w:r w:rsidRPr="00E523D5">
        <w:rPr>
          <w:lang w:val="fr-FR"/>
        </w:rPr>
        <w:t xml:space="preserve"> (par</w:t>
      </w:r>
      <w:r w:rsidR="004A7A17" w:rsidRPr="004A7A17">
        <w:rPr>
          <w:lang w:val="fr-FR"/>
        </w:rPr>
        <w:t>.</w:t>
      </w:r>
      <w:r w:rsidR="0082163A">
        <w:rPr>
          <w:lang w:val="fr-FR"/>
        </w:rPr>
        <w:t> </w:t>
      </w:r>
      <w:r w:rsidRPr="004A7A17">
        <w:rPr>
          <w:lang w:val="fr-FR"/>
        </w:rPr>
        <w:t>2</w:t>
      </w:r>
      <w:r w:rsidRPr="00E523D5">
        <w:rPr>
          <w:lang w:val="fr-FR"/>
        </w:rPr>
        <w:t xml:space="preserve">) et </w:t>
      </w:r>
      <w:r w:rsidRPr="004A7A17">
        <w:rPr>
          <w:lang w:val="fr-FR"/>
        </w:rPr>
        <w:t>51</w:t>
      </w:r>
      <w:r w:rsidRPr="00E523D5">
        <w:rPr>
          <w:lang w:val="fr-FR"/>
        </w:rPr>
        <w:t xml:space="preserve"> (par</w:t>
      </w:r>
      <w:r w:rsidR="004A7A17" w:rsidRPr="004A7A17">
        <w:rPr>
          <w:lang w:val="fr-FR"/>
        </w:rPr>
        <w:t>.</w:t>
      </w:r>
      <w:r w:rsidR="0082163A">
        <w:t> </w:t>
      </w:r>
      <w:r w:rsidRPr="004A7A17">
        <w:rPr>
          <w:lang w:val="fr-FR"/>
        </w:rPr>
        <w:t>4</w:t>
      </w:r>
      <w:r w:rsidRPr="00E523D5">
        <w:rPr>
          <w:lang w:val="fr-FR"/>
        </w:rPr>
        <w:t>) de la loi sur l</w:t>
      </w:r>
      <w:r w:rsidR="00DE5B9D">
        <w:rPr>
          <w:lang w:val="fr-FR"/>
        </w:rPr>
        <w:t>’</w:t>
      </w:r>
      <w:r w:rsidRPr="00E523D5">
        <w:rPr>
          <w:lang w:val="fr-FR"/>
        </w:rPr>
        <w:t>éducation et la formation, interdisant ainsi les châtiments corporels dans les écoles</w:t>
      </w:r>
      <w:r w:rsidR="004A7A17" w:rsidRPr="004A7A17">
        <w:rPr>
          <w:lang w:val="fr-FR"/>
        </w:rPr>
        <w:t>.</w:t>
      </w:r>
    </w:p>
    <w:p w14:paraId="701164D2" w14:textId="6CD80A06" w:rsidR="00DE5B9D" w:rsidRDefault="00ED78D1" w:rsidP="008B7F12">
      <w:pPr>
        <w:pStyle w:val="SingleTxtG"/>
        <w:rPr>
          <w:lang w:val="fr-FR"/>
        </w:rPr>
      </w:pPr>
      <w:r w:rsidRPr="004A7A17">
        <w:rPr>
          <w:lang w:val="fr-FR"/>
        </w:rPr>
        <w:lastRenderedPageBreak/>
        <w:t>99</w:t>
      </w:r>
      <w:r w:rsidR="004A7A17" w:rsidRPr="004A7A17">
        <w:rPr>
          <w:lang w:val="fr-FR"/>
        </w:rPr>
        <w:t>.</w:t>
      </w:r>
      <w:r w:rsidRPr="00E523D5">
        <w:rPr>
          <w:lang w:val="fr-FR"/>
        </w:rPr>
        <w:tab/>
        <w:t>Les châtiments corporels sont visés à l</w:t>
      </w:r>
      <w:r w:rsidR="00DE5B9D">
        <w:rPr>
          <w:lang w:val="fr-FR"/>
        </w:rPr>
        <w:t>’</w:t>
      </w:r>
      <w:r w:rsidRPr="00E523D5">
        <w:rPr>
          <w:lang w:val="fr-FR"/>
        </w:rPr>
        <w:t xml:space="preserve">article </w:t>
      </w:r>
      <w:r w:rsidRPr="004A7A17">
        <w:rPr>
          <w:lang w:val="fr-FR"/>
        </w:rPr>
        <w:t>39</w:t>
      </w:r>
      <w:r w:rsidRPr="00E523D5">
        <w:rPr>
          <w:lang w:val="fr-FR"/>
        </w:rPr>
        <w:t xml:space="preserve"> du Code pénal (chapitre </w:t>
      </w:r>
      <w:r w:rsidRPr="004A7A17">
        <w:rPr>
          <w:lang w:val="fr-FR"/>
        </w:rPr>
        <w:t>101</w:t>
      </w:r>
      <w:r w:rsidRPr="00E523D5">
        <w:rPr>
          <w:lang w:val="fr-FR"/>
        </w:rPr>
        <w:t xml:space="preserve"> du recueil des lois matérielles du Belize, dans sa version révisée de </w:t>
      </w:r>
      <w:r w:rsidRPr="004A7A17">
        <w:rPr>
          <w:lang w:val="fr-FR"/>
        </w:rPr>
        <w:t>2020</w:t>
      </w:r>
      <w:r w:rsidRPr="00E523D5">
        <w:rPr>
          <w:lang w:val="fr-FR"/>
        </w:rPr>
        <w:t>)</w:t>
      </w:r>
      <w:r w:rsidR="004A7A17" w:rsidRPr="004A7A17">
        <w:rPr>
          <w:lang w:val="fr-FR"/>
        </w:rPr>
        <w:t>.</w:t>
      </w:r>
      <w:r w:rsidRPr="00E523D5">
        <w:rPr>
          <w:lang w:val="fr-FR"/>
        </w:rPr>
        <w:t xml:space="preserve"> L</w:t>
      </w:r>
      <w:r w:rsidR="00DE5B9D">
        <w:rPr>
          <w:lang w:val="fr-FR"/>
        </w:rPr>
        <w:t>’</w:t>
      </w:r>
      <w:r w:rsidRPr="00E523D5">
        <w:rPr>
          <w:lang w:val="fr-FR"/>
        </w:rPr>
        <w:t xml:space="preserve">annexe </w:t>
      </w:r>
      <w:r w:rsidRPr="004A7A17">
        <w:rPr>
          <w:lang w:val="fr-FR"/>
        </w:rPr>
        <w:t>11</w:t>
      </w:r>
      <w:r w:rsidRPr="00E523D5">
        <w:rPr>
          <w:lang w:val="fr-FR"/>
        </w:rPr>
        <w:t xml:space="preserve"> présente les dispositions relatives au recours aux châtiments corporels</w:t>
      </w:r>
      <w:r w:rsidR="004A7A17" w:rsidRPr="004A7A17">
        <w:rPr>
          <w:lang w:val="fr-FR"/>
        </w:rPr>
        <w:t>.</w:t>
      </w:r>
    </w:p>
    <w:p w14:paraId="202D9A68" w14:textId="77777777" w:rsidR="00DE5B9D" w:rsidRDefault="00ED78D1" w:rsidP="008B7F12">
      <w:pPr>
        <w:pStyle w:val="H1G"/>
        <w:rPr>
          <w:lang w:val="fr-FR"/>
        </w:rPr>
      </w:pPr>
      <w:r w:rsidRPr="00E523D5">
        <w:rPr>
          <w:lang w:val="fr-FR"/>
        </w:rPr>
        <w:tab/>
      </w:r>
      <w:r w:rsidRPr="00E523D5">
        <w:rPr>
          <w:lang w:val="fr-FR"/>
        </w:rPr>
        <w:tab/>
        <w:t xml:space="preserve">Réponse au paragraphe </w:t>
      </w:r>
      <w:r w:rsidRPr="004A7A17">
        <w:rPr>
          <w:lang w:val="fr-FR"/>
        </w:rPr>
        <w:t>30</w:t>
      </w:r>
      <w:r w:rsidRPr="00E523D5">
        <w:rPr>
          <w:lang w:val="fr-FR"/>
        </w:rPr>
        <w:t xml:space="preserve"> de la liste de points</w:t>
      </w:r>
    </w:p>
    <w:p w14:paraId="7A593D37" w14:textId="6FCB952E" w:rsidR="00FA1A91" w:rsidRDefault="00ED78D1" w:rsidP="00FA1A91">
      <w:pPr>
        <w:pStyle w:val="SingleTxtG"/>
      </w:pPr>
      <w:r w:rsidRPr="004A7A17">
        <w:rPr>
          <w:lang w:val="fr-FR"/>
        </w:rPr>
        <w:t>100</w:t>
      </w:r>
      <w:r w:rsidR="004A7A17" w:rsidRPr="004A7A17">
        <w:rPr>
          <w:lang w:val="fr-FR"/>
        </w:rPr>
        <w:t>.</w:t>
      </w:r>
      <w:r w:rsidRPr="00E523D5">
        <w:rPr>
          <w:lang w:val="fr-FR"/>
        </w:rPr>
        <w:tab/>
        <w:t>La Direction de la police du Belize a mis en place une politique encadrant les interactions de la police avec les personnes lesbiennes, gays, bisexuelles, transgenres et queers, ainsi qu</w:t>
      </w:r>
      <w:r w:rsidR="00DE5B9D">
        <w:rPr>
          <w:lang w:val="fr-FR"/>
        </w:rPr>
        <w:t>’</w:t>
      </w:r>
      <w:r w:rsidRPr="00E523D5">
        <w:rPr>
          <w:lang w:val="fr-FR"/>
        </w:rPr>
        <w:t>une politique encadrant les interactions de la police avec les personnes vivant avec le VIH ou le sida</w:t>
      </w:r>
      <w:r w:rsidR="004A7A17" w:rsidRPr="004A7A17">
        <w:rPr>
          <w:lang w:val="fr-FR"/>
        </w:rPr>
        <w:t>.</w:t>
      </w:r>
      <w:r w:rsidRPr="00E523D5">
        <w:rPr>
          <w:lang w:val="fr-FR"/>
        </w:rPr>
        <w:t xml:space="preserve"> Ces politiques sont abordées dans les programmes de formation des recrues et les programmes de formation continue</w:t>
      </w:r>
      <w:r w:rsidR="004A7A17" w:rsidRPr="004A7A17">
        <w:rPr>
          <w:lang w:val="fr-FR"/>
        </w:rPr>
        <w:t>.</w:t>
      </w:r>
      <w:r w:rsidRPr="00E523D5">
        <w:rPr>
          <w:lang w:val="fr-FR"/>
        </w:rPr>
        <w:t xml:space="preserve"> Des précisions sont fournies à l</w:t>
      </w:r>
      <w:r w:rsidR="00DE5B9D">
        <w:rPr>
          <w:lang w:val="fr-FR"/>
        </w:rPr>
        <w:t>’</w:t>
      </w:r>
      <w:r w:rsidRPr="00E523D5">
        <w:rPr>
          <w:lang w:val="fr-FR"/>
        </w:rPr>
        <w:t xml:space="preserve">annexe </w:t>
      </w:r>
      <w:r w:rsidRPr="004A7A17">
        <w:rPr>
          <w:lang w:val="fr-FR"/>
        </w:rPr>
        <w:t>12</w:t>
      </w:r>
      <w:r w:rsidR="004A7A17" w:rsidRPr="004A7A17">
        <w:rPr>
          <w:lang w:val="fr-FR"/>
        </w:rPr>
        <w:t>.</w:t>
      </w:r>
    </w:p>
    <w:p w14:paraId="23F6A7D7" w14:textId="77777777" w:rsidR="00DE5B9D" w:rsidRDefault="00ED78D1" w:rsidP="00FA1A91">
      <w:pPr>
        <w:pStyle w:val="H1G"/>
        <w:rPr>
          <w:lang w:val="fr-FR"/>
        </w:rPr>
      </w:pPr>
      <w:r w:rsidRPr="00E523D5">
        <w:rPr>
          <w:lang w:val="fr-FR"/>
        </w:rPr>
        <w:tab/>
      </w:r>
      <w:r w:rsidRPr="00E523D5">
        <w:rPr>
          <w:lang w:val="fr-FR"/>
        </w:rPr>
        <w:tab/>
        <w:t xml:space="preserve">Réponse au paragraphe </w:t>
      </w:r>
      <w:r w:rsidRPr="004A7A17">
        <w:rPr>
          <w:lang w:val="fr-FR"/>
        </w:rPr>
        <w:t>31</w:t>
      </w:r>
      <w:r w:rsidRPr="00E523D5">
        <w:rPr>
          <w:lang w:val="fr-FR"/>
        </w:rPr>
        <w:t xml:space="preserve"> de la liste de points</w:t>
      </w:r>
    </w:p>
    <w:p w14:paraId="1E1134EB" w14:textId="7E6BB0EA" w:rsidR="00DE5B9D" w:rsidRDefault="00ED78D1" w:rsidP="00FA1A91">
      <w:pPr>
        <w:pStyle w:val="SingleTxtG"/>
        <w:rPr>
          <w:lang w:val="fr-FR"/>
        </w:rPr>
      </w:pPr>
      <w:r w:rsidRPr="004A7A17">
        <w:rPr>
          <w:lang w:val="fr-FR"/>
        </w:rPr>
        <w:t>101</w:t>
      </w:r>
      <w:r w:rsidR="004A7A17" w:rsidRPr="004A7A17">
        <w:rPr>
          <w:lang w:val="fr-FR"/>
        </w:rPr>
        <w:t>.</w:t>
      </w:r>
      <w:r w:rsidRPr="00E523D5">
        <w:rPr>
          <w:lang w:val="fr-FR"/>
        </w:rPr>
        <w:tab/>
        <w:t>L</w:t>
      </w:r>
      <w:r w:rsidR="00DE5B9D">
        <w:rPr>
          <w:lang w:val="fr-FR"/>
        </w:rPr>
        <w:t>’</w:t>
      </w:r>
      <w:r w:rsidRPr="00E523D5">
        <w:rPr>
          <w:lang w:val="fr-FR"/>
        </w:rPr>
        <w:t>emploi de la force par les membres des forces de l</w:t>
      </w:r>
      <w:r w:rsidR="00DE5B9D">
        <w:rPr>
          <w:lang w:val="fr-FR"/>
        </w:rPr>
        <w:t>’</w:t>
      </w:r>
      <w:r w:rsidRPr="00E523D5">
        <w:rPr>
          <w:lang w:val="fr-FR"/>
        </w:rPr>
        <w:t>ordre est limité à ce qui est autorisé par la loi</w:t>
      </w:r>
      <w:r w:rsidR="004A7A17" w:rsidRPr="004A7A17">
        <w:rPr>
          <w:lang w:val="fr-FR"/>
        </w:rPr>
        <w:t>.</w:t>
      </w:r>
      <w:r w:rsidRPr="00E523D5">
        <w:rPr>
          <w:lang w:val="fr-FR"/>
        </w:rPr>
        <w:t xml:space="preserve"> Les agents apprennent que dans chaque situation, l</w:t>
      </w:r>
      <w:r w:rsidR="00DE5B9D">
        <w:rPr>
          <w:lang w:val="fr-FR"/>
        </w:rPr>
        <w:t>’</w:t>
      </w:r>
      <w:r w:rsidRPr="00E523D5">
        <w:rPr>
          <w:lang w:val="fr-FR"/>
        </w:rPr>
        <w:t>emploi de la force doit être justifié</w:t>
      </w:r>
      <w:r w:rsidR="004A7A17" w:rsidRPr="004A7A17">
        <w:rPr>
          <w:lang w:val="fr-FR"/>
        </w:rPr>
        <w:t>.</w:t>
      </w:r>
      <w:r w:rsidRPr="00E523D5">
        <w:rPr>
          <w:lang w:val="fr-FR"/>
        </w:rPr>
        <w:t xml:space="preserve"> La Direction de la police du Belize, la garde côtière et la Force de défense du Belize organisent régulièrement des formations sur cette question afin de dissuader les policiers et les membres des forces de sécurité d</w:t>
      </w:r>
      <w:r w:rsidR="00DE5B9D">
        <w:rPr>
          <w:lang w:val="fr-FR"/>
        </w:rPr>
        <w:t>’</w:t>
      </w:r>
      <w:r w:rsidRPr="00E523D5">
        <w:rPr>
          <w:lang w:val="fr-FR"/>
        </w:rPr>
        <w:t>employer la force et les armes à feu de façon excessive</w:t>
      </w:r>
      <w:r w:rsidR="004A7A17" w:rsidRPr="004A7A17">
        <w:rPr>
          <w:lang w:val="fr-FR"/>
        </w:rPr>
        <w:t>.</w:t>
      </w:r>
      <w:r w:rsidRPr="00E523D5">
        <w:rPr>
          <w:lang w:val="fr-FR"/>
        </w:rPr>
        <w:t xml:space="preserve"> Les mesures prises par le Belize sont exposées aux par</w:t>
      </w:r>
      <w:r w:rsidR="00767103">
        <w:rPr>
          <w:lang w:val="fr-FR"/>
        </w:rPr>
        <w:t>agraphes</w:t>
      </w:r>
      <w:r w:rsidRPr="00E523D5">
        <w:rPr>
          <w:lang w:val="fr-FR"/>
        </w:rPr>
        <w:t xml:space="preserve"> </w:t>
      </w:r>
      <w:r w:rsidRPr="004A7A17">
        <w:rPr>
          <w:lang w:val="fr-FR"/>
        </w:rPr>
        <w:t>76</w:t>
      </w:r>
      <w:r w:rsidRPr="00E523D5">
        <w:rPr>
          <w:lang w:val="fr-FR"/>
        </w:rPr>
        <w:t xml:space="preserve"> à </w:t>
      </w:r>
      <w:r w:rsidRPr="004A7A17">
        <w:rPr>
          <w:lang w:val="fr-FR"/>
        </w:rPr>
        <w:t>81</w:t>
      </w:r>
      <w:r w:rsidRPr="00E523D5">
        <w:rPr>
          <w:lang w:val="fr-FR"/>
        </w:rPr>
        <w:t xml:space="preserve"> ci-dessus</w:t>
      </w:r>
      <w:r w:rsidR="004A7A17" w:rsidRPr="004A7A17">
        <w:rPr>
          <w:lang w:val="fr-FR"/>
        </w:rPr>
        <w:t>.</w:t>
      </w:r>
    </w:p>
    <w:p w14:paraId="7F917CE0" w14:textId="652A94A2" w:rsidR="00DE5B9D" w:rsidRDefault="00ED78D1" w:rsidP="00FA1A91">
      <w:pPr>
        <w:pStyle w:val="SingleTxtG"/>
        <w:rPr>
          <w:lang w:val="fr-FR"/>
        </w:rPr>
      </w:pPr>
      <w:r w:rsidRPr="004A7A17">
        <w:rPr>
          <w:lang w:val="fr-FR"/>
        </w:rPr>
        <w:t>102</w:t>
      </w:r>
      <w:r w:rsidR="004A7A17" w:rsidRPr="004A7A17">
        <w:rPr>
          <w:lang w:val="fr-FR"/>
        </w:rPr>
        <w:t>.</w:t>
      </w:r>
      <w:r w:rsidRPr="00E523D5">
        <w:rPr>
          <w:lang w:val="fr-FR"/>
        </w:rPr>
        <w:tab/>
        <w:t>En outre, la coopération interinstitutions avec les organismes chargés de traiter les allégations d</w:t>
      </w:r>
      <w:r w:rsidR="00DE5B9D">
        <w:rPr>
          <w:lang w:val="fr-FR"/>
        </w:rPr>
        <w:t>’</w:t>
      </w:r>
      <w:r w:rsidRPr="00E523D5">
        <w:rPr>
          <w:lang w:val="fr-FR"/>
        </w:rPr>
        <w:t>emploi excessif de la force</w:t>
      </w:r>
      <w:r w:rsidRPr="00E523D5">
        <w:t xml:space="preserve"> </w:t>
      </w:r>
      <w:r w:rsidRPr="00E523D5">
        <w:rPr>
          <w:lang w:val="fr-FR"/>
        </w:rPr>
        <w:t>a été renforcée</w:t>
      </w:r>
      <w:r w:rsidR="004A7A17" w:rsidRPr="004A7A17">
        <w:rPr>
          <w:lang w:val="fr-FR"/>
        </w:rPr>
        <w:t>.</w:t>
      </w:r>
      <w:r w:rsidRPr="00E523D5">
        <w:rPr>
          <w:lang w:val="fr-FR"/>
        </w:rPr>
        <w:t xml:space="preserve"> Par exemple, en </w:t>
      </w:r>
      <w:r w:rsidRPr="004A7A17">
        <w:rPr>
          <w:lang w:val="fr-FR"/>
        </w:rPr>
        <w:t>2016</w:t>
      </w:r>
      <w:r w:rsidRPr="00E523D5">
        <w:rPr>
          <w:lang w:val="fr-FR"/>
        </w:rPr>
        <w:t>, la Direction de la police du Belize et le Bureau du Médiateur ont signé un mémorandum d</w:t>
      </w:r>
      <w:r w:rsidR="00DE5B9D">
        <w:rPr>
          <w:lang w:val="fr-FR"/>
        </w:rPr>
        <w:t>’</w:t>
      </w:r>
      <w:r w:rsidRPr="00E523D5">
        <w:rPr>
          <w:lang w:val="fr-FR"/>
        </w:rPr>
        <w:t>accord qui facilite leur collaboration dans le cadre des enquêtes sur les plaintes, des activités de formation, d</w:t>
      </w:r>
      <w:r w:rsidR="00DE5B9D">
        <w:rPr>
          <w:lang w:val="fr-FR"/>
        </w:rPr>
        <w:t>’</w:t>
      </w:r>
      <w:r w:rsidRPr="00E523D5">
        <w:rPr>
          <w:lang w:val="fr-FR"/>
        </w:rPr>
        <w:t>information et de sensibilisation du public, des opérations conjointes menées sur le terrain et de la conception et de l</w:t>
      </w:r>
      <w:r w:rsidR="00DE5B9D">
        <w:rPr>
          <w:lang w:val="fr-FR"/>
        </w:rPr>
        <w:t>’</w:t>
      </w:r>
      <w:r w:rsidRPr="00E523D5">
        <w:rPr>
          <w:lang w:val="fr-FR"/>
        </w:rPr>
        <w:t>application de directives générales communes visant à accélérer les enquêtes et le règlement des plaintes</w:t>
      </w:r>
      <w:r w:rsidR="004A7A17" w:rsidRPr="004A7A17">
        <w:rPr>
          <w:lang w:val="fr-FR"/>
        </w:rPr>
        <w:t>.</w:t>
      </w:r>
      <w:r w:rsidRPr="00E523D5">
        <w:rPr>
          <w:lang w:val="fr-FR"/>
        </w:rPr>
        <w:t xml:space="preserve"> Conformément à ce mémorandum d</w:t>
      </w:r>
      <w:r w:rsidR="00DE5B9D">
        <w:rPr>
          <w:lang w:val="fr-FR"/>
        </w:rPr>
        <w:t>’</w:t>
      </w:r>
      <w:r w:rsidRPr="00E523D5">
        <w:rPr>
          <w:lang w:val="fr-FR"/>
        </w:rPr>
        <w:t>accord, des représentants du Bureau du Médiateur et de la Direction de la police du Belize se réunissent périodiquement pour examiner les plaintes reçues</w:t>
      </w:r>
      <w:r w:rsidR="004A7A17" w:rsidRPr="004A7A17">
        <w:rPr>
          <w:lang w:val="fr-FR"/>
        </w:rPr>
        <w:t>.</w:t>
      </w:r>
      <w:r w:rsidRPr="00E523D5">
        <w:rPr>
          <w:lang w:val="fr-FR"/>
        </w:rPr>
        <w:t xml:space="preserve"> La Commission des droits de l</w:t>
      </w:r>
      <w:r w:rsidR="00DE5B9D">
        <w:rPr>
          <w:lang w:val="fr-FR"/>
        </w:rPr>
        <w:t>’</w:t>
      </w:r>
      <w:r w:rsidRPr="00E523D5">
        <w:rPr>
          <w:lang w:val="fr-FR"/>
        </w:rPr>
        <w:t>homme du Belize a en outre organisé</w:t>
      </w:r>
      <w:r w:rsidR="00647227">
        <w:rPr>
          <w:lang w:val="fr-FR"/>
        </w:rPr>
        <w:t>,</w:t>
      </w:r>
      <w:r w:rsidRPr="00E523D5">
        <w:rPr>
          <w:lang w:val="fr-FR"/>
        </w:rPr>
        <w:t xml:space="preserve"> à l</w:t>
      </w:r>
      <w:r w:rsidR="00DE5B9D">
        <w:rPr>
          <w:lang w:val="fr-FR"/>
        </w:rPr>
        <w:t>’</w:t>
      </w:r>
      <w:r w:rsidRPr="00E523D5">
        <w:rPr>
          <w:lang w:val="fr-FR"/>
        </w:rPr>
        <w:t>intention des formateurs</w:t>
      </w:r>
      <w:r w:rsidR="00647227">
        <w:rPr>
          <w:lang w:val="fr-FR"/>
        </w:rPr>
        <w:t>,</w:t>
      </w:r>
      <w:r w:rsidRPr="00E523D5">
        <w:rPr>
          <w:lang w:val="fr-FR"/>
        </w:rPr>
        <w:t xml:space="preserve"> des séances de formation sur les consignes concernant le traitement des personnes placées en garde à vue, établies par le Commissaire de police, dans le contexte de l</w:t>
      </w:r>
      <w:r w:rsidR="00DE5B9D">
        <w:rPr>
          <w:lang w:val="fr-FR"/>
        </w:rPr>
        <w:t>’</w:t>
      </w:r>
      <w:r w:rsidRPr="00E523D5">
        <w:rPr>
          <w:lang w:val="fr-FR"/>
        </w:rPr>
        <w:t>action menée pour réduire le nombre de plaintes déposées contre la Direction de la police du Belize</w:t>
      </w:r>
      <w:r w:rsidR="004A7A17" w:rsidRPr="004A7A17">
        <w:rPr>
          <w:lang w:val="fr-FR"/>
        </w:rPr>
        <w:t>.</w:t>
      </w:r>
    </w:p>
    <w:p w14:paraId="59AE5203" w14:textId="416D715D" w:rsidR="00ED78D1" w:rsidRPr="00E523D5" w:rsidRDefault="00ED78D1" w:rsidP="00FA1A91">
      <w:pPr>
        <w:pStyle w:val="SingleTxtG"/>
      </w:pPr>
      <w:r w:rsidRPr="004A7A17">
        <w:rPr>
          <w:lang w:val="fr-FR"/>
        </w:rPr>
        <w:t>103</w:t>
      </w:r>
      <w:r w:rsidR="004A7A17" w:rsidRPr="004A7A17">
        <w:rPr>
          <w:lang w:val="fr-FR"/>
        </w:rPr>
        <w:t>.</w:t>
      </w:r>
      <w:r w:rsidRPr="00E523D5">
        <w:rPr>
          <w:lang w:val="fr-FR"/>
        </w:rPr>
        <w:tab/>
        <w:t>Parmi les autres mesures pratiques prises par la Direction de la police du Belize pour prévenir l</w:t>
      </w:r>
      <w:r w:rsidR="00DE5B9D">
        <w:rPr>
          <w:lang w:val="fr-FR"/>
        </w:rPr>
        <w:t>’</w:t>
      </w:r>
      <w:r w:rsidRPr="00E523D5">
        <w:rPr>
          <w:lang w:val="fr-FR"/>
        </w:rPr>
        <w:t>emploi excessif de la force figurent l</w:t>
      </w:r>
      <w:r w:rsidR="00DE5B9D">
        <w:rPr>
          <w:lang w:val="fr-FR"/>
        </w:rPr>
        <w:t>’</w:t>
      </w:r>
      <w:r w:rsidRPr="00E523D5">
        <w:rPr>
          <w:lang w:val="fr-FR"/>
        </w:rPr>
        <w:t>installation de caméras dans tous les postes de police des zones urbaines, la fourniture de caméras d</w:t>
      </w:r>
      <w:r w:rsidR="00DE5B9D">
        <w:rPr>
          <w:lang w:val="fr-FR"/>
        </w:rPr>
        <w:t>’</w:t>
      </w:r>
      <w:r w:rsidRPr="00E523D5">
        <w:rPr>
          <w:lang w:val="fr-FR"/>
        </w:rPr>
        <w:t>intervention aux policiers, sous réserve de disponibilité, l</w:t>
      </w:r>
      <w:r w:rsidR="00DE5B9D">
        <w:rPr>
          <w:lang w:val="fr-FR"/>
        </w:rPr>
        <w:t>’</w:t>
      </w:r>
      <w:r w:rsidRPr="00E523D5">
        <w:rPr>
          <w:lang w:val="fr-FR"/>
        </w:rPr>
        <w:t>utilisation d</w:t>
      </w:r>
      <w:r w:rsidR="00DE5B9D">
        <w:rPr>
          <w:lang w:val="fr-FR"/>
        </w:rPr>
        <w:t>’</w:t>
      </w:r>
      <w:r w:rsidRPr="00E523D5">
        <w:rPr>
          <w:lang w:val="fr-FR"/>
        </w:rPr>
        <w:t xml:space="preserve">instruments non létaux tels que le </w:t>
      </w:r>
      <w:proofErr w:type="spellStart"/>
      <w:r w:rsidRPr="00E523D5">
        <w:rPr>
          <w:lang w:val="fr-FR"/>
        </w:rPr>
        <w:t>Taser</w:t>
      </w:r>
      <w:proofErr w:type="spellEnd"/>
      <w:r w:rsidRPr="00E523D5">
        <w:rPr>
          <w:lang w:val="fr-FR"/>
        </w:rPr>
        <w:t>, l</w:t>
      </w:r>
      <w:r w:rsidR="00DE5B9D">
        <w:rPr>
          <w:lang w:val="fr-FR"/>
        </w:rPr>
        <w:t>’</w:t>
      </w:r>
      <w:r w:rsidRPr="00E523D5">
        <w:rPr>
          <w:lang w:val="fr-FR"/>
        </w:rPr>
        <w:t>amélioration de la supervision des policiers et l</w:t>
      </w:r>
      <w:r w:rsidR="00DE5B9D">
        <w:rPr>
          <w:lang w:val="fr-FR"/>
        </w:rPr>
        <w:t>’</w:t>
      </w:r>
      <w:r w:rsidRPr="00E523D5">
        <w:rPr>
          <w:lang w:val="fr-FR"/>
        </w:rPr>
        <w:t>application de la loi dans toute sa rigueur à l</w:t>
      </w:r>
      <w:r w:rsidR="00DE5B9D">
        <w:rPr>
          <w:lang w:val="fr-FR"/>
        </w:rPr>
        <w:t>’</w:t>
      </w:r>
      <w:r w:rsidRPr="00E523D5">
        <w:rPr>
          <w:lang w:val="fr-FR"/>
        </w:rPr>
        <w:t>égard des policiers mis en cause dans le cadre de plaintes fondées</w:t>
      </w:r>
      <w:r w:rsidR="004A7A17" w:rsidRPr="004A7A17">
        <w:rPr>
          <w:lang w:val="fr-FR"/>
        </w:rPr>
        <w:t>.</w:t>
      </w:r>
    </w:p>
    <w:p w14:paraId="01043C69" w14:textId="77777777" w:rsidR="00DE5B9D" w:rsidRDefault="00ED78D1" w:rsidP="00FA1A91">
      <w:pPr>
        <w:pStyle w:val="H1G"/>
        <w:rPr>
          <w:lang w:val="fr-FR"/>
        </w:rPr>
      </w:pPr>
      <w:r w:rsidRPr="00E523D5">
        <w:rPr>
          <w:lang w:val="fr-FR"/>
        </w:rPr>
        <w:tab/>
      </w:r>
      <w:r w:rsidRPr="00E523D5">
        <w:rPr>
          <w:lang w:val="fr-FR"/>
        </w:rPr>
        <w:tab/>
        <w:t xml:space="preserve">Réponse au paragraphe </w:t>
      </w:r>
      <w:r w:rsidRPr="004A7A17">
        <w:rPr>
          <w:lang w:val="fr-FR"/>
        </w:rPr>
        <w:t>32</w:t>
      </w:r>
      <w:r w:rsidRPr="00E523D5">
        <w:rPr>
          <w:lang w:val="fr-FR"/>
        </w:rPr>
        <w:t xml:space="preserve"> de la liste de points</w:t>
      </w:r>
    </w:p>
    <w:p w14:paraId="357FEBE4" w14:textId="3F3313D6" w:rsidR="00DE5B9D" w:rsidRDefault="00ED78D1" w:rsidP="00FA1A91">
      <w:pPr>
        <w:pStyle w:val="SingleTxtG"/>
        <w:rPr>
          <w:lang w:val="fr-FR"/>
        </w:rPr>
      </w:pPr>
      <w:r w:rsidRPr="004A7A17">
        <w:rPr>
          <w:lang w:val="fr-FR"/>
        </w:rPr>
        <w:t>104</w:t>
      </w:r>
      <w:r w:rsidR="004A7A17" w:rsidRPr="004A7A17">
        <w:rPr>
          <w:lang w:val="fr-FR"/>
        </w:rPr>
        <w:t>.</w:t>
      </w:r>
      <w:r w:rsidRPr="00E523D5">
        <w:rPr>
          <w:lang w:val="fr-FR"/>
        </w:rPr>
        <w:tab/>
        <w:t>La prison centrale de Belize, qui peut accueillir jusqu</w:t>
      </w:r>
      <w:r w:rsidR="00DE5B9D">
        <w:rPr>
          <w:lang w:val="fr-FR"/>
        </w:rPr>
        <w:t>’</w:t>
      </w:r>
      <w:r w:rsidRPr="00E523D5">
        <w:rPr>
          <w:lang w:val="fr-FR"/>
        </w:rPr>
        <w:t xml:space="preserve">à </w:t>
      </w:r>
      <w:r w:rsidRPr="004A7A17">
        <w:rPr>
          <w:lang w:val="fr-FR"/>
        </w:rPr>
        <w:t>2</w:t>
      </w:r>
      <w:r w:rsidR="00DE5B06">
        <w:rPr>
          <w:lang w:val="fr-FR"/>
        </w:rPr>
        <w:t> </w:t>
      </w:r>
      <w:r w:rsidRPr="004A7A17">
        <w:rPr>
          <w:lang w:val="fr-FR"/>
        </w:rPr>
        <w:t>100</w:t>
      </w:r>
      <w:r w:rsidRPr="00E523D5">
        <w:rPr>
          <w:lang w:val="fr-FR"/>
        </w:rPr>
        <w:t xml:space="preserve"> détenus, en accueille actuellement </w:t>
      </w:r>
      <w:r w:rsidRPr="004A7A17">
        <w:rPr>
          <w:lang w:val="fr-FR"/>
        </w:rPr>
        <w:t>1</w:t>
      </w:r>
      <w:r w:rsidR="00DE5B06">
        <w:rPr>
          <w:lang w:val="fr-FR"/>
        </w:rPr>
        <w:t> </w:t>
      </w:r>
      <w:r w:rsidRPr="004A7A17">
        <w:rPr>
          <w:lang w:val="fr-FR"/>
        </w:rPr>
        <w:t>231</w:t>
      </w:r>
      <w:r w:rsidRPr="00E523D5">
        <w:rPr>
          <w:lang w:val="fr-FR"/>
        </w:rPr>
        <w:t xml:space="preserve">, dont </w:t>
      </w:r>
      <w:r w:rsidRPr="004A7A17">
        <w:rPr>
          <w:lang w:val="fr-FR"/>
        </w:rPr>
        <w:t>1</w:t>
      </w:r>
      <w:r w:rsidR="00DE5B06">
        <w:rPr>
          <w:lang w:val="fr-FR"/>
        </w:rPr>
        <w:t> </w:t>
      </w:r>
      <w:r w:rsidRPr="004A7A17">
        <w:rPr>
          <w:lang w:val="fr-FR"/>
        </w:rPr>
        <w:t>155</w:t>
      </w:r>
      <w:r w:rsidRPr="00E523D5">
        <w:rPr>
          <w:lang w:val="fr-FR"/>
        </w:rPr>
        <w:t xml:space="preserve"> hommes, </w:t>
      </w:r>
      <w:r w:rsidRPr="004A7A17">
        <w:rPr>
          <w:lang w:val="fr-FR"/>
        </w:rPr>
        <w:t>40</w:t>
      </w:r>
      <w:r w:rsidRPr="00E523D5">
        <w:rPr>
          <w:lang w:val="fr-FR"/>
        </w:rPr>
        <w:t xml:space="preserve"> mineurs et </w:t>
      </w:r>
      <w:r w:rsidRPr="004A7A17">
        <w:rPr>
          <w:lang w:val="fr-FR"/>
        </w:rPr>
        <w:t>36</w:t>
      </w:r>
      <w:r w:rsidRPr="00E523D5">
        <w:rPr>
          <w:lang w:val="fr-FR"/>
        </w:rPr>
        <w:t xml:space="preserve"> femmes</w:t>
      </w:r>
      <w:r w:rsidR="004A7A17" w:rsidRPr="004A7A17">
        <w:rPr>
          <w:lang w:val="fr-FR"/>
        </w:rPr>
        <w:t>.</w:t>
      </w:r>
      <w:r w:rsidRPr="00E523D5">
        <w:rPr>
          <w:lang w:val="fr-FR"/>
        </w:rPr>
        <w:t xml:space="preserve"> Sur ces </w:t>
      </w:r>
      <w:r w:rsidRPr="004A7A17">
        <w:rPr>
          <w:lang w:val="fr-FR"/>
        </w:rPr>
        <w:t>1</w:t>
      </w:r>
      <w:r w:rsidR="00DE5B06">
        <w:rPr>
          <w:lang w:val="fr-FR"/>
        </w:rPr>
        <w:t> </w:t>
      </w:r>
      <w:r w:rsidRPr="004A7A17">
        <w:rPr>
          <w:lang w:val="fr-FR"/>
        </w:rPr>
        <w:t>231</w:t>
      </w:r>
      <w:r w:rsidRPr="00E523D5">
        <w:rPr>
          <w:lang w:val="fr-FR"/>
        </w:rPr>
        <w:t xml:space="preserve"> personnes, </w:t>
      </w:r>
      <w:r w:rsidRPr="004A7A17">
        <w:rPr>
          <w:lang w:val="fr-FR"/>
        </w:rPr>
        <w:t>420</w:t>
      </w:r>
      <w:r w:rsidRPr="00E523D5">
        <w:rPr>
          <w:lang w:val="fr-FR"/>
        </w:rPr>
        <w:t xml:space="preserve"> sont en détention provisoire</w:t>
      </w:r>
      <w:r w:rsidR="004A7A17" w:rsidRPr="004A7A17">
        <w:rPr>
          <w:lang w:val="fr-FR"/>
        </w:rPr>
        <w:t>.</w:t>
      </w:r>
      <w:r w:rsidRPr="00E523D5">
        <w:rPr>
          <w:lang w:val="fr-FR"/>
        </w:rPr>
        <w:t xml:space="preserve"> La prison centrale de Belize respecte les normes minimales de détention</w:t>
      </w:r>
      <w:r w:rsidR="004A7A17" w:rsidRPr="004A7A17">
        <w:rPr>
          <w:lang w:val="fr-FR"/>
        </w:rPr>
        <w:t>.</w:t>
      </w:r>
      <w:r w:rsidRPr="00E523D5">
        <w:rPr>
          <w:lang w:val="fr-FR"/>
        </w:rPr>
        <w:t xml:space="preserve"> En ce qui concerne l</w:t>
      </w:r>
      <w:r w:rsidR="00DE5B9D">
        <w:rPr>
          <w:lang w:val="fr-FR"/>
        </w:rPr>
        <w:t>’</w:t>
      </w:r>
      <w:r w:rsidRPr="00E523D5">
        <w:rPr>
          <w:lang w:val="fr-FR"/>
        </w:rPr>
        <w:t>amélioration des conditions de détention dans les prisons et les postes de police, le règlement pénitentiaire révisé prévoit une amélioration continue des normes applicables aux détenus</w:t>
      </w:r>
      <w:r w:rsidR="004A7A17" w:rsidRPr="004A7A17">
        <w:rPr>
          <w:lang w:val="fr-FR"/>
        </w:rPr>
        <w:t>.</w:t>
      </w:r>
      <w:r w:rsidRPr="00E523D5">
        <w:rPr>
          <w:lang w:val="fr-FR"/>
        </w:rPr>
        <w:t xml:space="preserve"> Conformément aux normes internationales, tous les détenus bénéficient de conditions de vie correctes, adaptées à leurs besoins et à leur situation, en ce qui concerne l</w:t>
      </w:r>
      <w:r w:rsidR="00DE5B9D">
        <w:rPr>
          <w:lang w:val="fr-FR"/>
        </w:rPr>
        <w:t>’</w:t>
      </w:r>
      <w:r w:rsidRPr="00E523D5">
        <w:rPr>
          <w:lang w:val="fr-FR"/>
        </w:rPr>
        <w:t>éclairage, l</w:t>
      </w:r>
      <w:r w:rsidR="00DE5B9D">
        <w:rPr>
          <w:lang w:val="fr-FR"/>
        </w:rPr>
        <w:t>’</w:t>
      </w:r>
      <w:r w:rsidRPr="00E523D5">
        <w:rPr>
          <w:lang w:val="fr-FR"/>
        </w:rPr>
        <w:t>aération, la température, les installations sanitaires, la</w:t>
      </w:r>
      <w:r w:rsidR="00065963">
        <w:rPr>
          <w:lang w:val="fr-FR"/>
        </w:rPr>
        <w:t> </w:t>
      </w:r>
      <w:r w:rsidRPr="00E523D5">
        <w:rPr>
          <w:lang w:val="fr-FR"/>
        </w:rPr>
        <w:t>nourriture, l</w:t>
      </w:r>
      <w:r w:rsidR="00DE5B9D">
        <w:rPr>
          <w:lang w:val="fr-FR"/>
        </w:rPr>
        <w:t>’</w:t>
      </w:r>
      <w:r w:rsidRPr="00E523D5">
        <w:rPr>
          <w:lang w:val="fr-FR"/>
        </w:rPr>
        <w:t>eau, l</w:t>
      </w:r>
      <w:r w:rsidR="00DE5B9D">
        <w:rPr>
          <w:lang w:val="fr-FR"/>
        </w:rPr>
        <w:t>’</w:t>
      </w:r>
      <w:r w:rsidRPr="00E523D5">
        <w:rPr>
          <w:lang w:val="fr-FR"/>
        </w:rPr>
        <w:t>accès à l</w:t>
      </w:r>
      <w:r w:rsidR="00DE5B9D">
        <w:rPr>
          <w:lang w:val="fr-FR"/>
        </w:rPr>
        <w:t>’</w:t>
      </w:r>
      <w:r w:rsidRPr="00E523D5">
        <w:rPr>
          <w:lang w:val="fr-FR"/>
        </w:rPr>
        <w:t>air libre et à l</w:t>
      </w:r>
      <w:r w:rsidR="00DE5B9D">
        <w:rPr>
          <w:lang w:val="fr-FR"/>
        </w:rPr>
        <w:t>’</w:t>
      </w:r>
      <w:r w:rsidRPr="00E523D5">
        <w:rPr>
          <w:lang w:val="fr-FR"/>
        </w:rPr>
        <w:t>exercice physique, l</w:t>
      </w:r>
      <w:r w:rsidR="00DE5B9D">
        <w:rPr>
          <w:lang w:val="fr-FR"/>
        </w:rPr>
        <w:t>’</w:t>
      </w:r>
      <w:r w:rsidRPr="00E523D5">
        <w:rPr>
          <w:lang w:val="fr-FR"/>
        </w:rPr>
        <w:t>hygiène personnelle, les</w:t>
      </w:r>
      <w:r w:rsidR="009C4FFE">
        <w:rPr>
          <w:lang w:val="fr-FR"/>
        </w:rPr>
        <w:t> </w:t>
      </w:r>
      <w:r w:rsidRPr="00E523D5">
        <w:rPr>
          <w:lang w:val="fr-FR"/>
        </w:rPr>
        <w:t>soins de santé et la disponibilité d</w:t>
      </w:r>
      <w:r w:rsidR="00DE5B9D">
        <w:rPr>
          <w:lang w:val="fr-FR"/>
        </w:rPr>
        <w:t>’</w:t>
      </w:r>
      <w:r w:rsidRPr="00E523D5">
        <w:rPr>
          <w:lang w:val="fr-FR"/>
        </w:rPr>
        <w:t>un espace personnel suffisant</w:t>
      </w:r>
      <w:r w:rsidR="004A7A17" w:rsidRPr="004A7A17">
        <w:rPr>
          <w:lang w:val="fr-FR"/>
        </w:rPr>
        <w:t>.</w:t>
      </w:r>
      <w:r w:rsidRPr="00E523D5">
        <w:rPr>
          <w:lang w:val="fr-FR"/>
        </w:rPr>
        <w:t xml:space="preserve"> Au sein de l</w:t>
      </w:r>
      <w:r w:rsidR="00DE5B9D">
        <w:rPr>
          <w:lang w:val="fr-FR"/>
        </w:rPr>
        <w:t>’</w:t>
      </w:r>
      <w:r w:rsidRPr="00E523D5">
        <w:rPr>
          <w:lang w:val="fr-FR"/>
        </w:rPr>
        <w:t>établissement pénitentiaire, un centre médical assure le processus de triage</w:t>
      </w:r>
      <w:r w:rsidR="004A7A17" w:rsidRPr="004A7A17">
        <w:rPr>
          <w:lang w:val="fr-FR"/>
        </w:rPr>
        <w:t>.</w:t>
      </w:r>
      <w:r w:rsidRPr="00E523D5">
        <w:rPr>
          <w:lang w:val="fr-FR"/>
        </w:rPr>
        <w:t xml:space="preserve"> Les détenus ont accès aux premiers secours </w:t>
      </w:r>
      <w:r w:rsidRPr="004A7A17">
        <w:rPr>
          <w:lang w:val="fr-FR"/>
        </w:rPr>
        <w:t>24</w:t>
      </w:r>
      <w:r w:rsidRPr="00E523D5">
        <w:rPr>
          <w:lang w:val="fr-FR"/>
        </w:rPr>
        <w:t xml:space="preserve"> heures sur </w:t>
      </w:r>
      <w:r w:rsidRPr="004A7A17">
        <w:rPr>
          <w:lang w:val="fr-FR"/>
        </w:rPr>
        <w:t>24</w:t>
      </w:r>
      <w:r w:rsidRPr="00E523D5">
        <w:rPr>
          <w:lang w:val="fr-FR"/>
        </w:rPr>
        <w:t xml:space="preserve"> et à un service ambulatoire disponible sur place, qui les oriente vers d</w:t>
      </w:r>
      <w:r w:rsidR="00DE5B9D">
        <w:rPr>
          <w:lang w:val="fr-FR"/>
        </w:rPr>
        <w:t>’</w:t>
      </w:r>
      <w:r w:rsidRPr="00E523D5">
        <w:rPr>
          <w:lang w:val="fr-FR"/>
        </w:rPr>
        <w:t>autres services si nécessaire</w:t>
      </w:r>
      <w:r w:rsidR="004A7A17" w:rsidRPr="004A7A17">
        <w:rPr>
          <w:lang w:val="fr-FR"/>
        </w:rPr>
        <w:t>.</w:t>
      </w:r>
      <w:r w:rsidRPr="00E523D5">
        <w:rPr>
          <w:lang w:val="fr-FR"/>
        </w:rPr>
        <w:t xml:space="preserve"> Chaque bâtiment de la prison est supervisé par un responsable de la sécurité et héberge environ </w:t>
      </w:r>
      <w:r w:rsidRPr="004A7A17">
        <w:rPr>
          <w:lang w:val="fr-FR"/>
        </w:rPr>
        <w:t>110</w:t>
      </w:r>
      <w:r w:rsidRPr="00E523D5">
        <w:rPr>
          <w:lang w:val="fr-FR"/>
        </w:rPr>
        <w:t xml:space="preserve"> détenus, chaque cellule accueillant </w:t>
      </w:r>
      <w:r w:rsidR="009C4FFE">
        <w:rPr>
          <w:lang w:val="fr-FR"/>
        </w:rPr>
        <w:lastRenderedPageBreak/>
        <w:t>4</w:t>
      </w:r>
      <w:r w:rsidRPr="00E523D5">
        <w:rPr>
          <w:lang w:val="fr-FR"/>
        </w:rPr>
        <w:t xml:space="preserve"> à </w:t>
      </w:r>
      <w:r w:rsidR="009C4FFE">
        <w:rPr>
          <w:lang w:val="fr-FR"/>
        </w:rPr>
        <w:t>6 </w:t>
      </w:r>
      <w:r w:rsidRPr="00E523D5">
        <w:rPr>
          <w:lang w:val="fr-FR"/>
        </w:rPr>
        <w:t>détenus</w:t>
      </w:r>
      <w:r w:rsidR="004A7A17" w:rsidRPr="004A7A17">
        <w:rPr>
          <w:lang w:val="fr-FR"/>
        </w:rPr>
        <w:t>.</w:t>
      </w:r>
      <w:r w:rsidRPr="00E523D5">
        <w:rPr>
          <w:lang w:val="fr-FR"/>
        </w:rPr>
        <w:t xml:space="preserve"> Chaque responsable de la sécurité est chargé du bon déroulement des activités quotidiennes dans son bâtiment, en veillant notamment à ce que les détenus obtiennent de l</w:t>
      </w:r>
      <w:r w:rsidR="00DE5B9D">
        <w:rPr>
          <w:lang w:val="fr-FR"/>
        </w:rPr>
        <w:t>’</w:t>
      </w:r>
      <w:r w:rsidRPr="00E523D5">
        <w:rPr>
          <w:lang w:val="fr-FR"/>
        </w:rPr>
        <w:t>eau et de la nourriture et que le médecin soit informé de tout cas de maladie</w:t>
      </w:r>
      <w:r w:rsidR="004A7A17" w:rsidRPr="004A7A17">
        <w:rPr>
          <w:lang w:val="fr-FR"/>
        </w:rPr>
        <w:t>.</w:t>
      </w:r>
    </w:p>
    <w:p w14:paraId="5D5BBC35" w14:textId="77777777" w:rsidR="00DE5B9D" w:rsidRDefault="00ED78D1" w:rsidP="00FA1A91">
      <w:pPr>
        <w:pStyle w:val="H1G"/>
        <w:rPr>
          <w:lang w:val="fr-FR"/>
        </w:rPr>
      </w:pPr>
      <w:r w:rsidRPr="00E523D5">
        <w:rPr>
          <w:lang w:val="fr-FR"/>
        </w:rPr>
        <w:tab/>
      </w:r>
      <w:r w:rsidRPr="00E523D5">
        <w:rPr>
          <w:lang w:val="fr-FR"/>
        </w:rPr>
        <w:tab/>
        <w:t xml:space="preserve">Réponse au paragraphe </w:t>
      </w:r>
      <w:r w:rsidRPr="004A7A17">
        <w:rPr>
          <w:lang w:val="fr-FR"/>
        </w:rPr>
        <w:t>33</w:t>
      </w:r>
      <w:r w:rsidRPr="00E523D5">
        <w:rPr>
          <w:lang w:val="fr-FR"/>
        </w:rPr>
        <w:t xml:space="preserve"> de la liste de points</w:t>
      </w:r>
    </w:p>
    <w:p w14:paraId="4EB2B825" w14:textId="1AE41264" w:rsidR="00DE5B9D" w:rsidRDefault="00ED78D1" w:rsidP="00FA1A91">
      <w:pPr>
        <w:pStyle w:val="SingleTxtG"/>
        <w:rPr>
          <w:lang w:val="fr-FR"/>
        </w:rPr>
      </w:pPr>
      <w:r w:rsidRPr="004A7A17">
        <w:rPr>
          <w:lang w:val="fr-FR"/>
        </w:rPr>
        <w:t>105</w:t>
      </w:r>
      <w:r w:rsidR="004A7A17" w:rsidRPr="004A7A17">
        <w:rPr>
          <w:lang w:val="fr-FR"/>
        </w:rPr>
        <w:t>.</w:t>
      </w:r>
      <w:r w:rsidRPr="00E523D5">
        <w:rPr>
          <w:lang w:val="fr-FR"/>
        </w:rPr>
        <w:tab/>
        <w:t>Il existe un programme ad hoc dans le cadre duquel le dépistage du VIH est effectué à titre volontaire</w:t>
      </w:r>
      <w:r w:rsidR="004A7A17" w:rsidRPr="004A7A17">
        <w:rPr>
          <w:lang w:val="fr-FR"/>
        </w:rPr>
        <w:t>.</w:t>
      </w:r>
      <w:r w:rsidRPr="00E523D5">
        <w:rPr>
          <w:lang w:val="fr-FR"/>
        </w:rPr>
        <w:t xml:space="preserve"> L</w:t>
      </w:r>
      <w:r w:rsidR="00DE5B9D">
        <w:rPr>
          <w:lang w:val="fr-FR"/>
        </w:rPr>
        <w:t>’</w:t>
      </w:r>
      <w:r w:rsidRPr="00E523D5">
        <w:rPr>
          <w:lang w:val="fr-FR"/>
        </w:rPr>
        <w:t>État admet toutefois que ce programme peut être renforcé avec le concours des autorités nationales</w:t>
      </w:r>
      <w:r w:rsidR="004A7A17" w:rsidRPr="004A7A17">
        <w:rPr>
          <w:lang w:val="fr-FR"/>
        </w:rPr>
        <w:t>.</w:t>
      </w:r>
      <w:r w:rsidRPr="00E523D5">
        <w:rPr>
          <w:lang w:val="fr-FR"/>
        </w:rPr>
        <w:t xml:space="preserve"> La Commission nationale de lutte contre le sida a également intensifié les campagnes de dépistage du VIH en milieu carcéral</w:t>
      </w:r>
      <w:r w:rsidR="004A7A17" w:rsidRPr="004A7A17">
        <w:rPr>
          <w:lang w:val="fr-FR"/>
        </w:rPr>
        <w:t>.</w:t>
      </w:r>
    </w:p>
    <w:p w14:paraId="03D6C323" w14:textId="76C71662" w:rsidR="00ED78D1" w:rsidRPr="00E523D5" w:rsidRDefault="00ED78D1" w:rsidP="00FA1A91">
      <w:pPr>
        <w:pStyle w:val="H1G"/>
      </w:pPr>
      <w:r w:rsidRPr="00E523D5">
        <w:rPr>
          <w:lang w:val="fr-FR"/>
        </w:rPr>
        <w:tab/>
      </w:r>
      <w:r w:rsidRPr="00E523D5">
        <w:rPr>
          <w:lang w:val="fr-FR"/>
        </w:rPr>
        <w:tab/>
        <w:t>Autres questions</w:t>
      </w:r>
    </w:p>
    <w:p w14:paraId="6108C6B7" w14:textId="77777777" w:rsidR="00ED78D1" w:rsidRPr="00E523D5" w:rsidRDefault="00ED78D1" w:rsidP="00FA1A91">
      <w:pPr>
        <w:pStyle w:val="H1G"/>
      </w:pPr>
      <w:r w:rsidRPr="00E523D5">
        <w:rPr>
          <w:lang w:val="fr-FR"/>
        </w:rPr>
        <w:tab/>
      </w:r>
      <w:r w:rsidRPr="00E523D5">
        <w:rPr>
          <w:lang w:val="fr-FR"/>
        </w:rPr>
        <w:tab/>
        <w:t xml:space="preserve">Réponse au paragraphe </w:t>
      </w:r>
      <w:r w:rsidRPr="004A7A17">
        <w:rPr>
          <w:lang w:val="fr-FR"/>
        </w:rPr>
        <w:t>34</w:t>
      </w:r>
      <w:r w:rsidRPr="00E523D5">
        <w:rPr>
          <w:lang w:val="fr-FR"/>
        </w:rPr>
        <w:t xml:space="preserve"> de la liste de points</w:t>
      </w:r>
    </w:p>
    <w:p w14:paraId="4AE27F00" w14:textId="516B8BC4" w:rsidR="00DE5B9D" w:rsidRDefault="00ED78D1" w:rsidP="00FA1A91">
      <w:pPr>
        <w:pStyle w:val="SingleTxtG"/>
        <w:rPr>
          <w:lang w:val="fr-FR"/>
        </w:rPr>
      </w:pPr>
      <w:r w:rsidRPr="004A7A17">
        <w:rPr>
          <w:lang w:val="fr-FR"/>
        </w:rPr>
        <w:t>106</w:t>
      </w:r>
      <w:r w:rsidR="004A7A17" w:rsidRPr="004A7A17">
        <w:rPr>
          <w:lang w:val="fr-FR"/>
        </w:rPr>
        <w:t>.</w:t>
      </w:r>
      <w:r w:rsidRPr="00E523D5">
        <w:rPr>
          <w:lang w:val="fr-FR"/>
        </w:rPr>
        <w:tab/>
        <w:t>Le Belize s</w:t>
      </w:r>
      <w:r w:rsidR="00DE5B9D">
        <w:rPr>
          <w:lang w:val="fr-FR"/>
        </w:rPr>
        <w:t>’</w:t>
      </w:r>
      <w:r w:rsidRPr="00E523D5">
        <w:rPr>
          <w:lang w:val="fr-FR"/>
        </w:rPr>
        <w:t>est penché de manière proactive sur les menaces terroristes potentielles en promulguant la loi sur la prévention du blanchiment d</w:t>
      </w:r>
      <w:r w:rsidR="00DE5B9D">
        <w:rPr>
          <w:lang w:val="fr-FR"/>
        </w:rPr>
        <w:t>’</w:t>
      </w:r>
      <w:r w:rsidRPr="00E523D5">
        <w:rPr>
          <w:lang w:val="fr-FR"/>
        </w:rPr>
        <w:t>argent et du terrorisme (chapitre</w:t>
      </w:r>
      <w:r w:rsidR="00635F1E">
        <w:rPr>
          <w:lang w:val="fr-FR"/>
        </w:rPr>
        <w:t> </w:t>
      </w:r>
      <w:r w:rsidRPr="004A7A17">
        <w:rPr>
          <w:lang w:val="fr-FR"/>
        </w:rPr>
        <w:t>104</w:t>
      </w:r>
      <w:r w:rsidRPr="00E523D5">
        <w:rPr>
          <w:lang w:val="fr-FR"/>
        </w:rPr>
        <w:t xml:space="preserve"> du recueil des lois matérielles du Belize, dans sa version révisée de </w:t>
      </w:r>
      <w:r w:rsidRPr="004A7A17">
        <w:rPr>
          <w:lang w:val="fr-FR"/>
        </w:rPr>
        <w:t>2020</w:t>
      </w:r>
      <w:r w:rsidRPr="00E523D5">
        <w:rPr>
          <w:lang w:val="fr-FR"/>
        </w:rPr>
        <w:t>), malgré l</w:t>
      </w:r>
      <w:r w:rsidR="00DE5B9D">
        <w:rPr>
          <w:lang w:val="fr-FR"/>
        </w:rPr>
        <w:t>’</w:t>
      </w:r>
      <w:r w:rsidRPr="00E523D5">
        <w:rPr>
          <w:lang w:val="fr-FR"/>
        </w:rPr>
        <w:t>absence de cas signalés ou de menaces terroristes imminentes à l</w:t>
      </w:r>
      <w:r w:rsidR="00DE5B9D">
        <w:rPr>
          <w:lang w:val="fr-FR"/>
        </w:rPr>
        <w:t>’</w:t>
      </w:r>
      <w:r w:rsidRPr="00E523D5">
        <w:rPr>
          <w:lang w:val="fr-FR"/>
        </w:rPr>
        <w:t>intérieur de ses frontières</w:t>
      </w:r>
      <w:r w:rsidR="004A7A17" w:rsidRPr="004A7A17">
        <w:rPr>
          <w:lang w:val="fr-FR"/>
        </w:rPr>
        <w:t>.</w:t>
      </w:r>
      <w:r w:rsidRPr="00E523D5">
        <w:rPr>
          <w:lang w:val="fr-FR"/>
        </w:rPr>
        <w:t xml:space="preserve"> Ce cadre législatif prévoit des mesures concrètes en matière d</w:t>
      </w:r>
      <w:r w:rsidR="00DE5B9D">
        <w:rPr>
          <w:lang w:val="fr-FR"/>
        </w:rPr>
        <w:t>’</w:t>
      </w:r>
      <w:r w:rsidRPr="00E523D5">
        <w:rPr>
          <w:lang w:val="fr-FR"/>
        </w:rPr>
        <w:t>enquête sur les infractions liées au terrorisme et de poursuites à cet égard, des procédures de confiscation des produits d</w:t>
      </w:r>
      <w:r w:rsidR="00DE5B9D">
        <w:rPr>
          <w:lang w:val="fr-FR"/>
        </w:rPr>
        <w:t>’</w:t>
      </w:r>
      <w:r w:rsidRPr="00E523D5">
        <w:rPr>
          <w:lang w:val="fr-FR"/>
        </w:rPr>
        <w:t>activités criminelles et des biens appartenant à des terroristes, ainsi que des mesures préventives de lutte contre le terrorisme et son financement</w:t>
      </w:r>
      <w:r w:rsidR="004A7A17" w:rsidRPr="004A7A17">
        <w:rPr>
          <w:lang w:val="fr-FR"/>
        </w:rPr>
        <w:t>.</w:t>
      </w:r>
      <w:r w:rsidRPr="00E523D5">
        <w:rPr>
          <w:lang w:val="fr-FR"/>
        </w:rPr>
        <w:t xml:space="preserve"> Cette base juridique complète cadre avec les normes internationales pertinentes, en particulier la résolution </w:t>
      </w:r>
      <w:r w:rsidRPr="004A7A17">
        <w:rPr>
          <w:lang w:val="fr-FR"/>
        </w:rPr>
        <w:t>1624</w:t>
      </w:r>
      <w:r w:rsidR="00662DA5">
        <w:rPr>
          <w:lang w:val="fr-FR"/>
        </w:rPr>
        <w:t> </w:t>
      </w:r>
      <w:r w:rsidRPr="00E523D5">
        <w:rPr>
          <w:lang w:val="fr-FR"/>
        </w:rPr>
        <w:t>(</w:t>
      </w:r>
      <w:r w:rsidRPr="004A7A17">
        <w:rPr>
          <w:lang w:val="fr-FR"/>
        </w:rPr>
        <w:t>2005</w:t>
      </w:r>
      <w:r w:rsidRPr="00E523D5">
        <w:rPr>
          <w:lang w:val="fr-FR"/>
        </w:rPr>
        <w:t>) du Conseil de sécurité de l</w:t>
      </w:r>
      <w:r w:rsidR="00DE5B9D">
        <w:rPr>
          <w:lang w:val="fr-FR"/>
        </w:rPr>
        <w:t>’</w:t>
      </w:r>
      <w:r w:rsidRPr="00E523D5">
        <w:rPr>
          <w:lang w:val="fr-FR"/>
        </w:rPr>
        <w:t>ONU</w:t>
      </w:r>
      <w:r w:rsidR="004A7A17" w:rsidRPr="004A7A17">
        <w:rPr>
          <w:lang w:val="fr-FR"/>
        </w:rPr>
        <w:t>.</w:t>
      </w:r>
    </w:p>
    <w:p w14:paraId="7AD17000" w14:textId="3DCB60BA" w:rsidR="00DE5B9D" w:rsidRDefault="00ED78D1" w:rsidP="00FA1A91">
      <w:pPr>
        <w:pStyle w:val="SingleTxtG"/>
        <w:rPr>
          <w:lang w:val="fr-FR"/>
        </w:rPr>
      </w:pPr>
      <w:r w:rsidRPr="004A7A17">
        <w:rPr>
          <w:lang w:val="fr-FR"/>
        </w:rPr>
        <w:t>107</w:t>
      </w:r>
      <w:r w:rsidR="004A7A17" w:rsidRPr="004A7A17">
        <w:rPr>
          <w:lang w:val="fr-FR"/>
        </w:rPr>
        <w:t>.</w:t>
      </w:r>
      <w:r w:rsidRPr="00E523D5">
        <w:rPr>
          <w:lang w:val="fr-FR"/>
        </w:rPr>
        <w:tab/>
        <w:t>Le Belize continue d</w:t>
      </w:r>
      <w:r w:rsidR="00DE5B9D">
        <w:rPr>
          <w:lang w:val="fr-FR"/>
        </w:rPr>
        <w:t>’</w:t>
      </w:r>
      <w:r w:rsidRPr="00E523D5">
        <w:rPr>
          <w:lang w:val="fr-FR"/>
        </w:rPr>
        <w:t xml:space="preserve">agir pour consolider la coopération internationale et régionale, modifier la législation, formaliser les améliorations et mettre en place des initiatives de renforcement des capacités (voir annexe </w:t>
      </w:r>
      <w:r w:rsidRPr="004A7A17">
        <w:rPr>
          <w:lang w:val="fr-FR"/>
        </w:rPr>
        <w:t>13</w:t>
      </w:r>
      <w:r w:rsidRPr="00E523D5">
        <w:rPr>
          <w:lang w:val="fr-FR"/>
        </w:rPr>
        <w:t>)</w:t>
      </w:r>
      <w:r w:rsidR="004A7A17" w:rsidRPr="004A7A17">
        <w:rPr>
          <w:lang w:val="fr-FR"/>
        </w:rPr>
        <w:t>.</w:t>
      </w:r>
      <w:r w:rsidRPr="00E523D5">
        <w:rPr>
          <w:lang w:val="fr-FR"/>
        </w:rPr>
        <w:t xml:space="preserve"> Une approche fondée sur les risques, qui se traduit par la réalisation d</w:t>
      </w:r>
      <w:r w:rsidR="00DE5B9D">
        <w:rPr>
          <w:lang w:val="fr-FR"/>
        </w:rPr>
        <w:t>’</w:t>
      </w:r>
      <w:r w:rsidRPr="00E523D5">
        <w:rPr>
          <w:lang w:val="fr-FR"/>
        </w:rPr>
        <w:t>une évaluation nationale des risques tous les cinq ans, permet au Belize de cerner en amont les menaces et les vulnérabilités potentielles au sein de ses systèmes de lutte contre le terrorisme et les infractions connexes</w:t>
      </w:r>
      <w:r w:rsidR="004A7A17" w:rsidRPr="004A7A17">
        <w:rPr>
          <w:lang w:val="fr-FR"/>
        </w:rPr>
        <w:t>.</w:t>
      </w:r>
      <w:r w:rsidRPr="00E523D5">
        <w:rPr>
          <w:lang w:val="fr-FR"/>
        </w:rPr>
        <w:t xml:space="preserve"> Pour garantir une intervention adéquate, le Belize a mis en place un dispositif national multidisciplinaire chargé des sanctions financières ciblées, dont la tâche est de mener des enquêtes, de désigner les entités à sanctionner et d</w:t>
      </w:r>
      <w:r w:rsidR="00DE5B9D">
        <w:rPr>
          <w:lang w:val="fr-FR"/>
        </w:rPr>
        <w:t>’</w:t>
      </w:r>
      <w:r w:rsidRPr="00E523D5">
        <w:rPr>
          <w:lang w:val="fr-FR"/>
        </w:rPr>
        <w:t>adresser des propositions de sanction au Conseil de sécurité de l</w:t>
      </w:r>
      <w:r w:rsidR="00DE5B9D">
        <w:rPr>
          <w:lang w:val="fr-FR"/>
        </w:rPr>
        <w:t>’</w:t>
      </w:r>
      <w:r w:rsidRPr="00E523D5">
        <w:rPr>
          <w:lang w:val="fr-FR"/>
        </w:rPr>
        <w:t>ONU</w:t>
      </w:r>
      <w:r w:rsidR="004A7A17" w:rsidRPr="004A7A17">
        <w:rPr>
          <w:lang w:val="fr-FR"/>
        </w:rPr>
        <w:t>.</w:t>
      </w:r>
      <w:r w:rsidRPr="00E523D5">
        <w:rPr>
          <w:lang w:val="fr-FR"/>
        </w:rPr>
        <w:t xml:space="preserve"> Ce dispositif, présidé par le Service de renseignement financier et composé de membres des organes de renseignement et des services de police et de justice concernés, joue un rôle essentiel dans l</w:t>
      </w:r>
      <w:r w:rsidR="00DE5B9D">
        <w:rPr>
          <w:lang w:val="fr-FR"/>
        </w:rPr>
        <w:t>’</w:t>
      </w:r>
      <w:r w:rsidRPr="00E523D5">
        <w:rPr>
          <w:lang w:val="fr-FR"/>
        </w:rPr>
        <w:t>exécution d</w:t>
      </w:r>
      <w:r w:rsidR="00DE5B9D">
        <w:rPr>
          <w:lang w:val="fr-FR"/>
        </w:rPr>
        <w:t>’</w:t>
      </w:r>
      <w:r w:rsidRPr="00E523D5">
        <w:rPr>
          <w:lang w:val="fr-FR"/>
        </w:rPr>
        <w:t>actions rapides et coordonnées</w:t>
      </w:r>
      <w:r w:rsidR="004A7A17" w:rsidRPr="004A7A17">
        <w:rPr>
          <w:lang w:val="fr-FR"/>
        </w:rPr>
        <w:t>.</w:t>
      </w:r>
    </w:p>
    <w:p w14:paraId="17F0EF2C" w14:textId="723A94C8" w:rsidR="00DE5B9D" w:rsidRDefault="00ED78D1" w:rsidP="00FA1A91">
      <w:pPr>
        <w:pStyle w:val="SingleTxtG"/>
        <w:rPr>
          <w:lang w:val="fr-FR"/>
        </w:rPr>
      </w:pPr>
      <w:r w:rsidRPr="004A7A17">
        <w:rPr>
          <w:lang w:val="fr-FR"/>
        </w:rPr>
        <w:t>108</w:t>
      </w:r>
      <w:r w:rsidR="004A7A17" w:rsidRPr="004A7A17">
        <w:rPr>
          <w:lang w:val="fr-FR"/>
        </w:rPr>
        <w:t>.</w:t>
      </w:r>
      <w:r w:rsidRPr="00E523D5">
        <w:rPr>
          <w:lang w:val="fr-FR"/>
        </w:rPr>
        <w:tab/>
        <w:t>En ce qui concerne les mesures financières, l</w:t>
      </w:r>
      <w:r w:rsidR="00DE5B9D">
        <w:rPr>
          <w:lang w:val="fr-FR"/>
        </w:rPr>
        <w:t>’</w:t>
      </w:r>
      <w:r w:rsidRPr="00E523D5">
        <w:rPr>
          <w:lang w:val="fr-FR"/>
        </w:rPr>
        <w:t xml:space="preserve">article </w:t>
      </w:r>
      <w:r w:rsidRPr="004A7A17">
        <w:rPr>
          <w:lang w:val="fr-FR"/>
        </w:rPr>
        <w:t>68</w:t>
      </w:r>
      <w:r w:rsidRPr="00E523D5">
        <w:rPr>
          <w:lang w:val="fr-FR"/>
        </w:rPr>
        <w:t xml:space="preserve"> (par</w:t>
      </w:r>
      <w:r w:rsidR="004A7A17" w:rsidRPr="004A7A17">
        <w:rPr>
          <w:lang w:val="fr-FR"/>
        </w:rPr>
        <w:t>.</w:t>
      </w:r>
      <w:r w:rsidR="00EF3FBC">
        <w:rPr>
          <w:lang w:val="fr-FR"/>
        </w:rPr>
        <w:t> </w:t>
      </w:r>
      <w:r w:rsidRPr="004A7A17">
        <w:rPr>
          <w:lang w:val="fr-FR"/>
        </w:rPr>
        <w:t>9</w:t>
      </w:r>
      <w:r w:rsidRPr="00E523D5">
        <w:rPr>
          <w:lang w:val="fr-FR"/>
        </w:rPr>
        <w:t>) de la loi sur la prévention du blanchiment d</w:t>
      </w:r>
      <w:r w:rsidR="00DE5B9D">
        <w:rPr>
          <w:lang w:val="fr-FR"/>
        </w:rPr>
        <w:t>’</w:t>
      </w:r>
      <w:r w:rsidRPr="00E523D5">
        <w:rPr>
          <w:lang w:val="fr-FR"/>
        </w:rPr>
        <w:t>argent et du terrorisme témoigne de l</w:t>
      </w:r>
      <w:r w:rsidR="00DE5B9D">
        <w:rPr>
          <w:lang w:val="fr-FR"/>
        </w:rPr>
        <w:t>’</w:t>
      </w:r>
      <w:r w:rsidRPr="00E523D5">
        <w:rPr>
          <w:lang w:val="fr-FR"/>
        </w:rPr>
        <w:t>attachement du Belize aux garanties en matière de droits de l</w:t>
      </w:r>
      <w:r w:rsidR="00DE5B9D">
        <w:rPr>
          <w:lang w:val="fr-FR"/>
        </w:rPr>
        <w:t>’</w:t>
      </w:r>
      <w:r w:rsidRPr="00E523D5">
        <w:rPr>
          <w:lang w:val="fr-FR"/>
        </w:rPr>
        <w:t>homme, puisqu</w:t>
      </w:r>
      <w:r w:rsidR="00DE5B9D">
        <w:rPr>
          <w:lang w:val="fr-FR"/>
        </w:rPr>
        <w:t>’</w:t>
      </w:r>
      <w:r w:rsidRPr="00E523D5">
        <w:rPr>
          <w:lang w:val="fr-FR"/>
        </w:rPr>
        <w:t xml:space="preserve">il comporte des dispositions relatives aux frais de subsistance de base et extraordinaires, conformément à la résolution </w:t>
      </w:r>
      <w:r w:rsidRPr="002C48AE">
        <w:rPr>
          <w:lang w:val="fr-FR"/>
        </w:rPr>
        <w:t>2231 (2015)</w:t>
      </w:r>
      <w:r w:rsidRPr="00E523D5">
        <w:rPr>
          <w:lang w:val="fr-FR"/>
        </w:rPr>
        <w:t xml:space="preserve"> du Conseil de sécurité de l</w:t>
      </w:r>
      <w:r w:rsidR="00DE5B9D">
        <w:rPr>
          <w:lang w:val="fr-FR"/>
        </w:rPr>
        <w:t>’</w:t>
      </w:r>
      <w:r w:rsidRPr="00E523D5">
        <w:rPr>
          <w:lang w:val="fr-FR"/>
        </w:rPr>
        <w:t>ONU, ainsi qu</w:t>
      </w:r>
      <w:r w:rsidR="00DE5B9D">
        <w:rPr>
          <w:lang w:val="fr-FR"/>
        </w:rPr>
        <w:t>’</w:t>
      </w:r>
      <w:r w:rsidRPr="00E523D5">
        <w:rPr>
          <w:lang w:val="fr-FR"/>
        </w:rPr>
        <w:t xml:space="preserve">aux motifs humanitaires, conformément à la résolution </w:t>
      </w:r>
      <w:r w:rsidRPr="004A7A17">
        <w:rPr>
          <w:lang w:val="fr-FR"/>
        </w:rPr>
        <w:t>2664</w:t>
      </w:r>
      <w:r w:rsidRPr="00E523D5">
        <w:rPr>
          <w:lang w:val="fr-FR"/>
        </w:rPr>
        <w:t xml:space="preserve"> (</w:t>
      </w:r>
      <w:r w:rsidRPr="004A7A17">
        <w:rPr>
          <w:lang w:val="fr-FR"/>
        </w:rPr>
        <w:t>2022</w:t>
      </w:r>
      <w:r w:rsidRPr="00E523D5">
        <w:rPr>
          <w:lang w:val="fr-FR"/>
        </w:rPr>
        <w:t>) du Conseil de sécurité</w:t>
      </w:r>
      <w:r w:rsidR="004A7A17" w:rsidRPr="004A7A17">
        <w:rPr>
          <w:lang w:val="fr-FR"/>
        </w:rPr>
        <w:t>.</w:t>
      </w:r>
      <w:r w:rsidRPr="00E523D5">
        <w:rPr>
          <w:lang w:val="fr-FR"/>
        </w:rPr>
        <w:t xml:space="preserve"> Le Belize donne la priorité au respect des conventions, des traités, des accords et des protocoles internationaux relatifs au terrorisme</w:t>
      </w:r>
      <w:r w:rsidR="004A7A17" w:rsidRPr="004A7A17">
        <w:rPr>
          <w:lang w:val="fr-FR"/>
        </w:rPr>
        <w:t>.</w:t>
      </w:r>
      <w:r w:rsidRPr="00E523D5">
        <w:rPr>
          <w:lang w:val="fr-FR"/>
        </w:rPr>
        <w:t xml:space="preserve"> Une politique nationale globale de lutte contre le blanchiment d</w:t>
      </w:r>
      <w:r w:rsidR="00DE5B9D">
        <w:rPr>
          <w:lang w:val="fr-FR"/>
        </w:rPr>
        <w:t>’</w:t>
      </w:r>
      <w:r w:rsidRPr="00E523D5">
        <w:rPr>
          <w:lang w:val="fr-FR"/>
        </w:rPr>
        <w:t>argent et le financement du terrorisme a été mise en place et porte sur le financement du terrorisme et la protection des organisations à but non lucratif contre les abus liés au financement du terrorisme</w:t>
      </w:r>
      <w:r w:rsidR="004A7A17" w:rsidRPr="004A7A17">
        <w:rPr>
          <w:lang w:val="fr-FR"/>
        </w:rPr>
        <w:t>.</w:t>
      </w:r>
    </w:p>
    <w:p w14:paraId="007C62C0" w14:textId="0CA1A29C" w:rsidR="00DE5B9D" w:rsidRDefault="00ED78D1" w:rsidP="00FA1A91">
      <w:pPr>
        <w:pStyle w:val="SingleTxtG"/>
        <w:rPr>
          <w:lang w:val="fr-FR"/>
        </w:rPr>
      </w:pPr>
      <w:r w:rsidRPr="004A7A17">
        <w:rPr>
          <w:lang w:val="fr-FR"/>
        </w:rPr>
        <w:t>109</w:t>
      </w:r>
      <w:r w:rsidR="004A7A17" w:rsidRPr="004A7A17">
        <w:rPr>
          <w:lang w:val="fr-FR"/>
        </w:rPr>
        <w:t>.</w:t>
      </w:r>
      <w:r w:rsidRPr="00E523D5">
        <w:rPr>
          <w:lang w:val="fr-FR"/>
        </w:rPr>
        <w:tab/>
        <w:t>Il n</w:t>
      </w:r>
      <w:r w:rsidR="00DE5B9D">
        <w:rPr>
          <w:lang w:val="fr-FR"/>
        </w:rPr>
        <w:t>’</w:t>
      </w:r>
      <w:r w:rsidRPr="00E523D5">
        <w:rPr>
          <w:lang w:val="fr-FR"/>
        </w:rPr>
        <w:t>y a pas eu de poursuites, de condamnations ou de plaintes liées au terrorisme</w:t>
      </w:r>
      <w:r w:rsidR="00DE5B9D">
        <w:rPr>
          <w:lang w:val="fr-FR"/>
        </w:rPr>
        <w:t> ;</w:t>
      </w:r>
      <w:r w:rsidRPr="00E523D5">
        <w:rPr>
          <w:lang w:val="fr-FR"/>
        </w:rPr>
        <w:t xml:space="preserve"> cependant, les autorités restent vigilantes et respectent leurs obligations internationales tout en affinant continuellement leurs cadres juridiques et opérationnels pour faire face aux nouvelles menaces</w:t>
      </w:r>
      <w:r w:rsidR="004A7A17" w:rsidRPr="004A7A17">
        <w:rPr>
          <w:lang w:val="fr-FR"/>
        </w:rPr>
        <w:t>.</w:t>
      </w:r>
      <w:r w:rsidRPr="00E523D5">
        <w:rPr>
          <w:lang w:val="fr-FR"/>
        </w:rPr>
        <w:t xml:space="preserve"> Les dispositions pertinentes de la loi sur la prévention du blanchiment d</w:t>
      </w:r>
      <w:r w:rsidR="00DE5B9D">
        <w:rPr>
          <w:lang w:val="fr-FR"/>
        </w:rPr>
        <w:t>’</w:t>
      </w:r>
      <w:r w:rsidRPr="00E523D5">
        <w:rPr>
          <w:lang w:val="fr-FR"/>
        </w:rPr>
        <w:t>argent et du terrorisme figurent à l</w:t>
      </w:r>
      <w:r w:rsidR="00DE5B9D">
        <w:rPr>
          <w:lang w:val="fr-FR"/>
        </w:rPr>
        <w:t>’</w:t>
      </w:r>
      <w:r w:rsidRPr="00E523D5">
        <w:rPr>
          <w:lang w:val="fr-FR"/>
        </w:rPr>
        <w:t xml:space="preserve">annexe </w:t>
      </w:r>
      <w:r w:rsidRPr="004A7A17">
        <w:rPr>
          <w:lang w:val="fr-FR"/>
        </w:rPr>
        <w:t>14</w:t>
      </w:r>
      <w:r w:rsidR="004A7A17" w:rsidRPr="004A7A17">
        <w:rPr>
          <w:lang w:val="fr-FR"/>
        </w:rPr>
        <w:t>.</w:t>
      </w:r>
    </w:p>
    <w:p w14:paraId="53D9EC9C" w14:textId="77777777" w:rsidR="00DE5B9D" w:rsidRDefault="00ED78D1" w:rsidP="00FA1A91">
      <w:pPr>
        <w:pStyle w:val="H1G"/>
        <w:rPr>
          <w:lang w:val="fr-FR"/>
        </w:rPr>
      </w:pPr>
      <w:r w:rsidRPr="00E523D5">
        <w:rPr>
          <w:lang w:val="fr-FR"/>
        </w:rPr>
        <w:lastRenderedPageBreak/>
        <w:tab/>
      </w:r>
      <w:r w:rsidRPr="00E523D5">
        <w:rPr>
          <w:lang w:val="fr-FR"/>
        </w:rPr>
        <w:tab/>
        <w:t xml:space="preserve">Réponse au paragraphe </w:t>
      </w:r>
      <w:r w:rsidRPr="004A7A17">
        <w:rPr>
          <w:lang w:val="fr-FR"/>
        </w:rPr>
        <w:t>35</w:t>
      </w:r>
      <w:r w:rsidRPr="00E523D5">
        <w:rPr>
          <w:lang w:val="fr-FR"/>
        </w:rPr>
        <w:t xml:space="preserve"> de la liste de points</w:t>
      </w:r>
    </w:p>
    <w:p w14:paraId="7D7790BF" w14:textId="74C55F6E" w:rsidR="00DE5B9D" w:rsidRDefault="00ED78D1" w:rsidP="00FA1A91">
      <w:pPr>
        <w:pStyle w:val="SingleTxtG"/>
        <w:rPr>
          <w:lang w:val="fr-FR"/>
        </w:rPr>
      </w:pPr>
      <w:r w:rsidRPr="004A7A17">
        <w:rPr>
          <w:lang w:val="fr-FR"/>
        </w:rPr>
        <w:t>110</w:t>
      </w:r>
      <w:r w:rsidR="004A7A17" w:rsidRPr="004A7A17">
        <w:rPr>
          <w:lang w:val="fr-FR"/>
        </w:rPr>
        <w:t>.</w:t>
      </w:r>
      <w:r w:rsidRPr="00E523D5">
        <w:rPr>
          <w:lang w:val="fr-FR"/>
        </w:rPr>
        <w:tab/>
        <w:t xml:space="preserve">Le </w:t>
      </w:r>
      <w:r w:rsidRPr="004A7A17">
        <w:rPr>
          <w:lang w:val="fr-FR"/>
        </w:rPr>
        <w:t>4</w:t>
      </w:r>
      <w:r w:rsidRPr="00E523D5">
        <w:rPr>
          <w:lang w:val="fr-FR"/>
        </w:rPr>
        <w:t xml:space="preserve"> septembre </w:t>
      </w:r>
      <w:r w:rsidRPr="004A7A17">
        <w:rPr>
          <w:lang w:val="fr-FR"/>
        </w:rPr>
        <w:t>2015</w:t>
      </w:r>
      <w:r w:rsidRPr="00E523D5">
        <w:rPr>
          <w:lang w:val="fr-FR"/>
        </w:rPr>
        <w:t xml:space="preserve">, le Belize a adhéré au Protocole facultatif se rapportant à la </w:t>
      </w:r>
      <w:r w:rsidRPr="00B678CE">
        <w:rPr>
          <w:spacing w:val="-2"/>
          <w:lang w:val="fr-FR"/>
        </w:rPr>
        <w:t>Convention</w:t>
      </w:r>
      <w:r w:rsidR="004A7A17" w:rsidRPr="004A7A17">
        <w:rPr>
          <w:spacing w:val="-2"/>
          <w:lang w:val="fr-FR"/>
        </w:rPr>
        <w:t>.</w:t>
      </w:r>
      <w:r w:rsidRPr="00B678CE">
        <w:rPr>
          <w:spacing w:val="-2"/>
          <w:lang w:val="fr-FR"/>
        </w:rPr>
        <w:t xml:space="preserve"> La décision de reconnaître la compétence du Comité au titre des articles</w:t>
      </w:r>
      <w:r w:rsidR="00B678CE" w:rsidRPr="00B678CE">
        <w:rPr>
          <w:spacing w:val="-2"/>
          <w:lang w:val="fr-FR"/>
        </w:rPr>
        <w:t> </w:t>
      </w:r>
      <w:r w:rsidRPr="004A7A17">
        <w:rPr>
          <w:spacing w:val="-2"/>
          <w:lang w:val="fr-FR"/>
        </w:rPr>
        <w:t>21</w:t>
      </w:r>
      <w:r w:rsidRPr="00B678CE">
        <w:rPr>
          <w:spacing w:val="-2"/>
          <w:lang w:val="fr-FR"/>
        </w:rPr>
        <w:t xml:space="preserve"> et </w:t>
      </w:r>
      <w:r w:rsidRPr="004A7A17">
        <w:rPr>
          <w:spacing w:val="-2"/>
          <w:lang w:val="fr-FR"/>
        </w:rPr>
        <w:t>22</w:t>
      </w:r>
      <w:r w:rsidRPr="00E523D5">
        <w:rPr>
          <w:lang w:val="fr-FR"/>
        </w:rPr>
        <w:t xml:space="preserve"> de la Convention est en cours d</w:t>
      </w:r>
      <w:r w:rsidR="00DE5B9D">
        <w:rPr>
          <w:lang w:val="fr-FR"/>
        </w:rPr>
        <w:t>’</w:t>
      </w:r>
      <w:r w:rsidRPr="00E523D5">
        <w:rPr>
          <w:lang w:val="fr-FR"/>
        </w:rPr>
        <w:t>examen</w:t>
      </w:r>
      <w:r w:rsidR="004A7A17" w:rsidRPr="004A7A17">
        <w:rPr>
          <w:lang w:val="fr-FR"/>
        </w:rPr>
        <w:t>.</w:t>
      </w:r>
    </w:p>
    <w:p w14:paraId="4A3982F7" w14:textId="3FA02350" w:rsidR="00ED78D1" w:rsidRPr="00E523D5" w:rsidRDefault="00ED78D1" w:rsidP="00FA1A91">
      <w:pPr>
        <w:pStyle w:val="H1G"/>
      </w:pPr>
      <w:r w:rsidRPr="00E523D5">
        <w:rPr>
          <w:lang w:val="fr-FR"/>
        </w:rPr>
        <w:tab/>
      </w:r>
      <w:r w:rsidRPr="00E523D5">
        <w:rPr>
          <w:lang w:val="fr-FR"/>
        </w:rPr>
        <w:tab/>
        <w:t xml:space="preserve">Réponse au paragraphe </w:t>
      </w:r>
      <w:r w:rsidRPr="004A7A17">
        <w:rPr>
          <w:lang w:val="fr-FR"/>
        </w:rPr>
        <w:t>36</w:t>
      </w:r>
      <w:r w:rsidRPr="00E523D5">
        <w:rPr>
          <w:lang w:val="fr-FR"/>
        </w:rPr>
        <w:t xml:space="preserve"> de la liste de points</w:t>
      </w:r>
    </w:p>
    <w:p w14:paraId="7D49F12D" w14:textId="3C8C889F" w:rsidR="00DE5B9D" w:rsidRDefault="00ED78D1" w:rsidP="00FA1A91">
      <w:pPr>
        <w:pStyle w:val="SingleTxtG"/>
        <w:rPr>
          <w:lang w:val="fr-FR"/>
        </w:rPr>
      </w:pPr>
      <w:r w:rsidRPr="004A7A17">
        <w:rPr>
          <w:lang w:val="fr-FR"/>
        </w:rPr>
        <w:t>111</w:t>
      </w:r>
      <w:r w:rsidR="004A7A17" w:rsidRPr="004A7A17">
        <w:rPr>
          <w:lang w:val="fr-FR"/>
        </w:rPr>
        <w:t>.</w:t>
      </w:r>
      <w:r w:rsidRPr="00E523D5">
        <w:rPr>
          <w:lang w:val="fr-FR"/>
        </w:rPr>
        <w:tab/>
        <w:t>Le Belize n</w:t>
      </w:r>
      <w:r w:rsidR="00DE5B9D">
        <w:rPr>
          <w:lang w:val="fr-FR"/>
        </w:rPr>
        <w:t>’</w:t>
      </w:r>
      <w:r w:rsidRPr="00E523D5">
        <w:rPr>
          <w:lang w:val="fr-FR"/>
        </w:rPr>
        <w:t>a pas pris et ne prévoit pas de prendre de mesure en vue d</w:t>
      </w:r>
      <w:r w:rsidR="00DE5B9D">
        <w:rPr>
          <w:lang w:val="fr-FR"/>
        </w:rPr>
        <w:t>’</w:t>
      </w:r>
      <w:r w:rsidRPr="00E523D5">
        <w:rPr>
          <w:lang w:val="fr-FR"/>
        </w:rPr>
        <w:t>abolir la peine de mort</w:t>
      </w:r>
      <w:r w:rsidR="004A7A17" w:rsidRPr="004A7A17">
        <w:rPr>
          <w:lang w:val="fr-FR"/>
        </w:rPr>
        <w:t>.</w:t>
      </w:r>
      <w:r w:rsidRPr="00E523D5">
        <w:rPr>
          <w:lang w:val="fr-FR"/>
        </w:rPr>
        <w:t xml:space="preserve"> La peine de mort fait partie intégrante du droit interne</w:t>
      </w:r>
      <w:r w:rsidR="004A7A17" w:rsidRPr="004A7A17">
        <w:rPr>
          <w:lang w:val="fr-FR"/>
        </w:rPr>
        <w:t>.</w:t>
      </w:r>
      <w:r w:rsidRPr="00E523D5">
        <w:rPr>
          <w:lang w:val="fr-FR"/>
        </w:rPr>
        <w:t xml:space="preserve"> Le Belize n</w:t>
      </w:r>
      <w:r w:rsidR="00DE5B9D">
        <w:rPr>
          <w:lang w:val="fr-FR"/>
        </w:rPr>
        <w:t>’</w:t>
      </w:r>
      <w:r w:rsidRPr="00E523D5">
        <w:rPr>
          <w:lang w:val="fr-FR"/>
        </w:rPr>
        <w:t>a pas instauré de moratoire officiel</w:t>
      </w:r>
      <w:r w:rsidR="00DE5B9D">
        <w:rPr>
          <w:lang w:val="fr-FR"/>
        </w:rPr>
        <w:t> ;</w:t>
      </w:r>
      <w:r w:rsidRPr="00E523D5">
        <w:rPr>
          <w:lang w:val="fr-FR"/>
        </w:rPr>
        <w:t xml:space="preserve"> cependant, il n</w:t>
      </w:r>
      <w:r w:rsidR="00DE5B9D">
        <w:rPr>
          <w:lang w:val="fr-FR"/>
        </w:rPr>
        <w:t>’</w:t>
      </w:r>
      <w:r w:rsidRPr="00E523D5">
        <w:rPr>
          <w:lang w:val="fr-FR"/>
        </w:rPr>
        <w:t>a pas eu recours à la peine de mort depuis près de</w:t>
      </w:r>
      <w:r w:rsidR="00311842">
        <w:rPr>
          <w:lang w:val="fr-FR"/>
        </w:rPr>
        <w:t xml:space="preserve"> quarante </w:t>
      </w:r>
      <w:r w:rsidRPr="00E523D5">
        <w:rPr>
          <w:lang w:val="fr-FR"/>
        </w:rPr>
        <w:t>ans</w:t>
      </w:r>
      <w:r w:rsidR="004A7A17" w:rsidRPr="004A7A17">
        <w:rPr>
          <w:lang w:val="fr-FR"/>
        </w:rPr>
        <w:t>.</w:t>
      </w:r>
    </w:p>
    <w:p w14:paraId="5F545438" w14:textId="77777777" w:rsidR="00DE5B9D" w:rsidRDefault="00ED78D1" w:rsidP="00FA1A91">
      <w:pPr>
        <w:pStyle w:val="H1G"/>
        <w:rPr>
          <w:lang w:val="fr-FR"/>
        </w:rPr>
      </w:pPr>
      <w:r w:rsidRPr="00E523D5">
        <w:rPr>
          <w:lang w:val="fr-FR"/>
        </w:rPr>
        <w:tab/>
      </w:r>
      <w:r w:rsidRPr="00E523D5">
        <w:rPr>
          <w:lang w:val="fr-FR"/>
        </w:rPr>
        <w:tab/>
        <w:t xml:space="preserve">Réponse au paragraphe </w:t>
      </w:r>
      <w:r w:rsidRPr="004A7A17">
        <w:rPr>
          <w:lang w:val="fr-FR"/>
        </w:rPr>
        <w:t>37</w:t>
      </w:r>
      <w:r w:rsidRPr="00E523D5">
        <w:rPr>
          <w:lang w:val="fr-FR"/>
        </w:rPr>
        <w:t xml:space="preserve"> de la liste de points</w:t>
      </w:r>
    </w:p>
    <w:p w14:paraId="3CB4DE35" w14:textId="4C1D5FE4" w:rsidR="00DE5B9D" w:rsidRDefault="00ED78D1" w:rsidP="00FA1A91">
      <w:pPr>
        <w:pStyle w:val="SingleTxtG"/>
        <w:rPr>
          <w:lang w:val="fr-FR"/>
        </w:rPr>
      </w:pPr>
      <w:r w:rsidRPr="004A7A17">
        <w:rPr>
          <w:lang w:val="fr-FR"/>
        </w:rPr>
        <w:t>112</w:t>
      </w:r>
      <w:r w:rsidR="004A7A17" w:rsidRPr="004A7A17">
        <w:rPr>
          <w:lang w:val="fr-FR"/>
        </w:rPr>
        <w:t>.</w:t>
      </w:r>
      <w:r w:rsidRPr="00E523D5">
        <w:rPr>
          <w:lang w:val="fr-FR"/>
        </w:rPr>
        <w:tab/>
        <w:t>Dans l</w:t>
      </w:r>
      <w:r w:rsidR="00DE5B9D">
        <w:rPr>
          <w:lang w:val="fr-FR"/>
        </w:rPr>
        <w:t>’</w:t>
      </w:r>
      <w:r w:rsidRPr="00E523D5">
        <w:rPr>
          <w:lang w:val="fr-FR"/>
        </w:rPr>
        <w:t xml:space="preserve">affaire </w:t>
      </w:r>
      <w:r w:rsidRPr="004A7A17">
        <w:rPr>
          <w:i/>
          <w:iCs/>
          <w:lang w:val="fr-FR"/>
        </w:rPr>
        <w:t xml:space="preserve">Orozco </w:t>
      </w:r>
      <w:r w:rsidR="00960033" w:rsidRPr="004A7A17">
        <w:rPr>
          <w:i/>
          <w:iCs/>
          <w:lang w:val="fr-FR"/>
        </w:rPr>
        <w:t>v</w:t>
      </w:r>
      <w:r w:rsidR="004A7A17" w:rsidRPr="004A7A17">
        <w:rPr>
          <w:i/>
          <w:iCs/>
          <w:lang w:val="fr-FR"/>
        </w:rPr>
        <w:t>.</w:t>
      </w:r>
      <w:r w:rsidRPr="004A7A17">
        <w:rPr>
          <w:i/>
          <w:iCs/>
          <w:lang w:val="fr-FR"/>
        </w:rPr>
        <w:t xml:space="preserve"> AG</w:t>
      </w:r>
      <w:r w:rsidRPr="00E523D5">
        <w:rPr>
          <w:lang w:val="fr-FR"/>
        </w:rPr>
        <w:t xml:space="preserve"> (requête </w:t>
      </w:r>
      <w:r w:rsidR="00DE5B9D">
        <w:rPr>
          <w:lang w:val="fr-FR"/>
        </w:rPr>
        <w:t>n</w:t>
      </w:r>
      <w:r w:rsidR="00DE5B9D" w:rsidRPr="00DE5B9D">
        <w:rPr>
          <w:vertAlign w:val="superscript"/>
          <w:lang w:val="fr-FR"/>
        </w:rPr>
        <w:t>o</w:t>
      </w:r>
      <w:r w:rsidRPr="00E523D5">
        <w:rPr>
          <w:lang w:val="fr-FR"/>
        </w:rPr>
        <w:t> </w:t>
      </w:r>
      <w:r w:rsidRPr="004A7A17">
        <w:rPr>
          <w:lang w:val="fr-FR"/>
        </w:rPr>
        <w:t>668</w:t>
      </w:r>
      <w:r w:rsidRPr="00E523D5">
        <w:rPr>
          <w:lang w:val="fr-FR"/>
        </w:rPr>
        <w:t xml:space="preserve"> de </w:t>
      </w:r>
      <w:r w:rsidRPr="004A7A17">
        <w:rPr>
          <w:lang w:val="fr-FR"/>
        </w:rPr>
        <w:t>2010</w:t>
      </w:r>
      <w:r w:rsidRPr="00E523D5">
        <w:rPr>
          <w:lang w:val="fr-FR"/>
        </w:rPr>
        <w:t>), la non-discrimination fondée sur le sexe, telle que visée à l</w:t>
      </w:r>
      <w:r w:rsidR="00DE5B9D">
        <w:rPr>
          <w:lang w:val="fr-FR"/>
        </w:rPr>
        <w:t>’</w:t>
      </w:r>
      <w:r w:rsidRPr="00E523D5">
        <w:rPr>
          <w:lang w:val="fr-FR"/>
        </w:rPr>
        <w:t xml:space="preserve">article </w:t>
      </w:r>
      <w:r w:rsidRPr="004A7A17">
        <w:rPr>
          <w:lang w:val="fr-FR"/>
        </w:rPr>
        <w:t>3</w:t>
      </w:r>
      <w:r w:rsidRPr="00E523D5">
        <w:rPr>
          <w:lang w:val="fr-FR"/>
        </w:rPr>
        <w:t xml:space="preserve"> de la Constitution, a été interprétée comme s</w:t>
      </w:r>
      <w:r w:rsidR="00DE5B9D">
        <w:rPr>
          <w:lang w:val="fr-FR"/>
        </w:rPr>
        <w:t>’</w:t>
      </w:r>
      <w:r w:rsidRPr="00E523D5">
        <w:rPr>
          <w:lang w:val="fr-FR"/>
        </w:rPr>
        <w:t>appliquant également à l</w:t>
      </w:r>
      <w:r w:rsidR="00DE5B9D">
        <w:rPr>
          <w:lang w:val="fr-FR"/>
        </w:rPr>
        <w:t>’</w:t>
      </w:r>
      <w:r w:rsidRPr="00E523D5">
        <w:rPr>
          <w:lang w:val="fr-FR"/>
        </w:rPr>
        <w:t>orientation sexuelle et pas uniquement au genre</w:t>
      </w:r>
      <w:r w:rsidR="004A7A17" w:rsidRPr="004A7A17">
        <w:rPr>
          <w:lang w:val="fr-FR"/>
        </w:rPr>
        <w:t>.</w:t>
      </w:r>
    </w:p>
    <w:p w14:paraId="49582A0B" w14:textId="7C8FBC68" w:rsidR="00DE5B9D" w:rsidRDefault="00ED78D1" w:rsidP="00FA1A91">
      <w:pPr>
        <w:pStyle w:val="SingleTxtG"/>
        <w:rPr>
          <w:lang w:val="fr-FR"/>
        </w:rPr>
      </w:pPr>
      <w:r w:rsidRPr="004A7A17">
        <w:rPr>
          <w:lang w:val="fr-FR"/>
        </w:rPr>
        <w:t>113</w:t>
      </w:r>
      <w:r w:rsidR="004A7A17" w:rsidRPr="004A7A17">
        <w:rPr>
          <w:lang w:val="fr-FR"/>
        </w:rPr>
        <w:t>.</w:t>
      </w:r>
      <w:r w:rsidRPr="00E523D5">
        <w:rPr>
          <w:lang w:val="fr-FR"/>
        </w:rPr>
        <w:tab/>
        <w:t>Une victime dont les droits ont été violés peut former un recours administratif auprès des entités suivantes</w:t>
      </w:r>
      <w:r w:rsidR="00DE5B9D">
        <w:rPr>
          <w:lang w:val="fr-FR"/>
        </w:rPr>
        <w:t> :</w:t>
      </w:r>
      <w:r w:rsidRPr="00E523D5">
        <w:rPr>
          <w:lang w:val="fr-FR"/>
        </w:rPr>
        <w:t xml:space="preserve"> la Commission de la fonction publique, la Commission des services de sécurité, la Commission des services judiciaires et juridiques, la Commission des services d</w:t>
      </w:r>
      <w:r w:rsidR="00DE5B9D">
        <w:rPr>
          <w:lang w:val="fr-FR"/>
        </w:rPr>
        <w:t>’</w:t>
      </w:r>
      <w:r w:rsidRPr="00E523D5">
        <w:rPr>
          <w:lang w:val="fr-FR"/>
        </w:rPr>
        <w:t>enseignement, le Bureau du Médiateur et le Service des normes professionnelles de la Direction de la police du Belize</w:t>
      </w:r>
      <w:r w:rsidR="004A7A17" w:rsidRPr="004A7A17">
        <w:rPr>
          <w:lang w:val="fr-FR"/>
        </w:rPr>
        <w:t>.</w:t>
      </w:r>
    </w:p>
    <w:p w14:paraId="3C5CCD1D" w14:textId="6181907B" w:rsidR="00DE5B9D" w:rsidRDefault="00ED78D1" w:rsidP="00FA1A91">
      <w:pPr>
        <w:pStyle w:val="SingleTxtG"/>
        <w:rPr>
          <w:lang w:val="fr-FR"/>
        </w:rPr>
      </w:pPr>
      <w:r w:rsidRPr="004A7A17">
        <w:rPr>
          <w:lang w:val="fr-FR"/>
        </w:rPr>
        <w:t>114</w:t>
      </w:r>
      <w:r w:rsidR="004A7A17" w:rsidRPr="004A7A17">
        <w:rPr>
          <w:lang w:val="fr-FR"/>
        </w:rPr>
        <w:t>.</w:t>
      </w:r>
      <w:r w:rsidRPr="00E523D5">
        <w:rPr>
          <w:lang w:val="fr-FR"/>
        </w:rPr>
        <w:tab/>
        <w:t>Les institutions nationales spécialisées ci-après sont chargées de promouvoir et de protéger les droits de l</w:t>
      </w:r>
      <w:r w:rsidR="00DE5B9D">
        <w:rPr>
          <w:lang w:val="fr-FR"/>
        </w:rPr>
        <w:t>’</w:t>
      </w:r>
      <w:r w:rsidRPr="00E523D5">
        <w:rPr>
          <w:lang w:val="fr-FR"/>
        </w:rPr>
        <w:t>homme au Belize</w:t>
      </w:r>
      <w:r w:rsidR="00DE5B9D">
        <w:rPr>
          <w:lang w:val="fr-FR"/>
        </w:rPr>
        <w:t> :</w:t>
      </w:r>
    </w:p>
    <w:p w14:paraId="09CF2CBD" w14:textId="6BD31D01" w:rsidR="00DE5B9D" w:rsidRDefault="00ED78D1" w:rsidP="00DE5B9D">
      <w:pPr>
        <w:pStyle w:val="Bullet1G"/>
        <w:rPr>
          <w:lang w:val="fr-FR"/>
        </w:rPr>
      </w:pPr>
      <w:r w:rsidRPr="00E523D5">
        <w:rPr>
          <w:lang w:val="fr-FR"/>
        </w:rPr>
        <w:t xml:space="preserve">La National </w:t>
      </w:r>
      <w:proofErr w:type="spellStart"/>
      <w:r w:rsidRPr="00E523D5">
        <w:rPr>
          <w:lang w:val="fr-FR"/>
        </w:rPr>
        <w:t>Women</w:t>
      </w:r>
      <w:r w:rsidR="00DE5B9D">
        <w:rPr>
          <w:lang w:val="fr-FR"/>
        </w:rPr>
        <w:t>’</w:t>
      </w:r>
      <w:r w:rsidRPr="00E523D5">
        <w:rPr>
          <w:lang w:val="fr-FR"/>
        </w:rPr>
        <w:t>s</w:t>
      </w:r>
      <w:proofErr w:type="spellEnd"/>
      <w:r w:rsidRPr="00E523D5">
        <w:rPr>
          <w:lang w:val="fr-FR"/>
        </w:rPr>
        <w:t xml:space="preserve"> Commission promeut et protège les droits des femmes</w:t>
      </w:r>
      <w:r w:rsidR="00DE5B9D">
        <w:rPr>
          <w:lang w:val="fr-FR"/>
        </w:rPr>
        <w:t> ;</w:t>
      </w:r>
    </w:p>
    <w:p w14:paraId="70C966FB" w14:textId="08B25AB1" w:rsidR="00ED78D1" w:rsidRPr="00E523D5" w:rsidRDefault="00ED78D1" w:rsidP="00DE5B9D">
      <w:pPr>
        <w:pStyle w:val="Bullet1G"/>
      </w:pPr>
      <w:r w:rsidRPr="00E523D5">
        <w:rPr>
          <w:lang w:val="fr-FR"/>
        </w:rPr>
        <w:t>Le Comité national chargé des familles et des enfants protège et promeut les droits des enfants au titre de la loi nationale relative aux familles et aux enfants</w:t>
      </w:r>
      <w:r w:rsidR="00DE5B9D">
        <w:rPr>
          <w:lang w:val="fr-FR"/>
        </w:rPr>
        <w:t> ;</w:t>
      </w:r>
    </w:p>
    <w:p w14:paraId="7980AB9C" w14:textId="73F30516" w:rsidR="00ED78D1" w:rsidRPr="00E523D5" w:rsidRDefault="00ED78D1" w:rsidP="00DE5B9D">
      <w:pPr>
        <w:pStyle w:val="Bullet1G"/>
      </w:pPr>
      <w:r w:rsidRPr="00E523D5">
        <w:rPr>
          <w:lang w:val="fr-FR"/>
        </w:rPr>
        <w:t>La Commission nationale de lutte contre le sida plaide pour l</w:t>
      </w:r>
      <w:r w:rsidR="00DE5B9D">
        <w:rPr>
          <w:lang w:val="fr-FR"/>
        </w:rPr>
        <w:t>’</w:t>
      </w:r>
      <w:r w:rsidRPr="00E523D5">
        <w:rPr>
          <w:lang w:val="fr-FR"/>
        </w:rPr>
        <w:t>égalité de toutes les personnes, y compris celles vivant avec le VIH, et promeut la sexualité sans risque</w:t>
      </w:r>
      <w:r w:rsidR="00DE5B9D">
        <w:rPr>
          <w:lang w:val="fr-FR"/>
        </w:rPr>
        <w:t> ;</w:t>
      </w:r>
    </w:p>
    <w:p w14:paraId="013F3719" w14:textId="0BC7AD54" w:rsidR="00DE5B9D" w:rsidRDefault="00ED78D1" w:rsidP="00DE5B9D">
      <w:pPr>
        <w:pStyle w:val="Bullet1G"/>
        <w:rPr>
          <w:lang w:val="fr-FR"/>
        </w:rPr>
      </w:pPr>
      <w:r w:rsidRPr="00E523D5">
        <w:rPr>
          <w:lang w:val="fr-FR"/>
        </w:rPr>
        <w:t>Le Conseil national chargé de la question du vieillissement défend et protège les droits des personnes âgées</w:t>
      </w:r>
      <w:r w:rsidR="00DE5B9D">
        <w:rPr>
          <w:lang w:val="fr-FR"/>
        </w:rPr>
        <w:t> ;</w:t>
      </w:r>
    </w:p>
    <w:p w14:paraId="74E2A7EF" w14:textId="3AB9F4FC" w:rsidR="00DE5B9D" w:rsidRDefault="00ED78D1" w:rsidP="00DE5B9D">
      <w:pPr>
        <w:pStyle w:val="Bullet1G"/>
        <w:rPr>
          <w:lang w:val="fr-FR"/>
        </w:rPr>
      </w:pPr>
      <w:r w:rsidRPr="00E523D5">
        <w:rPr>
          <w:lang w:val="fr-FR"/>
        </w:rPr>
        <w:t>Le Bureau du Médiateur continue de recevoir et d</w:t>
      </w:r>
      <w:r w:rsidR="00DE5B9D">
        <w:rPr>
          <w:lang w:val="fr-FR"/>
        </w:rPr>
        <w:t>’</w:t>
      </w:r>
      <w:r w:rsidRPr="00E523D5">
        <w:rPr>
          <w:lang w:val="fr-FR"/>
        </w:rPr>
        <w:t>examiner les plaintes émanant de toute personne ou de tout groupe de personnes affirmant avoir subi des injustices, des</w:t>
      </w:r>
      <w:r w:rsidR="00BC036A">
        <w:rPr>
          <w:lang w:val="fr-FR"/>
        </w:rPr>
        <w:t> </w:t>
      </w:r>
      <w:r w:rsidRPr="00E523D5">
        <w:rPr>
          <w:lang w:val="fr-FR"/>
        </w:rPr>
        <w:t>blessures, de mauvais traitements ou d</w:t>
      </w:r>
      <w:r w:rsidR="00DE5B9D">
        <w:rPr>
          <w:lang w:val="fr-FR"/>
        </w:rPr>
        <w:t>’</w:t>
      </w:r>
      <w:r w:rsidRPr="00E523D5">
        <w:rPr>
          <w:lang w:val="fr-FR"/>
        </w:rPr>
        <w:t>autres actes répréhensibles commis par une autorité quelconque</w:t>
      </w:r>
      <w:r w:rsidR="00DE5B9D">
        <w:rPr>
          <w:lang w:val="fr-FR"/>
        </w:rPr>
        <w:t> ;</w:t>
      </w:r>
    </w:p>
    <w:p w14:paraId="08A390CC" w14:textId="6ABBF6F7" w:rsidR="00ED78D1" w:rsidRPr="00E523D5" w:rsidRDefault="00ED78D1" w:rsidP="00DE5B9D">
      <w:pPr>
        <w:pStyle w:val="Bullet1G"/>
      </w:pPr>
      <w:r w:rsidRPr="00E523D5">
        <w:rPr>
          <w:lang w:val="fr-FR"/>
        </w:rPr>
        <w:t>Le Service des normes professionnelles (Direction de la police du Belize) enquête sur les allégations d</w:t>
      </w:r>
      <w:r w:rsidR="00DE5B9D">
        <w:rPr>
          <w:lang w:val="fr-FR"/>
        </w:rPr>
        <w:t>’</w:t>
      </w:r>
      <w:r w:rsidRPr="00E523D5">
        <w:rPr>
          <w:lang w:val="fr-FR"/>
        </w:rPr>
        <w:t>actes répréhensibles imputables au personnel de police, dont les violences policières, commis à l</w:t>
      </w:r>
      <w:r w:rsidR="00DE5B9D">
        <w:rPr>
          <w:lang w:val="fr-FR"/>
        </w:rPr>
        <w:t>’</w:t>
      </w:r>
      <w:r w:rsidRPr="00E523D5">
        <w:rPr>
          <w:lang w:val="fr-FR"/>
        </w:rPr>
        <w:t>égard du public ou en interne</w:t>
      </w:r>
      <w:r w:rsidR="00DE5B9D">
        <w:rPr>
          <w:lang w:val="fr-FR"/>
        </w:rPr>
        <w:t> ;</w:t>
      </w:r>
    </w:p>
    <w:p w14:paraId="05F69FEE" w14:textId="440C5240" w:rsidR="00ED78D1" w:rsidRPr="00E523D5" w:rsidRDefault="00ED78D1" w:rsidP="00DE5B9D">
      <w:pPr>
        <w:pStyle w:val="Bullet1G"/>
      </w:pPr>
      <w:r w:rsidRPr="00E523D5">
        <w:rPr>
          <w:lang w:val="fr-FR"/>
        </w:rPr>
        <w:t xml:space="preserve">Le Toledo Maya </w:t>
      </w:r>
      <w:proofErr w:type="spellStart"/>
      <w:r w:rsidRPr="00E523D5">
        <w:rPr>
          <w:lang w:val="fr-FR"/>
        </w:rPr>
        <w:t>Women</w:t>
      </w:r>
      <w:r w:rsidR="00DE5B9D">
        <w:rPr>
          <w:lang w:val="fr-FR"/>
        </w:rPr>
        <w:t>’</w:t>
      </w:r>
      <w:r w:rsidRPr="00E523D5">
        <w:rPr>
          <w:lang w:val="fr-FR"/>
        </w:rPr>
        <w:t>s</w:t>
      </w:r>
      <w:proofErr w:type="spellEnd"/>
      <w:r w:rsidRPr="00E523D5">
        <w:rPr>
          <w:lang w:val="fr-FR"/>
        </w:rPr>
        <w:t xml:space="preserve"> Council promeut des programmes éducatifs et des possibilités d</w:t>
      </w:r>
      <w:r w:rsidR="00DE5B9D">
        <w:rPr>
          <w:lang w:val="fr-FR"/>
        </w:rPr>
        <w:t>’</w:t>
      </w:r>
      <w:r w:rsidRPr="00E523D5">
        <w:rPr>
          <w:lang w:val="fr-FR"/>
        </w:rPr>
        <w:t>autonomisation pour les femmes autochtones</w:t>
      </w:r>
      <w:r w:rsidR="004A7A17" w:rsidRPr="004A7A17">
        <w:rPr>
          <w:lang w:val="fr-FR"/>
        </w:rPr>
        <w:t>.</w:t>
      </w:r>
    </w:p>
    <w:p w14:paraId="0170D115" w14:textId="23BF612E" w:rsidR="00DE5B9D" w:rsidRDefault="00ED78D1" w:rsidP="00DE5B9D">
      <w:pPr>
        <w:pStyle w:val="SingleTxtG"/>
        <w:rPr>
          <w:lang w:val="fr-FR"/>
        </w:rPr>
      </w:pPr>
      <w:r w:rsidRPr="004A7A17">
        <w:rPr>
          <w:lang w:val="fr-FR"/>
        </w:rPr>
        <w:t>115</w:t>
      </w:r>
      <w:r w:rsidR="004A7A17" w:rsidRPr="004A7A17">
        <w:rPr>
          <w:lang w:val="fr-FR"/>
        </w:rPr>
        <w:t>.</w:t>
      </w:r>
      <w:r w:rsidRPr="00E523D5">
        <w:rPr>
          <w:lang w:val="fr-FR"/>
        </w:rPr>
        <w:tab/>
        <w:t>Le Belize a sollicité l</w:t>
      </w:r>
      <w:r w:rsidR="00DE5B9D">
        <w:rPr>
          <w:lang w:val="fr-FR"/>
        </w:rPr>
        <w:t>’</w:t>
      </w:r>
      <w:r w:rsidRPr="00E523D5">
        <w:rPr>
          <w:lang w:val="fr-FR"/>
        </w:rPr>
        <w:t>appui du HCDH en vue de la réalisation d</w:t>
      </w:r>
      <w:r w:rsidR="00DE5B9D">
        <w:rPr>
          <w:lang w:val="fr-FR"/>
        </w:rPr>
        <w:t>’</w:t>
      </w:r>
      <w:r w:rsidRPr="00E523D5">
        <w:rPr>
          <w:lang w:val="fr-FR"/>
        </w:rPr>
        <w:t>une étude de faisabilité concernant la création d</w:t>
      </w:r>
      <w:r w:rsidR="00DE5B9D">
        <w:rPr>
          <w:lang w:val="fr-FR"/>
        </w:rPr>
        <w:t>’</w:t>
      </w:r>
      <w:r w:rsidRPr="00E523D5">
        <w:rPr>
          <w:lang w:val="fr-FR"/>
        </w:rPr>
        <w:t>une institution nationale des droits de l</w:t>
      </w:r>
      <w:r w:rsidR="00DE5B9D">
        <w:rPr>
          <w:lang w:val="fr-FR"/>
        </w:rPr>
        <w:t>’</w:t>
      </w:r>
      <w:r w:rsidRPr="00E523D5">
        <w:rPr>
          <w:lang w:val="fr-FR"/>
        </w:rPr>
        <w:t>homme conforme aux Principes de Paris</w:t>
      </w:r>
      <w:r w:rsidR="004A7A17" w:rsidRPr="004A7A17">
        <w:rPr>
          <w:lang w:val="fr-FR"/>
        </w:rPr>
        <w:t>.</w:t>
      </w:r>
      <w:r w:rsidRPr="00E523D5">
        <w:rPr>
          <w:lang w:val="fr-FR"/>
        </w:rPr>
        <w:t xml:space="preserve"> Sur la base des conclusions de l</w:t>
      </w:r>
      <w:r w:rsidR="00DE5B9D">
        <w:rPr>
          <w:lang w:val="fr-FR"/>
        </w:rPr>
        <w:t>’</w:t>
      </w:r>
      <w:r w:rsidRPr="00E523D5">
        <w:rPr>
          <w:lang w:val="fr-FR"/>
        </w:rPr>
        <w:t>étude, le Gouvernement a approuvé les modifications législatives nécessaires, qui portent non seulement sur l</w:t>
      </w:r>
      <w:r w:rsidR="00DE5B9D">
        <w:rPr>
          <w:lang w:val="fr-FR"/>
        </w:rPr>
        <w:t>’</w:t>
      </w:r>
      <w:r w:rsidRPr="00E523D5">
        <w:rPr>
          <w:lang w:val="fr-FR"/>
        </w:rPr>
        <w:t>évolution du mandat du Médiateur, mais aussi sur la mise en place d</w:t>
      </w:r>
      <w:r w:rsidR="00DE5B9D">
        <w:rPr>
          <w:lang w:val="fr-FR"/>
        </w:rPr>
        <w:t>’</w:t>
      </w:r>
      <w:r w:rsidRPr="00E523D5">
        <w:rPr>
          <w:lang w:val="fr-FR"/>
        </w:rPr>
        <w:t>un cadre permettant la promotion, la</w:t>
      </w:r>
      <w:r w:rsidR="000F2567">
        <w:rPr>
          <w:lang w:val="fr-FR"/>
        </w:rPr>
        <w:t> </w:t>
      </w:r>
      <w:r w:rsidRPr="00E523D5">
        <w:rPr>
          <w:lang w:val="fr-FR"/>
        </w:rPr>
        <w:t>protection et le suivi des droits de l</w:t>
      </w:r>
      <w:r w:rsidR="00DE5B9D">
        <w:rPr>
          <w:lang w:val="fr-FR"/>
        </w:rPr>
        <w:t>’</w:t>
      </w:r>
      <w:r w:rsidRPr="00E523D5">
        <w:rPr>
          <w:lang w:val="fr-FR"/>
        </w:rPr>
        <w:t>homme conformément aux Principes de Paris</w:t>
      </w:r>
      <w:r w:rsidR="004A7A17" w:rsidRPr="004A7A17">
        <w:rPr>
          <w:lang w:val="fr-FR"/>
        </w:rPr>
        <w:t>.</w:t>
      </w:r>
    </w:p>
    <w:p w14:paraId="2EA80F52" w14:textId="77777777" w:rsidR="00DE5B9D" w:rsidRDefault="00ED78D1" w:rsidP="000F2567">
      <w:pPr>
        <w:pStyle w:val="H1G"/>
        <w:rPr>
          <w:lang w:val="fr-FR"/>
        </w:rPr>
      </w:pPr>
      <w:r w:rsidRPr="00E523D5">
        <w:rPr>
          <w:lang w:val="fr-FR"/>
        </w:rPr>
        <w:lastRenderedPageBreak/>
        <w:tab/>
      </w:r>
      <w:r w:rsidRPr="00E523D5">
        <w:rPr>
          <w:lang w:val="fr-FR"/>
        </w:rPr>
        <w:tab/>
        <w:t xml:space="preserve">Réponse au paragraphe </w:t>
      </w:r>
      <w:r w:rsidRPr="004A7A17">
        <w:rPr>
          <w:lang w:val="fr-FR"/>
        </w:rPr>
        <w:t>38</w:t>
      </w:r>
      <w:r w:rsidRPr="00E523D5">
        <w:rPr>
          <w:lang w:val="fr-FR"/>
        </w:rPr>
        <w:t xml:space="preserve"> de la liste de points</w:t>
      </w:r>
    </w:p>
    <w:p w14:paraId="00C77471" w14:textId="181393C2" w:rsidR="00DE5B9D" w:rsidRDefault="00ED78D1" w:rsidP="000F2567">
      <w:pPr>
        <w:pStyle w:val="SingleTxtG"/>
        <w:keepLines/>
        <w:rPr>
          <w:lang w:val="fr-FR"/>
        </w:rPr>
      </w:pPr>
      <w:r w:rsidRPr="004A7A17">
        <w:rPr>
          <w:lang w:val="fr-FR"/>
        </w:rPr>
        <w:t>116</w:t>
      </w:r>
      <w:r w:rsidR="004A7A17" w:rsidRPr="004A7A17">
        <w:rPr>
          <w:lang w:val="fr-FR"/>
        </w:rPr>
        <w:t>.</w:t>
      </w:r>
      <w:r w:rsidRPr="00E523D5">
        <w:rPr>
          <w:lang w:val="fr-FR"/>
        </w:rPr>
        <w:tab/>
        <w:t>Le Belize est le seul pays des Caraïbes à avoir ratifié les neuf principaux traités relatifs aux droits de l</w:t>
      </w:r>
      <w:r w:rsidR="00DE5B9D">
        <w:rPr>
          <w:lang w:val="fr-FR"/>
        </w:rPr>
        <w:t>’</w:t>
      </w:r>
      <w:r w:rsidRPr="00E523D5">
        <w:rPr>
          <w:lang w:val="fr-FR"/>
        </w:rPr>
        <w:t>homme ou à y avoir adhéré, ce qui montre sa détermination à promouvoir et à protéger les droits de l</w:t>
      </w:r>
      <w:r w:rsidR="00DE5B9D">
        <w:rPr>
          <w:lang w:val="fr-FR"/>
        </w:rPr>
        <w:t>’</w:t>
      </w:r>
      <w:r w:rsidRPr="00E523D5">
        <w:rPr>
          <w:lang w:val="fr-FR"/>
        </w:rPr>
        <w:t>homme et les libertés fondamentales de toutes les personnes se trouvant sur son territoire</w:t>
      </w:r>
      <w:r w:rsidR="004A7A17" w:rsidRPr="004A7A17">
        <w:rPr>
          <w:lang w:val="fr-FR"/>
        </w:rPr>
        <w:t>.</w:t>
      </w:r>
      <w:r w:rsidRPr="00E523D5">
        <w:rPr>
          <w:lang w:val="fr-FR"/>
        </w:rPr>
        <w:t xml:space="preserve"> Les faits récents exposés ci-après témoignent de l</w:t>
      </w:r>
      <w:r w:rsidR="00DE5B9D">
        <w:rPr>
          <w:lang w:val="fr-FR"/>
        </w:rPr>
        <w:t>’</w:t>
      </w:r>
      <w:r w:rsidRPr="00E523D5">
        <w:rPr>
          <w:lang w:val="fr-FR"/>
        </w:rPr>
        <w:t>engagement politique du Belize en faveur de l</w:t>
      </w:r>
      <w:r w:rsidR="00DE5B9D">
        <w:rPr>
          <w:lang w:val="fr-FR"/>
        </w:rPr>
        <w:t>’</w:t>
      </w:r>
      <w:r w:rsidRPr="00E523D5">
        <w:rPr>
          <w:lang w:val="fr-FR"/>
        </w:rPr>
        <w:t>amélioration du respect des droits de l</w:t>
      </w:r>
      <w:r w:rsidR="00DE5B9D">
        <w:rPr>
          <w:lang w:val="fr-FR"/>
        </w:rPr>
        <w:t>’</w:t>
      </w:r>
      <w:r w:rsidRPr="00E523D5">
        <w:rPr>
          <w:lang w:val="fr-FR"/>
        </w:rPr>
        <w:t>homme</w:t>
      </w:r>
      <w:r w:rsidR="004A7A17" w:rsidRPr="004A7A17">
        <w:rPr>
          <w:lang w:val="fr-FR"/>
        </w:rPr>
        <w:t>.</w:t>
      </w:r>
    </w:p>
    <w:p w14:paraId="5FA01275" w14:textId="302FBA1E" w:rsidR="00DE5B9D" w:rsidRPr="00126717" w:rsidRDefault="00ED78D1" w:rsidP="00DE5B9D">
      <w:pPr>
        <w:pStyle w:val="SingleTxtG"/>
        <w:rPr>
          <w:spacing w:val="-3"/>
          <w:lang w:val="fr-FR"/>
        </w:rPr>
      </w:pPr>
      <w:r w:rsidRPr="004A7A17">
        <w:rPr>
          <w:spacing w:val="-3"/>
          <w:lang w:val="fr-FR"/>
        </w:rPr>
        <w:t>117</w:t>
      </w:r>
      <w:r w:rsidR="004A7A17" w:rsidRPr="004A7A17">
        <w:rPr>
          <w:spacing w:val="-3"/>
          <w:lang w:val="fr-FR"/>
        </w:rPr>
        <w:t>.</w:t>
      </w:r>
      <w:r w:rsidRPr="00126717">
        <w:rPr>
          <w:spacing w:val="-3"/>
          <w:lang w:val="fr-FR"/>
        </w:rPr>
        <w:tab/>
        <w:t xml:space="preserve">En </w:t>
      </w:r>
      <w:r w:rsidRPr="004A7A17">
        <w:rPr>
          <w:spacing w:val="-3"/>
          <w:lang w:val="fr-FR"/>
        </w:rPr>
        <w:t>2021</w:t>
      </w:r>
      <w:r w:rsidRPr="00126717">
        <w:rPr>
          <w:spacing w:val="-3"/>
          <w:lang w:val="fr-FR"/>
        </w:rPr>
        <w:t>, le Belize a présenté son programme d</w:t>
      </w:r>
      <w:r w:rsidR="00DE5B9D" w:rsidRPr="00126717">
        <w:rPr>
          <w:spacing w:val="-3"/>
          <w:lang w:val="fr-FR"/>
        </w:rPr>
        <w:t>’</w:t>
      </w:r>
      <w:r w:rsidRPr="00126717">
        <w:rPr>
          <w:spacing w:val="-3"/>
          <w:lang w:val="fr-FR"/>
        </w:rPr>
        <w:t xml:space="preserve">amnistie pour </w:t>
      </w:r>
      <w:r w:rsidRPr="004A7A17">
        <w:rPr>
          <w:spacing w:val="-3"/>
          <w:lang w:val="fr-FR"/>
        </w:rPr>
        <w:t>2022</w:t>
      </w:r>
      <w:r w:rsidR="004A7A17" w:rsidRPr="004A7A17">
        <w:rPr>
          <w:spacing w:val="-3"/>
          <w:lang w:val="fr-FR"/>
        </w:rPr>
        <w:t>.</w:t>
      </w:r>
      <w:r w:rsidRPr="00126717">
        <w:rPr>
          <w:spacing w:val="-3"/>
          <w:lang w:val="fr-FR"/>
        </w:rPr>
        <w:t xml:space="preserve"> Ce programme permet aux migrants résidant illégalement au Belize et aux demandeurs d</w:t>
      </w:r>
      <w:r w:rsidR="00DE5B9D" w:rsidRPr="00126717">
        <w:rPr>
          <w:spacing w:val="-3"/>
          <w:lang w:val="fr-FR"/>
        </w:rPr>
        <w:t>’</w:t>
      </w:r>
      <w:r w:rsidRPr="00126717">
        <w:rPr>
          <w:spacing w:val="-3"/>
          <w:lang w:val="fr-FR"/>
        </w:rPr>
        <w:t>asile ayant fait l</w:t>
      </w:r>
      <w:r w:rsidR="00DE5B9D" w:rsidRPr="00126717">
        <w:rPr>
          <w:spacing w:val="-3"/>
          <w:lang w:val="fr-FR"/>
        </w:rPr>
        <w:t>’</w:t>
      </w:r>
      <w:r w:rsidRPr="00126717">
        <w:rPr>
          <w:spacing w:val="-3"/>
          <w:lang w:val="fr-FR"/>
        </w:rPr>
        <w:t>objet d</w:t>
      </w:r>
      <w:r w:rsidR="00DE5B9D" w:rsidRPr="00126717">
        <w:rPr>
          <w:spacing w:val="-3"/>
          <w:lang w:val="fr-FR"/>
        </w:rPr>
        <w:t>’</w:t>
      </w:r>
      <w:r w:rsidRPr="00126717">
        <w:rPr>
          <w:spacing w:val="-3"/>
          <w:lang w:val="fr-FR"/>
        </w:rPr>
        <w:t>une recommandation d</w:t>
      </w:r>
      <w:r w:rsidR="00DE5B9D" w:rsidRPr="00126717">
        <w:rPr>
          <w:spacing w:val="-3"/>
          <w:lang w:val="fr-FR"/>
        </w:rPr>
        <w:t>’</w:t>
      </w:r>
      <w:r w:rsidRPr="00126717">
        <w:rPr>
          <w:spacing w:val="-3"/>
          <w:lang w:val="fr-FR"/>
        </w:rPr>
        <w:t>obtenir le statut de résident permanent et de prétendre à la citoyenneté</w:t>
      </w:r>
      <w:r w:rsidR="004A7A17" w:rsidRPr="004A7A17">
        <w:rPr>
          <w:spacing w:val="-3"/>
          <w:lang w:val="fr-FR"/>
        </w:rPr>
        <w:t>.</w:t>
      </w:r>
    </w:p>
    <w:p w14:paraId="1999C9FC" w14:textId="3399F7A5" w:rsidR="00DE5B9D" w:rsidRDefault="00ED78D1" w:rsidP="00DE5B9D">
      <w:pPr>
        <w:pStyle w:val="SingleTxtG"/>
        <w:rPr>
          <w:lang w:val="fr-FR"/>
        </w:rPr>
      </w:pPr>
      <w:r w:rsidRPr="004A7A17">
        <w:rPr>
          <w:lang w:val="fr-FR"/>
        </w:rPr>
        <w:t>118</w:t>
      </w:r>
      <w:r w:rsidR="004A7A17" w:rsidRPr="004A7A17">
        <w:rPr>
          <w:lang w:val="fr-FR"/>
        </w:rPr>
        <w:t>.</w:t>
      </w:r>
      <w:r w:rsidRPr="00E523D5">
        <w:rPr>
          <w:lang w:val="fr-FR"/>
        </w:rPr>
        <w:tab/>
        <w:t xml:space="preserve">En avril </w:t>
      </w:r>
      <w:r w:rsidRPr="004A7A17">
        <w:rPr>
          <w:lang w:val="fr-FR"/>
        </w:rPr>
        <w:t>2022</w:t>
      </w:r>
      <w:r w:rsidRPr="00E523D5">
        <w:rPr>
          <w:lang w:val="fr-FR"/>
        </w:rPr>
        <w:t>, le Gouvernement a annoncé sa décision de porter l</w:t>
      </w:r>
      <w:r w:rsidR="00DE5B9D">
        <w:rPr>
          <w:lang w:val="fr-FR"/>
        </w:rPr>
        <w:t>’</w:t>
      </w:r>
      <w:r w:rsidRPr="00E523D5">
        <w:rPr>
          <w:lang w:val="fr-FR"/>
        </w:rPr>
        <w:t xml:space="preserve">âge de fin de la scolarité obligatoire de </w:t>
      </w:r>
      <w:r w:rsidRPr="004A7A17">
        <w:rPr>
          <w:lang w:val="fr-FR"/>
        </w:rPr>
        <w:t>14</w:t>
      </w:r>
      <w:r w:rsidRPr="00E523D5">
        <w:rPr>
          <w:lang w:val="fr-FR"/>
        </w:rPr>
        <w:t xml:space="preserve"> ans à </w:t>
      </w:r>
      <w:r w:rsidRPr="004A7A17">
        <w:rPr>
          <w:lang w:val="fr-FR"/>
        </w:rPr>
        <w:t>16</w:t>
      </w:r>
      <w:r w:rsidRPr="00E523D5">
        <w:rPr>
          <w:lang w:val="fr-FR"/>
        </w:rPr>
        <w:t xml:space="preserve"> ans, amenant ainsi tous les élèves à obtenir un diplôme d</w:t>
      </w:r>
      <w:r w:rsidR="00DE5B9D">
        <w:rPr>
          <w:lang w:val="fr-FR"/>
        </w:rPr>
        <w:t>’</w:t>
      </w:r>
      <w:r w:rsidRPr="00E523D5">
        <w:rPr>
          <w:lang w:val="fr-FR"/>
        </w:rPr>
        <w:t>études secondaires</w:t>
      </w:r>
      <w:r w:rsidR="004A7A17" w:rsidRPr="004A7A17">
        <w:rPr>
          <w:lang w:val="fr-FR"/>
        </w:rPr>
        <w:t>.</w:t>
      </w:r>
      <w:r w:rsidRPr="00E523D5">
        <w:rPr>
          <w:lang w:val="fr-FR"/>
        </w:rPr>
        <w:t xml:space="preserve"> Les modifications législatives et stratégiques nécessaires sont en train d</w:t>
      </w:r>
      <w:r w:rsidR="00DE5B9D">
        <w:rPr>
          <w:lang w:val="fr-FR"/>
        </w:rPr>
        <w:t>’</w:t>
      </w:r>
      <w:r w:rsidRPr="00E523D5">
        <w:rPr>
          <w:lang w:val="fr-FR"/>
        </w:rPr>
        <w:t>être mises en place</w:t>
      </w:r>
      <w:r w:rsidR="004A7A17" w:rsidRPr="004A7A17">
        <w:rPr>
          <w:lang w:val="fr-FR"/>
        </w:rPr>
        <w:t>.</w:t>
      </w:r>
    </w:p>
    <w:p w14:paraId="0B54D62C" w14:textId="40F195A8" w:rsidR="00DE5B9D" w:rsidRDefault="00ED78D1" w:rsidP="00DE5B9D">
      <w:pPr>
        <w:pStyle w:val="SingleTxtG"/>
        <w:rPr>
          <w:lang w:val="fr-FR"/>
        </w:rPr>
      </w:pPr>
      <w:r w:rsidRPr="004A7A17">
        <w:rPr>
          <w:lang w:val="fr-FR"/>
        </w:rPr>
        <w:t>119</w:t>
      </w:r>
      <w:r w:rsidR="004A7A17" w:rsidRPr="004A7A17">
        <w:rPr>
          <w:lang w:val="fr-FR"/>
        </w:rPr>
        <w:t>.</w:t>
      </w:r>
      <w:r w:rsidRPr="00E523D5">
        <w:rPr>
          <w:lang w:val="fr-FR"/>
        </w:rPr>
        <w:tab/>
        <w:t>Le Gouvernement a établi le Bureau de l</w:t>
      </w:r>
      <w:r w:rsidR="00DE5B9D">
        <w:rPr>
          <w:lang w:val="fr-FR"/>
        </w:rPr>
        <w:t>’</w:t>
      </w:r>
      <w:r w:rsidRPr="00E523D5">
        <w:rPr>
          <w:lang w:val="fr-FR"/>
        </w:rPr>
        <w:t>Envoyé spécial chargé des femmes, des</w:t>
      </w:r>
      <w:r w:rsidR="006018E5">
        <w:rPr>
          <w:lang w:val="fr-FR"/>
        </w:rPr>
        <w:t> </w:t>
      </w:r>
      <w:r w:rsidRPr="00E523D5">
        <w:rPr>
          <w:lang w:val="fr-FR"/>
        </w:rPr>
        <w:t>enfants et des enfants handicapés, qui dirige et mène des campagnes d</w:t>
      </w:r>
      <w:r w:rsidR="00DE5B9D">
        <w:rPr>
          <w:lang w:val="fr-FR"/>
        </w:rPr>
        <w:t>’</w:t>
      </w:r>
      <w:r w:rsidRPr="00E523D5">
        <w:rPr>
          <w:lang w:val="fr-FR"/>
        </w:rPr>
        <w:t>information et de sensibilisation pour faire évoluer les facteurs comportementaux, systémiques et culturels sous-jacents, en donnant aux femmes des moyens d</w:t>
      </w:r>
      <w:r w:rsidR="00DE5B9D">
        <w:rPr>
          <w:lang w:val="fr-FR"/>
        </w:rPr>
        <w:t>’</w:t>
      </w:r>
      <w:r w:rsidRPr="00E523D5">
        <w:rPr>
          <w:lang w:val="fr-FR"/>
        </w:rPr>
        <w:t>agir grâce à leur capacité d</w:t>
      </w:r>
      <w:r w:rsidR="00DE5B9D">
        <w:rPr>
          <w:lang w:val="fr-FR"/>
        </w:rPr>
        <w:t>’</w:t>
      </w:r>
      <w:r w:rsidRPr="00E523D5">
        <w:rPr>
          <w:lang w:val="fr-FR"/>
        </w:rPr>
        <w:t>initiative</w:t>
      </w:r>
      <w:r w:rsidR="004A7A17" w:rsidRPr="004A7A17">
        <w:rPr>
          <w:lang w:val="fr-FR"/>
        </w:rPr>
        <w:t>.</w:t>
      </w:r>
      <w:r w:rsidRPr="00E523D5">
        <w:rPr>
          <w:lang w:val="fr-FR"/>
        </w:rPr>
        <w:t xml:space="preserve"> Il</w:t>
      </w:r>
      <w:r w:rsidR="00D04E47">
        <w:rPr>
          <w:lang w:val="fr-FR"/>
        </w:rPr>
        <w:t> </w:t>
      </w:r>
      <w:r w:rsidRPr="00E523D5">
        <w:rPr>
          <w:lang w:val="fr-FR"/>
        </w:rPr>
        <w:t>a</w:t>
      </w:r>
      <w:r w:rsidR="00D04E47">
        <w:rPr>
          <w:lang w:val="fr-FR"/>
        </w:rPr>
        <w:t> </w:t>
      </w:r>
      <w:r w:rsidRPr="00E523D5">
        <w:rPr>
          <w:lang w:val="fr-FR"/>
        </w:rPr>
        <w:t>également créé le Commissariat chargé des populations autochtones</w:t>
      </w:r>
      <w:r w:rsidR="004A7A17" w:rsidRPr="004A7A17">
        <w:rPr>
          <w:lang w:val="fr-FR"/>
        </w:rPr>
        <w:t>.</w:t>
      </w:r>
    </w:p>
    <w:p w14:paraId="2BFA4038" w14:textId="77777777" w:rsidR="00DE5B9D" w:rsidRDefault="00ED78D1" w:rsidP="00DE5B9D">
      <w:pPr>
        <w:pStyle w:val="H1G"/>
        <w:rPr>
          <w:lang w:val="fr-FR"/>
        </w:rPr>
      </w:pPr>
      <w:r w:rsidRPr="00E523D5">
        <w:rPr>
          <w:lang w:val="fr-FR"/>
        </w:rPr>
        <w:tab/>
      </w:r>
      <w:r w:rsidRPr="00E523D5">
        <w:rPr>
          <w:lang w:val="fr-FR"/>
        </w:rPr>
        <w:tab/>
        <w:t xml:space="preserve">Réponse au paragraphe </w:t>
      </w:r>
      <w:r w:rsidRPr="004A7A17">
        <w:rPr>
          <w:lang w:val="fr-FR"/>
        </w:rPr>
        <w:t>39</w:t>
      </w:r>
      <w:r w:rsidRPr="00E523D5">
        <w:rPr>
          <w:lang w:val="fr-FR"/>
        </w:rPr>
        <w:t xml:space="preserve"> de la liste de points</w:t>
      </w:r>
    </w:p>
    <w:p w14:paraId="2A81D630" w14:textId="031F792F" w:rsidR="00DE5B9D" w:rsidRDefault="00ED78D1" w:rsidP="00DE5B9D">
      <w:pPr>
        <w:pStyle w:val="SingleTxtG"/>
        <w:rPr>
          <w:lang w:val="fr-FR"/>
        </w:rPr>
      </w:pPr>
      <w:r w:rsidRPr="004A7A17">
        <w:rPr>
          <w:lang w:val="fr-FR"/>
        </w:rPr>
        <w:t>120</w:t>
      </w:r>
      <w:r w:rsidR="004A7A17" w:rsidRPr="004A7A17">
        <w:rPr>
          <w:lang w:val="fr-FR"/>
        </w:rPr>
        <w:t>.</w:t>
      </w:r>
      <w:r w:rsidRPr="00E523D5">
        <w:rPr>
          <w:lang w:val="fr-FR"/>
        </w:rPr>
        <w:tab/>
        <w:t xml:space="preserve">En </w:t>
      </w:r>
      <w:r w:rsidRPr="004A7A17">
        <w:rPr>
          <w:lang w:val="fr-FR"/>
        </w:rPr>
        <w:t>2015</w:t>
      </w:r>
      <w:r w:rsidRPr="00E523D5">
        <w:rPr>
          <w:lang w:val="fr-FR"/>
        </w:rPr>
        <w:t>, le Belize a rétabli le Comité d</w:t>
      </w:r>
      <w:r w:rsidR="00DE5B9D">
        <w:rPr>
          <w:lang w:val="fr-FR"/>
        </w:rPr>
        <w:t>’</w:t>
      </w:r>
      <w:r w:rsidRPr="00E523D5">
        <w:rPr>
          <w:lang w:val="fr-FR"/>
        </w:rPr>
        <w:t>admission des réfugiés, qui est chargé d</w:t>
      </w:r>
      <w:r w:rsidR="00DE5B9D">
        <w:rPr>
          <w:lang w:val="fr-FR"/>
        </w:rPr>
        <w:t>’</w:t>
      </w:r>
      <w:r w:rsidRPr="00E523D5">
        <w:rPr>
          <w:lang w:val="fr-FR"/>
        </w:rPr>
        <w:t>évaluer les demandes d</w:t>
      </w:r>
      <w:r w:rsidR="00DE5B9D">
        <w:rPr>
          <w:lang w:val="fr-FR"/>
        </w:rPr>
        <w:t>’</w:t>
      </w:r>
      <w:r w:rsidRPr="00E523D5">
        <w:rPr>
          <w:lang w:val="fr-FR"/>
        </w:rPr>
        <w:t>asile présentées au Belize</w:t>
      </w:r>
      <w:r w:rsidR="004A7A17" w:rsidRPr="004A7A17">
        <w:rPr>
          <w:lang w:val="fr-FR"/>
        </w:rPr>
        <w:t>.</w:t>
      </w:r>
      <w:r w:rsidRPr="00E523D5">
        <w:rPr>
          <w:lang w:val="fr-FR"/>
        </w:rPr>
        <w:t xml:space="preserve"> Cette mesure a été suivie, en </w:t>
      </w:r>
      <w:r w:rsidRPr="004A7A17">
        <w:rPr>
          <w:lang w:val="fr-FR"/>
        </w:rPr>
        <w:t>2016</w:t>
      </w:r>
      <w:r w:rsidRPr="00E523D5">
        <w:rPr>
          <w:lang w:val="fr-FR"/>
        </w:rPr>
        <w:t>, par</w:t>
      </w:r>
      <w:r w:rsidR="006018E5">
        <w:rPr>
          <w:lang w:val="fr-FR"/>
        </w:rPr>
        <w:t> </w:t>
      </w:r>
      <w:r w:rsidRPr="00E523D5">
        <w:rPr>
          <w:lang w:val="fr-FR"/>
        </w:rPr>
        <w:t>la</w:t>
      </w:r>
      <w:r w:rsidR="006018E5">
        <w:rPr>
          <w:lang w:val="fr-FR"/>
        </w:rPr>
        <w:t> </w:t>
      </w:r>
      <w:r w:rsidRPr="00E523D5">
        <w:rPr>
          <w:lang w:val="fr-FR"/>
        </w:rPr>
        <w:t>mise en place de la Direction chargée des réfugiés</w:t>
      </w:r>
      <w:r w:rsidR="004A7A17" w:rsidRPr="004A7A17">
        <w:rPr>
          <w:lang w:val="fr-FR"/>
        </w:rPr>
        <w:t>.</w:t>
      </w:r>
    </w:p>
    <w:p w14:paraId="7E1E652C" w14:textId="57F169DC" w:rsidR="00DE5B9D" w:rsidRDefault="00ED78D1" w:rsidP="00DE5B9D">
      <w:pPr>
        <w:pStyle w:val="SingleTxtG"/>
        <w:rPr>
          <w:lang w:val="fr-FR"/>
        </w:rPr>
      </w:pPr>
      <w:r w:rsidRPr="004A7A17">
        <w:rPr>
          <w:lang w:val="fr-FR"/>
        </w:rPr>
        <w:t>121</w:t>
      </w:r>
      <w:r w:rsidR="004A7A17" w:rsidRPr="004A7A17">
        <w:rPr>
          <w:lang w:val="fr-FR"/>
        </w:rPr>
        <w:t>.</w:t>
      </w:r>
      <w:r w:rsidRPr="00E523D5">
        <w:rPr>
          <w:lang w:val="fr-FR"/>
        </w:rPr>
        <w:tab/>
        <w:t>Après avoir présenté son troisième rapport national au titre de l</w:t>
      </w:r>
      <w:r w:rsidR="00DE5B9D">
        <w:rPr>
          <w:lang w:val="fr-FR"/>
        </w:rPr>
        <w:t>’</w:t>
      </w:r>
      <w:r w:rsidRPr="00E523D5">
        <w:rPr>
          <w:lang w:val="fr-FR"/>
        </w:rPr>
        <w:t xml:space="preserve">Examen périodique universel et son rapport national au titre du Pacte international relatif aux droits civils et politiques en </w:t>
      </w:r>
      <w:r w:rsidRPr="004A7A17">
        <w:rPr>
          <w:lang w:val="fr-FR"/>
        </w:rPr>
        <w:t>2018</w:t>
      </w:r>
      <w:r w:rsidRPr="00E523D5">
        <w:rPr>
          <w:lang w:val="fr-FR"/>
        </w:rPr>
        <w:t>, le Belize a accepté les recommandations formulées par plusieurs États Membres de l</w:t>
      </w:r>
      <w:r w:rsidR="00DE5B9D">
        <w:rPr>
          <w:lang w:val="fr-FR"/>
        </w:rPr>
        <w:t>’</w:t>
      </w:r>
      <w:r w:rsidRPr="00E523D5">
        <w:rPr>
          <w:lang w:val="fr-FR"/>
        </w:rPr>
        <w:t>ONU, qui visaient notamment à</w:t>
      </w:r>
      <w:r w:rsidR="00DE5B9D">
        <w:rPr>
          <w:lang w:val="fr-FR"/>
        </w:rPr>
        <w:t> :</w:t>
      </w:r>
    </w:p>
    <w:p w14:paraId="02CF04E1" w14:textId="7D3B9BFF" w:rsidR="00DE5B9D" w:rsidRPr="00126717" w:rsidRDefault="00ED78D1" w:rsidP="00DE5B9D">
      <w:pPr>
        <w:pStyle w:val="Bullet1G"/>
        <w:rPr>
          <w:lang w:val="fr-FR"/>
        </w:rPr>
      </w:pPr>
      <w:r w:rsidRPr="00126717">
        <w:rPr>
          <w:lang w:val="fr-FR"/>
        </w:rPr>
        <w:t>Créer une institution nationale des droits de l</w:t>
      </w:r>
      <w:r w:rsidR="00DE5B9D" w:rsidRPr="00126717">
        <w:rPr>
          <w:lang w:val="fr-FR"/>
        </w:rPr>
        <w:t>’</w:t>
      </w:r>
      <w:r w:rsidRPr="00126717">
        <w:rPr>
          <w:lang w:val="fr-FR"/>
        </w:rPr>
        <w:t>homme conformément aux Principes de Paris</w:t>
      </w:r>
      <w:r w:rsidR="00DE5B9D" w:rsidRPr="00126717">
        <w:rPr>
          <w:lang w:val="fr-FR"/>
        </w:rPr>
        <w:t> ;</w:t>
      </w:r>
    </w:p>
    <w:p w14:paraId="36578802" w14:textId="676F36CB" w:rsidR="00DE5B9D" w:rsidRDefault="00ED78D1" w:rsidP="00DE5B9D">
      <w:pPr>
        <w:pStyle w:val="Bullet1G"/>
        <w:rPr>
          <w:lang w:val="fr-FR"/>
        </w:rPr>
      </w:pPr>
      <w:r w:rsidRPr="00E523D5">
        <w:rPr>
          <w:lang w:val="fr-FR"/>
        </w:rPr>
        <w:t>Renforcer le processus/mécanisme national d</w:t>
      </w:r>
      <w:r w:rsidR="00DE5B9D">
        <w:rPr>
          <w:lang w:val="fr-FR"/>
        </w:rPr>
        <w:t>’</w:t>
      </w:r>
      <w:r w:rsidRPr="00E523D5">
        <w:rPr>
          <w:lang w:val="fr-FR"/>
        </w:rPr>
        <w:t>établissement de rapports et de suivi concernant les traités relatifs aux droits de l</w:t>
      </w:r>
      <w:r w:rsidR="00DE5B9D">
        <w:rPr>
          <w:lang w:val="fr-FR"/>
        </w:rPr>
        <w:t>’</w:t>
      </w:r>
      <w:r w:rsidRPr="00E523D5">
        <w:rPr>
          <w:lang w:val="fr-FR"/>
        </w:rPr>
        <w:t>homme, notamment en résorbant l</w:t>
      </w:r>
      <w:r w:rsidR="00DE5B9D">
        <w:rPr>
          <w:lang w:val="fr-FR"/>
        </w:rPr>
        <w:t>’</w:t>
      </w:r>
      <w:r w:rsidRPr="00E523D5">
        <w:rPr>
          <w:lang w:val="fr-FR"/>
        </w:rPr>
        <w:t>arriéré des rapports</w:t>
      </w:r>
      <w:r w:rsidR="004A7A17" w:rsidRPr="004A7A17">
        <w:rPr>
          <w:lang w:val="fr-FR"/>
        </w:rPr>
        <w:t>.</w:t>
      </w:r>
    </w:p>
    <w:p w14:paraId="4DAE7D9F" w14:textId="3868A9C8" w:rsidR="001D14FC" w:rsidRDefault="00ED78D1" w:rsidP="00DE5B9D">
      <w:pPr>
        <w:pStyle w:val="SingleTxtG"/>
        <w:rPr>
          <w:lang w:val="fr-FR"/>
        </w:rPr>
      </w:pPr>
      <w:r w:rsidRPr="004A7A17">
        <w:rPr>
          <w:lang w:val="fr-FR"/>
        </w:rPr>
        <w:t>122</w:t>
      </w:r>
      <w:r w:rsidR="004A7A17" w:rsidRPr="004A7A17">
        <w:rPr>
          <w:lang w:val="fr-FR"/>
        </w:rPr>
        <w:t>.</w:t>
      </w:r>
      <w:r w:rsidRPr="00E523D5">
        <w:rPr>
          <w:lang w:val="fr-FR"/>
        </w:rPr>
        <w:tab/>
        <w:t>Le Belize a donné la priorité à l</w:t>
      </w:r>
      <w:r w:rsidR="00DE5B9D">
        <w:rPr>
          <w:lang w:val="fr-FR"/>
        </w:rPr>
        <w:t>’</w:t>
      </w:r>
      <w:r w:rsidRPr="00E523D5">
        <w:rPr>
          <w:lang w:val="fr-FR"/>
        </w:rPr>
        <w:t>application des recommandations susmentionnées dans le cadre d</w:t>
      </w:r>
      <w:r w:rsidR="00DE5B9D">
        <w:rPr>
          <w:lang w:val="fr-FR"/>
        </w:rPr>
        <w:t>’</w:t>
      </w:r>
      <w:r w:rsidRPr="00E523D5">
        <w:rPr>
          <w:lang w:val="fr-FR"/>
        </w:rPr>
        <w:t>un programme quinquennal relatif aux droits de l</w:t>
      </w:r>
      <w:r w:rsidR="00DE5B9D">
        <w:rPr>
          <w:lang w:val="fr-FR"/>
        </w:rPr>
        <w:t>’</w:t>
      </w:r>
      <w:r w:rsidRPr="00E523D5">
        <w:rPr>
          <w:lang w:val="fr-FR"/>
        </w:rPr>
        <w:t>homme</w:t>
      </w:r>
      <w:r w:rsidR="004A7A17" w:rsidRPr="004A7A17">
        <w:rPr>
          <w:lang w:val="fr-FR"/>
        </w:rPr>
        <w:t>.</w:t>
      </w:r>
      <w:r w:rsidRPr="00E523D5">
        <w:rPr>
          <w:lang w:val="fr-FR"/>
        </w:rPr>
        <w:t xml:space="preserve"> Les modifications législatives nécessaires ont été approuvées par le Gouvernement et portent non seulement sur l</w:t>
      </w:r>
      <w:r w:rsidR="00DE5B9D">
        <w:rPr>
          <w:lang w:val="fr-FR"/>
        </w:rPr>
        <w:t>’</w:t>
      </w:r>
      <w:r w:rsidRPr="00E523D5">
        <w:rPr>
          <w:lang w:val="fr-FR"/>
        </w:rPr>
        <w:t>évolution du mandat du Médiateur, mais aussi sur la mise en place d</w:t>
      </w:r>
      <w:r w:rsidR="00DE5B9D">
        <w:rPr>
          <w:lang w:val="fr-FR"/>
        </w:rPr>
        <w:t>’</w:t>
      </w:r>
      <w:r w:rsidRPr="00E523D5">
        <w:rPr>
          <w:lang w:val="fr-FR"/>
        </w:rPr>
        <w:t>un cadre permettant la promotion, la protection et le suivi des droits de l</w:t>
      </w:r>
      <w:r w:rsidR="00DE5B9D">
        <w:rPr>
          <w:lang w:val="fr-FR"/>
        </w:rPr>
        <w:t>’</w:t>
      </w:r>
      <w:r w:rsidRPr="00E523D5">
        <w:rPr>
          <w:lang w:val="fr-FR"/>
        </w:rPr>
        <w:t>homme conformément aux Principes de Paris</w:t>
      </w:r>
      <w:r w:rsidR="004A7A17" w:rsidRPr="004A7A17">
        <w:rPr>
          <w:lang w:val="fr-FR"/>
        </w:rPr>
        <w:t>.</w:t>
      </w:r>
      <w:r w:rsidRPr="00E523D5">
        <w:rPr>
          <w:lang w:val="fr-FR"/>
        </w:rPr>
        <w:t xml:space="preserve"> L</w:t>
      </w:r>
      <w:r w:rsidR="00DE5B9D">
        <w:rPr>
          <w:lang w:val="fr-FR"/>
        </w:rPr>
        <w:t>’</w:t>
      </w:r>
      <w:r w:rsidRPr="00E523D5">
        <w:rPr>
          <w:lang w:val="fr-FR"/>
        </w:rPr>
        <w:t>approbation de l</w:t>
      </w:r>
      <w:r w:rsidR="00DE5B9D">
        <w:rPr>
          <w:lang w:val="fr-FR"/>
        </w:rPr>
        <w:t>’</w:t>
      </w:r>
      <w:r w:rsidRPr="00E523D5">
        <w:rPr>
          <w:lang w:val="fr-FR"/>
        </w:rPr>
        <w:t xml:space="preserve">exécutif est sollicitée pour instituer un mécanisme national </w:t>
      </w:r>
      <w:r w:rsidRPr="00126717">
        <w:rPr>
          <w:spacing w:val="-2"/>
          <w:lang w:val="fr-FR"/>
        </w:rPr>
        <w:t>d</w:t>
      </w:r>
      <w:r w:rsidR="00DE5B9D" w:rsidRPr="00126717">
        <w:rPr>
          <w:spacing w:val="-2"/>
          <w:lang w:val="fr-FR"/>
        </w:rPr>
        <w:t>’</w:t>
      </w:r>
      <w:r w:rsidRPr="00126717">
        <w:rPr>
          <w:spacing w:val="-2"/>
          <w:lang w:val="fr-FR"/>
        </w:rPr>
        <w:t>établissement de rapports et de suivi des traités relatifs aux droits de l</w:t>
      </w:r>
      <w:r w:rsidR="00DE5B9D" w:rsidRPr="00126717">
        <w:rPr>
          <w:spacing w:val="-2"/>
          <w:lang w:val="fr-FR"/>
        </w:rPr>
        <w:t>’</w:t>
      </w:r>
      <w:r w:rsidRPr="00126717">
        <w:rPr>
          <w:spacing w:val="-2"/>
          <w:lang w:val="fr-FR"/>
        </w:rPr>
        <w:t>homme, et notamment pour résorber l</w:t>
      </w:r>
      <w:r w:rsidR="00DE5B9D" w:rsidRPr="00126717">
        <w:rPr>
          <w:spacing w:val="-2"/>
          <w:lang w:val="fr-FR"/>
        </w:rPr>
        <w:t>’</w:t>
      </w:r>
      <w:r w:rsidRPr="00126717">
        <w:rPr>
          <w:spacing w:val="-2"/>
          <w:lang w:val="fr-FR"/>
        </w:rPr>
        <w:t>arriéré des rapports</w:t>
      </w:r>
      <w:r w:rsidR="004A7A17" w:rsidRPr="004A7A17">
        <w:rPr>
          <w:spacing w:val="-2"/>
          <w:lang w:val="fr-FR"/>
        </w:rPr>
        <w:t>.</w:t>
      </w:r>
      <w:r w:rsidRPr="00126717">
        <w:rPr>
          <w:spacing w:val="-2"/>
          <w:lang w:val="fr-FR"/>
        </w:rPr>
        <w:t xml:space="preserve"> Le Comité d</w:t>
      </w:r>
      <w:r w:rsidR="00DE5B9D" w:rsidRPr="00126717">
        <w:rPr>
          <w:spacing w:val="-2"/>
          <w:lang w:val="fr-FR"/>
        </w:rPr>
        <w:t>’</w:t>
      </w:r>
      <w:r w:rsidRPr="00126717">
        <w:rPr>
          <w:spacing w:val="-2"/>
          <w:lang w:val="fr-FR"/>
        </w:rPr>
        <w:t>examen interinstitutionnel du Belize, un</w:t>
      </w:r>
      <w:r w:rsidR="004C0955">
        <w:rPr>
          <w:spacing w:val="-2"/>
          <w:lang w:val="fr-FR"/>
        </w:rPr>
        <w:t> </w:t>
      </w:r>
      <w:r w:rsidRPr="00126717">
        <w:rPr>
          <w:spacing w:val="-2"/>
          <w:lang w:val="fr-FR"/>
        </w:rPr>
        <w:t>comité national informel, servira de mécanisme national interministériel d</w:t>
      </w:r>
      <w:r w:rsidR="00DE5B9D" w:rsidRPr="00126717">
        <w:rPr>
          <w:spacing w:val="-2"/>
          <w:lang w:val="fr-FR"/>
        </w:rPr>
        <w:t>’</w:t>
      </w:r>
      <w:r w:rsidRPr="00126717">
        <w:rPr>
          <w:spacing w:val="-2"/>
          <w:lang w:val="fr-FR"/>
        </w:rPr>
        <w:t>établissement de rapports et de suivi</w:t>
      </w:r>
      <w:r w:rsidR="004A7A17" w:rsidRPr="004A7A17">
        <w:rPr>
          <w:spacing w:val="-2"/>
          <w:lang w:val="fr-FR"/>
        </w:rPr>
        <w:t>.</w:t>
      </w:r>
      <w:r w:rsidRPr="00126717">
        <w:rPr>
          <w:spacing w:val="-2"/>
          <w:lang w:val="fr-FR"/>
        </w:rPr>
        <w:t xml:space="preserve"> L</w:t>
      </w:r>
      <w:r w:rsidR="00DE5B9D" w:rsidRPr="00126717">
        <w:rPr>
          <w:spacing w:val="-2"/>
          <w:lang w:val="fr-FR"/>
        </w:rPr>
        <w:t>’</w:t>
      </w:r>
      <w:r w:rsidRPr="00126717">
        <w:rPr>
          <w:spacing w:val="-2"/>
          <w:lang w:val="fr-FR"/>
        </w:rPr>
        <w:t>objectif est de rationaliser les efforts et de promouvoir systématiquement la prise en compte des considérations relatives aux droits de l</w:t>
      </w:r>
      <w:r w:rsidR="00DE5B9D" w:rsidRPr="00126717">
        <w:rPr>
          <w:spacing w:val="-2"/>
          <w:lang w:val="fr-FR"/>
        </w:rPr>
        <w:t>’</w:t>
      </w:r>
      <w:r w:rsidRPr="00126717">
        <w:rPr>
          <w:spacing w:val="-2"/>
          <w:lang w:val="fr-FR"/>
        </w:rPr>
        <w:t>homme dans les cadres nationaux</w:t>
      </w:r>
      <w:r w:rsidR="004A7A17" w:rsidRPr="004A7A17">
        <w:rPr>
          <w:spacing w:val="-2"/>
          <w:lang w:val="fr-FR"/>
        </w:rPr>
        <w:t>.</w:t>
      </w:r>
      <w:r w:rsidRPr="00126717">
        <w:rPr>
          <w:spacing w:val="-2"/>
          <w:lang w:val="fr-FR"/>
        </w:rPr>
        <w:t xml:space="preserve"> Le premier mandat envisagé du Comité est de superviser la coordination et l</w:t>
      </w:r>
      <w:r w:rsidR="00DE5B9D" w:rsidRPr="00126717">
        <w:rPr>
          <w:spacing w:val="-2"/>
          <w:lang w:val="fr-FR"/>
        </w:rPr>
        <w:t>’</w:t>
      </w:r>
      <w:r w:rsidRPr="00126717">
        <w:rPr>
          <w:spacing w:val="-2"/>
          <w:lang w:val="fr-FR"/>
        </w:rPr>
        <w:t>élaboration des rapports nationaux destinés aux mécanismes internationaux de l</w:t>
      </w:r>
      <w:r w:rsidR="00DE5B9D" w:rsidRPr="00126717">
        <w:rPr>
          <w:spacing w:val="-2"/>
          <w:lang w:val="fr-FR"/>
        </w:rPr>
        <w:t>’</w:t>
      </w:r>
      <w:r w:rsidRPr="00126717">
        <w:rPr>
          <w:spacing w:val="-2"/>
          <w:lang w:val="fr-FR"/>
        </w:rPr>
        <w:t>ONU, notamment dans le cadre de l</w:t>
      </w:r>
      <w:r w:rsidR="00DE5B9D" w:rsidRPr="00126717">
        <w:rPr>
          <w:spacing w:val="-2"/>
          <w:lang w:val="fr-FR"/>
        </w:rPr>
        <w:t>’</w:t>
      </w:r>
      <w:r w:rsidRPr="00126717">
        <w:rPr>
          <w:spacing w:val="-2"/>
          <w:lang w:val="fr-FR"/>
        </w:rPr>
        <w:t>examen national volontaire, des organes conventionnels, de l</w:t>
      </w:r>
      <w:r w:rsidR="00DE5B9D" w:rsidRPr="00126717">
        <w:rPr>
          <w:spacing w:val="-2"/>
          <w:lang w:val="fr-FR"/>
        </w:rPr>
        <w:t>’</w:t>
      </w:r>
      <w:r w:rsidRPr="00126717">
        <w:rPr>
          <w:spacing w:val="-2"/>
          <w:lang w:val="fr-FR"/>
        </w:rPr>
        <w:t>Examen périodique universel et des procédures spéciales, ainsi</w:t>
      </w:r>
      <w:r w:rsidRPr="00E523D5">
        <w:rPr>
          <w:lang w:val="fr-FR"/>
        </w:rPr>
        <w:t xml:space="preserve"> que des rapports destinés à diverses organisations internationales et intergouvernementales</w:t>
      </w:r>
      <w:r w:rsidR="004A7A17" w:rsidRPr="004A7A17">
        <w:rPr>
          <w:lang w:val="fr-FR"/>
        </w:rPr>
        <w:t>.</w:t>
      </w:r>
      <w:r w:rsidRPr="00E523D5">
        <w:rPr>
          <w:lang w:val="fr-FR"/>
        </w:rPr>
        <w:t xml:space="preserve"> Le deuxième mandat du Comité consiste à favoriser une coordination et un encadrement efficaces du suivi et de l</w:t>
      </w:r>
      <w:r w:rsidR="00DE5B9D">
        <w:rPr>
          <w:lang w:val="fr-FR"/>
        </w:rPr>
        <w:t>’</w:t>
      </w:r>
      <w:r w:rsidRPr="00E523D5">
        <w:rPr>
          <w:lang w:val="fr-FR"/>
        </w:rPr>
        <w:t>application, au niveau national, des obligations conventionnelles et des recommandations émises en réponse aux rapports soumis aux mécanismes internationaux de l</w:t>
      </w:r>
      <w:r w:rsidR="00DE5B9D">
        <w:rPr>
          <w:lang w:val="fr-FR"/>
        </w:rPr>
        <w:t>’</w:t>
      </w:r>
      <w:r w:rsidRPr="00E523D5">
        <w:rPr>
          <w:lang w:val="fr-FR"/>
        </w:rPr>
        <w:t>ONU</w:t>
      </w:r>
      <w:r w:rsidR="004A7A17" w:rsidRPr="004A7A17">
        <w:rPr>
          <w:lang w:val="fr-FR"/>
        </w:rPr>
        <w:t>.</w:t>
      </w:r>
    </w:p>
    <w:p w14:paraId="5D8E7D75" w14:textId="56514958" w:rsidR="00ED78D1" w:rsidRPr="00ED78D1" w:rsidRDefault="00ED78D1" w:rsidP="00ED78D1">
      <w:pPr>
        <w:pStyle w:val="SingleTxtG"/>
        <w:spacing w:before="240" w:after="0"/>
        <w:jc w:val="center"/>
        <w:rPr>
          <w:u w:val="single"/>
        </w:rPr>
      </w:pPr>
      <w:r>
        <w:rPr>
          <w:u w:val="single"/>
        </w:rPr>
        <w:tab/>
      </w:r>
      <w:r>
        <w:rPr>
          <w:u w:val="single"/>
        </w:rPr>
        <w:tab/>
      </w:r>
      <w:r>
        <w:rPr>
          <w:u w:val="single"/>
        </w:rPr>
        <w:tab/>
      </w:r>
    </w:p>
    <w:sectPr w:rsidR="00ED78D1" w:rsidRPr="00ED78D1" w:rsidSect="00ED78D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AC8C8" w14:textId="77777777" w:rsidR="00F847AB" w:rsidRPr="009C4D45" w:rsidRDefault="00F847AB" w:rsidP="009C4D45">
      <w:pPr>
        <w:pStyle w:val="Footer"/>
      </w:pPr>
    </w:p>
  </w:endnote>
  <w:endnote w:type="continuationSeparator" w:id="0">
    <w:p w14:paraId="798D65DB" w14:textId="77777777" w:rsidR="00F847AB" w:rsidRPr="009C4D45" w:rsidRDefault="00F847AB" w:rsidP="009C4D45">
      <w:pPr>
        <w:pStyle w:val="Footer"/>
      </w:pPr>
    </w:p>
  </w:endnote>
  <w:endnote w:type="continuationNotice" w:id="1">
    <w:p w14:paraId="76AF417B" w14:textId="77777777" w:rsidR="00F847AB" w:rsidRDefault="00F847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8C84B" w14:textId="462DF175" w:rsidR="00ED78D1" w:rsidRPr="00ED78D1" w:rsidRDefault="00ED78D1" w:rsidP="00ED78D1">
    <w:pPr>
      <w:pStyle w:val="Footer"/>
      <w:tabs>
        <w:tab w:val="right" w:pos="9638"/>
      </w:tabs>
    </w:pPr>
    <w:r w:rsidRPr="00ED78D1">
      <w:rPr>
        <w:b/>
        <w:sz w:val="18"/>
      </w:rPr>
      <w:fldChar w:fldCharType="begin"/>
    </w:r>
    <w:r w:rsidRPr="00ED78D1">
      <w:rPr>
        <w:b/>
        <w:sz w:val="18"/>
      </w:rPr>
      <w:instrText xml:space="preserve"> PAGE  \* MERGEFORMAT </w:instrText>
    </w:r>
    <w:r w:rsidRPr="00ED78D1">
      <w:rPr>
        <w:b/>
        <w:sz w:val="18"/>
      </w:rPr>
      <w:fldChar w:fldCharType="separate"/>
    </w:r>
    <w:r w:rsidRPr="00ED78D1">
      <w:rPr>
        <w:b/>
        <w:noProof/>
        <w:sz w:val="18"/>
      </w:rPr>
      <w:t>2</w:t>
    </w:r>
    <w:r w:rsidRPr="00ED78D1">
      <w:rPr>
        <w:b/>
        <w:sz w:val="18"/>
      </w:rPr>
      <w:fldChar w:fldCharType="end"/>
    </w:r>
    <w:r>
      <w:rPr>
        <w:b/>
        <w:sz w:val="18"/>
      </w:rPr>
      <w:tab/>
    </w:r>
    <w:r>
      <w:t>GE.25-02310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4C44C" w14:textId="244278CD" w:rsidR="00ED78D1" w:rsidRPr="00ED78D1" w:rsidRDefault="00ED78D1" w:rsidP="00ED78D1">
    <w:pPr>
      <w:pStyle w:val="Footer"/>
      <w:tabs>
        <w:tab w:val="right" w:pos="9638"/>
      </w:tabs>
      <w:rPr>
        <w:b/>
        <w:sz w:val="18"/>
      </w:rPr>
    </w:pPr>
    <w:r>
      <w:t>GE.25-02310</w:t>
    </w:r>
    <w:r>
      <w:tab/>
    </w:r>
    <w:r w:rsidRPr="00ED78D1">
      <w:rPr>
        <w:b/>
        <w:sz w:val="18"/>
      </w:rPr>
      <w:fldChar w:fldCharType="begin"/>
    </w:r>
    <w:r w:rsidRPr="00ED78D1">
      <w:rPr>
        <w:b/>
        <w:sz w:val="18"/>
      </w:rPr>
      <w:instrText xml:space="preserve"> PAGE  \* MERGEFORMAT </w:instrText>
    </w:r>
    <w:r w:rsidRPr="00ED78D1">
      <w:rPr>
        <w:b/>
        <w:sz w:val="18"/>
      </w:rPr>
      <w:fldChar w:fldCharType="separate"/>
    </w:r>
    <w:r w:rsidRPr="00ED78D1">
      <w:rPr>
        <w:b/>
        <w:noProof/>
        <w:sz w:val="18"/>
      </w:rPr>
      <w:t>3</w:t>
    </w:r>
    <w:r w:rsidRPr="00ED78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C1051" w14:textId="38894A8B" w:rsidR="00621144" w:rsidRPr="00ED78D1" w:rsidRDefault="00ED78D1" w:rsidP="00ED78D1">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FBF244E" wp14:editId="2EE6EE5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25-02310  (F)</w:t>
    </w:r>
    <w:r>
      <w:rPr>
        <w:noProof/>
        <w:sz w:val="20"/>
      </w:rPr>
      <w:drawing>
        <wp:anchor distT="0" distB="0" distL="114300" distR="114300" simplePos="0" relativeHeight="251660288" behindDoc="0" locked="0" layoutInCell="1" allowOverlap="1" wp14:anchorId="4A6725F0" wp14:editId="6C7A2DA8">
          <wp:simplePos x="0" y="0"/>
          <wp:positionH relativeFrom="margin">
            <wp:posOffset>5489575</wp:posOffset>
          </wp:positionH>
          <wp:positionV relativeFrom="margin">
            <wp:posOffset>8891905</wp:posOffset>
          </wp:positionV>
          <wp:extent cx="628650" cy="628650"/>
          <wp:effectExtent l="0" t="0" r="0" b="0"/>
          <wp:wrapNone/>
          <wp:docPr id="68388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040825    0</w:t>
    </w:r>
    <w:r w:rsidR="00B60770">
      <w:rPr>
        <w:sz w:val="20"/>
      </w:rPr>
      <w:t>5</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896AC" w14:textId="77777777" w:rsidR="00F847AB" w:rsidRPr="009C4D45" w:rsidRDefault="00F847AB" w:rsidP="009C4D45">
      <w:pPr>
        <w:pStyle w:val="Footer"/>
        <w:tabs>
          <w:tab w:val="right" w:pos="2155"/>
        </w:tabs>
        <w:spacing w:after="80" w:line="240" w:lineRule="atLeast"/>
        <w:ind w:left="680"/>
        <w:rPr>
          <w:u w:val="single"/>
        </w:rPr>
      </w:pPr>
      <w:r>
        <w:rPr>
          <w:u w:val="single"/>
        </w:rPr>
        <w:tab/>
      </w:r>
    </w:p>
  </w:footnote>
  <w:footnote w:type="continuationSeparator" w:id="0">
    <w:p w14:paraId="7B9A92D1" w14:textId="77777777" w:rsidR="00F847AB" w:rsidRPr="00035AE4" w:rsidRDefault="00F847AB" w:rsidP="00035AE4">
      <w:pPr>
        <w:pStyle w:val="Footer"/>
        <w:tabs>
          <w:tab w:val="right" w:pos="2155"/>
        </w:tabs>
        <w:spacing w:after="80" w:line="240" w:lineRule="atLeast"/>
        <w:ind w:left="680"/>
        <w:rPr>
          <w:u w:val="single"/>
        </w:rPr>
      </w:pPr>
      <w:r>
        <w:rPr>
          <w:u w:val="single"/>
        </w:rPr>
        <w:tab/>
      </w:r>
    </w:p>
  </w:footnote>
  <w:footnote w:type="continuationNotice" w:id="1">
    <w:p w14:paraId="27A6427E" w14:textId="77777777" w:rsidR="00F847AB" w:rsidRPr="00035AE4" w:rsidRDefault="00F847AB">
      <w:pPr>
        <w:spacing w:line="240" w:lineRule="auto"/>
        <w:rPr>
          <w:sz w:val="2"/>
          <w:szCs w:val="2"/>
        </w:rPr>
      </w:pPr>
    </w:p>
  </w:footnote>
  <w:footnote w:id="2">
    <w:p w14:paraId="066ED3D5" w14:textId="77777777" w:rsidR="00ED78D1" w:rsidRDefault="00ED78D1" w:rsidP="00ED78D1">
      <w:pPr>
        <w:pStyle w:val="FootnoteText"/>
        <w:rPr>
          <w:sz w:val="20"/>
        </w:rPr>
      </w:pPr>
      <w:r>
        <w:rPr>
          <w:lang w:val="fr-FR"/>
        </w:rPr>
        <w:tab/>
      </w:r>
      <w:r w:rsidRPr="00ED78D1">
        <w:rPr>
          <w:sz w:val="20"/>
          <w:lang w:val="fr-FR"/>
        </w:rPr>
        <w:t>*</w:t>
      </w:r>
      <w:r>
        <w:rPr>
          <w:lang w:val="fr-FR"/>
        </w:rPr>
        <w:tab/>
        <w:t>La version originale du présent document n’a pas été revue par les services d’édition.</w:t>
      </w:r>
    </w:p>
  </w:footnote>
  <w:footnote w:id="3">
    <w:p w14:paraId="64C151D7" w14:textId="306C0F76" w:rsidR="00ED78D1" w:rsidRPr="00127FCC" w:rsidRDefault="00ED78D1" w:rsidP="00ED78D1">
      <w:pPr>
        <w:pStyle w:val="FootnoteText"/>
      </w:pPr>
      <w:r>
        <w:rPr>
          <w:lang w:val="fr-FR"/>
        </w:rPr>
        <w:tab/>
      </w:r>
      <w:r w:rsidRPr="00ED78D1">
        <w:rPr>
          <w:sz w:val="20"/>
          <w:lang w:val="fr-FR"/>
        </w:rPr>
        <w:t>**</w:t>
      </w:r>
      <w:r>
        <w:rPr>
          <w:lang w:val="fr-FR"/>
        </w:rPr>
        <w:tab/>
        <w:t xml:space="preserve">Le présent document a été soumis selon la procédure simplifiée d’établissement des rapports. Il contient les réponses de l’État </w:t>
      </w:r>
      <w:r w:rsidR="00D7687B">
        <w:rPr>
          <w:lang w:val="fr-FR"/>
        </w:rPr>
        <w:t>P</w:t>
      </w:r>
      <w:r>
        <w:rPr>
          <w:lang w:val="fr-FR"/>
        </w:rPr>
        <w:t>artie à la liste de points à traiter établie avant la soumission du rapport (CAT/C/BLZ/Q/2).</w:t>
      </w:r>
    </w:p>
  </w:footnote>
  <w:footnote w:id="4">
    <w:p w14:paraId="676D9F89" w14:textId="77777777" w:rsidR="00ED78D1" w:rsidRPr="00127FCC" w:rsidRDefault="00ED78D1" w:rsidP="00ED78D1">
      <w:pPr>
        <w:pStyle w:val="FootnoteText"/>
        <w:spacing w:after="240"/>
      </w:pPr>
      <w:r>
        <w:rPr>
          <w:lang w:val="fr-FR"/>
        </w:rPr>
        <w:tab/>
      </w:r>
      <w:r w:rsidRPr="00ED78D1">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E626D" w14:textId="37FF8727" w:rsidR="00ED78D1" w:rsidRPr="00ED78D1" w:rsidRDefault="00F85392">
    <w:pPr>
      <w:pStyle w:val="Header"/>
    </w:pPr>
    <w:fldSimple w:instr=" TITLE  \* MERGEFORMAT ">
      <w:r w:rsidR="00DD10BE">
        <w:t>CAT/C/BLZ/2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A6C68" w14:textId="0F58FE59" w:rsidR="00ED78D1" w:rsidRPr="00ED78D1" w:rsidRDefault="00F85392" w:rsidP="00ED78D1">
    <w:pPr>
      <w:pStyle w:val="Header"/>
      <w:jc w:val="right"/>
    </w:pPr>
    <w:fldSimple w:instr=" TITLE  \* MERGEFORMAT ">
      <w:r w:rsidR="00DD10BE">
        <w:t>CAT/C/BLZ/2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02224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F17600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0257523">
    <w:abstractNumId w:val="17"/>
  </w:num>
  <w:num w:numId="2" w16cid:durableId="1483043371">
    <w:abstractNumId w:val="13"/>
  </w:num>
  <w:num w:numId="3" w16cid:durableId="1531718347">
    <w:abstractNumId w:val="11"/>
  </w:num>
  <w:num w:numId="4" w16cid:durableId="1679385468">
    <w:abstractNumId w:val="8"/>
  </w:num>
  <w:num w:numId="5" w16cid:durableId="992222537">
    <w:abstractNumId w:val="3"/>
  </w:num>
  <w:num w:numId="6" w16cid:durableId="91705799">
    <w:abstractNumId w:val="2"/>
  </w:num>
  <w:num w:numId="7" w16cid:durableId="59603569">
    <w:abstractNumId w:val="1"/>
  </w:num>
  <w:num w:numId="8" w16cid:durableId="821966553">
    <w:abstractNumId w:val="0"/>
  </w:num>
  <w:num w:numId="9" w16cid:durableId="659817632">
    <w:abstractNumId w:val="9"/>
  </w:num>
  <w:num w:numId="10" w16cid:durableId="1595699456">
    <w:abstractNumId w:val="7"/>
  </w:num>
  <w:num w:numId="11" w16cid:durableId="1209104539">
    <w:abstractNumId w:val="6"/>
  </w:num>
  <w:num w:numId="12" w16cid:durableId="430471090">
    <w:abstractNumId w:val="5"/>
  </w:num>
  <w:num w:numId="13" w16cid:durableId="1453934888">
    <w:abstractNumId w:val="4"/>
  </w:num>
  <w:num w:numId="14" w16cid:durableId="1833793256">
    <w:abstractNumId w:val="17"/>
  </w:num>
  <w:num w:numId="15" w16cid:durableId="36206994">
    <w:abstractNumId w:val="13"/>
  </w:num>
  <w:num w:numId="16" w16cid:durableId="1852799493">
    <w:abstractNumId w:val="11"/>
  </w:num>
  <w:num w:numId="17" w16cid:durableId="213851858">
    <w:abstractNumId w:val="17"/>
  </w:num>
  <w:num w:numId="18" w16cid:durableId="1771703196">
    <w:abstractNumId w:val="13"/>
  </w:num>
  <w:num w:numId="19" w16cid:durableId="1172452002">
    <w:abstractNumId w:val="11"/>
  </w:num>
  <w:num w:numId="20" w16cid:durableId="1649481942">
    <w:abstractNumId w:val="10"/>
  </w:num>
  <w:num w:numId="21" w16cid:durableId="950670561">
    <w:abstractNumId w:val="16"/>
  </w:num>
  <w:num w:numId="22" w16cid:durableId="1930579065">
    <w:abstractNumId w:val="15"/>
  </w:num>
  <w:num w:numId="23" w16cid:durableId="1178226595">
    <w:abstractNumId w:val="14"/>
  </w:num>
  <w:num w:numId="24" w16cid:durableId="7197436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AB"/>
    <w:rsid w:val="0002178C"/>
    <w:rsid w:val="00023842"/>
    <w:rsid w:val="00035AE4"/>
    <w:rsid w:val="00037DF1"/>
    <w:rsid w:val="000413B7"/>
    <w:rsid w:val="00065963"/>
    <w:rsid w:val="0007796D"/>
    <w:rsid w:val="00082AB0"/>
    <w:rsid w:val="000C7956"/>
    <w:rsid w:val="000D4D9B"/>
    <w:rsid w:val="000E17E9"/>
    <w:rsid w:val="000F2567"/>
    <w:rsid w:val="00101756"/>
    <w:rsid w:val="00111F2F"/>
    <w:rsid w:val="00126717"/>
    <w:rsid w:val="0014365E"/>
    <w:rsid w:val="001448FF"/>
    <w:rsid w:val="00160E4E"/>
    <w:rsid w:val="00176178"/>
    <w:rsid w:val="00183F58"/>
    <w:rsid w:val="00192B07"/>
    <w:rsid w:val="001C512D"/>
    <w:rsid w:val="001D14FC"/>
    <w:rsid w:val="001E0E0D"/>
    <w:rsid w:val="001E6C82"/>
    <w:rsid w:val="001E7130"/>
    <w:rsid w:val="001F525A"/>
    <w:rsid w:val="001F6BAA"/>
    <w:rsid w:val="00207F97"/>
    <w:rsid w:val="00253321"/>
    <w:rsid w:val="002643E3"/>
    <w:rsid w:val="00270409"/>
    <w:rsid w:val="00287416"/>
    <w:rsid w:val="002A2C38"/>
    <w:rsid w:val="002C1DA5"/>
    <w:rsid w:val="002C48AE"/>
    <w:rsid w:val="002D25F2"/>
    <w:rsid w:val="00302D14"/>
    <w:rsid w:val="00311842"/>
    <w:rsid w:val="003544D3"/>
    <w:rsid w:val="00367742"/>
    <w:rsid w:val="00383B97"/>
    <w:rsid w:val="003D0E6D"/>
    <w:rsid w:val="00435412"/>
    <w:rsid w:val="00437039"/>
    <w:rsid w:val="00446FE5"/>
    <w:rsid w:val="004A7A17"/>
    <w:rsid w:val="004C0955"/>
    <w:rsid w:val="004C0A18"/>
    <w:rsid w:val="004C18BC"/>
    <w:rsid w:val="004D6539"/>
    <w:rsid w:val="004E7EBE"/>
    <w:rsid w:val="004F046A"/>
    <w:rsid w:val="00501148"/>
    <w:rsid w:val="00542F77"/>
    <w:rsid w:val="0054602D"/>
    <w:rsid w:val="00553A1F"/>
    <w:rsid w:val="00566782"/>
    <w:rsid w:val="005668E0"/>
    <w:rsid w:val="0056698D"/>
    <w:rsid w:val="00573BE5"/>
    <w:rsid w:val="005761D3"/>
    <w:rsid w:val="00586ED3"/>
    <w:rsid w:val="00587207"/>
    <w:rsid w:val="00587A52"/>
    <w:rsid w:val="00594187"/>
    <w:rsid w:val="005970D5"/>
    <w:rsid w:val="005A51D3"/>
    <w:rsid w:val="005B4E23"/>
    <w:rsid w:val="006018E5"/>
    <w:rsid w:val="006025D5"/>
    <w:rsid w:val="00616CB0"/>
    <w:rsid w:val="00621144"/>
    <w:rsid w:val="00635F1E"/>
    <w:rsid w:val="00643C79"/>
    <w:rsid w:val="00647227"/>
    <w:rsid w:val="00662DA5"/>
    <w:rsid w:val="006962B7"/>
    <w:rsid w:val="006B1A0D"/>
    <w:rsid w:val="006C73EE"/>
    <w:rsid w:val="006D4BC2"/>
    <w:rsid w:val="006D6AC9"/>
    <w:rsid w:val="006E6321"/>
    <w:rsid w:val="006F0F59"/>
    <w:rsid w:val="006F55F2"/>
    <w:rsid w:val="006F7FEA"/>
    <w:rsid w:val="0071601D"/>
    <w:rsid w:val="007432FB"/>
    <w:rsid w:val="00767103"/>
    <w:rsid w:val="007750B3"/>
    <w:rsid w:val="00787B50"/>
    <w:rsid w:val="00796DAA"/>
    <w:rsid w:val="007A6D86"/>
    <w:rsid w:val="007C2E00"/>
    <w:rsid w:val="007D301B"/>
    <w:rsid w:val="0080684C"/>
    <w:rsid w:val="00807D21"/>
    <w:rsid w:val="0081456F"/>
    <w:rsid w:val="0082163A"/>
    <w:rsid w:val="008324D3"/>
    <w:rsid w:val="00840C6C"/>
    <w:rsid w:val="00853AFA"/>
    <w:rsid w:val="0085465B"/>
    <w:rsid w:val="00854695"/>
    <w:rsid w:val="00856552"/>
    <w:rsid w:val="00857241"/>
    <w:rsid w:val="00871C75"/>
    <w:rsid w:val="008776DC"/>
    <w:rsid w:val="008906E9"/>
    <w:rsid w:val="00893B6B"/>
    <w:rsid w:val="00896648"/>
    <w:rsid w:val="008B7F12"/>
    <w:rsid w:val="008C05C6"/>
    <w:rsid w:val="00910A18"/>
    <w:rsid w:val="00916392"/>
    <w:rsid w:val="009427D0"/>
    <w:rsid w:val="00945222"/>
    <w:rsid w:val="00945618"/>
    <w:rsid w:val="009531AC"/>
    <w:rsid w:val="009559F4"/>
    <w:rsid w:val="00960033"/>
    <w:rsid w:val="009705C8"/>
    <w:rsid w:val="00985793"/>
    <w:rsid w:val="00991F2E"/>
    <w:rsid w:val="00997F0C"/>
    <w:rsid w:val="009C4D45"/>
    <w:rsid w:val="009C4FFE"/>
    <w:rsid w:val="009D59B3"/>
    <w:rsid w:val="009F0E78"/>
    <w:rsid w:val="009F29DE"/>
    <w:rsid w:val="009F531E"/>
    <w:rsid w:val="009F6AC5"/>
    <w:rsid w:val="00A05770"/>
    <w:rsid w:val="00A37C92"/>
    <w:rsid w:val="00A40848"/>
    <w:rsid w:val="00A42C62"/>
    <w:rsid w:val="00A458B6"/>
    <w:rsid w:val="00A45C5A"/>
    <w:rsid w:val="00A54543"/>
    <w:rsid w:val="00A704A8"/>
    <w:rsid w:val="00A85E1A"/>
    <w:rsid w:val="00A9171D"/>
    <w:rsid w:val="00AA0CD3"/>
    <w:rsid w:val="00AB1B55"/>
    <w:rsid w:val="00AB3124"/>
    <w:rsid w:val="00AB475B"/>
    <w:rsid w:val="00AD1F6F"/>
    <w:rsid w:val="00AE323C"/>
    <w:rsid w:val="00AF1E7E"/>
    <w:rsid w:val="00B10B4B"/>
    <w:rsid w:val="00B305BC"/>
    <w:rsid w:val="00B33344"/>
    <w:rsid w:val="00B4156F"/>
    <w:rsid w:val="00B417A3"/>
    <w:rsid w:val="00B60770"/>
    <w:rsid w:val="00B678CE"/>
    <w:rsid w:val="00B71099"/>
    <w:rsid w:val="00B87F49"/>
    <w:rsid w:val="00BA13A6"/>
    <w:rsid w:val="00BA41F4"/>
    <w:rsid w:val="00BA4981"/>
    <w:rsid w:val="00BC036A"/>
    <w:rsid w:val="00C02897"/>
    <w:rsid w:val="00C12299"/>
    <w:rsid w:val="00C26921"/>
    <w:rsid w:val="00C5287E"/>
    <w:rsid w:val="00C77F96"/>
    <w:rsid w:val="00C80F5D"/>
    <w:rsid w:val="00CA01CC"/>
    <w:rsid w:val="00CA5CE1"/>
    <w:rsid w:val="00CB18CE"/>
    <w:rsid w:val="00CD326D"/>
    <w:rsid w:val="00CD3BD3"/>
    <w:rsid w:val="00D02AAA"/>
    <w:rsid w:val="00D04E47"/>
    <w:rsid w:val="00D122CF"/>
    <w:rsid w:val="00D21E12"/>
    <w:rsid w:val="00D26645"/>
    <w:rsid w:val="00D43B09"/>
    <w:rsid w:val="00D44CE7"/>
    <w:rsid w:val="00D614DB"/>
    <w:rsid w:val="00D7687B"/>
    <w:rsid w:val="00DA1B15"/>
    <w:rsid w:val="00DA46C9"/>
    <w:rsid w:val="00DA692F"/>
    <w:rsid w:val="00DB1831"/>
    <w:rsid w:val="00DD10BE"/>
    <w:rsid w:val="00DD3BFD"/>
    <w:rsid w:val="00DE5B06"/>
    <w:rsid w:val="00DE5B9D"/>
    <w:rsid w:val="00DF7D38"/>
    <w:rsid w:val="00E368D7"/>
    <w:rsid w:val="00E4244B"/>
    <w:rsid w:val="00E554A4"/>
    <w:rsid w:val="00E92272"/>
    <w:rsid w:val="00EA0D23"/>
    <w:rsid w:val="00EA3F83"/>
    <w:rsid w:val="00ED78D1"/>
    <w:rsid w:val="00EE6EA3"/>
    <w:rsid w:val="00EF05BD"/>
    <w:rsid w:val="00EF3FBC"/>
    <w:rsid w:val="00F00515"/>
    <w:rsid w:val="00F149BD"/>
    <w:rsid w:val="00F36F55"/>
    <w:rsid w:val="00F660DF"/>
    <w:rsid w:val="00F70AA2"/>
    <w:rsid w:val="00F847AB"/>
    <w:rsid w:val="00F85392"/>
    <w:rsid w:val="00F92FCB"/>
    <w:rsid w:val="00F95C08"/>
    <w:rsid w:val="00FA1A91"/>
    <w:rsid w:val="00FB09F4"/>
    <w:rsid w:val="00FC415B"/>
    <w:rsid w:val="00FC5F59"/>
    <w:rsid w:val="00FD5636"/>
    <w:rsid w:val="00FE4188"/>
    <w:rsid w:val="00FE567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A98768"/>
  <w15:docId w15:val="{7D043649-5574-4280-A8D7-2059E9F4D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ED78D1"/>
    <w:pPr>
      <w:spacing w:after="0" w:line="240" w:lineRule="auto"/>
    </w:pPr>
    <w:rPr>
      <w:rFonts w:ascii="Times New Roman" w:eastAsia="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54602D"/>
    <w:rPr>
      <w:sz w:val="16"/>
      <w:szCs w:val="16"/>
    </w:rPr>
  </w:style>
  <w:style w:type="paragraph" w:styleId="CommentText">
    <w:name w:val="annotation text"/>
    <w:basedOn w:val="Normal"/>
    <w:link w:val="CommentTextChar"/>
    <w:uiPriority w:val="99"/>
    <w:unhideWhenUsed/>
    <w:rsid w:val="0054602D"/>
    <w:pPr>
      <w:spacing w:line="240" w:lineRule="auto"/>
    </w:pPr>
  </w:style>
  <w:style w:type="character" w:customStyle="1" w:styleId="CommentTextChar">
    <w:name w:val="Comment Text Char"/>
    <w:basedOn w:val="DefaultParagraphFont"/>
    <w:link w:val="CommentText"/>
    <w:uiPriority w:val="99"/>
    <w:rsid w:val="0054602D"/>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4602D"/>
    <w:rPr>
      <w:b/>
      <w:bCs/>
    </w:rPr>
  </w:style>
  <w:style w:type="character" w:customStyle="1" w:styleId="CommentSubjectChar">
    <w:name w:val="Comment Subject Char"/>
    <w:basedOn w:val="CommentTextChar"/>
    <w:link w:val="CommentSubject"/>
    <w:uiPriority w:val="99"/>
    <w:semiHidden/>
    <w:rsid w:val="0054602D"/>
    <w:rPr>
      <w:rFonts w:ascii="Times New Roman" w:eastAsiaTheme="minorHAnsi" w:hAnsi="Times New Roman" w:cs="Times New Roman"/>
      <w:b/>
      <w:bCs/>
      <w:sz w:val="20"/>
      <w:szCs w:val="20"/>
      <w:lang w:eastAsia="en-US"/>
    </w:rPr>
  </w:style>
  <w:style w:type="character" w:styleId="UnresolvedMention">
    <w:name w:val="Unresolved Mention"/>
    <w:basedOn w:val="DefaultParagraphFont"/>
    <w:uiPriority w:val="99"/>
    <w:semiHidden/>
    <w:unhideWhenUsed/>
    <w:rsid w:val="00854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122732">
      <w:bodyDiv w:val="1"/>
      <w:marLeft w:val="0"/>
      <w:marRight w:val="0"/>
      <w:marTop w:val="0"/>
      <w:marBottom w:val="0"/>
      <w:divBdr>
        <w:top w:val="none" w:sz="0" w:space="0" w:color="auto"/>
        <w:left w:val="none" w:sz="0" w:space="0" w:color="auto"/>
        <w:bottom w:val="none" w:sz="0" w:space="0" w:color="auto"/>
        <w:right w:val="none" w:sz="0" w:space="0" w:color="auto"/>
      </w:divBdr>
    </w:div>
    <w:div w:id="958952937">
      <w:bodyDiv w:val="1"/>
      <w:marLeft w:val="0"/>
      <w:marRight w:val="0"/>
      <w:marTop w:val="0"/>
      <w:marBottom w:val="0"/>
      <w:divBdr>
        <w:top w:val="none" w:sz="0" w:space="0" w:color="auto"/>
        <w:left w:val="none" w:sz="0" w:space="0" w:color="auto"/>
        <w:bottom w:val="none" w:sz="0" w:space="0" w:color="auto"/>
        <w:right w:val="none" w:sz="0" w:space="0" w:color="auto"/>
      </w:divBdr>
    </w:div>
    <w:div w:id="1765374963">
      <w:bodyDiv w:val="1"/>
      <w:marLeft w:val="0"/>
      <w:marRight w:val="0"/>
      <w:marTop w:val="0"/>
      <w:marBottom w:val="0"/>
      <w:divBdr>
        <w:top w:val="none" w:sz="0" w:space="0" w:color="auto"/>
        <w:left w:val="none" w:sz="0" w:space="0" w:color="auto"/>
        <w:bottom w:val="none" w:sz="0" w:space="0" w:color="auto"/>
        <w:right w:val="none" w:sz="0" w:space="0" w:color="auto"/>
      </w:divBdr>
    </w:div>
    <w:div w:id="212981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C4D56-427C-42DC-9F2B-32764A6DD34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351</TotalTime>
  <Pages>21</Pages>
  <Words>12677</Words>
  <Characters>69729</Characters>
  <Application>Microsoft Office Word</Application>
  <DocSecurity>0</DocSecurity>
  <Lines>581</Lines>
  <Paragraphs>164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CAT/C/BLZ/2</dc:title>
  <dc:subject/>
  <dc:creator>Luisa PENA-MONTERO</dc:creator>
  <cp:keywords/>
  <cp:lastModifiedBy>Luisa PENA-MONTERO</cp:lastModifiedBy>
  <cp:revision>169</cp:revision>
  <cp:lastPrinted>2025-08-05T08:15:00Z</cp:lastPrinted>
  <dcterms:created xsi:type="dcterms:W3CDTF">2025-08-04T07:20:00Z</dcterms:created>
  <dcterms:modified xsi:type="dcterms:W3CDTF">2025-08-05T08:15:00Z</dcterms:modified>
</cp:coreProperties>
</file>