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9AF" w:rsidRDefault="00E629AF" w:rsidP="00401BB4">
      <w:pPr>
        <w:spacing w:before="120" w:after="0" w:line="380" w:lineRule="exact"/>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E629AF" w:rsidRDefault="00E629AF">
                  <w:pPr>
                    <w:bidi w:val="0"/>
                    <w:spacing w:before="0" w:after="0"/>
                    <w:jc w:val="left"/>
                    <w:rPr>
                      <w:rFonts w:cs="Times New Roman"/>
                      <w:szCs w:val="22"/>
                      <w:lang w:eastAsia="en-US"/>
                    </w:rPr>
                  </w:pPr>
                  <w:r>
                    <w:rPr>
                      <w:rFonts w:cs="Times New Roman"/>
                      <w:szCs w:val="22"/>
                      <w:lang w:eastAsia="en-US"/>
                    </w:rPr>
                    <w:t>Distr.</w:t>
                  </w:r>
                </w:p>
                <w:p w:rsidR="00E629AF" w:rsidRDefault="00E629AF">
                  <w:pPr>
                    <w:bidi w:val="0"/>
                    <w:spacing w:before="0" w:after="0"/>
                    <w:jc w:val="left"/>
                    <w:rPr>
                      <w:rFonts w:cs="Times New Roman"/>
                      <w:szCs w:val="22"/>
                      <w:lang w:eastAsia="en-US"/>
                    </w:rPr>
                  </w:pPr>
                  <w:r>
                    <w:rPr>
                      <w:rFonts w:cs="Times New Roman"/>
                      <w:szCs w:val="22"/>
                      <w:lang w:eastAsia="en-US"/>
                    </w:rPr>
                    <w:t>GENERAL</w:t>
                  </w:r>
                </w:p>
                <w:p w:rsidR="00E629AF" w:rsidRDefault="00E629AF">
                  <w:pPr>
                    <w:bidi w:val="0"/>
                    <w:spacing w:before="0" w:after="0"/>
                    <w:jc w:val="left"/>
                    <w:rPr>
                      <w:rFonts w:cs="Times New Roman"/>
                      <w:szCs w:val="22"/>
                      <w:lang w:eastAsia="en-US"/>
                    </w:rPr>
                  </w:pPr>
                </w:p>
                <w:p w:rsidR="00E629AF" w:rsidRDefault="00E629AF" w:rsidP="00632FD7">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CMW/</w:t>
                  </w:r>
                  <w:r w:rsidR="00632FD7">
                    <w:rPr>
                      <w:szCs w:val="22"/>
                      <w:lang w:eastAsia="en-US"/>
                    </w:rPr>
                    <w:t>C/DZA/Q/1</w:t>
                  </w:r>
                  <w:r w:rsidR="00632FD7">
                    <w:rPr>
                      <w:szCs w:val="22"/>
                      <w:lang w:eastAsia="en-US"/>
                    </w:rPr>
                    <w:br/>
                    <w:t>15 May 2009</w:t>
                  </w:r>
                  <w:r>
                    <w:fldChar w:fldCharType="end"/>
                  </w:r>
                </w:p>
                <w:p w:rsidR="00E629AF" w:rsidRDefault="00E629AF">
                  <w:pPr>
                    <w:bidi w:val="0"/>
                    <w:spacing w:before="0" w:after="0"/>
                    <w:jc w:val="left"/>
                    <w:rPr>
                      <w:rFonts w:cs="Times New Roman"/>
                      <w:szCs w:val="22"/>
                      <w:lang w:eastAsia="en-US"/>
                    </w:rPr>
                  </w:pPr>
                </w:p>
                <w:p w:rsidR="00E629AF" w:rsidRDefault="00E629AF">
                  <w:pPr>
                    <w:bidi w:val="0"/>
                    <w:spacing w:before="0" w:after="0"/>
                    <w:jc w:val="left"/>
                    <w:rPr>
                      <w:rFonts w:cs="Times New Roman"/>
                      <w:szCs w:val="22"/>
                      <w:lang w:eastAsia="en-US"/>
                    </w:rPr>
                  </w:pPr>
                  <w:r>
                    <w:rPr>
                      <w:rFonts w:cs="Times New Roman"/>
                      <w:szCs w:val="22"/>
                      <w:lang w:eastAsia="en-US"/>
                    </w:rPr>
                    <w:t>ARABIC</w:t>
                  </w:r>
                </w:p>
                <w:p w:rsidR="00E629AF" w:rsidRDefault="00E629AF">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sidR="00401BB4">
        <w:rPr>
          <w:rFonts w:hint="cs"/>
          <w:sz w:val="36"/>
          <w:szCs w:val="36"/>
          <w:rtl/>
          <w:lang w:eastAsia="en-US"/>
        </w:rPr>
        <w:t>اللجنة المعنية بحماية حقوق جميع العمال</w:t>
      </w:r>
    </w:p>
    <w:p w:rsidR="00401BB4" w:rsidRDefault="00401BB4" w:rsidP="00401BB4">
      <w:pPr>
        <w:spacing w:before="0" w:after="0" w:line="380" w:lineRule="exact"/>
        <w:jc w:val="left"/>
        <w:rPr>
          <w:lang w:eastAsia="en-US"/>
        </w:rPr>
      </w:pPr>
      <w:r>
        <w:rPr>
          <w:rFonts w:hint="cs"/>
          <w:sz w:val="36"/>
          <w:szCs w:val="36"/>
          <w:rtl/>
          <w:lang w:eastAsia="en-US"/>
        </w:rPr>
        <w:t xml:space="preserve">   المهاجرين وأفراد أسرهم</w:t>
      </w:r>
    </w:p>
    <w:p w:rsidR="00E629AF" w:rsidRDefault="00401BB4" w:rsidP="00401BB4">
      <w:pPr>
        <w:spacing w:before="0" w:after="0" w:line="380" w:lineRule="exact"/>
        <w:jc w:val="both"/>
        <w:rPr>
          <w:rFonts w:hint="cs"/>
          <w:rtl/>
          <w:lang w:eastAsia="en-US"/>
        </w:rPr>
      </w:pPr>
      <w:r>
        <w:rPr>
          <w:rFonts w:hint="cs"/>
          <w:rtl/>
          <w:lang w:eastAsia="en-US"/>
        </w:rPr>
        <w:t>الدورة العاشرة، 20 نيسان/أبريل - 1 أيار/مايو 2009</w:t>
      </w:r>
    </w:p>
    <w:p w:rsidR="006D64C0" w:rsidRPr="008619EC" w:rsidRDefault="006D64C0" w:rsidP="00197806">
      <w:pPr>
        <w:spacing w:line="380" w:lineRule="exact"/>
        <w:jc w:val="center"/>
        <w:rPr>
          <w:rFonts w:hint="cs"/>
          <w:b/>
          <w:bCs/>
          <w:sz w:val="36"/>
          <w:szCs w:val="36"/>
          <w:rtl/>
        </w:rPr>
      </w:pPr>
      <w:r w:rsidRPr="008619EC">
        <w:rPr>
          <w:rFonts w:hint="cs"/>
          <w:b/>
          <w:bCs/>
          <w:sz w:val="36"/>
          <w:szCs w:val="36"/>
          <w:rtl/>
        </w:rPr>
        <w:t>النظر في التقارير المقدمة من الدول الأطراف</w:t>
      </w:r>
      <w:r w:rsidRPr="008619EC">
        <w:rPr>
          <w:b/>
          <w:bCs/>
          <w:sz w:val="36"/>
          <w:szCs w:val="36"/>
          <w:rtl/>
        </w:rPr>
        <w:br/>
      </w:r>
      <w:r w:rsidRPr="008619EC">
        <w:rPr>
          <w:rFonts w:hint="cs"/>
          <w:b/>
          <w:bCs/>
          <w:sz w:val="36"/>
          <w:szCs w:val="36"/>
          <w:rtl/>
        </w:rPr>
        <w:t>بموجب المادة 73 من الاتفاقية</w:t>
      </w:r>
    </w:p>
    <w:p w:rsidR="006D64C0" w:rsidRPr="008619EC" w:rsidRDefault="006D64C0" w:rsidP="00CD731F">
      <w:pPr>
        <w:spacing w:before="0" w:line="380" w:lineRule="exact"/>
        <w:jc w:val="center"/>
        <w:rPr>
          <w:rFonts w:hint="cs"/>
          <w:b/>
          <w:bCs/>
          <w:rtl/>
        </w:rPr>
      </w:pPr>
      <w:r w:rsidRPr="008619EC">
        <w:rPr>
          <w:rFonts w:hint="cs"/>
          <w:b/>
          <w:bCs/>
          <w:rtl/>
        </w:rPr>
        <w:t xml:space="preserve">مشروع </w:t>
      </w:r>
      <w:r w:rsidRPr="008619EC">
        <w:rPr>
          <w:b/>
          <w:bCs/>
          <w:rtl/>
        </w:rPr>
        <w:t>قائمة بالقضايا التي ستُبحث فيما يتعلق بالنظر</w:t>
      </w:r>
      <w:r w:rsidRPr="008619EC">
        <w:rPr>
          <w:rFonts w:hint="cs"/>
          <w:b/>
          <w:bCs/>
          <w:rtl/>
        </w:rPr>
        <w:t xml:space="preserve"> في</w:t>
      </w:r>
      <w:r w:rsidRPr="008619EC">
        <w:rPr>
          <w:b/>
          <w:bCs/>
          <w:rtl/>
        </w:rPr>
        <w:br/>
        <w:t xml:space="preserve">التقرير الأولي </w:t>
      </w:r>
      <w:r w:rsidRPr="008619EC">
        <w:rPr>
          <w:rFonts w:hint="cs"/>
          <w:b/>
          <w:bCs/>
          <w:rtl/>
        </w:rPr>
        <w:t>للجزائر</w:t>
      </w:r>
      <w:r w:rsidRPr="008619EC">
        <w:rPr>
          <w:b/>
          <w:bCs/>
          <w:rtl/>
        </w:rPr>
        <w:t xml:space="preserve"> </w:t>
      </w:r>
      <w:r w:rsidRPr="008619EC">
        <w:rPr>
          <w:rFonts w:hint="cs"/>
          <w:b/>
          <w:bCs/>
          <w:rtl/>
        </w:rPr>
        <w:t>(</w:t>
      </w:r>
      <w:r w:rsidRPr="008619EC">
        <w:t>CMW/C/DZA/1</w:t>
      </w:r>
      <w:r w:rsidRPr="008619EC">
        <w:rPr>
          <w:rFonts w:hint="cs"/>
          <w:b/>
          <w:bCs/>
          <w:rtl/>
        </w:rPr>
        <w:t>)</w:t>
      </w:r>
      <w:r w:rsidR="00CD731F" w:rsidRPr="00CD731F">
        <w:rPr>
          <w:rStyle w:val="FootnoteReference"/>
          <w:spacing w:val="0"/>
          <w:sz w:val="30"/>
          <w:vertAlign w:val="baseline"/>
          <w:rtl/>
        </w:rPr>
        <w:footnoteReference w:customMarkFollows="1" w:id="1"/>
        <w:t>*</w:t>
      </w:r>
    </w:p>
    <w:p w:rsidR="006D64C0" w:rsidRPr="008619EC" w:rsidRDefault="006D64C0" w:rsidP="00251B27">
      <w:pPr>
        <w:spacing w:before="0" w:line="380" w:lineRule="exact"/>
        <w:jc w:val="center"/>
        <w:rPr>
          <w:b/>
          <w:bCs/>
          <w:sz w:val="36"/>
          <w:szCs w:val="36"/>
          <w:rtl/>
        </w:rPr>
      </w:pPr>
      <w:r w:rsidRPr="008619EC">
        <w:rPr>
          <w:rFonts w:hint="cs"/>
          <w:b/>
          <w:bCs/>
          <w:sz w:val="36"/>
          <w:szCs w:val="36"/>
          <w:rtl/>
        </w:rPr>
        <w:t>أول</w:t>
      </w:r>
      <w:r>
        <w:rPr>
          <w:rFonts w:hint="cs"/>
          <w:b/>
          <w:bCs/>
          <w:sz w:val="36"/>
          <w:szCs w:val="36"/>
          <w:rtl/>
        </w:rPr>
        <w:t xml:space="preserve">اً </w:t>
      </w:r>
      <w:r w:rsidRPr="008619EC">
        <w:rPr>
          <w:rFonts w:hint="cs"/>
          <w:b/>
          <w:bCs/>
          <w:sz w:val="36"/>
          <w:szCs w:val="36"/>
          <w:rtl/>
        </w:rPr>
        <w:t>-</w:t>
      </w:r>
      <w:r>
        <w:rPr>
          <w:rFonts w:hint="cs"/>
          <w:b/>
          <w:bCs/>
          <w:sz w:val="36"/>
          <w:szCs w:val="36"/>
          <w:rtl/>
        </w:rPr>
        <w:t xml:space="preserve"> </w:t>
      </w:r>
      <w:r w:rsidRPr="008619EC">
        <w:rPr>
          <w:rFonts w:hint="cs"/>
          <w:b/>
          <w:bCs/>
          <w:sz w:val="36"/>
          <w:szCs w:val="36"/>
          <w:rtl/>
        </w:rPr>
        <w:t>معلومات عامة</w:t>
      </w:r>
    </w:p>
    <w:p w:rsidR="006D64C0" w:rsidRPr="008619EC" w:rsidRDefault="006D64C0" w:rsidP="00251B27">
      <w:pPr>
        <w:spacing w:before="0" w:line="380" w:lineRule="exact"/>
        <w:rPr>
          <w:rFonts w:hint="cs"/>
          <w:rtl/>
        </w:rPr>
      </w:pPr>
      <w:r w:rsidRPr="008619EC">
        <w:rPr>
          <w:rFonts w:hint="cs"/>
          <w:rtl/>
        </w:rPr>
        <w:t>1-</w:t>
      </w:r>
      <w:r w:rsidRPr="008619EC">
        <w:rPr>
          <w:rFonts w:hint="cs"/>
          <w:rtl/>
        </w:rPr>
        <w:tab/>
        <w:t xml:space="preserve">يرجى تقديم بيانات </w:t>
      </w:r>
      <w:r>
        <w:rPr>
          <w:rFonts w:hint="cs"/>
          <w:rtl/>
        </w:rPr>
        <w:t>محدثة،</w:t>
      </w:r>
      <w:r w:rsidRPr="008619EC">
        <w:rPr>
          <w:rFonts w:hint="cs"/>
          <w:rtl/>
        </w:rPr>
        <w:t xml:space="preserve"> وإن لم تكن مثل هذه البيانات موجودة فتقديرات رسمية </w:t>
      </w:r>
      <w:r>
        <w:rPr>
          <w:rFonts w:hint="cs"/>
          <w:rtl/>
        </w:rPr>
        <w:t>عن</w:t>
      </w:r>
      <w:r w:rsidRPr="008619EC">
        <w:rPr>
          <w:rFonts w:hint="cs"/>
          <w:rtl/>
        </w:rPr>
        <w:t xml:space="preserve"> عدد العمال المهاجرين الجزائريين وأفراد أسرهم الموجودين في الخارج، بمن فيهم الذين لا يحملون بطاقات الإقامة أو هم في وضع غير نظامي، و</w:t>
      </w:r>
      <w:r>
        <w:rPr>
          <w:rFonts w:hint="cs"/>
          <w:rtl/>
        </w:rPr>
        <w:t xml:space="preserve">عن </w:t>
      </w:r>
      <w:r w:rsidRPr="008619EC">
        <w:rPr>
          <w:rFonts w:hint="cs"/>
          <w:rtl/>
        </w:rPr>
        <w:t>عدد العمال المهاجرين الأجانب وأفراد أسرهم المقيمين في الإقليم الجزائري أو العابرين منه. وما هي التدابير التي اتخذتها الدولة الطرف لوضع نظام منسجم لجمع البيانات من أجل تقييم أبعاد تدفقات المهاجرين</w:t>
      </w:r>
      <w:r>
        <w:rPr>
          <w:rFonts w:hint="cs"/>
          <w:rtl/>
        </w:rPr>
        <w:t xml:space="preserve"> وطبيعتها</w:t>
      </w:r>
      <w:r w:rsidRPr="008619EC">
        <w:rPr>
          <w:rFonts w:hint="cs"/>
          <w:rtl/>
        </w:rPr>
        <w:t>؟</w:t>
      </w:r>
    </w:p>
    <w:p w:rsidR="006D64C0" w:rsidRPr="008619EC" w:rsidRDefault="006D64C0" w:rsidP="00251B27">
      <w:pPr>
        <w:spacing w:before="0" w:line="380" w:lineRule="exact"/>
        <w:rPr>
          <w:rFonts w:hint="cs"/>
          <w:rtl/>
        </w:rPr>
      </w:pPr>
      <w:r w:rsidRPr="008619EC">
        <w:rPr>
          <w:rFonts w:hint="cs"/>
          <w:rtl/>
        </w:rPr>
        <w:t>2-</w:t>
      </w:r>
      <w:r w:rsidRPr="008619EC">
        <w:rPr>
          <w:rFonts w:hint="cs"/>
          <w:rtl/>
        </w:rPr>
        <w:tab/>
        <w:t xml:space="preserve">يرجى بيان التقدم المحرز في عملية مواءمة التشريع الوطني المتعلق بالهجرة مع الاتفاقية وتقديم مزيد من المعلومات المفصلة </w:t>
      </w:r>
      <w:r>
        <w:rPr>
          <w:rFonts w:hint="cs"/>
          <w:rtl/>
        </w:rPr>
        <w:t>والمحدثة</w:t>
      </w:r>
      <w:r w:rsidRPr="008619EC">
        <w:rPr>
          <w:rFonts w:hint="cs"/>
          <w:rtl/>
        </w:rPr>
        <w:t xml:space="preserve"> عن التدابير التشريعية أو الإدارية أو القضائية المحددة أو غيرها من التدابير التي اتخذت لتنفيذ أحكام الاتفاقية </w:t>
      </w:r>
      <w:r>
        <w:rPr>
          <w:rFonts w:hint="cs"/>
          <w:rtl/>
        </w:rPr>
        <w:t xml:space="preserve">عقب </w:t>
      </w:r>
      <w:r w:rsidRPr="008619EC">
        <w:rPr>
          <w:rFonts w:hint="cs"/>
          <w:rtl/>
        </w:rPr>
        <w:t xml:space="preserve">تصديق الدولة الطرف عليها. ويرجى تقديم معلومات مفصلة عن مشاريع القوانين الثلاثة التي تندرج في إطار الإصلاح التشريعي الحالي، ولا سيما القانون الإطاري المتعلق بحماية الطفل وتأثيره المحتمل </w:t>
      </w:r>
      <w:r>
        <w:rPr>
          <w:rFonts w:hint="cs"/>
          <w:rtl/>
        </w:rPr>
        <w:t>في الأطفال المهاجرين (</w:t>
      </w:r>
      <w:r w:rsidRPr="008619EC">
        <w:rPr>
          <w:rFonts w:hint="cs"/>
          <w:rtl/>
        </w:rPr>
        <w:t>الفقرتان 31 و32).</w:t>
      </w:r>
    </w:p>
    <w:p w:rsidR="006D64C0" w:rsidRDefault="006D64C0" w:rsidP="00251B27">
      <w:pPr>
        <w:spacing w:before="0" w:line="380" w:lineRule="exact"/>
        <w:rPr>
          <w:rFonts w:hint="cs"/>
          <w:rtl/>
        </w:rPr>
      </w:pPr>
      <w:r w:rsidRPr="008619EC">
        <w:rPr>
          <w:rFonts w:hint="cs"/>
          <w:rtl/>
        </w:rPr>
        <w:t>3-</w:t>
      </w:r>
      <w:r w:rsidRPr="008619EC">
        <w:rPr>
          <w:rFonts w:hint="cs"/>
          <w:rtl/>
        </w:rPr>
        <w:tab/>
      </w:r>
      <w:r w:rsidRPr="008619EC">
        <w:rPr>
          <w:rtl/>
        </w:rPr>
        <w:t xml:space="preserve">يرجى </w:t>
      </w:r>
      <w:r w:rsidRPr="008619EC">
        <w:rPr>
          <w:rFonts w:hint="cs"/>
          <w:rtl/>
        </w:rPr>
        <w:t xml:space="preserve">تقديم أمثلة عن الحالات التي طبقت فيها المحاكم الوطنية </w:t>
      </w:r>
      <w:r>
        <w:rPr>
          <w:rFonts w:hint="cs"/>
          <w:rtl/>
        </w:rPr>
        <w:t>أو ال</w:t>
      </w:r>
      <w:r w:rsidRPr="008619EC">
        <w:rPr>
          <w:rFonts w:hint="cs"/>
          <w:rtl/>
        </w:rPr>
        <w:t>سلطات الإدارية الاتفاقية تطبيق</w:t>
      </w:r>
      <w:r>
        <w:rPr>
          <w:rFonts w:hint="cs"/>
          <w:rtl/>
        </w:rPr>
        <w:t xml:space="preserve">اً </w:t>
      </w:r>
      <w:r w:rsidRPr="008619EC">
        <w:rPr>
          <w:rFonts w:hint="cs"/>
          <w:rtl/>
        </w:rPr>
        <w:t>مباشر</w:t>
      </w:r>
      <w:r>
        <w:rPr>
          <w:rFonts w:hint="cs"/>
          <w:rtl/>
        </w:rPr>
        <w:t>اً، إن وجدت مثل هذه الحالات</w:t>
      </w:r>
      <w:r w:rsidRPr="008619EC">
        <w:rPr>
          <w:rFonts w:hint="cs"/>
          <w:rtl/>
        </w:rPr>
        <w:t xml:space="preserve"> (</w:t>
      </w:r>
      <w:r>
        <w:rPr>
          <w:rFonts w:hint="cs"/>
          <w:rtl/>
        </w:rPr>
        <w:t>الفقرة 63).</w:t>
      </w:r>
    </w:p>
    <w:p w:rsidR="006D64C0" w:rsidRPr="008619EC" w:rsidRDefault="006D64C0" w:rsidP="00251B27">
      <w:pPr>
        <w:spacing w:before="0" w:line="380" w:lineRule="exact"/>
        <w:rPr>
          <w:rFonts w:hint="cs"/>
          <w:rtl/>
        </w:rPr>
      </w:pPr>
      <w:r w:rsidRPr="008619EC">
        <w:rPr>
          <w:rFonts w:hint="cs"/>
          <w:rtl/>
        </w:rPr>
        <w:t>4-</w:t>
      </w:r>
      <w:r w:rsidRPr="008619EC">
        <w:rPr>
          <w:rFonts w:hint="cs"/>
          <w:rtl/>
        </w:rPr>
        <w:tab/>
      </w:r>
      <w:r w:rsidRPr="008619EC">
        <w:rPr>
          <w:rtl/>
        </w:rPr>
        <w:t>يرجى وصف دور المنظمات غير الحكومية، إن كان له</w:t>
      </w:r>
      <w:r w:rsidRPr="008619EC">
        <w:rPr>
          <w:rFonts w:hint="cs"/>
          <w:rtl/>
        </w:rPr>
        <w:t>ذه المنظمات</w:t>
      </w:r>
      <w:r w:rsidRPr="008619EC">
        <w:rPr>
          <w:rtl/>
        </w:rPr>
        <w:t xml:space="preserve"> دور، في تنفيذ الاتفاقية وفي إعداد تقرير الدولة الطرف</w:t>
      </w:r>
      <w:r w:rsidRPr="008619EC">
        <w:rPr>
          <w:rFonts w:hint="cs"/>
          <w:rtl/>
        </w:rPr>
        <w:t xml:space="preserve"> (انظر المبادئ التوجيهية المؤقتة للجنة </w:t>
      </w:r>
      <w:r>
        <w:rPr>
          <w:rFonts w:hint="cs"/>
          <w:rtl/>
        </w:rPr>
        <w:t>بشأن</w:t>
      </w:r>
      <w:r w:rsidRPr="008619EC">
        <w:rPr>
          <w:rFonts w:hint="cs"/>
          <w:rtl/>
        </w:rPr>
        <w:t xml:space="preserve"> شكل ومحتوى التقارير الأولية، الفقرة 3(د)). </w:t>
      </w:r>
    </w:p>
    <w:p w:rsidR="006D64C0" w:rsidRPr="008619EC" w:rsidRDefault="006D64C0" w:rsidP="00251B27">
      <w:pPr>
        <w:spacing w:before="0" w:line="380" w:lineRule="exact"/>
        <w:rPr>
          <w:rFonts w:hint="cs"/>
          <w:rtl/>
        </w:rPr>
      </w:pPr>
      <w:r w:rsidRPr="008619EC">
        <w:rPr>
          <w:rFonts w:hint="cs"/>
          <w:rtl/>
        </w:rPr>
        <w:t>5-</w:t>
      </w:r>
      <w:r w:rsidRPr="008619EC">
        <w:rPr>
          <w:rFonts w:hint="cs"/>
          <w:rtl/>
        </w:rPr>
        <w:tab/>
        <w:t>يرجى تقديم مزيد من المعلومات عن الخطوات التي اتخذتها الدولة الطرف لتعزيز الاتفاقية و</w:t>
      </w:r>
      <w:r>
        <w:rPr>
          <w:rFonts w:hint="cs"/>
          <w:rtl/>
        </w:rPr>
        <w:t xml:space="preserve">تعميم نشرها (الفقرة 50)، وزيادة وعي أحكامها </w:t>
      </w:r>
      <w:r w:rsidRPr="008619EC">
        <w:rPr>
          <w:rFonts w:hint="cs"/>
          <w:rtl/>
        </w:rPr>
        <w:t>وفهم</w:t>
      </w:r>
      <w:r>
        <w:rPr>
          <w:rFonts w:hint="cs"/>
          <w:rtl/>
        </w:rPr>
        <w:t xml:space="preserve">ها بين </w:t>
      </w:r>
      <w:r w:rsidRPr="008619EC">
        <w:rPr>
          <w:rFonts w:hint="cs"/>
          <w:rtl/>
        </w:rPr>
        <w:t>العمال المهاجرين وأفراد أسرهم الموجودين في إقليم</w:t>
      </w:r>
      <w:r>
        <w:rPr>
          <w:rFonts w:hint="cs"/>
          <w:rtl/>
        </w:rPr>
        <w:t xml:space="preserve"> الدولة الطرف</w:t>
      </w:r>
      <w:r w:rsidRPr="008619EC">
        <w:rPr>
          <w:rFonts w:hint="cs"/>
          <w:rtl/>
        </w:rPr>
        <w:t xml:space="preserve">، </w:t>
      </w:r>
      <w:r>
        <w:rPr>
          <w:rFonts w:hint="cs"/>
          <w:rtl/>
        </w:rPr>
        <w:t>ومواطنيها</w:t>
      </w:r>
      <w:r w:rsidRPr="008619EC">
        <w:rPr>
          <w:rFonts w:hint="cs"/>
          <w:rtl/>
        </w:rPr>
        <w:t xml:space="preserve"> الذين ينوون الهجرة إلى الخارج، وكذلك في أوساط موظفيها</w:t>
      </w:r>
      <w:r>
        <w:rPr>
          <w:rFonts w:hint="cs"/>
          <w:rtl/>
        </w:rPr>
        <w:t xml:space="preserve"> وعامة الجمهور</w:t>
      </w:r>
      <w:r w:rsidRPr="008619EC">
        <w:rPr>
          <w:rFonts w:hint="cs"/>
          <w:rtl/>
        </w:rPr>
        <w:t>. ويرجى أيض</w:t>
      </w:r>
      <w:r>
        <w:rPr>
          <w:rFonts w:hint="cs"/>
          <w:rtl/>
        </w:rPr>
        <w:t xml:space="preserve">اً </w:t>
      </w:r>
      <w:r w:rsidRPr="008619EC">
        <w:rPr>
          <w:rFonts w:hint="cs"/>
          <w:rtl/>
        </w:rPr>
        <w:t xml:space="preserve">ذكر إن كانت </w:t>
      </w:r>
      <w:r>
        <w:rPr>
          <w:rFonts w:hint="cs"/>
          <w:rtl/>
        </w:rPr>
        <w:t>توجد</w:t>
      </w:r>
      <w:r w:rsidRPr="008619EC">
        <w:rPr>
          <w:rFonts w:hint="cs"/>
          <w:rtl/>
        </w:rPr>
        <w:t xml:space="preserve"> برامج تدريبية محددة بشأن الاتفاقية يجري تنفذها لفائدة </w:t>
      </w:r>
      <w:r>
        <w:rPr>
          <w:rFonts w:hint="cs"/>
          <w:rtl/>
        </w:rPr>
        <w:t>الموظفين</w:t>
      </w:r>
      <w:r w:rsidRPr="008619EC">
        <w:rPr>
          <w:rFonts w:hint="cs"/>
          <w:rtl/>
        </w:rPr>
        <w:t xml:space="preserve"> العموميين المعنيين، مثل أفراد شرطة الحدود، وموظفي السفارات والقنصليات، والعاملين الاجتماعيين، وكذلك القضاة و</w:t>
      </w:r>
      <w:r>
        <w:rPr>
          <w:rFonts w:hint="cs"/>
          <w:rtl/>
        </w:rPr>
        <w:t>وكلاء النيابة</w:t>
      </w:r>
      <w:r w:rsidRPr="008619EC">
        <w:rPr>
          <w:rFonts w:hint="cs"/>
          <w:rtl/>
        </w:rPr>
        <w:t xml:space="preserve"> والموظفين الحكوميين المعنيين. </w:t>
      </w:r>
    </w:p>
    <w:p w:rsidR="006D64C0" w:rsidRPr="008619EC" w:rsidRDefault="006D64C0" w:rsidP="00251B27">
      <w:pPr>
        <w:spacing w:before="0" w:line="380" w:lineRule="exact"/>
        <w:rPr>
          <w:rFonts w:hint="cs"/>
          <w:rtl/>
        </w:rPr>
      </w:pPr>
      <w:r w:rsidRPr="008619EC">
        <w:rPr>
          <w:rFonts w:hint="cs"/>
          <w:rtl/>
        </w:rPr>
        <w:t>6-</w:t>
      </w:r>
      <w:r w:rsidRPr="008619EC">
        <w:rPr>
          <w:rFonts w:hint="cs"/>
          <w:rtl/>
        </w:rPr>
        <w:tab/>
      </w:r>
      <w:r>
        <w:rPr>
          <w:rFonts w:hint="cs"/>
          <w:rtl/>
        </w:rPr>
        <w:t>جاء في</w:t>
      </w:r>
      <w:r w:rsidRPr="008619EC">
        <w:rPr>
          <w:rFonts w:hint="cs"/>
          <w:rtl/>
        </w:rPr>
        <w:t xml:space="preserve"> تقرير الدولة الطرف (الفقرة 47)، أن ظاهرة الهجرة غير الشرعية، المعروفة باسم </w:t>
      </w:r>
      <w:r w:rsidRPr="008619EC">
        <w:rPr>
          <w:rFonts w:hint="cs"/>
          <w:i/>
          <w:iCs/>
          <w:rtl/>
        </w:rPr>
        <w:t>الحراقة</w:t>
      </w:r>
      <w:r w:rsidRPr="008619EC">
        <w:rPr>
          <w:rFonts w:hint="cs"/>
          <w:rtl/>
        </w:rPr>
        <w:t xml:space="preserve">، أخذت تتزايد في الآونة الأخيرة. يرجى تقديم معلومات أدق عن هذه المسألة، بما في ذلك تقديرات عن عدد الجزائريين الذين يحاولون الهجرة بطريقة غير شرعية، وبيان إن كانت </w:t>
      </w:r>
      <w:r>
        <w:rPr>
          <w:rFonts w:hint="cs"/>
          <w:rtl/>
        </w:rPr>
        <w:t>توجد</w:t>
      </w:r>
      <w:r w:rsidRPr="008619EC">
        <w:rPr>
          <w:rFonts w:hint="cs"/>
          <w:rtl/>
        </w:rPr>
        <w:t xml:space="preserve"> دراسات عن أسباب هذه الهجرة السرية وأثرها داخل الدولة الطرف.</w:t>
      </w:r>
    </w:p>
    <w:p w:rsidR="006D64C0" w:rsidRPr="008619EC" w:rsidRDefault="006D64C0" w:rsidP="00251B27">
      <w:pPr>
        <w:spacing w:before="0" w:line="380" w:lineRule="exact"/>
        <w:rPr>
          <w:rFonts w:hint="cs"/>
          <w:rtl/>
        </w:rPr>
      </w:pPr>
      <w:r w:rsidRPr="008619EC">
        <w:rPr>
          <w:rFonts w:hint="cs"/>
          <w:rtl/>
        </w:rPr>
        <w:t>7-</w:t>
      </w:r>
      <w:r w:rsidRPr="008619EC">
        <w:rPr>
          <w:rFonts w:hint="cs"/>
          <w:rtl/>
        </w:rPr>
        <w:tab/>
      </w:r>
      <w:r w:rsidRPr="00C87CA9">
        <w:rPr>
          <w:rFonts w:hint="cs"/>
          <w:spacing w:val="2"/>
          <w:rtl/>
        </w:rPr>
        <w:t>يرجى توضيح إن كان التشريع الوطني ينص على تطبيق الاتفاقية على اللاجئين وعديمي الجنسية (المادة 3(د)</w:t>
      </w:r>
      <w:r w:rsidRPr="008619EC">
        <w:rPr>
          <w:rFonts w:hint="cs"/>
          <w:rtl/>
        </w:rPr>
        <w:t xml:space="preserve"> من الاتفاقية</w:t>
      </w:r>
      <w:r>
        <w:rPr>
          <w:rFonts w:hint="cs"/>
          <w:rtl/>
        </w:rPr>
        <w:t>)</w:t>
      </w:r>
      <w:r w:rsidRPr="008619EC">
        <w:rPr>
          <w:rFonts w:hint="cs"/>
          <w:rtl/>
        </w:rPr>
        <w:t>.</w:t>
      </w:r>
    </w:p>
    <w:p w:rsidR="006D64C0" w:rsidRPr="008619EC" w:rsidRDefault="006D64C0" w:rsidP="00251B27">
      <w:pPr>
        <w:spacing w:before="0" w:line="380" w:lineRule="exact"/>
        <w:ind w:left="720" w:hanging="720"/>
        <w:jc w:val="center"/>
        <w:rPr>
          <w:rFonts w:hint="cs"/>
          <w:b/>
          <w:bCs/>
          <w:sz w:val="36"/>
          <w:szCs w:val="36"/>
          <w:rtl/>
        </w:rPr>
      </w:pPr>
      <w:r w:rsidRPr="009C5C37">
        <w:rPr>
          <w:rFonts w:hint="cs"/>
          <w:b/>
          <w:bCs/>
          <w:sz w:val="36"/>
          <w:szCs w:val="36"/>
          <w:rtl/>
        </w:rPr>
        <w:t>ثانياً</w:t>
      </w:r>
      <w:r>
        <w:rPr>
          <w:rFonts w:hint="cs"/>
          <w:b/>
          <w:bCs/>
          <w:sz w:val="36"/>
          <w:szCs w:val="36"/>
          <w:rtl/>
        </w:rPr>
        <w:t xml:space="preserve"> </w:t>
      </w:r>
      <w:r w:rsidRPr="008619EC">
        <w:rPr>
          <w:rFonts w:hint="cs"/>
          <w:b/>
          <w:bCs/>
          <w:sz w:val="36"/>
          <w:szCs w:val="36"/>
          <w:rtl/>
        </w:rPr>
        <w:t>- معلومات ذات صلة بكل مادة من مواد الاتفاقية</w:t>
      </w:r>
    </w:p>
    <w:p w:rsidR="006D64C0" w:rsidRPr="008619EC" w:rsidRDefault="006D64C0" w:rsidP="00251B27">
      <w:pPr>
        <w:spacing w:before="0" w:line="380" w:lineRule="exact"/>
        <w:ind w:left="720" w:hanging="720"/>
        <w:jc w:val="center"/>
        <w:rPr>
          <w:rFonts w:hint="cs"/>
          <w:b/>
          <w:bCs/>
          <w:rtl/>
        </w:rPr>
      </w:pPr>
      <w:r w:rsidRPr="008619EC">
        <w:rPr>
          <w:rFonts w:hint="cs"/>
          <w:b/>
          <w:bCs/>
          <w:rtl/>
        </w:rPr>
        <w:t>(أ)</w:t>
      </w:r>
      <w:r>
        <w:rPr>
          <w:rFonts w:hint="cs"/>
          <w:b/>
          <w:bCs/>
          <w:rtl/>
        </w:rPr>
        <w:t xml:space="preserve"> </w:t>
      </w:r>
      <w:r w:rsidRPr="008619EC">
        <w:rPr>
          <w:rFonts w:hint="cs"/>
          <w:b/>
          <w:bCs/>
          <w:rtl/>
        </w:rPr>
        <w:t>مبادئ عامة</w:t>
      </w:r>
    </w:p>
    <w:p w:rsidR="006D64C0" w:rsidRPr="008619EC" w:rsidRDefault="006D64C0" w:rsidP="00251B27">
      <w:pPr>
        <w:spacing w:before="0" w:line="380" w:lineRule="exact"/>
        <w:rPr>
          <w:rFonts w:hint="cs"/>
          <w:rtl/>
        </w:rPr>
      </w:pPr>
      <w:r w:rsidRPr="008619EC">
        <w:rPr>
          <w:rFonts w:hint="cs"/>
          <w:rtl/>
        </w:rPr>
        <w:t>8-</w:t>
      </w:r>
      <w:r w:rsidRPr="008619EC">
        <w:rPr>
          <w:rFonts w:hint="cs"/>
          <w:rtl/>
        </w:rPr>
        <w:tab/>
      </w:r>
      <w:r>
        <w:rPr>
          <w:rFonts w:hint="cs"/>
          <w:rtl/>
        </w:rPr>
        <w:t xml:space="preserve">بالإشارة إلى الفقرات 51 إلى 57 من تقرير الدولة الطرف، </w:t>
      </w:r>
      <w:r w:rsidRPr="008619EC">
        <w:rPr>
          <w:rFonts w:hint="cs"/>
          <w:rtl/>
        </w:rPr>
        <w:t xml:space="preserve">يرجى ذكر إن كان العمال المهاجرون وأفراد أسرهم، بمن فيهم النساء والأطفال، الذين لا يحملون بطاقات إقامة أو </w:t>
      </w:r>
      <w:r>
        <w:rPr>
          <w:rFonts w:hint="cs"/>
          <w:rtl/>
        </w:rPr>
        <w:t xml:space="preserve">هم </w:t>
      </w:r>
      <w:r w:rsidRPr="008619EC">
        <w:rPr>
          <w:rFonts w:hint="cs"/>
          <w:rtl/>
        </w:rPr>
        <w:t xml:space="preserve">في وضع غير نظامي، حسب الحال، </w:t>
      </w:r>
      <w:r>
        <w:rPr>
          <w:rFonts w:hint="cs"/>
          <w:rtl/>
        </w:rPr>
        <w:t>يتمتعون بحماية القانون الجزائري تمشياً مع الحقوق المكفولة في الباب الثالث من الاتفاقية.</w:t>
      </w:r>
    </w:p>
    <w:p w:rsidR="006D64C0" w:rsidRPr="008619EC" w:rsidRDefault="006D64C0" w:rsidP="00251B27">
      <w:pPr>
        <w:spacing w:before="0" w:line="380" w:lineRule="exact"/>
        <w:rPr>
          <w:rFonts w:hint="cs"/>
          <w:rtl/>
        </w:rPr>
      </w:pPr>
      <w:r w:rsidRPr="008619EC">
        <w:rPr>
          <w:rFonts w:hint="cs"/>
          <w:rtl/>
        </w:rPr>
        <w:t>9-</w:t>
      </w:r>
      <w:r w:rsidRPr="008619EC">
        <w:rPr>
          <w:rFonts w:hint="cs"/>
          <w:rtl/>
        </w:rPr>
        <w:tab/>
        <w:t xml:space="preserve">يرجى تقديم معلومات مفصلة عن (أ) الآليات القضائية و/أو الإدارية المختصة بالنظر والبت في شكاوى العمال المهاجرين وأفراد أسرهم في حال انتُهكت حقوقهم، بما في ذلك عندما يكونون بلا بطاقات إقامة أو في وضع غير نظامي؛ (ب) الشكاوى التي نظرت فيها مثل هذه الآليات منذ 1 آب/أغسطس 2005 وما انتهت إليه؛ (ج) أي سبل انتصاف أتيحت لضحايا هذه الانتهاكات. </w:t>
      </w:r>
    </w:p>
    <w:p w:rsidR="006D64C0" w:rsidRPr="008619EC" w:rsidRDefault="006D64C0" w:rsidP="00F859B9">
      <w:pPr>
        <w:keepNext/>
        <w:spacing w:before="0" w:line="380" w:lineRule="exact"/>
        <w:jc w:val="center"/>
        <w:rPr>
          <w:rFonts w:hint="cs"/>
          <w:b/>
          <w:bCs/>
          <w:rtl/>
        </w:rPr>
      </w:pPr>
      <w:r w:rsidRPr="008619EC">
        <w:rPr>
          <w:rFonts w:hint="cs"/>
          <w:b/>
          <w:bCs/>
          <w:rtl/>
        </w:rPr>
        <w:t>(ب)</w:t>
      </w:r>
      <w:r>
        <w:rPr>
          <w:rFonts w:hint="cs"/>
          <w:b/>
          <w:bCs/>
          <w:rtl/>
        </w:rPr>
        <w:t xml:space="preserve"> </w:t>
      </w:r>
      <w:r w:rsidRPr="008619EC">
        <w:rPr>
          <w:rFonts w:hint="cs"/>
          <w:b/>
          <w:bCs/>
          <w:rtl/>
        </w:rPr>
        <w:t>الباب الثالث من الاتفاقية</w:t>
      </w:r>
    </w:p>
    <w:p w:rsidR="006D64C0" w:rsidRPr="008619EC" w:rsidRDefault="006D64C0" w:rsidP="00F859B9">
      <w:pPr>
        <w:keepNext/>
        <w:spacing w:before="0" w:line="380" w:lineRule="exact"/>
        <w:rPr>
          <w:rFonts w:hint="cs"/>
          <w:rtl/>
        </w:rPr>
      </w:pPr>
      <w:r w:rsidRPr="008619EC">
        <w:rPr>
          <w:rFonts w:hint="cs"/>
          <w:rtl/>
        </w:rPr>
        <w:t>10-</w:t>
      </w:r>
      <w:r w:rsidRPr="008619EC">
        <w:rPr>
          <w:rFonts w:hint="cs"/>
          <w:rtl/>
        </w:rPr>
        <w:tab/>
        <w:t>يرجى تقديم مزيد من المعلومات عن الإجراء الذي يتعين على أجنبي مقيم يرغب في مغادرة التراب الوطني اتباعه. يرجى تقديم مزيد من المعلومات المفصلة عن شروط الحصول على تأشيرة الخروج التي تصدرها سلطات دائرة مكان الإقامة (الفقرات 75-78).</w:t>
      </w:r>
    </w:p>
    <w:p w:rsidR="006D64C0" w:rsidRPr="008619EC" w:rsidRDefault="006D64C0" w:rsidP="00251B27">
      <w:pPr>
        <w:spacing w:before="0" w:line="380" w:lineRule="exact"/>
        <w:rPr>
          <w:rFonts w:hint="cs"/>
          <w:rtl/>
        </w:rPr>
      </w:pPr>
      <w:r w:rsidRPr="008619EC">
        <w:rPr>
          <w:rFonts w:hint="cs"/>
          <w:rtl/>
        </w:rPr>
        <w:t>11-</w:t>
      </w:r>
      <w:r w:rsidRPr="008619EC">
        <w:rPr>
          <w:rFonts w:hint="cs"/>
          <w:rtl/>
        </w:rPr>
        <w:tab/>
        <w:t xml:space="preserve">يرجى تقديم معلومات مفصلة عن المحتوى والتطبيق العملي للقانون رقم 08-11، الذي يقال إنه يجرّم المهاجرين غير الشرعيين. </w:t>
      </w:r>
      <w:r>
        <w:rPr>
          <w:rFonts w:hint="cs"/>
          <w:rtl/>
        </w:rPr>
        <w:t xml:space="preserve">يرجى بيان إن كانت توجد أي قوانين أو أحكام تشريعية تطبق </w:t>
      </w:r>
      <w:r w:rsidRPr="008619EC">
        <w:rPr>
          <w:rFonts w:hint="cs"/>
          <w:rtl/>
        </w:rPr>
        <w:t>قيود</w:t>
      </w:r>
      <w:r>
        <w:rPr>
          <w:rFonts w:hint="cs"/>
          <w:rtl/>
        </w:rPr>
        <w:t>اً</w:t>
      </w:r>
      <w:r w:rsidRPr="008619EC">
        <w:rPr>
          <w:rFonts w:hint="cs"/>
          <w:rtl/>
        </w:rPr>
        <w:t xml:space="preserve"> على حق </w:t>
      </w:r>
      <w:r>
        <w:rPr>
          <w:rFonts w:hint="cs"/>
          <w:rtl/>
        </w:rPr>
        <w:t>العمال المهاجرين وأفراد أسرهم في مغادرة بلدهم.</w:t>
      </w:r>
    </w:p>
    <w:p w:rsidR="006D64C0" w:rsidRPr="008619EC" w:rsidRDefault="006D64C0" w:rsidP="00251B27">
      <w:pPr>
        <w:spacing w:before="0" w:line="380" w:lineRule="exact"/>
        <w:rPr>
          <w:rFonts w:hint="cs"/>
          <w:rtl/>
        </w:rPr>
      </w:pPr>
      <w:r w:rsidRPr="008619EC">
        <w:rPr>
          <w:rFonts w:hint="cs"/>
          <w:rtl/>
        </w:rPr>
        <w:t>12-</w:t>
      </w:r>
      <w:r w:rsidRPr="008619EC">
        <w:rPr>
          <w:rFonts w:hint="cs"/>
          <w:rtl/>
        </w:rPr>
        <w:tab/>
        <w:t xml:space="preserve">تشير الدولة </w:t>
      </w:r>
      <w:r>
        <w:rPr>
          <w:rFonts w:hint="cs"/>
          <w:rtl/>
        </w:rPr>
        <w:t>الطرف، في الفقرة 297 من تقريرها</w:t>
      </w:r>
      <w:r w:rsidRPr="008619EC">
        <w:rPr>
          <w:rFonts w:hint="cs"/>
          <w:rtl/>
        </w:rPr>
        <w:t xml:space="preserve">، إلى </w:t>
      </w:r>
      <w:r>
        <w:rPr>
          <w:rFonts w:hint="cs"/>
          <w:rtl/>
        </w:rPr>
        <w:t>معاقبة</w:t>
      </w:r>
      <w:r w:rsidRPr="008619EC">
        <w:rPr>
          <w:rFonts w:hint="cs"/>
          <w:rtl/>
        </w:rPr>
        <w:t xml:space="preserve"> أي عامل مهاجر يدخل </w:t>
      </w:r>
      <w:r w:rsidRPr="00C87CA9">
        <w:rPr>
          <w:rFonts w:hint="cs"/>
          <w:spacing w:val="4"/>
          <w:rtl/>
        </w:rPr>
        <w:t xml:space="preserve">إلى الجزائر دون استيفاء شروط الدخول والإقامة والعمل، وفقاً لأحكام الأمر رقم 66-211 المؤرخ 21 تموز/يوليه 1966 </w:t>
      </w:r>
      <w:r>
        <w:rPr>
          <w:rFonts w:hint="cs"/>
          <w:spacing w:val="4"/>
          <w:rtl/>
        </w:rPr>
        <w:t>والمتعلق بوضع</w:t>
      </w:r>
      <w:r w:rsidRPr="00C87CA9">
        <w:rPr>
          <w:rFonts w:hint="cs"/>
          <w:spacing w:val="4"/>
          <w:rtl/>
        </w:rPr>
        <w:t xml:space="preserve"> الأجانب في الجزائر. يرجى تقديم تفاصيل عن تطبيق الأمر رقم 66-211 المؤرخ 21</w:t>
      </w:r>
      <w:r w:rsidRPr="003A0C89">
        <w:rPr>
          <w:rFonts w:hint="cs"/>
          <w:spacing w:val="4"/>
          <w:rtl/>
        </w:rPr>
        <w:t xml:space="preserve"> تموز/يوليه 1966 من الناحية العملية، مع تقديم بيانات عن الإدانات والعقوبات المطبقة في هذا الصدد</w:t>
      </w:r>
      <w:r>
        <w:rPr>
          <w:rFonts w:hint="cs"/>
          <w:spacing w:val="4"/>
          <w:rtl/>
        </w:rPr>
        <w:t xml:space="preserve">. </w:t>
      </w:r>
      <w:r w:rsidRPr="008619EC">
        <w:rPr>
          <w:rFonts w:hint="cs"/>
          <w:spacing w:val="4"/>
          <w:rtl/>
        </w:rPr>
        <w:t>يرجى ذكر عدد المهاجرين، مصنفين وفق السن والجنس والجنسية و/أو الأصل، الموجودين حالي</w:t>
      </w:r>
      <w:r>
        <w:rPr>
          <w:rFonts w:hint="cs"/>
          <w:spacing w:val="4"/>
          <w:rtl/>
        </w:rPr>
        <w:t xml:space="preserve">اً </w:t>
      </w:r>
      <w:r w:rsidRPr="008619EC">
        <w:rPr>
          <w:rFonts w:hint="cs"/>
          <w:spacing w:val="4"/>
          <w:rtl/>
        </w:rPr>
        <w:t>رهن الاحتجاز الإداري أو القضائي لانتهاكهم أحكام</w:t>
      </w:r>
      <w:r>
        <w:rPr>
          <w:rFonts w:hint="cs"/>
          <w:spacing w:val="4"/>
          <w:rtl/>
        </w:rPr>
        <w:t>اً</w:t>
      </w:r>
      <w:r w:rsidRPr="008619EC">
        <w:rPr>
          <w:rFonts w:hint="cs"/>
          <w:spacing w:val="4"/>
          <w:rtl/>
        </w:rPr>
        <w:t xml:space="preserve"> متعلقة بالهجرة، مع ذكر طول مدد احتجازهم وأماكن احتجازهم</w:t>
      </w:r>
      <w:r>
        <w:rPr>
          <w:rFonts w:hint="cs"/>
          <w:rtl/>
        </w:rPr>
        <w:t xml:space="preserve"> وتقديم معلومات عن القرارات المتخذة في حقهم</w:t>
      </w:r>
      <w:r w:rsidRPr="008619EC">
        <w:rPr>
          <w:rFonts w:hint="cs"/>
          <w:rtl/>
        </w:rPr>
        <w:t>.</w:t>
      </w:r>
    </w:p>
    <w:p w:rsidR="006D64C0" w:rsidRPr="008619EC" w:rsidRDefault="006D64C0" w:rsidP="00251B27">
      <w:pPr>
        <w:spacing w:before="0" w:line="380" w:lineRule="exact"/>
        <w:rPr>
          <w:rFonts w:hint="cs"/>
          <w:rtl/>
        </w:rPr>
      </w:pPr>
      <w:r w:rsidRPr="008619EC">
        <w:rPr>
          <w:rFonts w:hint="cs"/>
          <w:rtl/>
        </w:rPr>
        <w:t>13-</w:t>
      </w:r>
      <w:r w:rsidRPr="008619EC">
        <w:rPr>
          <w:rFonts w:hint="cs"/>
          <w:rtl/>
        </w:rPr>
        <w:tab/>
        <w:t xml:space="preserve">يرجى تقديم معلومات عن التدابير التي اتخذت استجابة </w:t>
      </w:r>
      <w:r>
        <w:rPr>
          <w:rFonts w:hint="cs"/>
          <w:rtl/>
        </w:rPr>
        <w:t>للتقارير التي تشير إلى</w:t>
      </w:r>
      <w:r w:rsidRPr="008619EC">
        <w:rPr>
          <w:rFonts w:hint="cs"/>
          <w:rtl/>
        </w:rPr>
        <w:t xml:space="preserve"> تورط أفراد الشرطة/حرس الحدود في سوء معاملة مهاجرين غير نظاميين </w:t>
      </w:r>
      <w:r>
        <w:rPr>
          <w:rFonts w:hint="cs"/>
          <w:rtl/>
        </w:rPr>
        <w:t>والتعدي عليهم.</w:t>
      </w:r>
    </w:p>
    <w:p w:rsidR="006D64C0" w:rsidRPr="008619EC" w:rsidRDefault="006D64C0" w:rsidP="00251B27">
      <w:pPr>
        <w:spacing w:before="0" w:line="380" w:lineRule="exact"/>
        <w:rPr>
          <w:rFonts w:hint="cs"/>
          <w:rtl/>
        </w:rPr>
      </w:pPr>
      <w:r w:rsidRPr="008619EC">
        <w:rPr>
          <w:rFonts w:hint="cs"/>
          <w:rtl/>
        </w:rPr>
        <w:t>14-</w:t>
      </w:r>
      <w:r w:rsidRPr="008619EC">
        <w:rPr>
          <w:rFonts w:hint="cs"/>
          <w:rtl/>
        </w:rPr>
        <w:tab/>
        <w:t xml:space="preserve">بالإشارة إلى الفقرات 193-195 من تقرير الدولة الطرف، يرجى تقديم مزيد من المعلومات عن القوانين </w:t>
      </w:r>
      <w:r>
        <w:rPr>
          <w:rFonts w:hint="cs"/>
          <w:rtl/>
        </w:rPr>
        <w:t>والأنظمة</w:t>
      </w:r>
      <w:r w:rsidRPr="008619EC">
        <w:rPr>
          <w:rFonts w:hint="cs"/>
          <w:rtl/>
        </w:rPr>
        <w:t xml:space="preserve"> التي تحكم عملية مصادرة وثائق الهوية وعن التدابير التي اتخذت لمنع حجز هذه الوثائق من قبل أشخاص غير مخولين </w:t>
      </w:r>
      <w:r>
        <w:rPr>
          <w:rFonts w:hint="cs"/>
          <w:rtl/>
        </w:rPr>
        <w:t>ل</w:t>
      </w:r>
      <w:r w:rsidRPr="008619EC">
        <w:rPr>
          <w:rFonts w:hint="cs"/>
          <w:rtl/>
        </w:rPr>
        <w:t>ذلك، مثل مشغلي خدم البيوت.</w:t>
      </w:r>
    </w:p>
    <w:p w:rsidR="006D64C0" w:rsidRPr="008619EC" w:rsidRDefault="006D64C0" w:rsidP="00251B27">
      <w:pPr>
        <w:spacing w:before="0" w:line="380" w:lineRule="exact"/>
        <w:rPr>
          <w:rFonts w:hint="cs"/>
          <w:rtl/>
        </w:rPr>
      </w:pPr>
      <w:r w:rsidRPr="008619EC">
        <w:rPr>
          <w:rFonts w:hint="cs"/>
          <w:rtl/>
        </w:rPr>
        <w:t>15-</w:t>
      </w:r>
      <w:r w:rsidRPr="008619EC">
        <w:rPr>
          <w:rFonts w:hint="cs"/>
          <w:rtl/>
        </w:rPr>
        <w:tab/>
      </w:r>
      <w:r w:rsidRPr="00C87CA9">
        <w:rPr>
          <w:rFonts w:hint="cs"/>
          <w:rtl/>
        </w:rPr>
        <w:t xml:space="preserve">يرجى </w:t>
      </w:r>
      <w:r>
        <w:rPr>
          <w:rFonts w:hint="cs"/>
          <w:rtl/>
        </w:rPr>
        <w:t xml:space="preserve">بيان إن </w:t>
      </w:r>
      <w:r w:rsidRPr="00C87CA9">
        <w:rPr>
          <w:rFonts w:hint="cs"/>
          <w:rtl/>
        </w:rPr>
        <w:t xml:space="preserve">كان بوسع عامل مهاجر </w:t>
      </w:r>
      <w:r>
        <w:rPr>
          <w:rFonts w:hint="cs"/>
          <w:rtl/>
        </w:rPr>
        <w:t xml:space="preserve">صدر بحقه </w:t>
      </w:r>
      <w:r w:rsidRPr="00C87CA9">
        <w:rPr>
          <w:rFonts w:hint="cs"/>
          <w:rtl/>
        </w:rPr>
        <w:t xml:space="preserve">أمر بالطرد تقديم أسباب </w:t>
      </w:r>
      <w:r>
        <w:rPr>
          <w:rFonts w:hint="cs"/>
          <w:rtl/>
        </w:rPr>
        <w:t>تعلل</w:t>
      </w:r>
      <w:r w:rsidRPr="00C87CA9">
        <w:rPr>
          <w:rFonts w:hint="cs"/>
          <w:rtl/>
        </w:rPr>
        <w:t xml:space="preserve"> ضرورة عدم طرده وما هي الكيفية التي يمكنه اتباعها للقيام بذلك، وهل للطعن في قرارات الطرد أثر إيقافي. يرجى ذكر </w:t>
      </w:r>
      <w:r>
        <w:rPr>
          <w:rFonts w:hint="cs"/>
          <w:rtl/>
        </w:rPr>
        <w:t>إن</w:t>
      </w:r>
      <w:r w:rsidRPr="00C87CA9">
        <w:rPr>
          <w:rFonts w:hint="cs"/>
          <w:spacing w:val="4"/>
          <w:rtl/>
        </w:rPr>
        <w:t xml:space="preserve"> </w:t>
      </w:r>
      <w:r w:rsidRPr="00C87CA9">
        <w:rPr>
          <w:rFonts w:hint="cs"/>
          <w:spacing w:val="2"/>
          <w:rtl/>
        </w:rPr>
        <w:t>كان القانون يحظر الطرد الجماعي صراحة (الفقرتان 202 و203). ونظراً للتقارير التي تدعي أن عمليات طرد جماعية تعرض لها مهاجرون قادمون من جنوب الصحراء قد جرت في عدة مناسبات في عام 2008</w:t>
      </w:r>
      <w:r w:rsidRPr="008619EC">
        <w:rPr>
          <w:rFonts w:hint="cs"/>
          <w:rtl/>
        </w:rPr>
        <w:t>، فإن اللجنة ترغب في تلقي معلومات مفصلة عن ممارسة الدولة الطرف بهذ</w:t>
      </w:r>
      <w:r>
        <w:rPr>
          <w:rFonts w:hint="cs"/>
          <w:rtl/>
        </w:rPr>
        <w:t>ا</w:t>
      </w:r>
      <w:r w:rsidRPr="008619EC">
        <w:rPr>
          <w:rFonts w:hint="cs"/>
          <w:rtl/>
        </w:rPr>
        <w:t xml:space="preserve"> الخصوص. </w:t>
      </w:r>
    </w:p>
    <w:p w:rsidR="006D64C0" w:rsidRPr="008619EC" w:rsidRDefault="006D64C0" w:rsidP="00251B27">
      <w:pPr>
        <w:spacing w:before="0" w:line="380" w:lineRule="exact"/>
        <w:rPr>
          <w:rFonts w:hint="cs"/>
          <w:rtl/>
        </w:rPr>
      </w:pPr>
      <w:r w:rsidRPr="008619EC">
        <w:rPr>
          <w:rFonts w:hint="cs"/>
          <w:rtl/>
        </w:rPr>
        <w:t>16-</w:t>
      </w:r>
      <w:r w:rsidRPr="008619EC">
        <w:rPr>
          <w:rFonts w:hint="cs"/>
          <w:rtl/>
        </w:rPr>
        <w:tab/>
        <w:t xml:space="preserve">يرجى تقديم معلومات (أ) </w:t>
      </w:r>
      <w:r>
        <w:rPr>
          <w:rFonts w:hint="cs"/>
          <w:rtl/>
        </w:rPr>
        <w:t xml:space="preserve">عن </w:t>
      </w:r>
      <w:r w:rsidRPr="008619EC">
        <w:rPr>
          <w:rFonts w:hint="cs"/>
          <w:rtl/>
        </w:rPr>
        <w:t xml:space="preserve">الإجراءات التي يتوخى اتخاذها لضمان تقديم مساعدة قنصلية فعالة للرعايا الجزائريين الذين يعملون في الخارج ولأفراد أسرهم، (ب) </w:t>
      </w:r>
      <w:r>
        <w:rPr>
          <w:rFonts w:hint="cs"/>
          <w:rtl/>
        </w:rPr>
        <w:t>وعما إذا</w:t>
      </w:r>
      <w:r w:rsidRPr="008619EC">
        <w:rPr>
          <w:rFonts w:hint="cs"/>
          <w:rtl/>
        </w:rPr>
        <w:t xml:space="preserve"> كان العمال المهاجرون الأجانب وأفراد أسرهم الموجودون في الجزائر يحاطون علم</w:t>
      </w:r>
      <w:r>
        <w:rPr>
          <w:rFonts w:hint="cs"/>
          <w:rtl/>
        </w:rPr>
        <w:t xml:space="preserve">اً </w:t>
      </w:r>
      <w:r w:rsidRPr="008619EC">
        <w:rPr>
          <w:rFonts w:hint="cs"/>
          <w:rtl/>
        </w:rPr>
        <w:t>بحقهم في طلب مساعدة قنصلية في حالة احتجازهم أو طردهم. وما هي الجهود التي يجري بذلها بما يكفل على نحو فعال حصول أي أجنبي،</w:t>
      </w:r>
      <w:r>
        <w:rPr>
          <w:rFonts w:hint="cs"/>
          <w:rtl/>
        </w:rPr>
        <w:t xml:space="preserve"> قد يكون في حاجة إلى خدمات محام</w:t>
      </w:r>
      <w:r w:rsidRPr="008619EC">
        <w:rPr>
          <w:rFonts w:hint="cs"/>
          <w:rtl/>
        </w:rPr>
        <w:t xml:space="preserve"> و/أو مترجم</w:t>
      </w:r>
      <w:r>
        <w:rPr>
          <w:rFonts w:hint="cs"/>
          <w:rtl/>
        </w:rPr>
        <w:t xml:space="preserve"> شفوي</w:t>
      </w:r>
      <w:r w:rsidRPr="008619EC">
        <w:rPr>
          <w:rFonts w:hint="cs"/>
          <w:rtl/>
        </w:rPr>
        <w:t>، على هذه المساعدة (الفقرتان 204 و205)؟ يرجى أيض</w:t>
      </w:r>
      <w:r>
        <w:rPr>
          <w:rFonts w:hint="cs"/>
          <w:rtl/>
        </w:rPr>
        <w:t xml:space="preserve">اً </w:t>
      </w:r>
      <w:r w:rsidRPr="008619EC">
        <w:rPr>
          <w:rFonts w:hint="cs"/>
          <w:rtl/>
        </w:rPr>
        <w:t>تقديم معلومات مفصلة عن الكيفية التي ينفذ بها حق العمال المهاجرين في المساعدة القانونية تنفيذ</w:t>
      </w:r>
      <w:r>
        <w:rPr>
          <w:rFonts w:hint="cs"/>
          <w:rtl/>
        </w:rPr>
        <w:t xml:space="preserve">اً </w:t>
      </w:r>
      <w:r w:rsidRPr="008619EC">
        <w:rPr>
          <w:rFonts w:hint="cs"/>
          <w:rtl/>
        </w:rPr>
        <w:t>فعال</w:t>
      </w:r>
      <w:r>
        <w:rPr>
          <w:rFonts w:hint="cs"/>
          <w:rtl/>
        </w:rPr>
        <w:t>اً،</w:t>
      </w:r>
      <w:r w:rsidRPr="008619EC">
        <w:rPr>
          <w:rFonts w:hint="cs"/>
          <w:rtl/>
        </w:rPr>
        <w:t xml:space="preserve"> وتقديم بيانات مصنفة </w:t>
      </w:r>
      <w:r>
        <w:rPr>
          <w:rFonts w:hint="cs"/>
          <w:rtl/>
        </w:rPr>
        <w:t xml:space="preserve">عن </w:t>
      </w:r>
      <w:r w:rsidRPr="008619EC">
        <w:rPr>
          <w:rFonts w:hint="cs"/>
          <w:rtl/>
        </w:rPr>
        <w:t>عدد العمال المهاجرين الذين استفادوا من نظام المساعدة القانونية (الفقرتان 171 و172).</w:t>
      </w:r>
    </w:p>
    <w:p w:rsidR="006D64C0" w:rsidRPr="008619EC" w:rsidRDefault="006D64C0" w:rsidP="00251B27">
      <w:pPr>
        <w:spacing w:before="0" w:line="380" w:lineRule="exact"/>
        <w:rPr>
          <w:rFonts w:hint="cs"/>
          <w:rtl/>
        </w:rPr>
      </w:pPr>
      <w:r w:rsidRPr="008619EC">
        <w:rPr>
          <w:rFonts w:hint="cs"/>
          <w:rtl/>
        </w:rPr>
        <w:t>17-</w:t>
      </w:r>
      <w:r w:rsidRPr="008619EC">
        <w:rPr>
          <w:rFonts w:hint="cs"/>
          <w:rtl/>
        </w:rPr>
        <w:tab/>
        <w:t>يرجى تقديم معلومات مفصلة عن التدابير العملية التي اتخذت لضمان تمتع جميع العمال المهاجرين، بمن فيهم العمال المهاجرون الذين لا يحملون بطاقات إقامة أو</w:t>
      </w:r>
      <w:r>
        <w:rPr>
          <w:rFonts w:hint="cs"/>
          <w:rtl/>
        </w:rPr>
        <w:t xml:space="preserve"> هم</w:t>
      </w:r>
      <w:r w:rsidRPr="008619EC">
        <w:rPr>
          <w:rFonts w:hint="cs"/>
          <w:rtl/>
        </w:rPr>
        <w:t xml:space="preserve"> في وضع غير قانوني، </w:t>
      </w:r>
      <w:r>
        <w:rPr>
          <w:rFonts w:hint="cs"/>
          <w:rtl/>
        </w:rPr>
        <w:t>ب</w:t>
      </w:r>
      <w:r w:rsidRPr="008619EC">
        <w:rPr>
          <w:rFonts w:hint="cs"/>
          <w:rtl/>
        </w:rPr>
        <w:t>معاملة على قدم المساواة مع المواطنين في مجال الأجر وغيره من ظروف العمل</w:t>
      </w:r>
      <w:r>
        <w:rPr>
          <w:rFonts w:hint="cs"/>
          <w:rtl/>
        </w:rPr>
        <w:t>.</w:t>
      </w:r>
    </w:p>
    <w:p w:rsidR="006D64C0" w:rsidRPr="008619EC" w:rsidRDefault="006D64C0" w:rsidP="00251B27">
      <w:pPr>
        <w:spacing w:before="0" w:line="380" w:lineRule="exact"/>
        <w:rPr>
          <w:rFonts w:hint="cs"/>
          <w:spacing w:val="4"/>
          <w:rtl/>
        </w:rPr>
      </w:pPr>
      <w:r w:rsidRPr="008619EC">
        <w:rPr>
          <w:rFonts w:hint="cs"/>
          <w:rtl/>
        </w:rPr>
        <w:t>18-</w:t>
      </w:r>
      <w:r w:rsidRPr="008619EC">
        <w:rPr>
          <w:rFonts w:hint="cs"/>
          <w:rtl/>
        </w:rPr>
        <w:tab/>
      </w:r>
      <w:r w:rsidRPr="008619EC">
        <w:rPr>
          <w:rFonts w:hint="cs"/>
          <w:spacing w:val="4"/>
          <w:rtl/>
        </w:rPr>
        <w:t>يرجى إحاطة اللجنة علم</w:t>
      </w:r>
      <w:r>
        <w:rPr>
          <w:rFonts w:hint="cs"/>
          <w:spacing w:val="4"/>
          <w:rtl/>
        </w:rPr>
        <w:t xml:space="preserve">اً </w:t>
      </w:r>
      <w:r w:rsidRPr="008619EC">
        <w:rPr>
          <w:rFonts w:hint="cs"/>
          <w:spacing w:val="4"/>
          <w:rtl/>
        </w:rPr>
        <w:t xml:space="preserve">بأية تدابير محددة اتخذت لحماية </w:t>
      </w:r>
      <w:r>
        <w:rPr>
          <w:rFonts w:hint="cs"/>
          <w:spacing w:val="4"/>
          <w:rtl/>
        </w:rPr>
        <w:t>خدم المنازل من العمال المهاجرين</w:t>
      </w:r>
      <w:r w:rsidRPr="008619EC">
        <w:rPr>
          <w:rFonts w:hint="cs"/>
          <w:spacing w:val="4"/>
          <w:rtl/>
        </w:rPr>
        <w:t xml:space="preserve">، </w:t>
      </w:r>
      <w:r>
        <w:rPr>
          <w:rFonts w:hint="cs"/>
          <w:spacing w:val="4"/>
          <w:rtl/>
        </w:rPr>
        <w:t>وتحديد</w:t>
      </w:r>
      <w:r w:rsidRPr="008619EC">
        <w:rPr>
          <w:rFonts w:hint="cs"/>
          <w:spacing w:val="4"/>
          <w:rtl/>
        </w:rPr>
        <w:t>ا</w:t>
      </w:r>
      <w:r>
        <w:rPr>
          <w:rFonts w:hint="cs"/>
          <w:spacing w:val="4"/>
          <w:rtl/>
        </w:rPr>
        <w:t>ً</w:t>
      </w:r>
      <w:r w:rsidRPr="008619EC">
        <w:rPr>
          <w:rFonts w:hint="cs"/>
          <w:spacing w:val="4"/>
          <w:rtl/>
        </w:rPr>
        <w:t xml:space="preserve"> النساء، </w:t>
      </w:r>
      <w:r>
        <w:rPr>
          <w:rFonts w:hint="cs"/>
          <w:spacing w:val="4"/>
          <w:rtl/>
        </w:rPr>
        <w:t xml:space="preserve">وبالأخص غير الحاملين بطاقات إقامة، </w:t>
      </w:r>
      <w:r w:rsidRPr="008619EC">
        <w:rPr>
          <w:rFonts w:hint="cs"/>
          <w:spacing w:val="4"/>
          <w:rtl/>
        </w:rPr>
        <w:t>الذين كثير</w:t>
      </w:r>
      <w:r>
        <w:rPr>
          <w:rFonts w:hint="cs"/>
          <w:spacing w:val="4"/>
          <w:rtl/>
        </w:rPr>
        <w:t xml:space="preserve">اً </w:t>
      </w:r>
      <w:r w:rsidRPr="008619EC">
        <w:rPr>
          <w:rFonts w:hint="cs"/>
          <w:spacing w:val="4"/>
          <w:rtl/>
        </w:rPr>
        <w:t>ما يتعرضون لتجاوزات مثل العمل ساعات طويلة من النهار، وعدم التمتع بالتأمين الصحي، وسوء المعاملة الجسدية واللفظية، والتحرش الجنسي، و</w:t>
      </w:r>
      <w:r>
        <w:rPr>
          <w:rFonts w:hint="cs"/>
          <w:spacing w:val="4"/>
          <w:rtl/>
        </w:rPr>
        <w:t>ال</w:t>
      </w:r>
      <w:r w:rsidRPr="008619EC">
        <w:rPr>
          <w:rFonts w:hint="cs"/>
          <w:spacing w:val="4"/>
          <w:rtl/>
        </w:rPr>
        <w:t>تهديد.</w:t>
      </w:r>
    </w:p>
    <w:p w:rsidR="006D64C0" w:rsidRPr="008619EC" w:rsidRDefault="006D64C0" w:rsidP="00251B27">
      <w:pPr>
        <w:spacing w:before="0" w:line="380" w:lineRule="exact"/>
        <w:rPr>
          <w:rFonts w:hint="cs"/>
          <w:rtl/>
        </w:rPr>
      </w:pPr>
      <w:r w:rsidRPr="008619EC">
        <w:rPr>
          <w:rFonts w:hint="cs"/>
          <w:rtl/>
        </w:rPr>
        <w:t>19-</w:t>
      </w:r>
      <w:r w:rsidRPr="008619EC">
        <w:rPr>
          <w:rFonts w:hint="cs"/>
          <w:rtl/>
        </w:rPr>
        <w:tab/>
      </w:r>
      <w:r w:rsidRPr="009C5C37">
        <w:rPr>
          <w:rFonts w:hint="cs"/>
          <w:spacing w:val="4"/>
          <w:rtl/>
        </w:rPr>
        <w:t xml:space="preserve">يرجى توضيح الكيفية التي يتم بها عملياً كفالة حق أطفال العمال المهاجرين، بمن فيهم أطفال العمال المهاجرين الذين لا يحملون بطاقات الإقامة أو </w:t>
      </w:r>
      <w:r>
        <w:rPr>
          <w:rFonts w:hint="cs"/>
          <w:spacing w:val="4"/>
          <w:rtl/>
        </w:rPr>
        <w:t xml:space="preserve">هم </w:t>
      </w:r>
      <w:r w:rsidRPr="009C5C37">
        <w:rPr>
          <w:rFonts w:hint="cs"/>
          <w:spacing w:val="4"/>
          <w:rtl/>
        </w:rPr>
        <w:t>في وضع غير نظامي، في أن ي</w:t>
      </w:r>
      <w:r>
        <w:rPr>
          <w:rFonts w:hint="cs"/>
          <w:spacing w:val="4"/>
          <w:rtl/>
        </w:rPr>
        <w:t>ُ</w:t>
      </w:r>
      <w:r w:rsidRPr="009C5C37">
        <w:rPr>
          <w:rFonts w:hint="cs"/>
          <w:spacing w:val="4"/>
          <w:rtl/>
        </w:rPr>
        <w:t xml:space="preserve">سجلوا </w:t>
      </w:r>
      <w:r>
        <w:rPr>
          <w:rFonts w:hint="cs"/>
          <w:spacing w:val="4"/>
          <w:rtl/>
        </w:rPr>
        <w:t>وقت مولدهم</w:t>
      </w:r>
      <w:r w:rsidRPr="009C5C37">
        <w:rPr>
          <w:rFonts w:hint="cs"/>
          <w:spacing w:val="4"/>
          <w:rtl/>
        </w:rPr>
        <w:t xml:space="preserve"> وأن تكون لهم</w:t>
      </w:r>
      <w:r w:rsidRPr="008619EC">
        <w:rPr>
          <w:rFonts w:hint="cs"/>
          <w:rtl/>
        </w:rPr>
        <w:t xml:space="preserve"> جنسية. يرجى أيض</w:t>
      </w:r>
      <w:r>
        <w:rPr>
          <w:rFonts w:hint="cs"/>
          <w:rtl/>
        </w:rPr>
        <w:t xml:space="preserve">اً </w:t>
      </w:r>
      <w:r w:rsidRPr="008619EC">
        <w:rPr>
          <w:rFonts w:hint="cs"/>
          <w:rtl/>
        </w:rPr>
        <w:t>توضيح إن كان لأطفال العمال المهاجرين الذين لا يحملون بطاقات الإقامة الحق في الحصول على التعليم وكيف يطبق هذا الحق من الناحية العملية.</w:t>
      </w:r>
    </w:p>
    <w:p w:rsidR="006D64C0" w:rsidRPr="008619EC" w:rsidRDefault="006D64C0" w:rsidP="00251B27">
      <w:pPr>
        <w:spacing w:before="0" w:line="380" w:lineRule="exact"/>
        <w:rPr>
          <w:rFonts w:hint="cs"/>
          <w:rtl/>
        </w:rPr>
      </w:pPr>
      <w:r w:rsidRPr="008619EC">
        <w:rPr>
          <w:rFonts w:hint="cs"/>
          <w:rtl/>
        </w:rPr>
        <w:t>20-</w:t>
      </w:r>
      <w:r w:rsidRPr="008619EC">
        <w:rPr>
          <w:rFonts w:hint="cs"/>
          <w:rtl/>
        </w:rPr>
        <w:tab/>
        <w:t>يرجى إحاطة اللجنة علم</w:t>
      </w:r>
      <w:r>
        <w:rPr>
          <w:rFonts w:hint="cs"/>
          <w:rtl/>
        </w:rPr>
        <w:t xml:space="preserve">اً </w:t>
      </w:r>
      <w:r w:rsidRPr="008619EC">
        <w:rPr>
          <w:rFonts w:hint="cs"/>
          <w:rtl/>
        </w:rPr>
        <w:t xml:space="preserve">بطرق وسبل إتاحة الفرصة للعمال المهاجرين للحصول على المعلومات المتعلقة بحقوقهم بموجب الاتفاقية، </w:t>
      </w:r>
      <w:r>
        <w:rPr>
          <w:rFonts w:hint="cs"/>
          <w:rtl/>
        </w:rPr>
        <w:t>وفقاً ل</w:t>
      </w:r>
      <w:r w:rsidRPr="008619EC">
        <w:rPr>
          <w:rFonts w:hint="cs"/>
          <w:rtl/>
        </w:rPr>
        <w:t>لمادة 33 من الاتفاقية. ويرجى أيض</w:t>
      </w:r>
      <w:r>
        <w:rPr>
          <w:rFonts w:hint="cs"/>
          <w:rtl/>
        </w:rPr>
        <w:t>اً بيان</w:t>
      </w:r>
      <w:r w:rsidRPr="008619EC">
        <w:rPr>
          <w:rFonts w:hint="cs"/>
          <w:rtl/>
        </w:rPr>
        <w:t xml:space="preserve"> إن كانت الدولة الطرف قد وضعت برامج لإحاطة </w:t>
      </w:r>
      <w:r>
        <w:rPr>
          <w:rFonts w:hint="cs"/>
          <w:rtl/>
        </w:rPr>
        <w:t>المواطنين</w:t>
      </w:r>
      <w:r w:rsidRPr="008619EC">
        <w:rPr>
          <w:rFonts w:hint="cs"/>
          <w:rtl/>
        </w:rPr>
        <w:t xml:space="preserve"> الجزائريين الذين يرغبون في الهجرة إلى الخارج بحقوقهم التي تكفلها لهم الاتفاقية، وبحقوقهم وواجباتهم في الدولة التي يعملون فيها، و</w:t>
      </w:r>
      <w:r>
        <w:rPr>
          <w:rFonts w:hint="cs"/>
          <w:rtl/>
        </w:rPr>
        <w:t>ب</w:t>
      </w:r>
      <w:r w:rsidRPr="008619EC">
        <w:rPr>
          <w:rFonts w:hint="cs"/>
          <w:rtl/>
        </w:rPr>
        <w:t>أي معلومات أخرى من شأنها أن تسهل لهم الاندماج في الدولة التي يعملون فيها، وفي حال و</w:t>
      </w:r>
      <w:r>
        <w:rPr>
          <w:rFonts w:hint="cs"/>
          <w:rtl/>
        </w:rPr>
        <w:t>ُ</w:t>
      </w:r>
      <w:r w:rsidRPr="008619EC">
        <w:rPr>
          <w:rFonts w:hint="cs"/>
          <w:rtl/>
        </w:rPr>
        <w:t>ضعت مثل هذه البرامج، يرجى توضيح الكيفية التي اتبعت للقيام بذلك.</w:t>
      </w:r>
    </w:p>
    <w:p w:rsidR="006D64C0" w:rsidRPr="008619EC" w:rsidRDefault="006D64C0" w:rsidP="00251B27">
      <w:pPr>
        <w:spacing w:before="0" w:line="380" w:lineRule="exact"/>
        <w:jc w:val="center"/>
        <w:rPr>
          <w:rFonts w:hint="cs"/>
          <w:b/>
          <w:bCs/>
          <w:rtl/>
        </w:rPr>
      </w:pPr>
      <w:r w:rsidRPr="008619EC">
        <w:rPr>
          <w:rFonts w:hint="cs"/>
          <w:b/>
          <w:bCs/>
          <w:rtl/>
        </w:rPr>
        <w:t>(ج)</w:t>
      </w:r>
      <w:r>
        <w:rPr>
          <w:rFonts w:hint="cs"/>
          <w:b/>
          <w:bCs/>
          <w:rtl/>
        </w:rPr>
        <w:t xml:space="preserve"> </w:t>
      </w:r>
      <w:r w:rsidRPr="008619EC">
        <w:rPr>
          <w:rFonts w:hint="cs"/>
          <w:b/>
          <w:bCs/>
          <w:rtl/>
        </w:rPr>
        <w:t>الباب الرابع من الاتفاقية</w:t>
      </w:r>
    </w:p>
    <w:p w:rsidR="006D64C0" w:rsidRPr="008619EC" w:rsidRDefault="006D64C0" w:rsidP="00251B27">
      <w:pPr>
        <w:spacing w:before="0" w:line="380" w:lineRule="exact"/>
        <w:rPr>
          <w:rFonts w:hint="cs"/>
          <w:rtl/>
        </w:rPr>
      </w:pPr>
      <w:r w:rsidRPr="008619EC">
        <w:rPr>
          <w:rFonts w:hint="cs"/>
          <w:rtl/>
        </w:rPr>
        <w:t>21-</w:t>
      </w:r>
      <w:r w:rsidRPr="008619EC">
        <w:rPr>
          <w:rFonts w:hint="cs"/>
          <w:rtl/>
        </w:rPr>
        <w:tab/>
      </w:r>
      <w:r w:rsidRPr="008619EC">
        <w:rPr>
          <w:rFonts w:hint="cs"/>
          <w:spacing w:val="4"/>
          <w:rtl/>
        </w:rPr>
        <w:t xml:space="preserve">يرجى التعليق على اشتراط </w:t>
      </w:r>
      <w:r>
        <w:rPr>
          <w:rFonts w:hint="cs"/>
          <w:spacing w:val="4"/>
          <w:rtl/>
        </w:rPr>
        <w:t>حمل</w:t>
      </w:r>
      <w:r w:rsidRPr="008619EC">
        <w:rPr>
          <w:rFonts w:hint="cs"/>
          <w:spacing w:val="4"/>
          <w:rtl/>
        </w:rPr>
        <w:t xml:space="preserve"> الجنسية الجزائرية </w:t>
      </w:r>
      <w:r>
        <w:rPr>
          <w:rFonts w:hint="cs"/>
          <w:spacing w:val="4"/>
          <w:rtl/>
        </w:rPr>
        <w:t xml:space="preserve">للدخول في </w:t>
      </w:r>
      <w:r w:rsidRPr="008619EC">
        <w:rPr>
          <w:rFonts w:hint="cs"/>
          <w:spacing w:val="4"/>
          <w:rtl/>
        </w:rPr>
        <w:t xml:space="preserve">عضوية مجلس إدارة نقابة عمالية، في ضوء المادة 40 </w:t>
      </w:r>
      <w:r w:rsidRPr="008619EC">
        <w:rPr>
          <w:rFonts w:hint="cs"/>
          <w:rtl/>
        </w:rPr>
        <w:t>من الاتفاقية (الفقرات 109-111</w:t>
      </w:r>
      <w:r>
        <w:rPr>
          <w:rFonts w:hint="cs"/>
          <w:rtl/>
        </w:rPr>
        <w:t>؛</w:t>
      </w:r>
      <w:r w:rsidRPr="008619EC">
        <w:rPr>
          <w:rFonts w:hint="cs"/>
          <w:rtl/>
        </w:rPr>
        <w:t xml:space="preserve"> و237-</w:t>
      </w:r>
      <w:r>
        <w:rPr>
          <w:rFonts w:hint="cs"/>
          <w:rtl/>
        </w:rPr>
        <w:t>2</w:t>
      </w:r>
      <w:r w:rsidRPr="008619EC">
        <w:rPr>
          <w:rFonts w:hint="cs"/>
          <w:rtl/>
        </w:rPr>
        <w:t>39).</w:t>
      </w:r>
    </w:p>
    <w:p w:rsidR="006D64C0" w:rsidRPr="008619EC" w:rsidRDefault="006D64C0" w:rsidP="00251B27">
      <w:pPr>
        <w:spacing w:before="0" w:line="380" w:lineRule="exact"/>
        <w:rPr>
          <w:rFonts w:hint="cs"/>
          <w:rtl/>
        </w:rPr>
      </w:pPr>
      <w:r w:rsidRPr="008619EC">
        <w:rPr>
          <w:rFonts w:hint="cs"/>
          <w:rtl/>
        </w:rPr>
        <w:t>22-</w:t>
      </w:r>
      <w:r w:rsidRPr="008619EC">
        <w:rPr>
          <w:rFonts w:hint="cs"/>
          <w:rtl/>
        </w:rPr>
        <w:tab/>
        <w:t xml:space="preserve">يرجى تقديم معلومات عن الخطوات التي اتخذتها الدولة الطرف لتيسير تمتع </w:t>
      </w:r>
      <w:r>
        <w:rPr>
          <w:rFonts w:hint="cs"/>
          <w:rtl/>
        </w:rPr>
        <w:t xml:space="preserve">العمال </w:t>
      </w:r>
      <w:r w:rsidRPr="008619EC">
        <w:rPr>
          <w:rFonts w:hint="cs"/>
          <w:rtl/>
        </w:rPr>
        <w:t xml:space="preserve">الجزائريين المقيمين في الخارج بحق التصويت </w:t>
      </w:r>
      <w:r>
        <w:rPr>
          <w:rFonts w:hint="cs"/>
          <w:rtl/>
        </w:rPr>
        <w:t xml:space="preserve">والترشح </w:t>
      </w:r>
      <w:r w:rsidRPr="008619EC">
        <w:rPr>
          <w:rFonts w:hint="cs"/>
          <w:rtl/>
        </w:rPr>
        <w:t xml:space="preserve">في </w:t>
      </w:r>
      <w:r>
        <w:rPr>
          <w:rFonts w:hint="cs"/>
          <w:rtl/>
        </w:rPr>
        <w:t>ا</w:t>
      </w:r>
      <w:r w:rsidRPr="008619EC">
        <w:rPr>
          <w:rFonts w:hint="cs"/>
          <w:rtl/>
        </w:rPr>
        <w:t xml:space="preserve">لانتخابات </w:t>
      </w:r>
      <w:r>
        <w:rPr>
          <w:rFonts w:hint="cs"/>
          <w:rtl/>
        </w:rPr>
        <w:t xml:space="preserve">التي </w:t>
      </w:r>
      <w:r w:rsidRPr="008619EC">
        <w:rPr>
          <w:rFonts w:hint="cs"/>
          <w:rtl/>
        </w:rPr>
        <w:t>تعقد في الدولة الطرف.</w:t>
      </w:r>
    </w:p>
    <w:p w:rsidR="006D64C0" w:rsidRPr="008619EC" w:rsidRDefault="006D64C0" w:rsidP="00251B27">
      <w:pPr>
        <w:spacing w:before="0" w:line="380" w:lineRule="exact"/>
        <w:rPr>
          <w:rFonts w:hint="cs"/>
          <w:rtl/>
        </w:rPr>
      </w:pPr>
      <w:r w:rsidRPr="008619EC">
        <w:rPr>
          <w:rFonts w:hint="cs"/>
          <w:rtl/>
        </w:rPr>
        <w:t>23-</w:t>
      </w:r>
      <w:r w:rsidRPr="008619EC">
        <w:rPr>
          <w:rFonts w:hint="cs"/>
          <w:rtl/>
        </w:rPr>
        <w:tab/>
        <w:t>يرجى تقديم معلومات عن التدابير التي اتخذت، إن وجدت، لتسهيل لم شمل العائلات. ويرجى تقديم</w:t>
      </w:r>
      <w:r>
        <w:rPr>
          <w:rFonts w:hint="cs"/>
          <w:rtl/>
        </w:rPr>
        <w:t xml:space="preserve"> توضيحات عن مبدأ لم الشمل الأسرة</w:t>
      </w:r>
      <w:r w:rsidRPr="008619EC">
        <w:rPr>
          <w:rFonts w:hint="cs"/>
          <w:rtl/>
        </w:rPr>
        <w:t xml:space="preserve"> بموجب القانون رقم 81-10، الذي </w:t>
      </w:r>
      <w:r>
        <w:rPr>
          <w:rFonts w:hint="cs"/>
          <w:rtl/>
        </w:rPr>
        <w:t xml:space="preserve">يستفيد منه </w:t>
      </w:r>
      <w:r w:rsidR="005554D8">
        <w:rPr>
          <w:rFonts w:hint="cs"/>
          <w:rtl/>
        </w:rPr>
        <w:t>الزوج فقط، حسب</w:t>
      </w:r>
      <w:r w:rsidR="005554D8">
        <w:rPr>
          <w:rtl/>
        </w:rPr>
        <w:br/>
      </w:r>
      <w:r w:rsidRPr="008619EC">
        <w:rPr>
          <w:rFonts w:hint="cs"/>
          <w:rtl/>
        </w:rPr>
        <w:t>ما جاء في تقرير الدولة الطرف (الفقرة 258). ويرجى أيض</w:t>
      </w:r>
      <w:r>
        <w:rPr>
          <w:rFonts w:hint="cs"/>
          <w:rtl/>
        </w:rPr>
        <w:t xml:space="preserve">اً </w:t>
      </w:r>
      <w:r w:rsidRPr="008619EC">
        <w:rPr>
          <w:rFonts w:hint="cs"/>
          <w:rtl/>
        </w:rPr>
        <w:t xml:space="preserve">إيراد معلومات مفصلة عن الأحكام </w:t>
      </w:r>
      <w:r>
        <w:rPr>
          <w:rFonts w:hint="cs"/>
          <w:rtl/>
        </w:rPr>
        <w:t xml:space="preserve">ذات الصلة </w:t>
      </w:r>
      <w:r w:rsidRPr="008619EC">
        <w:rPr>
          <w:rFonts w:hint="cs"/>
          <w:rtl/>
        </w:rPr>
        <w:t xml:space="preserve">التي ستدرج في مشروع القانون الجديد بشأن تنقل الأجانب </w:t>
      </w:r>
      <w:r>
        <w:rPr>
          <w:rFonts w:hint="cs"/>
          <w:rtl/>
        </w:rPr>
        <w:t xml:space="preserve">وإقامتهم </w:t>
      </w:r>
      <w:r w:rsidRPr="008619EC">
        <w:rPr>
          <w:rFonts w:hint="cs"/>
          <w:rtl/>
        </w:rPr>
        <w:t xml:space="preserve">في الجزائر. </w:t>
      </w:r>
    </w:p>
    <w:p w:rsidR="006D64C0" w:rsidRPr="008619EC" w:rsidRDefault="006D64C0" w:rsidP="002B2AAC">
      <w:pPr>
        <w:keepNext/>
        <w:spacing w:before="0" w:line="380" w:lineRule="exact"/>
        <w:jc w:val="center"/>
        <w:rPr>
          <w:rFonts w:hint="cs"/>
          <w:b/>
          <w:bCs/>
          <w:rtl/>
        </w:rPr>
      </w:pPr>
      <w:r w:rsidRPr="008619EC">
        <w:rPr>
          <w:rFonts w:hint="cs"/>
          <w:b/>
          <w:bCs/>
          <w:rtl/>
        </w:rPr>
        <w:t>(د)</w:t>
      </w:r>
      <w:r>
        <w:rPr>
          <w:rFonts w:hint="cs"/>
          <w:b/>
          <w:bCs/>
          <w:rtl/>
        </w:rPr>
        <w:t xml:space="preserve"> </w:t>
      </w:r>
      <w:r w:rsidRPr="008619EC">
        <w:rPr>
          <w:rFonts w:hint="cs"/>
          <w:b/>
          <w:bCs/>
          <w:rtl/>
        </w:rPr>
        <w:t>الباب الخامس من الاتفاقية</w:t>
      </w:r>
    </w:p>
    <w:p w:rsidR="006D64C0" w:rsidRPr="008619EC" w:rsidRDefault="006D64C0" w:rsidP="002B2AAC">
      <w:pPr>
        <w:keepNext/>
        <w:spacing w:before="0" w:line="380" w:lineRule="exact"/>
        <w:rPr>
          <w:rFonts w:hint="cs"/>
          <w:rtl/>
        </w:rPr>
      </w:pPr>
      <w:r w:rsidRPr="008619EC">
        <w:rPr>
          <w:rFonts w:hint="cs"/>
          <w:rtl/>
        </w:rPr>
        <w:t>2</w:t>
      </w:r>
      <w:r>
        <w:rPr>
          <w:rFonts w:hint="cs"/>
          <w:rtl/>
        </w:rPr>
        <w:t>4</w:t>
      </w:r>
      <w:r w:rsidRPr="008619EC">
        <w:rPr>
          <w:rFonts w:hint="cs"/>
          <w:rtl/>
        </w:rPr>
        <w:t>-</w:t>
      </w:r>
      <w:r w:rsidRPr="008619EC">
        <w:rPr>
          <w:rFonts w:hint="cs"/>
          <w:rtl/>
        </w:rPr>
        <w:tab/>
        <w:t>يرجى ذكر عدد عمال المناطق الحدودية والعمال الموسميين الذين يُشغلون في أنشطة مدفوعة الأجر في الجزائر، مصنفين بحسب الجنس والسن</w:t>
      </w:r>
      <w:r>
        <w:rPr>
          <w:rFonts w:hint="cs"/>
          <w:rtl/>
        </w:rPr>
        <w:t xml:space="preserve"> والجنسية، وتقديم معلومات عن أي</w:t>
      </w:r>
      <w:r w:rsidRPr="008619EC">
        <w:rPr>
          <w:rFonts w:hint="cs"/>
          <w:rtl/>
        </w:rPr>
        <w:t xml:space="preserve"> اتفاقات ثنائية ومتعددة الأطراف تحكم هجرة عمال المناطق الحدودية والعمال الموسميين التي </w:t>
      </w:r>
      <w:r>
        <w:rPr>
          <w:rFonts w:hint="cs"/>
          <w:rtl/>
        </w:rPr>
        <w:t>صارت</w:t>
      </w:r>
      <w:r w:rsidRPr="008619EC">
        <w:rPr>
          <w:rFonts w:hint="cs"/>
          <w:rtl/>
        </w:rPr>
        <w:t xml:space="preserve"> الجزائر طرف</w:t>
      </w:r>
      <w:r>
        <w:rPr>
          <w:rFonts w:hint="cs"/>
          <w:rtl/>
        </w:rPr>
        <w:t xml:space="preserve">اً </w:t>
      </w:r>
      <w:r w:rsidRPr="008619EC">
        <w:rPr>
          <w:rFonts w:hint="cs"/>
          <w:rtl/>
        </w:rPr>
        <w:t>فيها. يرجى توضيح النظام القانوني الذي يطبق في مثل هذه الحالات.</w:t>
      </w:r>
    </w:p>
    <w:p w:rsidR="006D64C0" w:rsidRPr="008619EC" w:rsidRDefault="006D64C0" w:rsidP="00251B27">
      <w:pPr>
        <w:spacing w:before="0" w:line="380" w:lineRule="exact"/>
        <w:jc w:val="center"/>
        <w:rPr>
          <w:rFonts w:hint="cs"/>
          <w:b/>
          <w:bCs/>
          <w:rtl/>
        </w:rPr>
      </w:pPr>
      <w:r w:rsidRPr="008619EC">
        <w:rPr>
          <w:rFonts w:hint="cs"/>
          <w:b/>
          <w:bCs/>
          <w:rtl/>
        </w:rPr>
        <w:t>(ه</w:t>
      </w:r>
      <w:r>
        <w:rPr>
          <w:rFonts w:hint="cs"/>
          <w:b/>
          <w:bCs/>
          <w:rtl/>
        </w:rPr>
        <w:t xml:space="preserve">‍( </w:t>
      </w:r>
      <w:r w:rsidRPr="008619EC">
        <w:rPr>
          <w:rFonts w:hint="cs"/>
          <w:b/>
          <w:bCs/>
          <w:rtl/>
        </w:rPr>
        <w:t>الباب السادس من الاتفاقية</w:t>
      </w:r>
    </w:p>
    <w:p w:rsidR="006D64C0" w:rsidRPr="008619EC" w:rsidRDefault="006D64C0" w:rsidP="00251B27">
      <w:pPr>
        <w:spacing w:before="0" w:line="380" w:lineRule="exact"/>
        <w:rPr>
          <w:rFonts w:hint="cs"/>
          <w:rtl/>
        </w:rPr>
      </w:pPr>
      <w:r w:rsidRPr="008619EC">
        <w:rPr>
          <w:rFonts w:hint="cs"/>
          <w:rtl/>
        </w:rPr>
        <w:t>2</w:t>
      </w:r>
      <w:r>
        <w:rPr>
          <w:rFonts w:hint="cs"/>
          <w:rtl/>
        </w:rPr>
        <w:t>5</w:t>
      </w:r>
      <w:r w:rsidRPr="008619EC">
        <w:rPr>
          <w:rFonts w:hint="cs"/>
          <w:rtl/>
        </w:rPr>
        <w:t>-</w:t>
      </w:r>
      <w:r w:rsidRPr="008619EC">
        <w:rPr>
          <w:rFonts w:hint="cs"/>
          <w:rtl/>
        </w:rPr>
        <w:tab/>
        <w:t xml:space="preserve">يرجى تقديم معلومات مفصلة </w:t>
      </w:r>
      <w:r>
        <w:rPr>
          <w:rFonts w:hint="cs"/>
          <w:rtl/>
        </w:rPr>
        <w:t>ومحدثة</w:t>
      </w:r>
      <w:r w:rsidRPr="008619EC">
        <w:rPr>
          <w:rFonts w:hint="cs"/>
          <w:rtl/>
        </w:rPr>
        <w:t xml:space="preserve"> عن الاتفاقات الثنائية والمتعددة الأطراف التي أبرمت في مجال الهجرة، لا سيما </w:t>
      </w:r>
      <w:r>
        <w:rPr>
          <w:rFonts w:hint="cs"/>
          <w:rtl/>
        </w:rPr>
        <w:t>فيما يخص العمل المؤقت</w:t>
      </w:r>
      <w:r w:rsidRPr="008619EC">
        <w:rPr>
          <w:rFonts w:hint="cs"/>
          <w:rtl/>
        </w:rPr>
        <w:t>، وعن البرامج والاتفاقات الأخرى المتعلقة بالعمالة والحماية والازدواج الضريبي والضمان الاجتماعي.</w:t>
      </w:r>
    </w:p>
    <w:p w:rsidR="006D64C0" w:rsidRPr="008619EC" w:rsidRDefault="006D64C0" w:rsidP="00251B27">
      <w:pPr>
        <w:spacing w:before="0" w:line="380" w:lineRule="exact"/>
        <w:rPr>
          <w:rFonts w:hint="cs"/>
          <w:rtl/>
        </w:rPr>
      </w:pPr>
      <w:r w:rsidRPr="008619EC">
        <w:rPr>
          <w:rFonts w:hint="cs"/>
          <w:rtl/>
        </w:rPr>
        <w:t>2</w:t>
      </w:r>
      <w:r>
        <w:rPr>
          <w:rFonts w:hint="cs"/>
          <w:rtl/>
        </w:rPr>
        <w:t>6</w:t>
      </w:r>
      <w:r w:rsidRPr="008619EC">
        <w:rPr>
          <w:rFonts w:hint="cs"/>
          <w:rtl/>
        </w:rPr>
        <w:t>-</w:t>
      </w:r>
      <w:r w:rsidRPr="008619EC">
        <w:rPr>
          <w:rFonts w:hint="cs"/>
          <w:rtl/>
        </w:rPr>
        <w:tab/>
      </w:r>
      <w:r>
        <w:rPr>
          <w:rFonts w:hint="cs"/>
          <w:rtl/>
        </w:rPr>
        <w:t>بالإشارة إلى الفقرة 24 من تقرير الدولة الطرف، يرجى تقديم معلومات عن السماح للعمال المهاجرين بالدخول مجدداً، بما في ذلك بيانات إحصائية عن عدد الذين سمحت لهم الجزائر بالدخول مجدداً منذ عام 2005 وعن عدد الذين أُبعدوا من الجزائر بموجب هذه الاتفاقات. يرجى تحديد إن كانت الاتفاقات المذكورة في تقرير الدولة الطرف تتضمن إجراءات ترمي إلى حماية حقوق العمال المهاجرين وأفراد أسرهم.</w:t>
      </w:r>
    </w:p>
    <w:p w:rsidR="006D64C0" w:rsidRPr="008619EC" w:rsidRDefault="006D64C0" w:rsidP="00251B27">
      <w:pPr>
        <w:spacing w:before="0" w:line="380" w:lineRule="exact"/>
        <w:rPr>
          <w:rFonts w:hint="cs"/>
          <w:rtl/>
        </w:rPr>
      </w:pPr>
      <w:r w:rsidRPr="008619EC">
        <w:rPr>
          <w:rFonts w:hint="cs"/>
          <w:rtl/>
        </w:rPr>
        <w:t>2</w:t>
      </w:r>
      <w:r>
        <w:rPr>
          <w:rFonts w:hint="cs"/>
          <w:rtl/>
        </w:rPr>
        <w:t>7</w:t>
      </w:r>
      <w:r w:rsidRPr="008619EC">
        <w:rPr>
          <w:rFonts w:hint="cs"/>
          <w:rtl/>
        </w:rPr>
        <w:t>-</w:t>
      </w:r>
      <w:r w:rsidRPr="008619EC">
        <w:rPr>
          <w:rFonts w:hint="cs"/>
          <w:rtl/>
        </w:rPr>
        <w:tab/>
        <w:t xml:space="preserve">يرجى تقديم شرح </w:t>
      </w:r>
      <w:r>
        <w:rPr>
          <w:rFonts w:hint="cs"/>
          <w:rtl/>
        </w:rPr>
        <w:t>مفصل</w:t>
      </w:r>
      <w:r w:rsidRPr="008619EC">
        <w:rPr>
          <w:rFonts w:hint="cs"/>
          <w:rtl/>
        </w:rPr>
        <w:t xml:space="preserve"> عن </w:t>
      </w:r>
      <w:r>
        <w:rPr>
          <w:rFonts w:hint="cs"/>
          <w:rtl/>
        </w:rPr>
        <w:t xml:space="preserve">الدوائر والمؤسسات التي </w:t>
      </w:r>
      <w:r w:rsidRPr="008619EC">
        <w:rPr>
          <w:rFonts w:hint="cs"/>
          <w:rtl/>
        </w:rPr>
        <w:t xml:space="preserve">تعنى في الدولة الطرف بمسائل متعلقة بالهجرة الدولية للعمال وأفراد أسرهم وكيف تنسق هذه </w:t>
      </w:r>
      <w:r>
        <w:rPr>
          <w:rFonts w:hint="cs"/>
          <w:rtl/>
        </w:rPr>
        <w:t>الدوائر والمؤسسات</w:t>
      </w:r>
      <w:r w:rsidRPr="008619EC">
        <w:rPr>
          <w:rFonts w:hint="cs"/>
          <w:rtl/>
        </w:rPr>
        <w:t xml:space="preserve"> المختلفة أنشطتها.</w:t>
      </w:r>
    </w:p>
    <w:p w:rsidR="006D64C0" w:rsidRPr="008619EC" w:rsidRDefault="006D64C0" w:rsidP="00251B27">
      <w:pPr>
        <w:spacing w:before="0" w:line="380" w:lineRule="exact"/>
        <w:rPr>
          <w:rFonts w:hint="cs"/>
          <w:rtl/>
        </w:rPr>
      </w:pPr>
      <w:r w:rsidRPr="008619EC">
        <w:rPr>
          <w:rFonts w:hint="cs"/>
          <w:rtl/>
        </w:rPr>
        <w:t>2</w:t>
      </w:r>
      <w:r>
        <w:rPr>
          <w:rFonts w:hint="cs"/>
          <w:rtl/>
        </w:rPr>
        <w:t>8</w:t>
      </w:r>
      <w:r w:rsidRPr="008619EC">
        <w:rPr>
          <w:rFonts w:hint="cs"/>
          <w:rtl/>
        </w:rPr>
        <w:t>-</w:t>
      </w:r>
      <w:r w:rsidRPr="008619EC">
        <w:rPr>
          <w:rFonts w:hint="cs"/>
          <w:rtl/>
        </w:rPr>
        <w:tab/>
        <w:t xml:space="preserve">يرجى تقديم معلومات عن (أ) الطرق </w:t>
      </w:r>
      <w:r>
        <w:rPr>
          <w:rFonts w:hint="cs"/>
          <w:rtl/>
        </w:rPr>
        <w:t>والوسائل</w:t>
      </w:r>
      <w:r w:rsidRPr="008619EC">
        <w:rPr>
          <w:rFonts w:hint="cs"/>
          <w:rtl/>
        </w:rPr>
        <w:t xml:space="preserve"> التي يوظَّف بها عادة الرعايا الجزائريون، وخاصة النساء، للعمل في بلدان أجنبية؛ (ب) الجهود التي ت</w:t>
      </w:r>
      <w:r>
        <w:rPr>
          <w:rFonts w:hint="cs"/>
          <w:rtl/>
        </w:rPr>
        <w:t>ُ</w:t>
      </w:r>
      <w:r w:rsidRPr="008619EC">
        <w:rPr>
          <w:rFonts w:hint="cs"/>
          <w:rtl/>
        </w:rPr>
        <w:t>بذل لتنظيم أنشطة التوظيف داخل الدولة الطرف للتعاقد مع جزائريين للعمل في الخارج؛ (ج) الجهود التي ت</w:t>
      </w:r>
      <w:r>
        <w:rPr>
          <w:rFonts w:hint="cs"/>
          <w:rtl/>
        </w:rPr>
        <w:t>ُ</w:t>
      </w:r>
      <w:r w:rsidRPr="008619EC">
        <w:rPr>
          <w:rFonts w:hint="cs"/>
          <w:rtl/>
        </w:rPr>
        <w:t xml:space="preserve">بذل للتعاون والتشاور مع بلدان الوجهة الرئيسية للعمال المهاجرين الجزائريين </w:t>
      </w:r>
      <w:r>
        <w:rPr>
          <w:rFonts w:hint="cs"/>
          <w:rtl/>
        </w:rPr>
        <w:t>سعياً لتهيئة</w:t>
      </w:r>
      <w:r w:rsidRPr="008619EC">
        <w:rPr>
          <w:rFonts w:hint="cs"/>
          <w:rtl/>
        </w:rPr>
        <w:t xml:space="preserve"> ظروف عمل ومعيشة </w:t>
      </w:r>
      <w:r>
        <w:rPr>
          <w:rFonts w:hint="cs"/>
          <w:rtl/>
        </w:rPr>
        <w:t>لائقة</w:t>
      </w:r>
      <w:r w:rsidRPr="008619EC">
        <w:rPr>
          <w:rFonts w:hint="cs"/>
          <w:rtl/>
        </w:rPr>
        <w:t xml:space="preserve"> وعادلة وإنسانية للرعايا الجزائريين في </w:t>
      </w:r>
      <w:r>
        <w:rPr>
          <w:rFonts w:hint="cs"/>
          <w:rtl/>
        </w:rPr>
        <w:t>تلك</w:t>
      </w:r>
      <w:r w:rsidRPr="008619EC">
        <w:rPr>
          <w:rFonts w:hint="cs"/>
          <w:rtl/>
        </w:rPr>
        <w:t xml:space="preserve"> البلدان.</w:t>
      </w:r>
    </w:p>
    <w:p w:rsidR="006D64C0" w:rsidRPr="008619EC" w:rsidRDefault="006D64C0" w:rsidP="00251B27">
      <w:pPr>
        <w:spacing w:before="0" w:line="380" w:lineRule="exact"/>
        <w:rPr>
          <w:rFonts w:hint="cs"/>
          <w:rtl/>
        </w:rPr>
      </w:pPr>
      <w:r>
        <w:rPr>
          <w:rFonts w:hint="cs"/>
          <w:rtl/>
        </w:rPr>
        <w:t>29</w:t>
      </w:r>
      <w:r w:rsidRPr="008619EC">
        <w:rPr>
          <w:rFonts w:hint="cs"/>
          <w:rtl/>
        </w:rPr>
        <w:t>-</w:t>
      </w:r>
      <w:r w:rsidRPr="008619EC">
        <w:rPr>
          <w:rFonts w:hint="cs"/>
          <w:rtl/>
        </w:rPr>
        <w:tab/>
        <w:t>يرجى تقديم معلومات عن عدد العائدين من العمال المهاجرين الجزائريين. ويرجى تقديم مزيد من المعلومات عن التدابير التي تعكف الدولة الطرف على اتخاذها لتسهيل العودة المنظمة لرعاياها العاملين في الخارج، ومن ذلك مثل</w:t>
      </w:r>
      <w:r>
        <w:rPr>
          <w:rFonts w:hint="cs"/>
          <w:rtl/>
        </w:rPr>
        <w:t xml:space="preserve">اً </w:t>
      </w:r>
      <w:r w:rsidRPr="008619EC">
        <w:rPr>
          <w:rFonts w:hint="cs"/>
          <w:rtl/>
        </w:rPr>
        <w:t>عندما يقرر هؤلاء العودة إلى الدولة الطرف أو عندما تنتهي رخص إقامتهم أو عملهم، أو عندما تكون إقامتهم في الدولة التي يعملون فيها غير نظامية. وما هي التدابير التي يجري اتخاذها لتسهيل إعادة اندماجهم اجتماعي</w:t>
      </w:r>
      <w:r>
        <w:rPr>
          <w:rFonts w:hint="cs"/>
          <w:rtl/>
        </w:rPr>
        <w:t xml:space="preserve">اً </w:t>
      </w:r>
      <w:r w:rsidRPr="008619EC">
        <w:rPr>
          <w:rFonts w:hint="cs"/>
          <w:rtl/>
        </w:rPr>
        <w:t>وثقافي</w:t>
      </w:r>
      <w:r>
        <w:rPr>
          <w:rFonts w:hint="cs"/>
          <w:rtl/>
        </w:rPr>
        <w:t xml:space="preserve">اً </w:t>
      </w:r>
      <w:r w:rsidRPr="008619EC">
        <w:rPr>
          <w:rFonts w:hint="cs"/>
          <w:rtl/>
        </w:rPr>
        <w:t xml:space="preserve">بصورة دائمة؟ (الفقرات 294-296). </w:t>
      </w:r>
    </w:p>
    <w:p w:rsidR="005554D8" w:rsidRDefault="006D64C0" w:rsidP="005554D8">
      <w:pPr>
        <w:spacing w:before="0" w:line="380" w:lineRule="exact"/>
        <w:rPr>
          <w:rFonts w:hint="cs"/>
          <w:rtl/>
        </w:rPr>
      </w:pPr>
      <w:r w:rsidRPr="008619EC">
        <w:rPr>
          <w:rFonts w:hint="cs"/>
          <w:rtl/>
        </w:rPr>
        <w:t>3</w:t>
      </w:r>
      <w:r>
        <w:rPr>
          <w:rFonts w:hint="cs"/>
          <w:rtl/>
        </w:rPr>
        <w:t>0</w:t>
      </w:r>
      <w:r w:rsidRPr="008619EC">
        <w:rPr>
          <w:rFonts w:hint="cs"/>
          <w:rtl/>
        </w:rPr>
        <w:t>-</w:t>
      </w:r>
      <w:r w:rsidRPr="008619EC">
        <w:rPr>
          <w:rFonts w:hint="cs"/>
          <w:rtl/>
        </w:rPr>
        <w:tab/>
        <w:t>يرجى توضيح الكيفية التي تتعامل بها الدولة الطرف مع تزايد أعداد العمال المهاجرين الذين هم في وضع غير نظامي ولا يحملون بطاقات إقامة</w:t>
      </w:r>
      <w:r>
        <w:rPr>
          <w:rFonts w:hint="cs"/>
          <w:rtl/>
        </w:rPr>
        <w:t>،</w:t>
      </w:r>
      <w:r w:rsidRPr="008619EC">
        <w:rPr>
          <w:rFonts w:hint="cs"/>
          <w:rtl/>
        </w:rPr>
        <w:t xml:space="preserve"> العابرين أو الماكثين في إقليم الدولة الطرف. يرجى تقديم معلومات عن</w:t>
      </w:r>
      <w:r w:rsidR="005554D8">
        <w:rPr>
          <w:rtl/>
        </w:rPr>
        <w:br/>
      </w:r>
    </w:p>
    <w:p w:rsidR="006D64C0" w:rsidRPr="008619EC" w:rsidRDefault="006D64C0" w:rsidP="005554D8">
      <w:pPr>
        <w:spacing w:before="0" w:line="380" w:lineRule="exact"/>
        <w:rPr>
          <w:rFonts w:hint="cs"/>
          <w:rtl/>
        </w:rPr>
      </w:pPr>
      <w:r w:rsidRPr="008619EC">
        <w:rPr>
          <w:rFonts w:hint="cs"/>
          <w:rtl/>
        </w:rPr>
        <w:t>التدابير التي اتخذت لمنع عمليات تنقل العمال المهاجرين بصورة غير مشروعة أو سرية، بما في ذلك عن طريق التهريب</w:t>
      </w:r>
      <w:r>
        <w:rPr>
          <w:rFonts w:hint="cs"/>
          <w:rtl/>
        </w:rPr>
        <w:t xml:space="preserve"> والاتجار المنظمين.</w:t>
      </w:r>
      <w:r w:rsidRPr="008619EC">
        <w:rPr>
          <w:rFonts w:hint="cs"/>
          <w:rtl/>
        </w:rPr>
        <w:t xml:space="preserve"> </w:t>
      </w:r>
      <w:r>
        <w:rPr>
          <w:rFonts w:hint="cs"/>
          <w:rtl/>
        </w:rPr>
        <w:t>و</w:t>
      </w:r>
      <w:r w:rsidRPr="008619EC">
        <w:rPr>
          <w:rFonts w:hint="cs"/>
          <w:rtl/>
        </w:rPr>
        <w:t>ما هي الإجراءات التي اتخذتها الدولة الطرف في هذا السياق لمكافحة نشر معلومات مضلِّلة عبر شبكات التهريب أو الاتجار أو غيرها من الشبكات الإجرامية؟ يرجى تقديم معلومات عن العمال المهاجرين الذين يعبرون الدولة الطرف، لا سيما من حيث حمايتهم من الشبكات الإجرامية بجميع أشكالها.</w:t>
      </w:r>
    </w:p>
    <w:p w:rsidR="006D64C0" w:rsidRPr="008619EC" w:rsidRDefault="006D64C0" w:rsidP="00251B27">
      <w:pPr>
        <w:spacing w:before="0" w:line="380" w:lineRule="exact"/>
        <w:rPr>
          <w:rFonts w:hint="cs"/>
          <w:rtl/>
        </w:rPr>
      </w:pPr>
      <w:r>
        <w:rPr>
          <w:rFonts w:hint="cs"/>
          <w:rtl/>
        </w:rPr>
        <w:t>31</w:t>
      </w:r>
      <w:r w:rsidRPr="008619EC">
        <w:rPr>
          <w:rFonts w:hint="cs"/>
          <w:rtl/>
        </w:rPr>
        <w:t>-</w:t>
      </w:r>
      <w:r w:rsidRPr="008619EC">
        <w:rPr>
          <w:rFonts w:hint="cs"/>
          <w:rtl/>
        </w:rPr>
        <w:tab/>
        <w:t>يرجى تقديم معلومات عن عدد الأشخاص الذين تعرضوا، منذ 1 آب/أغسطس 2005، للاتجار بهم لإدخالهم إلى إقليم الدولة الطرف أو لإخراجهم منه أو للعبور منه أو جرى الاتجار بهم داخل إقليمها، م</w:t>
      </w:r>
      <w:r>
        <w:rPr>
          <w:rFonts w:hint="cs"/>
          <w:rtl/>
        </w:rPr>
        <w:t>صنفين بحسب الجنس والسن والجنسية</w:t>
      </w:r>
      <w:r w:rsidRPr="008619EC">
        <w:rPr>
          <w:rFonts w:hint="cs"/>
          <w:rtl/>
        </w:rPr>
        <w:t xml:space="preserve">. ويرجى تقديم تقديرات </w:t>
      </w:r>
      <w:r>
        <w:rPr>
          <w:rFonts w:hint="cs"/>
          <w:rtl/>
        </w:rPr>
        <w:t xml:space="preserve">عن </w:t>
      </w:r>
      <w:r w:rsidRPr="008619EC">
        <w:rPr>
          <w:rFonts w:hint="cs"/>
          <w:rtl/>
        </w:rPr>
        <w:t xml:space="preserve">عدد هؤلاء الأشخاص إن لم توجد أرقام دقيقة. ويرجى تقديم معلومات مفصلة عن الحالات التي </w:t>
      </w:r>
      <w:r>
        <w:rPr>
          <w:rFonts w:hint="cs"/>
          <w:rtl/>
        </w:rPr>
        <w:t>أدين</w:t>
      </w:r>
      <w:r w:rsidRPr="008619EC">
        <w:rPr>
          <w:rFonts w:hint="cs"/>
          <w:rtl/>
        </w:rPr>
        <w:t xml:space="preserve"> فيها أشخاص بجرائم تتعلق بالاتجار </w:t>
      </w:r>
      <w:r>
        <w:rPr>
          <w:rFonts w:hint="cs"/>
          <w:rtl/>
        </w:rPr>
        <w:t>بالبشر</w:t>
      </w:r>
      <w:r w:rsidR="002B2AAC">
        <w:rPr>
          <w:rtl/>
        </w:rPr>
        <w:br/>
      </w:r>
      <w:r w:rsidRPr="008619EC">
        <w:rPr>
          <w:rFonts w:hint="cs"/>
          <w:rtl/>
        </w:rPr>
        <w:t xml:space="preserve">وتهريب </w:t>
      </w:r>
      <w:r>
        <w:rPr>
          <w:rFonts w:hint="cs"/>
          <w:rtl/>
        </w:rPr>
        <w:t>ال</w:t>
      </w:r>
      <w:r w:rsidRPr="008619EC">
        <w:rPr>
          <w:rFonts w:hint="cs"/>
          <w:rtl/>
        </w:rPr>
        <w:t>مهاجرين.</w:t>
      </w:r>
    </w:p>
    <w:p w:rsidR="006D64C0" w:rsidRPr="008619EC" w:rsidRDefault="006D64C0" w:rsidP="00251B27">
      <w:pPr>
        <w:spacing w:before="0" w:line="380" w:lineRule="exact"/>
        <w:jc w:val="center"/>
        <w:rPr>
          <w:rFonts w:hint="cs"/>
          <w:rtl/>
        </w:rPr>
      </w:pPr>
      <w:r>
        <w:rPr>
          <w:rFonts w:hint="cs"/>
          <w:rtl/>
        </w:rPr>
        <w:t>_ _ _ _ _</w:t>
      </w:r>
    </w:p>
    <w:sectPr w:rsidR="006D64C0" w:rsidRPr="008619EC" w:rsidSect="00E63B8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E43" w:rsidRDefault="00C51E43">
      <w:r>
        <w:separator/>
      </w:r>
    </w:p>
  </w:endnote>
  <w:endnote w:type="continuationSeparator" w:id="0">
    <w:p w:rsidR="00C51E43" w:rsidRDefault="00C5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9AF" w:rsidRDefault="00E629AF" w:rsidP="00923F53">
    <w:pPr>
      <w:pStyle w:val="Footer"/>
      <w:bidi w:val="0"/>
      <w:jc w:val="right"/>
      <w:rPr>
        <w:rtl/>
        <w:lang w:eastAsia="en-US"/>
      </w:rPr>
    </w:pPr>
    <w:r>
      <w:rPr>
        <w:szCs w:val="22"/>
        <w:lang w:eastAsia="en-US"/>
      </w:rPr>
      <w:t>(A)     GE.0</w:t>
    </w:r>
    <w:r w:rsidR="00923F53">
      <w:rPr>
        <w:szCs w:val="22"/>
        <w:lang w:eastAsia="en-US"/>
      </w:rPr>
      <w:t>9</w:t>
    </w:r>
    <w:r>
      <w:rPr>
        <w:szCs w:val="22"/>
        <w:lang w:eastAsia="en-US"/>
      </w:rPr>
      <w:t>-4</w:t>
    </w:r>
    <w:r w:rsidR="00923F53">
      <w:rPr>
        <w:szCs w:val="22"/>
        <w:lang w:eastAsia="en-US"/>
      </w:rPr>
      <w:t>2442</w:t>
    </w:r>
    <w:r>
      <w:rPr>
        <w:szCs w:val="22"/>
        <w:lang w:eastAsia="en-US"/>
      </w:rPr>
      <w:t xml:space="preserve">    2</w:t>
    </w:r>
    <w:r w:rsidR="00923F53">
      <w:rPr>
        <w:szCs w:val="22"/>
        <w:lang w:eastAsia="en-US"/>
      </w:rPr>
      <w:t>5</w:t>
    </w:r>
    <w:r>
      <w:rPr>
        <w:szCs w:val="22"/>
        <w:lang w:eastAsia="en-US"/>
      </w:rPr>
      <w:t>0</w:t>
    </w:r>
    <w:r w:rsidR="00923F53">
      <w:rPr>
        <w:szCs w:val="22"/>
        <w:lang w:eastAsia="en-US"/>
      </w:rPr>
      <w:t>6</w:t>
    </w:r>
    <w:r>
      <w:rPr>
        <w:szCs w:val="22"/>
        <w:lang w:eastAsia="en-US"/>
      </w:rPr>
      <w:t>0</w:t>
    </w:r>
    <w:r w:rsidR="00923F53">
      <w:rPr>
        <w:szCs w:val="22"/>
        <w:lang w:eastAsia="en-US"/>
      </w:rPr>
      <w:t>9</w:t>
    </w:r>
    <w:r>
      <w:rPr>
        <w:szCs w:val="22"/>
        <w:lang w:eastAsia="en-US"/>
      </w:rPr>
      <w:t xml:space="preserve">    </w:t>
    </w:r>
    <w:r w:rsidR="00923F53">
      <w:rPr>
        <w:szCs w:val="22"/>
        <w:lang w:eastAsia="en-US"/>
      </w:rPr>
      <w:t>250609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E43" w:rsidRDefault="00C51E43">
      <w:pPr>
        <w:pStyle w:val="FootnoteText"/>
        <w:numPr>
          <w:ilvl w:val="0"/>
          <w:numId w:val="0"/>
        </w:numPr>
        <w:ind w:right="0"/>
        <w:rPr>
          <w:szCs w:val="22"/>
          <w:lang w:eastAsia="en-US"/>
        </w:rPr>
      </w:pPr>
      <w:r>
        <w:separator/>
      </w:r>
    </w:p>
  </w:footnote>
  <w:footnote w:type="continuationSeparator" w:id="0">
    <w:p w:rsidR="00C51E43" w:rsidRDefault="00C51E43">
      <w:r>
        <w:continuationSeparator/>
      </w:r>
    </w:p>
  </w:footnote>
  <w:footnote w:id="1">
    <w:p w:rsidR="00CD731F" w:rsidRPr="009C5C7E" w:rsidRDefault="00CD731F" w:rsidP="00892756">
      <w:pPr>
        <w:pStyle w:val="FootnoteText"/>
        <w:numPr>
          <w:ilvl w:val="0"/>
          <w:numId w:val="0"/>
        </w:numPr>
        <w:spacing w:before="0" w:line="380" w:lineRule="exact"/>
        <w:ind w:right="0" w:firstLine="720"/>
        <w:jc w:val="lowKashida"/>
        <w:rPr>
          <w:rStyle w:val="FootnoteReference"/>
          <w:rFonts w:hint="cs"/>
          <w:spacing w:val="0"/>
          <w:sz w:val="20"/>
          <w:vertAlign w:val="baseline"/>
        </w:rPr>
      </w:pPr>
      <w:r w:rsidRPr="009C5C7E">
        <w:rPr>
          <w:rStyle w:val="FootnoteReference"/>
          <w:spacing w:val="0"/>
          <w:sz w:val="20"/>
          <w:vertAlign w:val="baseline"/>
          <w:rtl/>
        </w:rPr>
        <w:t>*</w:t>
      </w:r>
      <w:r w:rsidRPr="009C5C7E">
        <w:rPr>
          <w:rStyle w:val="FootnoteReference"/>
          <w:rFonts w:hint="cs"/>
          <w:spacing w:val="0"/>
          <w:sz w:val="20"/>
          <w:vertAlign w:val="baseline"/>
          <w:rtl/>
        </w:rPr>
        <w:tab/>
      </w:r>
      <w:r w:rsidR="009C5C7E" w:rsidRPr="009C5C7E">
        <w:rPr>
          <w:rFonts w:hint="cs"/>
          <w:spacing w:val="0"/>
          <w:sz w:val="20"/>
          <w:rtl/>
        </w:rPr>
        <w:t xml:space="preserve">تشير أرقام الفقرات الواردة بين قوسين إلى تقرير الدولة الطرف الذي نُشر </w:t>
      </w:r>
      <w:r w:rsidR="00892756">
        <w:rPr>
          <w:rFonts w:hint="cs"/>
          <w:spacing w:val="0"/>
          <w:sz w:val="20"/>
          <w:rtl/>
        </w:rPr>
        <w:t>حاملاً</w:t>
      </w:r>
      <w:r w:rsidR="009C5C7E" w:rsidRPr="009C5C7E">
        <w:rPr>
          <w:rFonts w:hint="cs"/>
          <w:spacing w:val="0"/>
          <w:sz w:val="20"/>
          <w:rtl/>
        </w:rPr>
        <w:t xml:space="preserve"> الرمز </w:t>
      </w:r>
      <w:r w:rsidR="009C5C7E" w:rsidRPr="009C5C7E">
        <w:rPr>
          <w:spacing w:val="0"/>
          <w:sz w:val="20"/>
        </w:rPr>
        <w:t>CMW/C/DZA/1</w:t>
      </w:r>
      <w:r w:rsidR="009C5C7E" w:rsidRPr="009C5C7E">
        <w:rPr>
          <w:rFonts w:hint="cs"/>
          <w:spacing w:val="0"/>
          <w:sz w:val="20"/>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2"/>
    </w:tblGrid>
    <w:tr w:rsidR="00E63B80" w:rsidTr="00E63B80">
      <w:tblPrEx>
        <w:tblCellMar>
          <w:top w:w="0" w:type="dxa"/>
          <w:bottom w:w="0" w:type="dxa"/>
        </w:tblCellMar>
      </w:tblPrEx>
      <w:tc>
        <w:tcPr>
          <w:tcW w:w="2062" w:type="dxa"/>
          <w:shd w:val="clear" w:color="auto" w:fill="auto"/>
        </w:tcPr>
        <w:p w:rsidR="00E63B80" w:rsidRPr="00E63B80" w:rsidRDefault="00E63B80" w:rsidP="00E63B80">
          <w:pPr>
            <w:pStyle w:val="Header"/>
            <w:bidi w:val="0"/>
            <w:rPr>
              <w:lang w:val="fr-FR"/>
            </w:rPr>
          </w:pPr>
          <w:r w:rsidRPr="00E63B80">
            <w:rPr>
              <w:lang w:val="fr-FR"/>
            </w:rPr>
            <w:t>CMW/C/DZA/Q/1</w:t>
          </w:r>
        </w:p>
        <w:p w:rsidR="00E63B80" w:rsidRPr="00E63B80" w:rsidRDefault="00E63B80" w:rsidP="00E63B80">
          <w:pPr>
            <w:pStyle w:val="Header"/>
            <w:bidi w:val="0"/>
            <w:rPr>
              <w:lang w:val="fr-FR"/>
            </w:rPr>
          </w:pPr>
          <w:r w:rsidRPr="00E63B80">
            <w:rPr>
              <w:lang w:val="fr-FR"/>
            </w:rPr>
            <w:t xml:space="preserve">Page </w:t>
          </w:r>
          <w:r>
            <w:fldChar w:fldCharType="begin"/>
          </w:r>
          <w:r w:rsidRPr="00E63B80">
            <w:rPr>
              <w:lang w:val="fr-FR"/>
            </w:rPr>
            <w:instrText xml:space="preserve"> PAGE  \* MERGEFORMAT </w:instrText>
          </w:r>
          <w:r>
            <w:fldChar w:fldCharType="separate"/>
          </w:r>
          <w:r w:rsidR="00614DB2">
            <w:rPr>
              <w:noProof/>
              <w:lang w:val="fr-FR"/>
            </w:rPr>
            <w:t>6</w:t>
          </w:r>
          <w:r>
            <w:fldChar w:fldCharType="end"/>
          </w:r>
        </w:p>
      </w:tc>
    </w:tr>
  </w:tbl>
  <w:p w:rsidR="00E63B80" w:rsidRPr="00E63B80" w:rsidRDefault="00E63B80" w:rsidP="00E63B8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B80" w:rsidRDefault="00E63B80" w:rsidP="00E63B80">
    <w:pPr>
      <w:pStyle w:val="Header"/>
      <w:bidi w:val="0"/>
    </w:pPr>
    <w:r>
      <w:t>CMW/C/DZA/Q/1</w:t>
    </w:r>
  </w:p>
  <w:p w:rsidR="00E63B80" w:rsidRPr="00E63B80" w:rsidRDefault="00E63B80" w:rsidP="00E63B80">
    <w:pPr>
      <w:pStyle w:val="Header"/>
      <w:bidi w:val="0"/>
    </w:pPr>
    <w:r>
      <w:t xml:space="preserve">Page </w:t>
    </w:r>
    <w:r>
      <w:fldChar w:fldCharType="begin"/>
    </w:r>
    <w:r>
      <w:instrText xml:space="preserve"> PAGE  \* MERGEFORMAT </w:instrText>
    </w:r>
    <w:r>
      <w:fldChar w:fldCharType="separate"/>
    </w:r>
    <w:r w:rsidR="00614DB2">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9AF" w:rsidRDefault="00E629A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CMW</w:t>
    </w:r>
  </w:p>
  <w:p w:rsidR="00E629AF" w:rsidRDefault="00E629AF">
    <w:pPr>
      <w:pBdr>
        <w:bottom w:val="single" w:sz="6" w:space="1" w:color="auto"/>
      </w:pBdr>
      <w:bidi w:val="0"/>
      <w:spacing w:before="0" w:after="0"/>
      <w:rPr>
        <w:rFonts w:cs="Times New Roman"/>
        <w:szCs w:val="22"/>
        <w:lang w:eastAsia="en-US"/>
      </w:rPr>
    </w:pPr>
  </w:p>
  <w:p w:rsidR="00E629AF" w:rsidRDefault="00E629AF" w:rsidP="00D0358C">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447568" r:id="rId2"/>
      </w:pict>
    </w:r>
  </w:p>
  <w:p w:rsidR="00E629AF" w:rsidRDefault="00E629A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E629AF" w:rsidRDefault="00E629AF">
                <w:pPr>
                  <w:spacing w:before="0" w:after="0" w:line="600" w:lineRule="exact"/>
                  <w:jc w:val="left"/>
                  <w:rPr>
                    <w:rFonts w:hint="cs"/>
                    <w:b/>
                    <w:bCs/>
                    <w:spacing w:val="0"/>
                    <w:sz w:val="44"/>
                    <w:szCs w:val="44"/>
                    <w:rtl/>
                  </w:rPr>
                </w:pPr>
                <w:r>
                  <w:rPr>
                    <w:rFonts w:hint="cs"/>
                    <w:b/>
                    <w:bCs/>
                    <w:spacing w:val="0"/>
                    <w:sz w:val="44"/>
                    <w:szCs w:val="44"/>
                    <w:rtl/>
                  </w:rPr>
                  <w:t>الاتفاقيـة الدوليـة لحماية حقـوق جميع العمال المهاجرين وأفراد أسرهم</w:t>
                </w:r>
              </w:p>
            </w:txbxContent>
          </v:textbox>
          <w10:wrap type="tight" anchorx="page"/>
        </v:shape>
      </w:pict>
    </w:r>
  </w:p>
  <w:p w:rsidR="00E629AF" w:rsidRDefault="00E629AF">
    <w:pPr>
      <w:pStyle w:val="Header"/>
      <w:bidi w:val="0"/>
      <w:rPr>
        <w:szCs w:val="22"/>
        <w:lang w:eastAsia="en-US"/>
      </w:rPr>
    </w:pPr>
  </w:p>
  <w:p w:rsidR="00E629AF" w:rsidRDefault="00E629AF">
    <w:pPr>
      <w:pStyle w:val="Header"/>
      <w:bidi w:val="0"/>
      <w:rPr>
        <w:szCs w:val="22"/>
        <w:lang w:eastAsia="en-US"/>
      </w:rPr>
    </w:pPr>
  </w:p>
  <w:p w:rsidR="00E629AF" w:rsidRDefault="00E629AF">
    <w:pPr>
      <w:pStyle w:val="Header"/>
      <w:bidi w:val="0"/>
      <w:rPr>
        <w:szCs w:val="22"/>
        <w:lang w:eastAsia="en-US"/>
      </w:rPr>
    </w:pPr>
  </w:p>
  <w:p w:rsidR="00E629AF" w:rsidRDefault="00E629AF">
    <w:pPr>
      <w:pStyle w:val="Header"/>
      <w:bidi w:val="0"/>
      <w:rPr>
        <w:rtl/>
        <w:lang w:eastAsia="en-US"/>
      </w:rPr>
    </w:pPr>
  </w:p>
  <w:p w:rsidR="00E629AF" w:rsidRDefault="00E629AF">
    <w:pPr>
      <w:pStyle w:val="Header"/>
      <w:bidi w:val="0"/>
      <w:rPr>
        <w:rtl/>
        <w:lang w:eastAsia="en-US"/>
      </w:rPr>
    </w:pPr>
  </w:p>
  <w:p w:rsidR="00E629AF" w:rsidRDefault="00E629A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528"/>
    <w:rsid w:val="00197806"/>
    <w:rsid w:val="00251B27"/>
    <w:rsid w:val="002B2AAC"/>
    <w:rsid w:val="00401BB4"/>
    <w:rsid w:val="00492936"/>
    <w:rsid w:val="005554D8"/>
    <w:rsid w:val="00614DB2"/>
    <w:rsid w:val="00632FD7"/>
    <w:rsid w:val="006B7528"/>
    <w:rsid w:val="006D64C0"/>
    <w:rsid w:val="00892756"/>
    <w:rsid w:val="00923F53"/>
    <w:rsid w:val="0095777F"/>
    <w:rsid w:val="009C5C7E"/>
    <w:rsid w:val="00A92A89"/>
    <w:rsid w:val="00C51E43"/>
    <w:rsid w:val="00CD731F"/>
    <w:rsid w:val="00D0358C"/>
    <w:rsid w:val="00E629AF"/>
    <w:rsid w:val="00E63B80"/>
    <w:rsid w:val="00F859B9"/>
    <w:rsid w:val="00FB1B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1626</Words>
  <Characters>9273</Characters>
  <Application>Microsoft Office Word</Application>
  <DocSecurity>4</DocSecurity>
  <Lines>77</Lines>
  <Paragraphs>21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Admieng</cp:lastModifiedBy>
  <cp:revision>2</cp:revision>
  <cp:lastPrinted>2005-09-29T14:15:00Z</cp:lastPrinted>
  <dcterms:created xsi:type="dcterms:W3CDTF">2009-06-25T15:37:00Z</dcterms:created>
  <dcterms:modified xsi:type="dcterms:W3CDTF">2009-06-25T15:37:00Z</dcterms:modified>
</cp:coreProperties>
</file>