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5.xml" ContentType="application/vnd.openxmlformats-officedocument.wordprocessingml.header+xml"/>
  <Override PartName="/word/footer6.xml" ContentType="application/vnd.openxmlformats-officedocument.wordprocessingml.footer+xml"/>
  <Override PartName="/word/header6.xml" ContentType="application/vnd.openxmlformats-officedocument.wordprocessingml.header+xml"/>
  <Override PartName="/word/footer7.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bookmarkStart w:id="0" w:name="_Hlk41457043"/>
    <w:bookmarkEnd w:id="0"/>
    <w:p w14:paraId="5624A4FE" w14:textId="77777777" w:rsidR="00483E94" w:rsidRPr="00EF40EB" w:rsidRDefault="00177FB9" w:rsidP="00483E94">
      <w:pPr>
        <w:spacing w:after="360"/>
        <w:jc w:val="right"/>
        <w:outlineLvl w:val="0"/>
        <w:rPr>
          <w:b/>
          <w:lang w:val="fr-FR"/>
        </w:rPr>
      </w:pPr>
      <w:r w:rsidRPr="00EF40EB">
        <w:rPr>
          <w:b/>
          <w:lang w:val="fr-FR"/>
        </w:rPr>
        <w:fldChar w:fldCharType="begin"/>
      </w:r>
      <w:r w:rsidRPr="00EF40EB">
        <w:rPr>
          <w:b/>
          <w:lang w:val="fr-FR"/>
        </w:rPr>
        <w:instrText xml:space="preserve"> HYPERLINK "https://undocs.org/fr/A/RES/A/75/41" </w:instrText>
      </w:r>
      <w:r w:rsidRPr="00EF40EB">
        <w:rPr>
          <w:b/>
          <w:lang w:val="fr-FR"/>
        </w:rPr>
      </w:r>
      <w:r w:rsidRPr="00EF40EB">
        <w:rPr>
          <w:b/>
          <w:lang w:val="fr-FR"/>
        </w:rPr>
        <w:fldChar w:fldCharType="separate"/>
      </w:r>
      <w:r w:rsidR="00DB503C" w:rsidRPr="00EF40EB">
        <w:rPr>
          <w:rStyle w:val="Lienhypertexte"/>
          <w:b/>
          <w:lang w:val="fr-FR"/>
        </w:rPr>
        <w:t>A/75/41</w:t>
      </w:r>
      <w:r w:rsidRPr="00EF40EB">
        <w:rPr>
          <w:b/>
          <w:lang w:val="fr-FR"/>
        </w:rPr>
        <w:fldChar w:fldCharType="end"/>
      </w:r>
    </w:p>
    <w:p w14:paraId="56DA944A" w14:textId="77777777" w:rsidR="00483E94" w:rsidRPr="00EF40EB" w:rsidRDefault="001D12EC" w:rsidP="00483E94">
      <w:pPr>
        <w:ind w:left="1134"/>
        <w:rPr>
          <w:lang w:val="fr-FR"/>
        </w:rPr>
      </w:pPr>
      <w:r w:rsidRPr="00EF40EB">
        <w:rPr>
          <w:noProof/>
          <w:lang w:eastAsia="fr-CH"/>
        </w:rPr>
        <w:drawing>
          <wp:inline distT="0" distB="0" distL="0" distR="0" wp14:anchorId="6B2A1EE8" wp14:editId="49F095A7">
            <wp:extent cx="1190625" cy="1019175"/>
            <wp:effectExtent l="0" t="0" r="9525" b="9525"/>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190625" cy="1019175"/>
                    </a:xfrm>
                    <a:prstGeom prst="rect">
                      <a:avLst/>
                    </a:prstGeom>
                    <a:noFill/>
                    <a:ln>
                      <a:noFill/>
                    </a:ln>
                  </pic:spPr>
                </pic:pic>
              </a:graphicData>
            </a:graphic>
          </wp:inline>
        </w:drawing>
      </w:r>
    </w:p>
    <w:p w14:paraId="1A77C9EE" w14:textId="77777777" w:rsidR="00483E94" w:rsidRPr="00EF40EB" w:rsidRDefault="00483E94" w:rsidP="00DB503C">
      <w:pPr>
        <w:pStyle w:val="SMG"/>
        <w:spacing w:before="0" w:after="600" w:line="240" w:lineRule="atLeast"/>
        <w:rPr>
          <w:lang w:val="fr-FR"/>
        </w:rPr>
      </w:pPr>
      <w:r w:rsidRPr="00EF40EB">
        <w:rPr>
          <w:lang w:val="fr-FR"/>
        </w:rPr>
        <w:t>Nations Unies</w:t>
      </w:r>
    </w:p>
    <w:p w14:paraId="008A6A49" w14:textId="7FD64745" w:rsidR="00483E94" w:rsidRPr="00EF40EB" w:rsidRDefault="00483E94" w:rsidP="00DB503C">
      <w:pPr>
        <w:pStyle w:val="SLG"/>
        <w:spacing w:before="0" w:after="400"/>
        <w:rPr>
          <w:lang w:val="fr-FR"/>
        </w:rPr>
      </w:pPr>
      <w:r w:rsidRPr="00EF40EB">
        <w:rPr>
          <w:lang w:val="fr-FR"/>
        </w:rPr>
        <w:t xml:space="preserve">Rapport du </w:t>
      </w:r>
      <w:r w:rsidR="00DB503C" w:rsidRPr="00EF40EB">
        <w:rPr>
          <w:bCs/>
          <w:lang w:val="fr-FR"/>
        </w:rPr>
        <w:t xml:space="preserve">Comité </w:t>
      </w:r>
      <w:bookmarkStart w:id="1" w:name="_GoBack"/>
      <w:bookmarkEnd w:id="1"/>
      <w:r w:rsidR="00043AE9">
        <w:rPr>
          <w:bCs/>
          <w:lang w:val="fr-FR"/>
        </w:rPr>
        <w:br/>
      </w:r>
      <w:r w:rsidR="00DB503C" w:rsidRPr="00EF40EB">
        <w:rPr>
          <w:bCs/>
          <w:lang w:val="fr-FR"/>
        </w:rPr>
        <w:t>des droits de l</w:t>
      </w:r>
      <w:r w:rsidR="00043AFF" w:rsidRPr="00EF40EB">
        <w:rPr>
          <w:bCs/>
          <w:lang w:val="fr-FR"/>
        </w:rPr>
        <w:t>’</w:t>
      </w:r>
      <w:r w:rsidR="00DB503C" w:rsidRPr="00EF40EB">
        <w:rPr>
          <w:bCs/>
          <w:lang w:val="fr-FR"/>
        </w:rPr>
        <w:t>enfant</w:t>
      </w:r>
    </w:p>
    <w:p w14:paraId="591C162F" w14:textId="77777777" w:rsidR="00DB503C" w:rsidRPr="00EF40EB" w:rsidRDefault="00DB503C" w:rsidP="00DB503C">
      <w:pPr>
        <w:spacing w:after="240"/>
        <w:ind w:left="1134"/>
        <w:rPr>
          <w:b/>
          <w:sz w:val="34"/>
          <w:szCs w:val="34"/>
          <w:lang w:val="fr-FR"/>
        </w:rPr>
      </w:pPr>
      <w:r w:rsidRPr="00EF40EB">
        <w:rPr>
          <w:b/>
          <w:bCs/>
          <w:sz w:val="34"/>
          <w:szCs w:val="34"/>
          <w:lang w:val="fr-FR"/>
        </w:rPr>
        <w:t>Soixante-dix-huitième session</w:t>
      </w:r>
      <w:r w:rsidRPr="00EF40EB">
        <w:rPr>
          <w:b/>
          <w:bCs/>
          <w:sz w:val="34"/>
          <w:szCs w:val="34"/>
          <w:lang w:val="fr-FR"/>
        </w:rPr>
        <w:br/>
        <w:t>(14 mai-1</w:t>
      </w:r>
      <w:r w:rsidRPr="00EF40EB">
        <w:rPr>
          <w:b/>
          <w:bCs/>
          <w:sz w:val="34"/>
          <w:szCs w:val="34"/>
          <w:vertAlign w:val="superscript"/>
          <w:lang w:val="fr-FR"/>
        </w:rPr>
        <w:t>er</w:t>
      </w:r>
      <w:r w:rsidRPr="00EF40EB">
        <w:rPr>
          <w:b/>
          <w:bCs/>
          <w:sz w:val="34"/>
          <w:szCs w:val="34"/>
          <w:lang w:val="fr-FR"/>
        </w:rPr>
        <w:t xml:space="preserve"> juin 2018)</w:t>
      </w:r>
    </w:p>
    <w:p w14:paraId="258BF499" w14:textId="77777777" w:rsidR="00DB503C" w:rsidRPr="00EF40EB" w:rsidRDefault="00DB503C" w:rsidP="00DB503C">
      <w:pPr>
        <w:spacing w:after="240"/>
        <w:ind w:left="1134"/>
        <w:rPr>
          <w:b/>
          <w:sz w:val="34"/>
          <w:szCs w:val="34"/>
          <w:lang w:val="fr-FR"/>
        </w:rPr>
      </w:pPr>
      <w:r w:rsidRPr="00EF40EB">
        <w:rPr>
          <w:b/>
          <w:bCs/>
          <w:sz w:val="34"/>
          <w:szCs w:val="34"/>
          <w:lang w:val="fr-FR"/>
        </w:rPr>
        <w:t>Soixante-dix-neuvième session</w:t>
      </w:r>
      <w:r w:rsidRPr="00EF40EB">
        <w:rPr>
          <w:b/>
          <w:bCs/>
          <w:sz w:val="34"/>
          <w:szCs w:val="34"/>
          <w:lang w:val="fr-FR"/>
        </w:rPr>
        <w:br/>
        <w:t>(17 septembre-5 octobre 2018)</w:t>
      </w:r>
    </w:p>
    <w:p w14:paraId="053369A0" w14:textId="77777777" w:rsidR="00DB503C" w:rsidRPr="00EF40EB" w:rsidRDefault="00DB503C" w:rsidP="00DB503C">
      <w:pPr>
        <w:spacing w:after="240"/>
        <w:ind w:left="1134"/>
        <w:rPr>
          <w:b/>
          <w:sz w:val="34"/>
          <w:szCs w:val="34"/>
          <w:lang w:val="fr-FR"/>
        </w:rPr>
      </w:pPr>
      <w:r w:rsidRPr="00EF40EB">
        <w:rPr>
          <w:b/>
          <w:bCs/>
          <w:sz w:val="34"/>
          <w:szCs w:val="34"/>
          <w:lang w:val="fr-FR"/>
        </w:rPr>
        <w:t>Quatre-vingtième session</w:t>
      </w:r>
      <w:r w:rsidRPr="00EF40EB">
        <w:rPr>
          <w:b/>
          <w:bCs/>
          <w:sz w:val="34"/>
          <w:szCs w:val="34"/>
          <w:lang w:val="fr-FR"/>
        </w:rPr>
        <w:br/>
        <w:t>(14 janvier-1</w:t>
      </w:r>
      <w:r w:rsidRPr="00EF40EB">
        <w:rPr>
          <w:b/>
          <w:bCs/>
          <w:sz w:val="34"/>
          <w:szCs w:val="34"/>
          <w:vertAlign w:val="superscript"/>
          <w:lang w:val="fr-FR"/>
        </w:rPr>
        <w:t>er</w:t>
      </w:r>
      <w:r w:rsidRPr="00EF40EB">
        <w:rPr>
          <w:b/>
          <w:bCs/>
          <w:sz w:val="34"/>
          <w:szCs w:val="34"/>
          <w:lang w:val="fr-FR"/>
        </w:rPr>
        <w:t xml:space="preserve"> février 2019)</w:t>
      </w:r>
    </w:p>
    <w:p w14:paraId="2067E303" w14:textId="77777777" w:rsidR="00DB503C" w:rsidRPr="00EF40EB" w:rsidRDefault="00DB503C" w:rsidP="00DB503C">
      <w:pPr>
        <w:spacing w:after="240"/>
        <w:ind w:left="1134"/>
        <w:rPr>
          <w:b/>
          <w:sz w:val="34"/>
          <w:szCs w:val="34"/>
          <w:lang w:val="fr-FR"/>
        </w:rPr>
      </w:pPr>
      <w:r w:rsidRPr="00EF40EB">
        <w:rPr>
          <w:b/>
          <w:bCs/>
          <w:sz w:val="34"/>
          <w:szCs w:val="34"/>
          <w:lang w:val="fr-FR"/>
        </w:rPr>
        <w:t>Quatre-vingt-unième session</w:t>
      </w:r>
      <w:r w:rsidRPr="00EF40EB">
        <w:rPr>
          <w:b/>
          <w:bCs/>
          <w:sz w:val="34"/>
          <w:szCs w:val="34"/>
          <w:lang w:val="fr-FR"/>
        </w:rPr>
        <w:br/>
        <w:t>(13-31 mai 2019)</w:t>
      </w:r>
    </w:p>
    <w:p w14:paraId="4C7CB34B" w14:textId="77777777" w:rsidR="00DB503C" w:rsidRPr="00EF40EB" w:rsidRDefault="00DB503C" w:rsidP="00DB503C">
      <w:pPr>
        <w:spacing w:after="240"/>
        <w:ind w:left="1134"/>
        <w:rPr>
          <w:b/>
          <w:sz w:val="34"/>
          <w:szCs w:val="34"/>
          <w:lang w:val="fr-FR"/>
        </w:rPr>
      </w:pPr>
      <w:r w:rsidRPr="00EF40EB">
        <w:rPr>
          <w:b/>
          <w:bCs/>
          <w:sz w:val="34"/>
          <w:szCs w:val="34"/>
          <w:lang w:val="fr-FR"/>
        </w:rPr>
        <w:t>Quatre-vingt-deuxième session</w:t>
      </w:r>
      <w:r w:rsidRPr="00EF40EB">
        <w:rPr>
          <w:b/>
          <w:bCs/>
          <w:sz w:val="34"/>
          <w:szCs w:val="34"/>
          <w:lang w:val="fr-FR"/>
        </w:rPr>
        <w:br/>
        <w:t>(9-27 septembre 2019)</w:t>
      </w:r>
    </w:p>
    <w:p w14:paraId="66F72FD7" w14:textId="77777777" w:rsidR="00DB503C" w:rsidRPr="00EF40EB" w:rsidRDefault="00DB503C" w:rsidP="00DB503C">
      <w:pPr>
        <w:spacing w:after="240"/>
        <w:ind w:left="1134"/>
        <w:rPr>
          <w:b/>
          <w:sz w:val="34"/>
          <w:szCs w:val="34"/>
          <w:lang w:val="fr-FR"/>
        </w:rPr>
      </w:pPr>
      <w:r w:rsidRPr="00EF40EB">
        <w:rPr>
          <w:b/>
          <w:bCs/>
          <w:sz w:val="34"/>
          <w:szCs w:val="34"/>
          <w:lang w:val="fr-FR"/>
        </w:rPr>
        <w:t>Quatre-vingt-troisième session</w:t>
      </w:r>
      <w:r w:rsidRPr="00EF40EB">
        <w:rPr>
          <w:b/>
          <w:bCs/>
          <w:sz w:val="34"/>
          <w:szCs w:val="34"/>
          <w:lang w:val="fr-FR"/>
        </w:rPr>
        <w:br/>
        <w:t>(20 janvier-7 février 2020)</w:t>
      </w:r>
    </w:p>
    <w:p w14:paraId="33F34504" w14:textId="77777777" w:rsidR="00DB503C" w:rsidRPr="00EF40EB" w:rsidRDefault="00DB503C" w:rsidP="00DB503C">
      <w:pPr>
        <w:spacing w:after="720"/>
        <w:ind w:left="1134" w:right="1134"/>
        <w:rPr>
          <w:b/>
          <w:bCs/>
          <w:sz w:val="34"/>
          <w:szCs w:val="34"/>
          <w:lang w:val="fr-FR"/>
        </w:rPr>
      </w:pPr>
      <w:bookmarkStart w:id="2" w:name="_Hlk41465579"/>
      <w:r w:rsidRPr="00EF40EB">
        <w:rPr>
          <w:b/>
          <w:bCs/>
          <w:sz w:val="34"/>
          <w:szCs w:val="34"/>
          <w:lang w:val="fr-FR"/>
        </w:rPr>
        <w:t>Quatre-vingt-quatrième session (extraordinaire)</w:t>
      </w:r>
      <w:bookmarkEnd w:id="2"/>
      <w:r w:rsidRPr="00EF40EB">
        <w:rPr>
          <w:b/>
          <w:bCs/>
          <w:sz w:val="34"/>
          <w:szCs w:val="34"/>
          <w:lang w:val="fr-FR"/>
        </w:rPr>
        <w:t xml:space="preserve"> (2-6 mars 2020)</w:t>
      </w:r>
    </w:p>
    <w:p w14:paraId="16AB723D" w14:textId="77777777" w:rsidR="00483E94" w:rsidRPr="00EF40EB" w:rsidRDefault="00483E94" w:rsidP="00DB503C">
      <w:pPr>
        <w:ind w:left="1134" w:right="1134"/>
        <w:rPr>
          <w:b/>
          <w:bCs/>
          <w:sz w:val="40"/>
          <w:szCs w:val="40"/>
          <w:lang w:val="fr-FR"/>
        </w:rPr>
      </w:pPr>
      <w:bookmarkStart w:id="3" w:name="_Hlk41465705"/>
      <w:r w:rsidRPr="00EF40EB">
        <w:rPr>
          <w:b/>
          <w:bCs/>
          <w:sz w:val="40"/>
          <w:szCs w:val="40"/>
          <w:lang w:val="fr-FR"/>
        </w:rPr>
        <w:t>Assemblée générale</w:t>
      </w:r>
    </w:p>
    <w:p w14:paraId="4A4A4216" w14:textId="77777777" w:rsidR="00483E94" w:rsidRPr="00EF40EB" w:rsidRDefault="00483E94" w:rsidP="00483E94">
      <w:pPr>
        <w:ind w:left="1134"/>
        <w:rPr>
          <w:b/>
          <w:sz w:val="28"/>
          <w:szCs w:val="28"/>
          <w:lang w:val="fr-FR"/>
        </w:rPr>
      </w:pPr>
      <w:r w:rsidRPr="00EF40EB">
        <w:rPr>
          <w:b/>
          <w:sz w:val="28"/>
          <w:szCs w:val="28"/>
          <w:lang w:val="fr-FR"/>
        </w:rPr>
        <w:t>Documents officiels</w:t>
      </w:r>
    </w:p>
    <w:p w14:paraId="1DD61B1D" w14:textId="77777777" w:rsidR="00483E94" w:rsidRPr="00EF40EB" w:rsidRDefault="00DB503C" w:rsidP="00483E94">
      <w:pPr>
        <w:ind w:left="1134" w:right="1134"/>
        <w:rPr>
          <w:b/>
          <w:sz w:val="28"/>
          <w:szCs w:val="28"/>
          <w:lang w:val="fr-FR"/>
        </w:rPr>
      </w:pPr>
      <w:r w:rsidRPr="00EF40EB">
        <w:rPr>
          <w:b/>
          <w:bCs/>
          <w:sz w:val="28"/>
          <w:szCs w:val="28"/>
          <w:lang w:val="fr-FR"/>
        </w:rPr>
        <w:t>Soixante-quinzième</w:t>
      </w:r>
      <w:r w:rsidR="00483E94" w:rsidRPr="00EF40EB">
        <w:rPr>
          <w:b/>
          <w:sz w:val="28"/>
          <w:szCs w:val="28"/>
          <w:lang w:val="fr-FR"/>
        </w:rPr>
        <w:t xml:space="preserve"> session</w:t>
      </w:r>
    </w:p>
    <w:p w14:paraId="39DAE833" w14:textId="18CA8683" w:rsidR="00483E94" w:rsidRPr="00EF40EB" w:rsidRDefault="00483E94" w:rsidP="00483E94">
      <w:pPr>
        <w:ind w:left="1134" w:right="1134"/>
        <w:rPr>
          <w:b/>
          <w:sz w:val="28"/>
          <w:szCs w:val="28"/>
          <w:lang w:val="fr-FR"/>
        </w:rPr>
      </w:pPr>
      <w:r w:rsidRPr="00EF40EB">
        <w:rPr>
          <w:b/>
          <w:sz w:val="28"/>
          <w:szCs w:val="28"/>
          <w:lang w:val="fr-FR"/>
        </w:rPr>
        <w:t xml:space="preserve">Supplément </w:t>
      </w:r>
      <w:r w:rsidR="00DB503C" w:rsidRPr="00EF40EB">
        <w:rPr>
          <w:rFonts w:eastAsia="MS Mincho"/>
          <w:b/>
          <w:sz w:val="28"/>
          <w:szCs w:val="22"/>
          <w:lang w:val="fr-FR"/>
        </w:rPr>
        <w:t>n</w:t>
      </w:r>
      <w:r w:rsidR="00DB503C" w:rsidRPr="00EF40EB">
        <w:rPr>
          <w:rFonts w:eastAsia="MS Mincho"/>
          <w:b/>
          <w:sz w:val="28"/>
          <w:szCs w:val="22"/>
          <w:vertAlign w:val="superscript"/>
          <w:lang w:val="fr-FR"/>
        </w:rPr>
        <w:t>o</w:t>
      </w:r>
      <w:r w:rsidR="00DB503C" w:rsidRPr="00EF40EB">
        <w:rPr>
          <w:b/>
          <w:sz w:val="28"/>
          <w:szCs w:val="28"/>
          <w:lang w:val="fr-FR"/>
        </w:rPr>
        <w:t> 41</w:t>
      </w:r>
      <w:bookmarkEnd w:id="3"/>
    </w:p>
    <w:p w14:paraId="1E0ABD01" w14:textId="77777777" w:rsidR="00483E94" w:rsidRPr="00EF40EB" w:rsidRDefault="00483E94" w:rsidP="00C451B9">
      <w:pPr>
        <w:sectPr w:rsidR="00483E94" w:rsidRPr="00EF40EB" w:rsidSect="00DB503C">
          <w:footerReference w:type="first" r:id="rId9"/>
          <w:endnotePr>
            <w:numFmt w:val="decimal"/>
          </w:endnotePr>
          <w:type w:val="oddPage"/>
          <w:pgSz w:w="11907" w:h="16840" w:code="9"/>
          <w:pgMar w:top="1417" w:right="1134" w:bottom="1134" w:left="1134" w:header="850" w:footer="567" w:gutter="0"/>
          <w:cols w:space="720"/>
          <w:titlePg/>
          <w:docGrid w:linePitch="272"/>
        </w:sectPr>
      </w:pPr>
    </w:p>
    <w:p w14:paraId="1D0185FD" w14:textId="77777777" w:rsidR="00541BE4" w:rsidRPr="00EF40EB" w:rsidRDefault="00043AFF" w:rsidP="00541BE4">
      <w:pPr>
        <w:spacing w:after="1200"/>
        <w:jc w:val="right"/>
        <w:outlineLvl w:val="0"/>
        <w:rPr>
          <w:b/>
          <w:lang w:val="fr-FR"/>
        </w:rPr>
      </w:pPr>
      <w:hyperlink r:id="rId10" w:history="1">
        <w:r w:rsidR="00DB503C" w:rsidRPr="00EF40EB">
          <w:rPr>
            <w:rStyle w:val="Lienhypertexte"/>
            <w:b/>
            <w:lang w:val="fr-FR"/>
          </w:rPr>
          <w:t>A/75/41</w:t>
        </w:r>
      </w:hyperlink>
    </w:p>
    <w:p w14:paraId="5E7DFE58" w14:textId="77777777" w:rsidR="00541BE4" w:rsidRPr="00EF40EB" w:rsidRDefault="00541BE4" w:rsidP="00541BE4">
      <w:pPr>
        <w:rPr>
          <w:b/>
          <w:sz w:val="24"/>
          <w:szCs w:val="24"/>
          <w:lang w:val="fr-FR"/>
        </w:rPr>
      </w:pPr>
      <w:r w:rsidRPr="00EF40EB">
        <w:rPr>
          <w:b/>
          <w:sz w:val="24"/>
          <w:szCs w:val="24"/>
          <w:lang w:val="fr-FR"/>
        </w:rPr>
        <w:t>Assemblée générale</w:t>
      </w:r>
    </w:p>
    <w:p w14:paraId="22936218" w14:textId="77777777" w:rsidR="00541BE4" w:rsidRPr="00EF40EB" w:rsidRDefault="00541BE4" w:rsidP="00541BE4">
      <w:pPr>
        <w:rPr>
          <w:sz w:val="24"/>
          <w:szCs w:val="24"/>
          <w:lang w:val="fr-FR"/>
        </w:rPr>
      </w:pPr>
      <w:r w:rsidRPr="00EF40EB">
        <w:rPr>
          <w:sz w:val="24"/>
          <w:szCs w:val="24"/>
          <w:lang w:val="fr-FR"/>
        </w:rPr>
        <w:t>Documents officiels</w:t>
      </w:r>
    </w:p>
    <w:p w14:paraId="0B26EA52" w14:textId="77777777" w:rsidR="00541BE4" w:rsidRPr="00EF40EB" w:rsidRDefault="00DB503C" w:rsidP="00541BE4">
      <w:pPr>
        <w:rPr>
          <w:sz w:val="24"/>
          <w:szCs w:val="24"/>
          <w:lang w:val="fr-FR"/>
        </w:rPr>
      </w:pPr>
      <w:r w:rsidRPr="00EF40EB">
        <w:rPr>
          <w:sz w:val="24"/>
          <w:szCs w:val="24"/>
          <w:lang w:val="fr-FR"/>
        </w:rPr>
        <w:t>Soixante-quinzième</w:t>
      </w:r>
      <w:r w:rsidR="00541BE4" w:rsidRPr="00EF40EB">
        <w:rPr>
          <w:sz w:val="24"/>
          <w:szCs w:val="24"/>
          <w:lang w:val="fr-FR"/>
        </w:rPr>
        <w:t xml:space="preserve"> session</w:t>
      </w:r>
    </w:p>
    <w:p w14:paraId="6EF7F6B8" w14:textId="77777777" w:rsidR="00541BE4" w:rsidRPr="00EF40EB" w:rsidRDefault="00541BE4" w:rsidP="00DB503C">
      <w:pPr>
        <w:spacing w:after="800"/>
        <w:rPr>
          <w:b/>
          <w:sz w:val="24"/>
          <w:szCs w:val="24"/>
          <w:lang w:val="fr-FR"/>
        </w:rPr>
      </w:pPr>
      <w:r w:rsidRPr="00EF40EB">
        <w:rPr>
          <w:sz w:val="24"/>
          <w:szCs w:val="24"/>
          <w:lang w:val="fr-FR"/>
        </w:rPr>
        <w:t xml:space="preserve">Supplément </w:t>
      </w:r>
      <w:r w:rsidR="00DB503C" w:rsidRPr="00EF40EB">
        <w:rPr>
          <w:rFonts w:eastAsia="MS Mincho"/>
          <w:sz w:val="24"/>
          <w:szCs w:val="22"/>
          <w:lang w:val="fr-FR"/>
        </w:rPr>
        <w:t>n</w:t>
      </w:r>
      <w:r w:rsidR="00DB503C" w:rsidRPr="00EF40EB">
        <w:rPr>
          <w:rFonts w:eastAsia="MS Mincho"/>
          <w:sz w:val="24"/>
          <w:szCs w:val="22"/>
          <w:vertAlign w:val="superscript"/>
          <w:lang w:val="fr-FR"/>
        </w:rPr>
        <w:t>o</w:t>
      </w:r>
      <w:r w:rsidR="00DB503C" w:rsidRPr="00EF40EB">
        <w:rPr>
          <w:sz w:val="24"/>
          <w:szCs w:val="24"/>
          <w:lang w:val="fr-FR"/>
        </w:rPr>
        <w:t> 41</w:t>
      </w:r>
    </w:p>
    <w:p w14:paraId="39C0F41E" w14:textId="4B4BBC1D" w:rsidR="00DB503C" w:rsidRPr="00043AE9" w:rsidRDefault="00DB503C" w:rsidP="007658AA">
      <w:pPr>
        <w:pStyle w:val="SLG"/>
        <w:spacing w:before="0" w:after="600" w:line="420" w:lineRule="exact"/>
        <w:rPr>
          <w:sz w:val="40"/>
          <w:szCs w:val="40"/>
          <w:lang w:val="fr-FR"/>
        </w:rPr>
      </w:pPr>
      <w:r w:rsidRPr="00043AE9">
        <w:rPr>
          <w:sz w:val="40"/>
          <w:szCs w:val="40"/>
          <w:lang w:val="fr-FR"/>
        </w:rPr>
        <w:t xml:space="preserve">Rapport du </w:t>
      </w:r>
      <w:r w:rsidRPr="00043AE9">
        <w:rPr>
          <w:bCs/>
          <w:sz w:val="40"/>
          <w:szCs w:val="40"/>
          <w:lang w:val="fr-FR"/>
        </w:rPr>
        <w:t>Comité des droits de l</w:t>
      </w:r>
      <w:r w:rsidR="00043AFF" w:rsidRPr="00043AE9">
        <w:rPr>
          <w:bCs/>
          <w:sz w:val="40"/>
          <w:szCs w:val="40"/>
          <w:lang w:val="fr-FR"/>
        </w:rPr>
        <w:t>’</w:t>
      </w:r>
      <w:r w:rsidRPr="00043AE9">
        <w:rPr>
          <w:bCs/>
          <w:sz w:val="40"/>
          <w:szCs w:val="40"/>
          <w:lang w:val="fr-FR"/>
        </w:rPr>
        <w:t>enfant</w:t>
      </w:r>
    </w:p>
    <w:p w14:paraId="3A6205BB" w14:textId="77777777" w:rsidR="00DB503C" w:rsidRPr="00EF40EB" w:rsidRDefault="00DB503C" w:rsidP="00DB503C">
      <w:pPr>
        <w:spacing w:after="240"/>
        <w:ind w:left="1134"/>
        <w:rPr>
          <w:b/>
          <w:sz w:val="28"/>
          <w:szCs w:val="28"/>
          <w:lang w:val="fr-FR"/>
        </w:rPr>
      </w:pPr>
      <w:r w:rsidRPr="00EF40EB">
        <w:rPr>
          <w:b/>
          <w:bCs/>
          <w:sz w:val="28"/>
          <w:szCs w:val="28"/>
          <w:lang w:val="fr-FR"/>
        </w:rPr>
        <w:t>Soixante-dix-huitième session</w:t>
      </w:r>
      <w:r w:rsidRPr="00EF40EB">
        <w:rPr>
          <w:b/>
          <w:bCs/>
          <w:sz w:val="28"/>
          <w:szCs w:val="28"/>
          <w:lang w:val="fr-FR"/>
        </w:rPr>
        <w:br/>
        <w:t>(14 mai-1</w:t>
      </w:r>
      <w:r w:rsidRPr="00EF40EB">
        <w:rPr>
          <w:b/>
          <w:bCs/>
          <w:sz w:val="28"/>
          <w:szCs w:val="28"/>
          <w:vertAlign w:val="superscript"/>
          <w:lang w:val="fr-FR"/>
        </w:rPr>
        <w:t>er</w:t>
      </w:r>
      <w:r w:rsidRPr="00EF40EB">
        <w:rPr>
          <w:b/>
          <w:bCs/>
          <w:sz w:val="28"/>
          <w:szCs w:val="28"/>
          <w:lang w:val="fr-FR"/>
        </w:rPr>
        <w:t xml:space="preserve"> juin 2018)</w:t>
      </w:r>
    </w:p>
    <w:p w14:paraId="5D82A0D0" w14:textId="77777777" w:rsidR="00DB503C" w:rsidRPr="00EF40EB" w:rsidRDefault="00DB503C" w:rsidP="00DB503C">
      <w:pPr>
        <w:spacing w:after="240"/>
        <w:ind w:left="1134"/>
        <w:rPr>
          <w:b/>
          <w:sz w:val="28"/>
          <w:szCs w:val="28"/>
          <w:lang w:val="fr-FR"/>
        </w:rPr>
      </w:pPr>
      <w:r w:rsidRPr="00EF40EB">
        <w:rPr>
          <w:b/>
          <w:bCs/>
          <w:sz w:val="28"/>
          <w:szCs w:val="28"/>
          <w:lang w:val="fr-FR"/>
        </w:rPr>
        <w:t>Soixante-dix-neuvième session</w:t>
      </w:r>
      <w:r w:rsidRPr="00EF40EB">
        <w:rPr>
          <w:b/>
          <w:bCs/>
          <w:sz w:val="28"/>
          <w:szCs w:val="28"/>
          <w:lang w:val="fr-FR"/>
        </w:rPr>
        <w:br/>
        <w:t>(17 septembre-5 octobre 2018)</w:t>
      </w:r>
    </w:p>
    <w:p w14:paraId="77602925" w14:textId="77777777" w:rsidR="00DB503C" w:rsidRPr="00EF40EB" w:rsidRDefault="00DB503C" w:rsidP="00DB503C">
      <w:pPr>
        <w:spacing w:after="240"/>
        <w:ind w:left="1134"/>
        <w:rPr>
          <w:b/>
          <w:sz w:val="28"/>
          <w:szCs w:val="28"/>
          <w:lang w:val="fr-FR"/>
        </w:rPr>
      </w:pPr>
      <w:r w:rsidRPr="00EF40EB">
        <w:rPr>
          <w:b/>
          <w:bCs/>
          <w:sz w:val="28"/>
          <w:szCs w:val="28"/>
          <w:lang w:val="fr-FR"/>
        </w:rPr>
        <w:t>Quatre-vingtième session</w:t>
      </w:r>
      <w:r w:rsidRPr="00EF40EB">
        <w:rPr>
          <w:b/>
          <w:bCs/>
          <w:sz w:val="28"/>
          <w:szCs w:val="28"/>
          <w:lang w:val="fr-FR"/>
        </w:rPr>
        <w:br/>
        <w:t>(14 janvier-1</w:t>
      </w:r>
      <w:r w:rsidRPr="00EF40EB">
        <w:rPr>
          <w:b/>
          <w:bCs/>
          <w:sz w:val="28"/>
          <w:szCs w:val="28"/>
          <w:vertAlign w:val="superscript"/>
          <w:lang w:val="fr-FR"/>
        </w:rPr>
        <w:t>er</w:t>
      </w:r>
      <w:r w:rsidRPr="00EF40EB">
        <w:rPr>
          <w:b/>
          <w:bCs/>
          <w:sz w:val="28"/>
          <w:szCs w:val="28"/>
          <w:lang w:val="fr-FR"/>
        </w:rPr>
        <w:t xml:space="preserve"> février 2019)</w:t>
      </w:r>
    </w:p>
    <w:p w14:paraId="3F176BA0" w14:textId="77777777" w:rsidR="00DB503C" w:rsidRPr="00EF40EB" w:rsidRDefault="00DB503C" w:rsidP="00DB503C">
      <w:pPr>
        <w:spacing w:after="240"/>
        <w:ind w:left="1134"/>
        <w:rPr>
          <w:b/>
          <w:sz w:val="28"/>
          <w:szCs w:val="28"/>
          <w:lang w:val="fr-FR"/>
        </w:rPr>
      </w:pPr>
      <w:r w:rsidRPr="00EF40EB">
        <w:rPr>
          <w:b/>
          <w:bCs/>
          <w:sz w:val="28"/>
          <w:szCs w:val="28"/>
          <w:lang w:val="fr-FR"/>
        </w:rPr>
        <w:t>Quatre-vingt-unième session</w:t>
      </w:r>
      <w:r w:rsidRPr="00EF40EB">
        <w:rPr>
          <w:b/>
          <w:bCs/>
          <w:sz w:val="28"/>
          <w:szCs w:val="28"/>
          <w:lang w:val="fr-FR"/>
        </w:rPr>
        <w:br/>
        <w:t>(13-31 mai 2019)</w:t>
      </w:r>
    </w:p>
    <w:p w14:paraId="0088A448" w14:textId="77777777" w:rsidR="00DB503C" w:rsidRPr="00EF40EB" w:rsidRDefault="00DB503C" w:rsidP="00DB503C">
      <w:pPr>
        <w:spacing w:after="240"/>
        <w:ind w:left="1134"/>
        <w:rPr>
          <w:b/>
          <w:sz w:val="28"/>
          <w:szCs w:val="28"/>
          <w:lang w:val="fr-FR"/>
        </w:rPr>
      </w:pPr>
      <w:r w:rsidRPr="00EF40EB">
        <w:rPr>
          <w:b/>
          <w:bCs/>
          <w:sz w:val="28"/>
          <w:szCs w:val="28"/>
          <w:lang w:val="fr-FR"/>
        </w:rPr>
        <w:t>Quatre-vingt-deuxième session</w:t>
      </w:r>
      <w:r w:rsidRPr="00EF40EB">
        <w:rPr>
          <w:b/>
          <w:bCs/>
          <w:sz w:val="28"/>
          <w:szCs w:val="28"/>
          <w:lang w:val="fr-FR"/>
        </w:rPr>
        <w:br/>
        <w:t>(9-27 septembre 2019)</w:t>
      </w:r>
    </w:p>
    <w:p w14:paraId="151318C1" w14:textId="77777777" w:rsidR="00FF252D" w:rsidRPr="00EF40EB" w:rsidRDefault="00DB503C" w:rsidP="00FF252D">
      <w:pPr>
        <w:spacing w:after="240"/>
        <w:ind w:left="1134"/>
        <w:rPr>
          <w:b/>
          <w:bCs/>
          <w:sz w:val="28"/>
          <w:szCs w:val="28"/>
          <w:lang w:val="fr-FR"/>
        </w:rPr>
      </w:pPr>
      <w:r w:rsidRPr="00EF40EB">
        <w:rPr>
          <w:b/>
          <w:bCs/>
          <w:sz w:val="28"/>
          <w:szCs w:val="28"/>
          <w:lang w:val="fr-FR"/>
        </w:rPr>
        <w:t>Quatre-vingt-troisième session</w:t>
      </w:r>
      <w:r w:rsidRPr="00EF40EB">
        <w:rPr>
          <w:b/>
          <w:bCs/>
          <w:sz w:val="28"/>
          <w:szCs w:val="28"/>
          <w:lang w:val="fr-FR"/>
        </w:rPr>
        <w:br/>
        <w:t>(20 janvier-7 février 2020)</w:t>
      </w:r>
    </w:p>
    <w:p w14:paraId="18A9593E" w14:textId="77777777" w:rsidR="00DF4D0D" w:rsidRPr="00EF40EB" w:rsidRDefault="00FF252D" w:rsidP="00FF252D">
      <w:pPr>
        <w:spacing w:after="3000"/>
        <w:ind w:left="1134"/>
        <w:rPr>
          <w:sz w:val="28"/>
          <w:szCs w:val="28"/>
        </w:rPr>
      </w:pPr>
      <w:r w:rsidRPr="00EF40EB">
        <w:rPr>
          <w:noProof/>
          <w:sz w:val="28"/>
          <w:szCs w:val="28"/>
          <w:lang w:eastAsia="fr-CH"/>
        </w:rPr>
        <w:drawing>
          <wp:anchor distT="0" distB="0" distL="114300" distR="114300" simplePos="0" relativeHeight="251659776" behindDoc="0" locked="0" layoutInCell="1" allowOverlap="1" wp14:anchorId="3BBEC74B" wp14:editId="65E63704">
            <wp:simplePos x="0" y="0"/>
            <wp:positionH relativeFrom="column">
              <wp:posOffset>714360</wp:posOffset>
            </wp:positionH>
            <wp:positionV relativeFrom="paragraph">
              <wp:posOffset>1718945</wp:posOffset>
            </wp:positionV>
            <wp:extent cx="533400" cy="495300"/>
            <wp:effectExtent l="0" t="0" r="0" b="0"/>
            <wp:wrapNone/>
            <wp:docPr id="2"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cstate="print">
                      <a:extLst>
                        <a:ext uri="{28A0092B-C50C-407E-A947-70E740481C1C}">
                          <a14:useLocalDpi xmlns:a14="http://schemas.microsoft.com/office/drawing/2010/main" val="0"/>
                        </a:ext>
                      </a:extLst>
                    </a:blip>
                    <a:srcRect l="-125" t="-133" r="-125" b="-133"/>
                    <a:stretch>
                      <a:fillRect/>
                    </a:stretch>
                  </pic:blipFill>
                  <pic:spPr bwMode="auto">
                    <a:xfrm>
                      <a:off x="0" y="0"/>
                      <a:ext cx="533400" cy="495300"/>
                    </a:xfrm>
                    <a:prstGeom prst="rect">
                      <a:avLst/>
                    </a:prstGeom>
                    <a:noFill/>
                    <a:ln>
                      <a:noFill/>
                    </a:ln>
                  </pic:spPr>
                </pic:pic>
              </a:graphicData>
            </a:graphic>
          </wp:anchor>
        </w:drawing>
      </w:r>
      <w:r w:rsidR="00DB503C" w:rsidRPr="00EF40EB">
        <w:rPr>
          <w:b/>
          <w:bCs/>
          <w:sz w:val="28"/>
          <w:szCs w:val="28"/>
          <w:lang w:val="fr-FR"/>
        </w:rPr>
        <w:t>Quatre-vingt-quatrième session (extraordinaire)</w:t>
      </w:r>
      <w:r w:rsidRPr="00EF40EB">
        <w:rPr>
          <w:b/>
          <w:bCs/>
          <w:sz w:val="28"/>
          <w:szCs w:val="28"/>
          <w:lang w:val="fr-FR"/>
        </w:rPr>
        <w:br/>
      </w:r>
      <w:r w:rsidR="00DB503C" w:rsidRPr="00EF40EB">
        <w:rPr>
          <w:b/>
          <w:bCs/>
          <w:sz w:val="28"/>
          <w:szCs w:val="28"/>
          <w:lang w:val="fr-FR"/>
        </w:rPr>
        <w:t>(2-6 mars 2020)</w:t>
      </w:r>
    </w:p>
    <w:p w14:paraId="33D1562F" w14:textId="77777777" w:rsidR="00541BE4" w:rsidRPr="00EF40EB" w:rsidRDefault="00541BE4" w:rsidP="00541BE4">
      <w:pPr>
        <w:ind w:left="1134"/>
        <w:outlineLvl w:val="0"/>
        <w:rPr>
          <w:b/>
          <w:sz w:val="24"/>
          <w:szCs w:val="24"/>
          <w:lang w:val="fr-FR"/>
        </w:rPr>
      </w:pPr>
      <w:r w:rsidRPr="00EF40EB">
        <w:rPr>
          <w:b/>
          <w:noProof/>
          <w:sz w:val="28"/>
          <w:lang w:val="fr-FR"/>
        </w:rPr>
        <w:t>Nations Unies</w:t>
      </w:r>
      <w:r w:rsidRPr="00EF40EB">
        <w:rPr>
          <w:b/>
          <w:sz w:val="28"/>
          <w:lang w:val="fr-FR"/>
        </w:rPr>
        <w:t xml:space="preserve"> • New York, </w:t>
      </w:r>
      <w:r w:rsidR="00FF252D" w:rsidRPr="00EF40EB">
        <w:rPr>
          <w:b/>
          <w:sz w:val="28"/>
          <w:lang w:val="fr-FR"/>
        </w:rPr>
        <w:t>2020</w:t>
      </w:r>
    </w:p>
    <w:p w14:paraId="00E4232E" w14:textId="77777777" w:rsidR="00541BE4" w:rsidRPr="00EF40EB" w:rsidRDefault="00541BE4" w:rsidP="00541BE4">
      <w:pPr>
        <w:spacing w:before="4800" w:after="120"/>
        <w:ind w:left="1134"/>
        <w:rPr>
          <w:i/>
          <w:lang w:val="fr-FR"/>
        </w:rPr>
      </w:pPr>
      <w:r w:rsidRPr="00EF40EB">
        <w:rPr>
          <w:lang w:val="fr-FR"/>
        </w:rPr>
        <w:br w:type="page"/>
      </w:r>
      <w:r w:rsidRPr="00EF40EB">
        <w:rPr>
          <w:i/>
          <w:lang w:val="fr-FR"/>
        </w:rPr>
        <w:lastRenderedPageBreak/>
        <w:t>Note</w:t>
      </w:r>
    </w:p>
    <w:p w14:paraId="4B264C3A" w14:textId="77777777" w:rsidR="00541BE4" w:rsidRPr="00EF40EB" w:rsidRDefault="00541BE4" w:rsidP="00270821">
      <w:pPr>
        <w:pStyle w:val="SingleTxtG"/>
        <w:ind w:firstLine="567"/>
        <w:rPr>
          <w:lang w:val="fr-FR"/>
        </w:rPr>
      </w:pPr>
      <w:r w:rsidRPr="00EF40EB">
        <w:rPr>
          <w:bCs/>
          <w:lang w:val="fr-FR"/>
        </w:rPr>
        <w:t>Les cotes des documents de l</w:t>
      </w:r>
      <w:r w:rsidR="00043AFF" w:rsidRPr="00EF40EB">
        <w:rPr>
          <w:bCs/>
          <w:lang w:val="fr-FR"/>
        </w:rPr>
        <w:t>’</w:t>
      </w:r>
      <w:r w:rsidRPr="00EF40EB">
        <w:rPr>
          <w:bCs/>
          <w:lang w:val="fr-FR"/>
        </w:rPr>
        <w:t>Organisation des Nations Unies se composent de lettres majuscules et de chiffres. La simple mention d</w:t>
      </w:r>
      <w:r w:rsidR="00043AFF" w:rsidRPr="00EF40EB">
        <w:rPr>
          <w:bCs/>
          <w:lang w:val="fr-FR"/>
        </w:rPr>
        <w:t>’</w:t>
      </w:r>
      <w:r w:rsidRPr="00EF40EB">
        <w:rPr>
          <w:bCs/>
          <w:lang w:val="fr-FR"/>
        </w:rPr>
        <w:t>une cote dans un texte signifie qu</w:t>
      </w:r>
      <w:r w:rsidR="00043AFF" w:rsidRPr="00EF40EB">
        <w:rPr>
          <w:bCs/>
          <w:lang w:val="fr-FR"/>
        </w:rPr>
        <w:t>’</w:t>
      </w:r>
      <w:r w:rsidRPr="00EF40EB">
        <w:rPr>
          <w:bCs/>
          <w:lang w:val="fr-FR"/>
        </w:rPr>
        <w:t>il s</w:t>
      </w:r>
      <w:r w:rsidR="00043AFF" w:rsidRPr="00EF40EB">
        <w:rPr>
          <w:bCs/>
          <w:lang w:val="fr-FR"/>
        </w:rPr>
        <w:t>’</w:t>
      </w:r>
      <w:r w:rsidRPr="00EF40EB">
        <w:rPr>
          <w:bCs/>
          <w:lang w:val="fr-FR"/>
        </w:rPr>
        <w:t>agit d</w:t>
      </w:r>
      <w:r w:rsidR="00043AFF" w:rsidRPr="00EF40EB">
        <w:rPr>
          <w:bCs/>
          <w:lang w:val="fr-FR"/>
        </w:rPr>
        <w:t>’</w:t>
      </w:r>
      <w:r w:rsidRPr="00EF40EB">
        <w:rPr>
          <w:bCs/>
          <w:lang w:val="fr-FR"/>
        </w:rPr>
        <w:t>un document de l</w:t>
      </w:r>
      <w:r w:rsidR="00043AFF" w:rsidRPr="00EF40EB">
        <w:rPr>
          <w:bCs/>
          <w:lang w:val="fr-FR"/>
        </w:rPr>
        <w:t>’</w:t>
      </w:r>
      <w:r w:rsidRPr="00EF40EB">
        <w:rPr>
          <w:bCs/>
          <w:lang w:val="fr-FR"/>
        </w:rPr>
        <w:t>Organisation.</w:t>
      </w:r>
    </w:p>
    <w:p w14:paraId="17472B39" w14:textId="77777777" w:rsidR="00541BE4" w:rsidRPr="00EF40EB" w:rsidRDefault="00541BE4" w:rsidP="00C451B9">
      <w:pPr>
        <w:sectPr w:rsidR="00541BE4" w:rsidRPr="00EF40EB" w:rsidSect="00DB503C">
          <w:headerReference w:type="default" r:id="rId12"/>
          <w:footerReference w:type="default" r:id="rId13"/>
          <w:headerReference w:type="first" r:id="rId14"/>
          <w:footerReference w:type="first" r:id="rId15"/>
          <w:endnotePr>
            <w:numFmt w:val="decimal"/>
          </w:endnotePr>
          <w:type w:val="oddPage"/>
          <w:pgSz w:w="11907" w:h="16840" w:code="9"/>
          <w:pgMar w:top="1417" w:right="1134" w:bottom="1134" w:left="1134" w:header="850" w:footer="567" w:gutter="0"/>
          <w:cols w:space="720"/>
          <w:titlePg/>
          <w:docGrid w:linePitch="272"/>
        </w:sectPr>
      </w:pPr>
    </w:p>
    <w:p w14:paraId="2051DE62" w14:textId="77777777" w:rsidR="00EF7D1D" w:rsidRPr="00EF40EB" w:rsidRDefault="00EF7D1D" w:rsidP="00EF7D1D">
      <w:pPr>
        <w:spacing w:after="120"/>
        <w:rPr>
          <w:sz w:val="28"/>
          <w:lang w:val="fr-FR"/>
        </w:rPr>
      </w:pPr>
      <w:r w:rsidRPr="00EF40EB">
        <w:rPr>
          <w:sz w:val="28"/>
          <w:lang w:val="fr-FR"/>
        </w:rPr>
        <w:lastRenderedPageBreak/>
        <w:t>Table des matières</w:t>
      </w:r>
    </w:p>
    <w:p w14:paraId="7FCD23AC" w14:textId="77777777" w:rsidR="00FF252D" w:rsidRPr="00EF40EB" w:rsidRDefault="00FF252D" w:rsidP="00FF252D">
      <w:pPr>
        <w:tabs>
          <w:tab w:val="right" w:pos="9638"/>
        </w:tabs>
        <w:spacing w:after="120"/>
        <w:ind w:left="283"/>
        <w:rPr>
          <w:i/>
          <w:sz w:val="18"/>
        </w:rPr>
      </w:pPr>
      <w:r w:rsidRPr="00EF40EB">
        <w:rPr>
          <w:i/>
          <w:sz w:val="18"/>
        </w:rPr>
        <w:tab/>
        <w:t>Page</w:t>
      </w:r>
    </w:p>
    <w:p w14:paraId="7BDE8806" w14:textId="77777777" w:rsidR="00FF252D" w:rsidRPr="00EF40EB" w:rsidRDefault="00FF252D" w:rsidP="00FF252D">
      <w:pPr>
        <w:tabs>
          <w:tab w:val="right" w:pos="850"/>
          <w:tab w:val="right" w:leader="dot" w:pos="8787"/>
          <w:tab w:val="right" w:pos="9638"/>
        </w:tabs>
        <w:spacing w:after="120"/>
        <w:ind w:left="1134" w:hanging="1134"/>
        <w:rPr>
          <w:bCs/>
        </w:rPr>
      </w:pPr>
      <w:r w:rsidRPr="00EF40EB">
        <w:tab/>
        <w:t>I.</w:t>
      </w:r>
      <w:r w:rsidRPr="00EF40EB">
        <w:tab/>
      </w:r>
      <w:r w:rsidR="00177FB9" w:rsidRPr="00EF40EB">
        <w:rPr>
          <w:bCs/>
          <w:lang w:val="fr-FR"/>
        </w:rPr>
        <w:t>Questions d</w:t>
      </w:r>
      <w:r w:rsidR="00043AFF" w:rsidRPr="00EF40EB">
        <w:rPr>
          <w:bCs/>
          <w:lang w:val="fr-FR"/>
        </w:rPr>
        <w:t>’</w:t>
      </w:r>
      <w:r w:rsidR="00177FB9" w:rsidRPr="00EF40EB">
        <w:rPr>
          <w:bCs/>
          <w:lang w:val="fr-FR"/>
        </w:rPr>
        <w:t>organisation et questions diverses</w:t>
      </w:r>
      <w:r w:rsidRPr="00EF40EB">
        <w:rPr>
          <w:bCs/>
        </w:rPr>
        <w:tab/>
      </w:r>
      <w:r w:rsidRPr="00EF40EB">
        <w:rPr>
          <w:bCs/>
        </w:rPr>
        <w:tab/>
      </w:r>
      <w:r w:rsidR="00ED7276" w:rsidRPr="00EF40EB">
        <w:rPr>
          <w:bCs/>
        </w:rPr>
        <w:t>1</w:t>
      </w:r>
    </w:p>
    <w:p w14:paraId="231548D7" w14:textId="77777777" w:rsidR="00FF252D" w:rsidRPr="00EF40EB" w:rsidRDefault="00FF252D" w:rsidP="00FF252D">
      <w:pPr>
        <w:tabs>
          <w:tab w:val="right" w:leader="dot" w:pos="8787"/>
          <w:tab w:val="right" w:pos="9638"/>
        </w:tabs>
        <w:spacing w:after="120"/>
        <w:ind w:left="1559" w:hanging="425"/>
        <w:rPr>
          <w:bCs/>
        </w:rPr>
      </w:pPr>
      <w:r w:rsidRPr="00EF40EB">
        <w:rPr>
          <w:bCs/>
        </w:rPr>
        <w:t>A.</w:t>
      </w:r>
      <w:r w:rsidRPr="00EF40EB">
        <w:rPr>
          <w:bCs/>
        </w:rPr>
        <w:tab/>
      </w:r>
      <w:r w:rsidR="00177FB9" w:rsidRPr="00EF40EB">
        <w:rPr>
          <w:bCs/>
          <w:lang w:val="fr-FR"/>
        </w:rPr>
        <w:t>États parties à la Convention</w:t>
      </w:r>
      <w:r w:rsidRPr="00EF40EB">
        <w:rPr>
          <w:bCs/>
        </w:rPr>
        <w:tab/>
      </w:r>
      <w:r w:rsidRPr="00EF40EB">
        <w:rPr>
          <w:bCs/>
        </w:rPr>
        <w:tab/>
      </w:r>
      <w:r w:rsidR="00ED7276" w:rsidRPr="00EF40EB">
        <w:rPr>
          <w:bCs/>
        </w:rPr>
        <w:t>1</w:t>
      </w:r>
    </w:p>
    <w:p w14:paraId="029820EC" w14:textId="77777777" w:rsidR="00FF252D" w:rsidRPr="00EF40EB" w:rsidRDefault="00FF252D" w:rsidP="00FF252D">
      <w:pPr>
        <w:tabs>
          <w:tab w:val="right" w:leader="dot" w:pos="8787"/>
          <w:tab w:val="right" w:pos="9638"/>
        </w:tabs>
        <w:spacing w:after="120"/>
        <w:ind w:left="1559" w:hanging="425"/>
        <w:rPr>
          <w:bCs/>
        </w:rPr>
      </w:pPr>
      <w:r w:rsidRPr="00EF40EB">
        <w:rPr>
          <w:bCs/>
        </w:rPr>
        <w:t>B.</w:t>
      </w:r>
      <w:r w:rsidRPr="00EF40EB">
        <w:rPr>
          <w:bCs/>
        </w:rPr>
        <w:tab/>
      </w:r>
      <w:r w:rsidR="00177FB9" w:rsidRPr="00EF40EB">
        <w:rPr>
          <w:bCs/>
          <w:lang w:val="fr-FR"/>
        </w:rPr>
        <w:t>Sessions du Comité</w:t>
      </w:r>
      <w:r w:rsidRPr="00EF40EB">
        <w:rPr>
          <w:bCs/>
        </w:rPr>
        <w:tab/>
      </w:r>
      <w:r w:rsidRPr="00EF40EB">
        <w:rPr>
          <w:bCs/>
        </w:rPr>
        <w:tab/>
      </w:r>
      <w:r w:rsidR="00ED7276" w:rsidRPr="00EF40EB">
        <w:rPr>
          <w:bCs/>
        </w:rPr>
        <w:t>1</w:t>
      </w:r>
    </w:p>
    <w:p w14:paraId="2133B5C8" w14:textId="77777777" w:rsidR="00FF252D" w:rsidRPr="00EF40EB" w:rsidRDefault="00FF252D" w:rsidP="00FF252D">
      <w:pPr>
        <w:tabs>
          <w:tab w:val="right" w:leader="dot" w:pos="8787"/>
          <w:tab w:val="right" w:pos="9638"/>
        </w:tabs>
        <w:spacing w:after="120"/>
        <w:ind w:left="1559" w:hanging="425"/>
        <w:rPr>
          <w:bCs/>
        </w:rPr>
      </w:pPr>
      <w:r w:rsidRPr="00EF40EB">
        <w:rPr>
          <w:bCs/>
        </w:rPr>
        <w:t>C.</w:t>
      </w:r>
      <w:r w:rsidRPr="00EF40EB">
        <w:rPr>
          <w:bCs/>
        </w:rPr>
        <w:tab/>
      </w:r>
      <w:r w:rsidR="00177FB9" w:rsidRPr="00EF40EB">
        <w:rPr>
          <w:bCs/>
          <w:lang w:val="fr-FR"/>
        </w:rPr>
        <w:t>Composition du Comité et de son Bureau</w:t>
      </w:r>
      <w:r w:rsidRPr="00EF40EB">
        <w:rPr>
          <w:bCs/>
        </w:rPr>
        <w:tab/>
      </w:r>
      <w:r w:rsidRPr="00EF40EB">
        <w:rPr>
          <w:bCs/>
        </w:rPr>
        <w:tab/>
      </w:r>
      <w:r w:rsidR="00ED7276" w:rsidRPr="00EF40EB">
        <w:rPr>
          <w:bCs/>
        </w:rPr>
        <w:t>1</w:t>
      </w:r>
    </w:p>
    <w:p w14:paraId="57D18E67" w14:textId="77777777" w:rsidR="00FF252D" w:rsidRPr="00EF40EB" w:rsidRDefault="00FF252D" w:rsidP="00FF252D">
      <w:pPr>
        <w:tabs>
          <w:tab w:val="right" w:leader="dot" w:pos="8787"/>
          <w:tab w:val="right" w:pos="9638"/>
        </w:tabs>
        <w:spacing w:after="120"/>
        <w:ind w:left="1559" w:hanging="425"/>
        <w:rPr>
          <w:bCs/>
        </w:rPr>
      </w:pPr>
      <w:r w:rsidRPr="00EF40EB">
        <w:rPr>
          <w:bCs/>
        </w:rPr>
        <w:t>D.</w:t>
      </w:r>
      <w:r w:rsidRPr="00EF40EB">
        <w:rPr>
          <w:bCs/>
        </w:rPr>
        <w:tab/>
      </w:r>
      <w:r w:rsidR="00043AFF" w:rsidRPr="00EF40EB">
        <w:rPr>
          <w:lang w:val="fr-FR"/>
        </w:rPr>
        <w:t>Adoption du rapport</w:t>
      </w:r>
      <w:r w:rsidRPr="00EF40EB">
        <w:rPr>
          <w:bCs/>
        </w:rPr>
        <w:tab/>
      </w:r>
      <w:r w:rsidRPr="00EF40EB">
        <w:rPr>
          <w:bCs/>
        </w:rPr>
        <w:tab/>
      </w:r>
      <w:r w:rsidR="00ED7276" w:rsidRPr="00EF40EB">
        <w:rPr>
          <w:bCs/>
        </w:rPr>
        <w:t>2</w:t>
      </w:r>
    </w:p>
    <w:p w14:paraId="1D50E09C" w14:textId="77777777" w:rsidR="00FF252D" w:rsidRPr="00EF40EB" w:rsidRDefault="00FF252D" w:rsidP="00FF252D">
      <w:pPr>
        <w:tabs>
          <w:tab w:val="right" w:pos="850"/>
          <w:tab w:val="right" w:leader="dot" w:pos="8787"/>
          <w:tab w:val="right" w:pos="9638"/>
        </w:tabs>
        <w:spacing w:after="120"/>
        <w:ind w:left="1134" w:hanging="1134"/>
        <w:rPr>
          <w:bCs/>
        </w:rPr>
      </w:pPr>
      <w:r w:rsidRPr="00EF40EB">
        <w:rPr>
          <w:bCs/>
        </w:rPr>
        <w:tab/>
        <w:t>II.</w:t>
      </w:r>
      <w:r w:rsidRPr="00EF40EB">
        <w:rPr>
          <w:bCs/>
        </w:rPr>
        <w:tab/>
      </w:r>
      <w:r w:rsidR="00C258BF" w:rsidRPr="00EF40EB">
        <w:rPr>
          <w:bCs/>
          <w:lang w:val="fr-FR"/>
        </w:rPr>
        <w:t>Rapports soumis par les États parties en application de l</w:t>
      </w:r>
      <w:r w:rsidR="00043AFF" w:rsidRPr="00EF40EB">
        <w:rPr>
          <w:bCs/>
          <w:lang w:val="fr-FR"/>
        </w:rPr>
        <w:t>’</w:t>
      </w:r>
      <w:r w:rsidR="00C258BF" w:rsidRPr="00EF40EB">
        <w:rPr>
          <w:bCs/>
          <w:lang w:val="fr-FR"/>
        </w:rPr>
        <w:t xml:space="preserve">article 44 de la Convention, </w:t>
      </w:r>
      <w:r w:rsidR="00C258BF" w:rsidRPr="00EF40EB">
        <w:rPr>
          <w:bCs/>
          <w:lang w:val="fr-FR"/>
        </w:rPr>
        <w:br/>
        <w:t>de l</w:t>
      </w:r>
      <w:r w:rsidR="00043AFF" w:rsidRPr="00EF40EB">
        <w:rPr>
          <w:bCs/>
          <w:lang w:val="fr-FR"/>
        </w:rPr>
        <w:t>’</w:t>
      </w:r>
      <w:r w:rsidR="00C258BF" w:rsidRPr="00EF40EB">
        <w:rPr>
          <w:bCs/>
          <w:lang w:val="fr-FR"/>
        </w:rPr>
        <w:t>article 8 du Protocole facultatif concernant l</w:t>
      </w:r>
      <w:r w:rsidR="00043AFF" w:rsidRPr="00EF40EB">
        <w:rPr>
          <w:bCs/>
          <w:lang w:val="fr-FR"/>
        </w:rPr>
        <w:t>’</w:t>
      </w:r>
      <w:r w:rsidR="00C258BF" w:rsidRPr="00EF40EB">
        <w:rPr>
          <w:bCs/>
          <w:lang w:val="fr-FR"/>
        </w:rPr>
        <w:t>implication d</w:t>
      </w:r>
      <w:r w:rsidR="00043AFF" w:rsidRPr="00EF40EB">
        <w:rPr>
          <w:bCs/>
          <w:lang w:val="fr-FR"/>
        </w:rPr>
        <w:t>’</w:t>
      </w:r>
      <w:r w:rsidR="00C258BF" w:rsidRPr="00EF40EB">
        <w:rPr>
          <w:bCs/>
          <w:lang w:val="fr-FR"/>
        </w:rPr>
        <w:t xml:space="preserve">enfants dans les conflits </w:t>
      </w:r>
      <w:r w:rsidR="00C258BF" w:rsidRPr="00EF40EB">
        <w:rPr>
          <w:bCs/>
          <w:lang w:val="fr-FR"/>
        </w:rPr>
        <w:br/>
        <w:t>armés et de l</w:t>
      </w:r>
      <w:r w:rsidR="00043AFF" w:rsidRPr="00EF40EB">
        <w:rPr>
          <w:bCs/>
          <w:lang w:val="fr-FR"/>
        </w:rPr>
        <w:t>’</w:t>
      </w:r>
      <w:r w:rsidR="00C258BF" w:rsidRPr="00EF40EB">
        <w:rPr>
          <w:bCs/>
          <w:lang w:val="fr-FR"/>
        </w:rPr>
        <w:t xml:space="preserve">article 12 du Protocole facultatif concernant </w:t>
      </w:r>
      <w:r w:rsidR="00C258BF" w:rsidRPr="00EF40EB">
        <w:rPr>
          <w:bCs/>
          <w:spacing w:val="2"/>
          <w:lang w:val="fr-FR"/>
        </w:rPr>
        <w:t>la vente d</w:t>
      </w:r>
      <w:r w:rsidR="00043AFF" w:rsidRPr="00EF40EB">
        <w:rPr>
          <w:bCs/>
          <w:spacing w:val="2"/>
          <w:lang w:val="fr-FR"/>
        </w:rPr>
        <w:t>’</w:t>
      </w:r>
      <w:r w:rsidR="00C258BF" w:rsidRPr="00EF40EB">
        <w:rPr>
          <w:bCs/>
          <w:spacing w:val="2"/>
          <w:lang w:val="fr-FR"/>
        </w:rPr>
        <w:t xml:space="preserve">enfants, la prostitution </w:t>
      </w:r>
      <w:r w:rsidR="00C258BF" w:rsidRPr="00EF40EB">
        <w:rPr>
          <w:bCs/>
          <w:spacing w:val="2"/>
          <w:lang w:val="fr-FR"/>
        </w:rPr>
        <w:br/>
        <w:t>des enfants</w:t>
      </w:r>
      <w:r w:rsidR="00C258BF" w:rsidRPr="00EF40EB">
        <w:rPr>
          <w:bCs/>
          <w:lang w:val="fr-FR"/>
        </w:rPr>
        <w:t xml:space="preserve"> </w:t>
      </w:r>
      <w:r w:rsidR="00C258BF" w:rsidRPr="00EF40EB">
        <w:rPr>
          <w:bCs/>
          <w:spacing w:val="-2"/>
          <w:lang w:val="fr-FR"/>
        </w:rPr>
        <w:t>et la pornographie mettant en scène des enfants</w:t>
      </w:r>
      <w:r w:rsidRPr="00EF40EB">
        <w:rPr>
          <w:bCs/>
        </w:rPr>
        <w:tab/>
      </w:r>
      <w:r w:rsidRPr="00EF40EB">
        <w:rPr>
          <w:bCs/>
        </w:rPr>
        <w:tab/>
      </w:r>
      <w:r w:rsidR="00ED7276" w:rsidRPr="00EF40EB">
        <w:rPr>
          <w:bCs/>
        </w:rPr>
        <w:t>2</w:t>
      </w:r>
    </w:p>
    <w:p w14:paraId="42C57652" w14:textId="77777777" w:rsidR="00FF252D" w:rsidRPr="00EF40EB" w:rsidRDefault="00FF252D" w:rsidP="00FF252D">
      <w:pPr>
        <w:tabs>
          <w:tab w:val="right" w:leader="dot" w:pos="8787"/>
          <w:tab w:val="right" w:pos="9638"/>
        </w:tabs>
        <w:spacing w:after="120"/>
        <w:ind w:left="1559" w:hanging="425"/>
        <w:rPr>
          <w:bCs/>
        </w:rPr>
      </w:pPr>
      <w:r w:rsidRPr="00EF40EB">
        <w:rPr>
          <w:bCs/>
        </w:rPr>
        <w:t>A.</w:t>
      </w:r>
      <w:r w:rsidRPr="00EF40EB">
        <w:rPr>
          <w:bCs/>
        </w:rPr>
        <w:tab/>
      </w:r>
      <w:r w:rsidR="00C258BF" w:rsidRPr="00EF40EB">
        <w:rPr>
          <w:bCs/>
        </w:rPr>
        <w:t>Soumission de rapports</w:t>
      </w:r>
      <w:r w:rsidRPr="00EF40EB">
        <w:rPr>
          <w:bCs/>
        </w:rPr>
        <w:tab/>
      </w:r>
      <w:r w:rsidRPr="00EF40EB">
        <w:rPr>
          <w:bCs/>
        </w:rPr>
        <w:tab/>
      </w:r>
      <w:r w:rsidR="00ED7276" w:rsidRPr="00EF40EB">
        <w:rPr>
          <w:bCs/>
        </w:rPr>
        <w:t>2</w:t>
      </w:r>
    </w:p>
    <w:p w14:paraId="2C5903BA" w14:textId="77777777" w:rsidR="00FF252D" w:rsidRPr="00EF40EB" w:rsidRDefault="00FF252D" w:rsidP="00FF252D">
      <w:pPr>
        <w:tabs>
          <w:tab w:val="right" w:leader="dot" w:pos="8787"/>
          <w:tab w:val="right" w:pos="9638"/>
        </w:tabs>
        <w:spacing w:after="120"/>
        <w:ind w:left="1559" w:hanging="425"/>
        <w:rPr>
          <w:bCs/>
        </w:rPr>
      </w:pPr>
      <w:r w:rsidRPr="00EF40EB">
        <w:rPr>
          <w:bCs/>
        </w:rPr>
        <w:t>B.</w:t>
      </w:r>
      <w:r w:rsidRPr="00EF40EB">
        <w:rPr>
          <w:bCs/>
        </w:rPr>
        <w:tab/>
      </w:r>
      <w:r w:rsidR="00C258BF" w:rsidRPr="00EF40EB">
        <w:rPr>
          <w:bCs/>
          <w:lang w:val="fr-FR"/>
        </w:rPr>
        <w:t>Examen des rapports</w:t>
      </w:r>
      <w:r w:rsidRPr="00EF40EB">
        <w:rPr>
          <w:bCs/>
        </w:rPr>
        <w:tab/>
      </w:r>
      <w:r w:rsidRPr="00EF40EB">
        <w:rPr>
          <w:bCs/>
        </w:rPr>
        <w:tab/>
      </w:r>
      <w:r w:rsidR="00ED7276" w:rsidRPr="00EF40EB">
        <w:rPr>
          <w:bCs/>
        </w:rPr>
        <w:t>2</w:t>
      </w:r>
    </w:p>
    <w:p w14:paraId="6DF0CB89" w14:textId="77777777" w:rsidR="00FF252D" w:rsidRPr="00EF40EB" w:rsidRDefault="00FF252D" w:rsidP="00FF252D">
      <w:pPr>
        <w:tabs>
          <w:tab w:val="right" w:leader="dot" w:pos="8787"/>
          <w:tab w:val="right" w:pos="9638"/>
        </w:tabs>
        <w:spacing w:after="120"/>
        <w:ind w:left="1559" w:hanging="425"/>
        <w:rPr>
          <w:bCs/>
        </w:rPr>
      </w:pPr>
      <w:r w:rsidRPr="00EF40EB">
        <w:rPr>
          <w:bCs/>
        </w:rPr>
        <w:t>C.</w:t>
      </w:r>
      <w:r w:rsidRPr="00EF40EB">
        <w:rPr>
          <w:bCs/>
        </w:rPr>
        <w:tab/>
      </w:r>
      <w:r w:rsidR="00C258BF" w:rsidRPr="00EF40EB">
        <w:rPr>
          <w:bCs/>
          <w:lang w:val="fr-FR"/>
        </w:rPr>
        <w:t>Progrès réalisés : tendances et difficultés rencontrées dans le processus d</w:t>
      </w:r>
      <w:r w:rsidR="00043AFF" w:rsidRPr="00EF40EB">
        <w:rPr>
          <w:bCs/>
          <w:lang w:val="fr-FR"/>
        </w:rPr>
        <w:t>’</w:t>
      </w:r>
      <w:r w:rsidR="00C258BF" w:rsidRPr="00EF40EB">
        <w:rPr>
          <w:bCs/>
          <w:lang w:val="fr-FR"/>
        </w:rPr>
        <w:t>application</w:t>
      </w:r>
      <w:r w:rsidRPr="00EF40EB">
        <w:rPr>
          <w:bCs/>
        </w:rPr>
        <w:tab/>
      </w:r>
      <w:r w:rsidRPr="00EF40EB">
        <w:rPr>
          <w:bCs/>
        </w:rPr>
        <w:tab/>
      </w:r>
      <w:r w:rsidR="00ED7276" w:rsidRPr="00EF40EB">
        <w:rPr>
          <w:bCs/>
        </w:rPr>
        <w:t>5</w:t>
      </w:r>
    </w:p>
    <w:p w14:paraId="49BD4639" w14:textId="77777777" w:rsidR="00FF252D" w:rsidRPr="00EF40EB" w:rsidRDefault="00FF252D" w:rsidP="00FF252D">
      <w:pPr>
        <w:tabs>
          <w:tab w:val="right" w:pos="850"/>
          <w:tab w:val="right" w:leader="dot" w:pos="8787"/>
          <w:tab w:val="right" w:pos="9638"/>
        </w:tabs>
        <w:spacing w:after="120"/>
        <w:ind w:left="1134" w:hanging="1134"/>
      </w:pPr>
      <w:r w:rsidRPr="00EF40EB">
        <w:rPr>
          <w:bCs/>
        </w:rPr>
        <w:tab/>
        <w:t>III.</w:t>
      </w:r>
      <w:r w:rsidRPr="00EF40EB">
        <w:rPr>
          <w:bCs/>
        </w:rPr>
        <w:tab/>
      </w:r>
      <w:r w:rsidR="00D817EA" w:rsidRPr="00EF40EB">
        <w:rPr>
          <w:bCs/>
          <w:lang w:val="fr-FR"/>
        </w:rPr>
        <w:t xml:space="preserve">Activités menées au titre du Protocole facultatif établissant une procédure de présentation </w:t>
      </w:r>
      <w:r w:rsidR="00D817EA" w:rsidRPr="00EF40EB">
        <w:rPr>
          <w:bCs/>
          <w:lang w:val="fr-FR"/>
        </w:rPr>
        <w:br/>
        <w:t>de communications</w:t>
      </w:r>
      <w:r w:rsidRPr="00EF40EB">
        <w:rPr>
          <w:bCs/>
        </w:rPr>
        <w:tab/>
      </w:r>
      <w:r w:rsidRPr="00EF40EB">
        <w:tab/>
      </w:r>
      <w:r w:rsidR="00ED7276" w:rsidRPr="00EF40EB">
        <w:t>10</w:t>
      </w:r>
    </w:p>
    <w:p w14:paraId="7D3BD17E" w14:textId="77777777" w:rsidR="00FF252D" w:rsidRPr="00EF40EB" w:rsidRDefault="00FF252D" w:rsidP="00FF252D">
      <w:pPr>
        <w:tabs>
          <w:tab w:val="right" w:leader="dot" w:pos="8787"/>
          <w:tab w:val="right" w:pos="9638"/>
        </w:tabs>
        <w:spacing w:after="120"/>
        <w:ind w:left="1559" w:hanging="425"/>
      </w:pPr>
      <w:r w:rsidRPr="00EF40EB">
        <w:t>A.</w:t>
      </w:r>
      <w:r w:rsidRPr="00EF40EB">
        <w:tab/>
      </w:r>
      <w:r w:rsidR="00D817EA" w:rsidRPr="00EF40EB">
        <w:rPr>
          <w:bCs/>
          <w:lang w:val="fr-FR"/>
        </w:rPr>
        <w:t>Mesures prises par le Comité concernant les questions découlant de l</w:t>
      </w:r>
      <w:r w:rsidR="00043AFF" w:rsidRPr="00EF40EB">
        <w:rPr>
          <w:bCs/>
          <w:lang w:val="fr-FR"/>
        </w:rPr>
        <w:t>’</w:t>
      </w:r>
      <w:r w:rsidR="00D817EA" w:rsidRPr="00EF40EB">
        <w:rPr>
          <w:bCs/>
          <w:lang w:val="fr-FR"/>
        </w:rPr>
        <w:t xml:space="preserve">article 5 </w:t>
      </w:r>
      <w:r w:rsidR="00D817EA" w:rsidRPr="00EF40EB">
        <w:rPr>
          <w:bCs/>
          <w:lang w:val="fr-FR"/>
        </w:rPr>
        <w:br/>
        <w:t>du Protocole facultatif</w:t>
      </w:r>
      <w:r w:rsidRPr="00EF40EB">
        <w:tab/>
      </w:r>
      <w:r w:rsidRPr="00EF40EB">
        <w:tab/>
      </w:r>
      <w:r w:rsidR="00ED7276" w:rsidRPr="00EF40EB">
        <w:t>10</w:t>
      </w:r>
    </w:p>
    <w:p w14:paraId="7AE0D857" w14:textId="77777777" w:rsidR="00FF252D" w:rsidRPr="00EF40EB" w:rsidRDefault="00FF252D" w:rsidP="00FF252D">
      <w:pPr>
        <w:tabs>
          <w:tab w:val="right" w:leader="dot" w:pos="8787"/>
          <w:tab w:val="right" w:pos="9638"/>
        </w:tabs>
        <w:spacing w:after="120"/>
        <w:ind w:left="1559" w:hanging="425"/>
        <w:rPr>
          <w:bCs/>
        </w:rPr>
      </w:pPr>
      <w:r w:rsidRPr="00EF40EB">
        <w:t>B.</w:t>
      </w:r>
      <w:r w:rsidRPr="00EF40EB">
        <w:tab/>
      </w:r>
      <w:r w:rsidR="002543F5" w:rsidRPr="00EF40EB">
        <w:rPr>
          <w:bCs/>
          <w:lang w:val="fr-FR"/>
        </w:rPr>
        <w:t xml:space="preserve">Mesures prises par le Comité en ce qui concerne les questions soulevées en vertu </w:t>
      </w:r>
      <w:r w:rsidR="002543F5" w:rsidRPr="00EF40EB">
        <w:rPr>
          <w:bCs/>
          <w:lang w:val="fr-FR"/>
        </w:rPr>
        <w:br/>
        <w:t>de l</w:t>
      </w:r>
      <w:r w:rsidR="00043AFF" w:rsidRPr="00EF40EB">
        <w:rPr>
          <w:bCs/>
          <w:lang w:val="fr-FR"/>
        </w:rPr>
        <w:t>’</w:t>
      </w:r>
      <w:r w:rsidR="002543F5" w:rsidRPr="00EF40EB">
        <w:rPr>
          <w:bCs/>
          <w:lang w:val="fr-FR"/>
        </w:rPr>
        <w:t>article 13 du Protocole facultatif</w:t>
      </w:r>
      <w:r w:rsidRPr="00EF40EB">
        <w:rPr>
          <w:bCs/>
        </w:rPr>
        <w:tab/>
      </w:r>
      <w:r w:rsidRPr="00EF40EB">
        <w:rPr>
          <w:bCs/>
        </w:rPr>
        <w:tab/>
      </w:r>
      <w:r w:rsidR="00ED7276" w:rsidRPr="00EF40EB">
        <w:rPr>
          <w:bCs/>
        </w:rPr>
        <w:t>11</w:t>
      </w:r>
    </w:p>
    <w:p w14:paraId="1ED86E54" w14:textId="77777777" w:rsidR="00FF252D" w:rsidRPr="00EF40EB" w:rsidRDefault="00FF252D" w:rsidP="00FF252D">
      <w:pPr>
        <w:tabs>
          <w:tab w:val="right" w:pos="850"/>
          <w:tab w:val="right" w:leader="dot" w:pos="8787"/>
          <w:tab w:val="right" w:pos="9638"/>
        </w:tabs>
        <w:spacing w:after="120"/>
        <w:ind w:left="1134" w:hanging="1134"/>
        <w:rPr>
          <w:bCs/>
        </w:rPr>
      </w:pPr>
      <w:r w:rsidRPr="00EF40EB">
        <w:rPr>
          <w:bCs/>
        </w:rPr>
        <w:tab/>
        <w:t>IV.</w:t>
      </w:r>
      <w:r w:rsidRPr="00EF40EB">
        <w:rPr>
          <w:bCs/>
        </w:rPr>
        <w:tab/>
      </w:r>
      <w:r w:rsidR="002543F5" w:rsidRPr="00EF40EB">
        <w:rPr>
          <w:bCs/>
          <w:lang w:val="fr-FR"/>
        </w:rPr>
        <w:t>Aperçu des autres activités du Comité</w:t>
      </w:r>
      <w:r w:rsidRPr="00EF40EB">
        <w:rPr>
          <w:bCs/>
        </w:rPr>
        <w:tab/>
      </w:r>
      <w:r w:rsidRPr="00EF40EB">
        <w:rPr>
          <w:bCs/>
        </w:rPr>
        <w:tab/>
      </w:r>
      <w:r w:rsidR="00ED7276" w:rsidRPr="00EF40EB">
        <w:rPr>
          <w:bCs/>
        </w:rPr>
        <w:t>12</w:t>
      </w:r>
    </w:p>
    <w:p w14:paraId="700D5591" w14:textId="77777777" w:rsidR="00FF252D" w:rsidRPr="00EF40EB" w:rsidRDefault="00FF252D" w:rsidP="00FF252D">
      <w:pPr>
        <w:tabs>
          <w:tab w:val="right" w:leader="dot" w:pos="8787"/>
          <w:tab w:val="right" w:pos="9638"/>
        </w:tabs>
        <w:spacing w:after="120"/>
        <w:ind w:left="1559" w:hanging="425"/>
        <w:rPr>
          <w:bCs/>
        </w:rPr>
      </w:pPr>
      <w:r w:rsidRPr="00EF40EB">
        <w:rPr>
          <w:bCs/>
        </w:rPr>
        <w:t>A.</w:t>
      </w:r>
      <w:r w:rsidRPr="00EF40EB">
        <w:rPr>
          <w:bCs/>
        </w:rPr>
        <w:tab/>
      </w:r>
      <w:r w:rsidR="002543F5" w:rsidRPr="00EF40EB">
        <w:rPr>
          <w:bCs/>
          <w:lang w:val="fr-FR"/>
        </w:rPr>
        <w:t>Décision adoptée par le Comité</w:t>
      </w:r>
      <w:r w:rsidRPr="00EF40EB">
        <w:rPr>
          <w:bCs/>
        </w:rPr>
        <w:tab/>
      </w:r>
      <w:r w:rsidRPr="00EF40EB">
        <w:rPr>
          <w:bCs/>
        </w:rPr>
        <w:tab/>
      </w:r>
      <w:r w:rsidR="00ED7276" w:rsidRPr="00EF40EB">
        <w:rPr>
          <w:bCs/>
        </w:rPr>
        <w:t>12</w:t>
      </w:r>
    </w:p>
    <w:p w14:paraId="4A989FB3" w14:textId="77777777" w:rsidR="00FF252D" w:rsidRPr="00EF40EB" w:rsidRDefault="00FF252D" w:rsidP="00FF252D">
      <w:pPr>
        <w:tabs>
          <w:tab w:val="right" w:leader="dot" w:pos="8787"/>
          <w:tab w:val="right" w:pos="9638"/>
        </w:tabs>
        <w:spacing w:after="120"/>
        <w:ind w:left="1559" w:hanging="425"/>
        <w:rPr>
          <w:bCs/>
        </w:rPr>
      </w:pPr>
      <w:r w:rsidRPr="00EF40EB">
        <w:rPr>
          <w:bCs/>
        </w:rPr>
        <w:t>B.</w:t>
      </w:r>
      <w:r w:rsidRPr="00EF40EB">
        <w:rPr>
          <w:bCs/>
        </w:rPr>
        <w:tab/>
      </w:r>
      <w:r w:rsidR="002543F5" w:rsidRPr="00EF40EB">
        <w:rPr>
          <w:bCs/>
          <w:lang w:val="fr-FR"/>
        </w:rPr>
        <w:t>Méthodes de travail</w:t>
      </w:r>
      <w:r w:rsidRPr="00EF40EB">
        <w:rPr>
          <w:bCs/>
        </w:rPr>
        <w:tab/>
      </w:r>
      <w:r w:rsidRPr="00EF40EB">
        <w:rPr>
          <w:bCs/>
        </w:rPr>
        <w:tab/>
      </w:r>
      <w:r w:rsidR="00ED7276" w:rsidRPr="00EF40EB">
        <w:rPr>
          <w:bCs/>
        </w:rPr>
        <w:t>12</w:t>
      </w:r>
    </w:p>
    <w:p w14:paraId="5C3371F7" w14:textId="77777777" w:rsidR="00FF252D" w:rsidRPr="00EF40EB" w:rsidRDefault="00FF252D" w:rsidP="00FF252D">
      <w:pPr>
        <w:tabs>
          <w:tab w:val="right" w:leader="dot" w:pos="8787"/>
          <w:tab w:val="right" w:pos="9638"/>
        </w:tabs>
        <w:spacing w:after="120"/>
        <w:ind w:left="1559" w:hanging="425"/>
      </w:pPr>
      <w:r w:rsidRPr="00EF40EB">
        <w:rPr>
          <w:bCs/>
        </w:rPr>
        <w:t>C.</w:t>
      </w:r>
      <w:r w:rsidRPr="00EF40EB">
        <w:rPr>
          <w:bCs/>
        </w:rPr>
        <w:tab/>
      </w:r>
      <w:r w:rsidR="0024034A" w:rsidRPr="00EF40EB">
        <w:rPr>
          <w:bCs/>
          <w:lang w:val="fr-FR"/>
        </w:rPr>
        <w:t>Coopération et solidarité internationales pour la mise en œuvre de la Convention</w:t>
      </w:r>
      <w:r w:rsidRPr="00EF40EB">
        <w:tab/>
      </w:r>
      <w:r w:rsidRPr="00EF40EB">
        <w:tab/>
      </w:r>
      <w:r w:rsidR="00ED7276" w:rsidRPr="00EF40EB">
        <w:t>14</w:t>
      </w:r>
    </w:p>
    <w:p w14:paraId="3CA7E5B3" w14:textId="77777777" w:rsidR="00FF252D" w:rsidRPr="00EF40EB" w:rsidRDefault="00FF252D" w:rsidP="00FF252D">
      <w:pPr>
        <w:tabs>
          <w:tab w:val="right" w:leader="dot" w:pos="8787"/>
          <w:tab w:val="right" w:pos="9638"/>
        </w:tabs>
        <w:spacing w:after="120"/>
        <w:ind w:left="1559" w:hanging="425"/>
      </w:pPr>
      <w:r w:rsidRPr="00EF40EB">
        <w:t>D.</w:t>
      </w:r>
      <w:r w:rsidRPr="00EF40EB">
        <w:tab/>
      </w:r>
      <w:r w:rsidR="00B63519" w:rsidRPr="00EF40EB">
        <w:rPr>
          <w:bCs/>
          <w:lang w:val="fr-FR"/>
        </w:rPr>
        <w:t>Débats généraux thématiques</w:t>
      </w:r>
      <w:r w:rsidRPr="00EF40EB">
        <w:tab/>
      </w:r>
      <w:r w:rsidRPr="00EF40EB">
        <w:tab/>
      </w:r>
      <w:r w:rsidR="00ED7276" w:rsidRPr="00EF40EB">
        <w:t>18</w:t>
      </w:r>
    </w:p>
    <w:p w14:paraId="1023DD1F" w14:textId="77777777" w:rsidR="00FF252D" w:rsidRPr="00EF40EB" w:rsidRDefault="00FF252D" w:rsidP="00FF252D">
      <w:pPr>
        <w:tabs>
          <w:tab w:val="right" w:pos="850"/>
        </w:tabs>
        <w:spacing w:after="120"/>
      </w:pPr>
      <w:r w:rsidRPr="00EF40EB">
        <w:tab/>
        <w:t>Annexes</w:t>
      </w:r>
    </w:p>
    <w:p w14:paraId="4AE6A09D" w14:textId="77777777" w:rsidR="00FF252D" w:rsidRPr="00EF40EB" w:rsidRDefault="00FF252D" w:rsidP="00FF252D">
      <w:pPr>
        <w:tabs>
          <w:tab w:val="right" w:pos="850"/>
          <w:tab w:val="right" w:leader="dot" w:pos="8787"/>
          <w:tab w:val="right" w:pos="9638"/>
        </w:tabs>
        <w:spacing w:after="120"/>
        <w:ind w:left="1134" w:hanging="1134"/>
      </w:pPr>
      <w:r w:rsidRPr="00EF40EB">
        <w:tab/>
        <w:t>I.</w:t>
      </w:r>
      <w:r w:rsidRPr="00EF40EB">
        <w:tab/>
      </w:r>
      <w:r w:rsidR="00DA505B" w:rsidRPr="00EF40EB">
        <w:rPr>
          <w:lang w:val="fr-FR"/>
        </w:rPr>
        <w:t>Composition du Comité des droits de l’enfant</w:t>
      </w:r>
      <w:r w:rsidRPr="00EF40EB">
        <w:tab/>
      </w:r>
      <w:r w:rsidRPr="00EF40EB">
        <w:tab/>
      </w:r>
      <w:r w:rsidR="00DA505B" w:rsidRPr="00EF40EB">
        <w:t>19</w:t>
      </w:r>
    </w:p>
    <w:p w14:paraId="0CAC8346" w14:textId="77777777" w:rsidR="00FF252D" w:rsidRPr="00EF40EB" w:rsidRDefault="00FF252D" w:rsidP="00FF252D">
      <w:pPr>
        <w:tabs>
          <w:tab w:val="right" w:pos="850"/>
          <w:tab w:val="right" w:leader="dot" w:pos="8787"/>
          <w:tab w:val="right" w:pos="9638"/>
        </w:tabs>
        <w:spacing w:after="120"/>
        <w:ind w:left="1134" w:hanging="1134"/>
      </w:pPr>
      <w:r w:rsidRPr="00EF40EB">
        <w:tab/>
        <w:t>II.</w:t>
      </w:r>
      <w:r w:rsidRPr="00EF40EB">
        <w:tab/>
      </w:r>
      <w:r w:rsidR="00DA505B" w:rsidRPr="00EF40EB">
        <w:rPr>
          <w:lang w:val="fr-FR"/>
        </w:rPr>
        <w:t>Recommandations issues de la journée de débat général de 2018 consacrée à la protection</w:t>
      </w:r>
      <w:r w:rsidR="00DA505B" w:rsidRPr="00EF40EB">
        <w:rPr>
          <w:lang w:val="fr-FR"/>
        </w:rPr>
        <w:br/>
      </w:r>
      <w:r w:rsidR="00DA505B" w:rsidRPr="00EF40EB">
        <w:rPr>
          <w:lang w:val="fr-FR"/>
        </w:rPr>
        <w:t>et à l’autonomisation des enfants défenseurs des droits de l’homme</w:t>
      </w:r>
      <w:r w:rsidRPr="00EF40EB">
        <w:tab/>
      </w:r>
      <w:r w:rsidRPr="00EF40EB">
        <w:tab/>
      </w:r>
      <w:r w:rsidR="00DA505B" w:rsidRPr="00EF40EB">
        <w:t>20</w:t>
      </w:r>
    </w:p>
    <w:p w14:paraId="5134DEE8" w14:textId="77777777" w:rsidR="00CD044C" w:rsidRPr="00EF40EB" w:rsidRDefault="00CD044C" w:rsidP="00C451B9"/>
    <w:p w14:paraId="7458593F" w14:textId="77777777" w:rsidR="00DB503C" w:rsidRPr="00EF40EB" w:rsidRDefault="00DB503C" w:rsidP="00C451B9">
      <w:pPr>
        <w:sectPr w:rsidR="00DB503C" w:rsidRPr="00EF40EB" w:rsidSect="00DB503C">
          <w:headerReference w:type="even" r:id="rId16"/>
          <w:headerReference w:type="default" r:id="rId17"/>
          <w:footerReference w:type="even" r:id="rId18"/>
          <w:footerReference w:type="default" r:id="rId19"/>
          <w:headerReference w:type="first" r:id="rId20"/>
          <w:footerReference w:type="first" r:id="rId21"/>
          <w:endnotePr>
            <w:numFmt w:val="decimal"/>
          </w:endnotePr>
          <w:type w:val="oddPage"/>
          <w:pgSz w:w="11907" w:h="16840" w:code="9"/>
          <w:pgMar w:top="1417" w:right="1134" w:bottom="1134" w:left="1134" w:header="850" w:footer="567" w:gutter="0"/>
          <w:pgNumType w:fmt="lowerRoman" w:start="3"/>
          <w:cols w:space="720"/>
          <w:titlePg/>
          <w:docGrid w:linePitch="272"/>
        </w:sectPr>
      </w:pPr>
    </w:p>
    <w:p w14:paraId="7C64C676" w14:textId="77777777" w:rsidR="00FF252D" w:rsidRPr="00EF40EB" w:rsidRDefault="00FF252D" w:rsidP="00177FB9">
      <w:pPr>
        <w:pStyle w:val="HChG"/>
        <w:spacing w:before="0"/>
        <w:rPr>
          <w:lang w:val="fr-FR"/>
        </w:rPr>
      </w:pPr>
      <w:r w:rsidRPr="00EF40EB">
        <w:rPr>
          <w:lang w:val="fr-FR"/>
        </w:rPr>
        <w:lastRenderedPageBreak/>
        <w:tab/>
        <w:t>I.</w:t>
      </w:r>
      <w:r w:rsidRPr="00EF40EB">
        <w:rPr>
          <w:lang w:val="fr-FR"/>
        </w:rPr>
        <w:tab/>
        <w:t>Questions d</w:t>
      </w:r>
      <w:r w:rsidR="00043AFF" w:rsidRPr="00EF40EB">
        <w:rPr>
          <w:lang w:val="fr-FR"/>
        </w:rPr>
        <w:t>’</w:t>
      </w:r>
      <w:r w:rsidRPr="00EF40EB">
        <w:rPr>
          <w:lang w:val="fr-FR"/>
        </w:rPr>
        <w:t>organisation et questions diverses</w:t>
      </w:r>
      <w:bookmarkStart w:id="4" w:name="_Toc520106235"/>
      <w:bookmarkStart w:id="5" w:name="_Toc520108757"/>
      <w:bookmarkStart w:id="6" w:name="_Toc39062043"/>
      <w:bookmarkStart w:id="7" w:name="_Toc39063852"/>
      <w:bookmarkEnd w:id="4"/>
      <w:bookmarkEnd w:id="5"/>
      <w:bookmarkEnd w:id="6"/>
      <w:bookmarkEnd w:id="7"/>
    </w:p>
    <w:p w14:paraId="411E9162" w14:textId="77777777" w:rsidR="00FF252D" w:rsidRPr="00EF40EB" w:rsidRDefault="00FF252D" w:rsidP="00FF252D">
      <w:pPr>
        <w:pStyle w:val="H1G"/>
        <w:rPr>
          <w:lang w:val="fr-FR"/>
        </w:rPr>
      </w:pPr>
      <w:r w:rsidRPr="00EF40EB">
        <w:rPr>
          <w:lang w:val="fr-FR"/>
        </w:rPr>
        <w:tab/>
        <w:t>A.</w:t>
      </w:r>
      <w:r w:rsidRPr="00EF40EB">
        <w:rPr>
          <w:lang w:val="fr-FR"/>
        </w:rPr>
        <w:tab/>
        <w:t>États parties à la Convention</w:t>
      </w:r>
      <w:bookmarkStart w:id="8" w:name="_Toc520106236"/>
      <w:bookmarkStart w:id="9" w:name="_Toc520108758"/>
      <w:bookmarkStart w:id="10" w:name="_Toc39062044"/>
      <w:bookmarkStart w:id="11" w:name="_Toc39063853"/>
      <w:bookmarkEnd w:id="8"/>
      <w:bookmarkEnd w:id="9"/>
      <w:bookmarkEnd w:id="10"/>
      <w:bookmarkEnd w:id="11"/>
    </w:p>
    <w:p w14:paraId="4CBC2176" w14:textId="77777777" w:rsidR="00FF252D" w:rsidRPr="00EF40EB" w:rsidRDefault="00FF252D" w:rsidP="00FF252D">
      <w:pPr>
        <w:pStyle w:val="SingleTxtG"/>
        <w:rPr>
          <w:lang w:val="fr-FR"/>
        </w:rPr>
      </w:pPr>
      <w:r w:rsidRPr="00EF40EB">
        <w:rPr>
          <w:lang w:val="fr-FR"/>
        </w:rPr>
        <w:t>1.</w:t>
      </w:r>
      <w:r w:rsidRPr="00EF40EB">
        <w:rPr>
          <w:lang w:val="fr-FR"/>
        </w:rPr>
        <w:tab/>
      </w:r>
      <w:r w:rsidRPr="00EF40EB">
        <w:rPr>
          <w:iCs/>
          <w:lang w:val="fr-FR"/>
        </w:rPr>
        <w:t xml:space="preserve">Au 6 mars </w:t>
      </w:r>
      <w:r w:rsidRPr="00EF40EB">
        <w:rPr>
          <w:lang w:val="fr-FR"/>
        </w:rPr>
        <w:t>2020</w:t>
      </w:r>
      <w:r w:rsidRPr="00EF40EB">
        <w:rPr>
          <w:iCs/>
          <w:lang w:val="fr-FR"/>
        </w:rPr>
        <w:t xml:space="preserve">, date de la clôture de la </w:t>
      </w:r>
      <w:r w:rsidRPr="00EF40EB">
        <w:rPr>
          <w:lang w:val="fr-FR"/>
        </w:rPr>
        <w:t xml:space="preserve">quatre-vingt-quatrième session (extraordinaire) </w:t>
      </w:r>
      <w:r w:rsidRPr="00EF40EB">
        <w:rPr>
          <w:iCs/>
          <w:lang w:val="fr-FR"/>
        </w:rPr>
        <w:t>du Comité des droits de l</w:t>
      </w:r>
      <w:r w:rsidR="00043AFF" w:rsidRPr="00EF40EB">
        <w:rPr>
          <w:iCs/>
          <w:lang w:val="fr-FR"/>
        </w:rPr>
        <w:t>’</w:t>
      </w:r>
      <w:r w:rsidRPr="00EF40EB">
        <w:rPr>
          <w:iCs/>
          <w:lang w:val="fr-FR"/>
        </w:rPr>
        <w:t>enfant, 196 États étaient parties à la Convention relative aux droits de l</w:t>
      </w:r>
      <w:r w:rsidR="00043AFF" w:rsidRPr="00EF40EB">
        <w:rPr>
          <w:iCs/>
          <w:lang w:val="fr-FR"/>
        </w:rPr>
        <w:t>’</w:t>
      </w:r>
      <w:r w:rsidRPr="00EF40EB">
        <w:rPr>
          <w:iCs/>
          <w:lang w:val="fr-FR"/>
        </w:rPr>
        <w:t>enfant,</w:t>
      </w:r>
      <w:r w:rsidRPr="00EF40EB">
        <w:rPr>
          <w:lang w:val="fr-FR"/>
        </w:rPr>
        <w:t xml:space="preserve"> ce qui en fait l</w:t>
      </w:r>
      <w:r w:rsidR="00043AFF" w:rsidRPr="00EF40EB">
        <w:rPr>
          <w:lang w:val="fr-FR"/>
        </w:rPr>
        <w:t>’</w:t>
      </w:r>
      <w:r w:rsidRPr="00EF40EB">
        <w:rPr>
          <w:lang w:val="fr-FR"/>
        </w:rPr>
        <w:t>instrument relatif aux droits de l</w:t>
      </w:r>
      <w:r w:rsidR="00043AFF" w:rsidRPr="00EF40EB">
        <w:rPr>
          <w:lang w:val="fr-FR"/>
        </w:rPr>
        <w:t>’</w:t>
      </w:r>
      <w:r w:rsidRPr="00EF40EB">
        <w:rPr>
          <w:lang w:val="fr-FR"/>
        </w:rPr>
        <w:t>homme le plus largement ratifié. Il ne manque plus qu</w:t>
      </w:r>
      <w:r w:rsidR="00043AFF" w:rsidRPr="00EF40EB">
        <w:rPr>
          <w:lang w:val="fr-FR"/>
        </w:rPr>
        <w:t>’</w:t>
      </w:r>
      <w:r w:rsidRPr="00EF40EB">
        <w:rPr>
          <w:lang w:val="fr-FR"/>
        </w:rPr>
        <w:t>une ratification, celle des États-Unis d</w:t>
      </w:r>
      <w:r w:rsidR="00043AFF" w:rsidRPr="00EF40EB">
        <w:rPr>
          <w:lang w:val="fr-FR"/>
        </w:rPr>
        <w:t>’</w:t>
      </w:r>
      <w:r w:rsidRPr="00EF40EB">
        <w:rPr>
          <w:lang w:val="fr-FR"/>
        </w:rPr>
        <w:t>Amérique, pour parvenir à la ratification universelle. La liste actualisée des États qui ont signé la Convention ou qui ont déposé un instrument de ratification ou d</w:t>
      </w:r>
      <w:r w:rsidR="00043AFF" w:rsidRPr="00EF40EB">
        <w:rPr>
          <w:lang w:val="fr-FR"/>
        </w:rPr>
        <w:t>’</w:t>
      </w:r>
      <w:r w:rsidRPr="00EF40EB">
        <w:rPr>
          <w:lang w:val="fr-FR"/>
        </w:rPr>
        <w:t>adhésion peut être consultée à l</w:t>
      </w:r>
      <w:r w:rsidR="00043AFF" w:rsidRPr="00EF40EB">
        <w:rPr>
          <w:lang w:val="fr-FR"/>
        </w:rPr>
        <w:t>’</w:t>
      </w:r>
      <w:r w:rsidRPr="00EF40EB">
        <w:rPr>
          <w:lang w:val="fr-FR"/>
        </w:rPr>
        <w:t xml:space="preserve">adresse </w:t>
      </w:r>
      <w:hyperlink r:id="rId22" w:history="1">
        <w:r w:rsidRPr="00EF40EB">
          <w:rPr>
            <w:rStyle w:val="Lienhypertexte"/>
            <w:lang w:val="fr-FR"/>
          </w:rPr>
          <w:t>https://treaties</w:t>
        </w:r>
        <w:r w:rsidRPr="00EF40EB">
          <w:rPr>
            <w:rStyle w:val="Lienhypertexte"/>
            <w:lang w:val="fr-FR"/>
          </w:rPr>
          <w:t>.</w:t>
        </w:r>
        <w:r w:rsidRPr="00EF40EB">
          <w:rPr>
            <w:rStyle w:val="Lienhypertexte"/>
            <w:lang w:val="fr-FR"/>
          </w:rPr>
          <w:t>un.org/</w:t>
        </w:r>
      </w:hyperlink>
      <w:r w:rsidRPr="00EF40EB">
        <w:rPr>
          <w:lang w:val="fr-FR"/>
        </w:rPr>
        <w:t>.</w:t>
      </w:r>
    </w:p>
    <w:p w14:paraId="685C82EF" w14:textId="77777777" w:rsidR="00FF252D" w:rsidRPr="00EF40EB" w:rsidRDefault="00FF252D" w:rsidP="00FF252D">
      <w:pPr>
        <w:pStyle w:val="SingleTxtG"/>
        <w:rPr>
          <w:lang w:val="fr-FR"/>
        </w:rPr>
      </w:pPr>
      <w:r w:rsidRPr="00EF40EB">
        <w:rPr>
          <w:lang w:val="fr-FR"/>
        </w:rPr>
        <w:t>2.</w:t>
      </w:r>
      <w:r w:rsidRPr="00EF40EB">
        <w:rPr>
          <w:lang w:val="fr-FR"/>
        </w:rPr>
        <w:tab/>
      </w:r>
      <w:r w:rsidRPr="00EF40EB">
        <w:rPr>
          <w:iCs/>
          <w:lang w:val="fr-FR"/>
        </w:rPr>
        <w:t xml:space="preserve">À la même date, </w:t>
      </w:r>
      <w:r w:rsidRPr="00EF40EB">
        <w:rPr>
          <w:lang w:val="fr-FR"/>
        </w:rPr>
        <w:t xml:space="preserve">170 </w:t>
      </w:r>
      <w:r w:rsidRPr="00EF40EB">
        <w:rPr>
          <w:iCs/>
          <w:lang w:val="fr-FR"/>
        </w:rPr>
        <w:t>États avaient ratifié le Protocole facultatif à la Convention relative aux droits de l</w:t>
      </w:r>
      <w:r w:rsidR="00043AFF" w:rsidRPr="00EF40EB">
        <w:rPr>
          <w:iCs/>
          <w:lang w:val="fr-FR"/>
        </w:rPr>
        <w:t>’</w:t>
      </w:r>
      <w:r w:rsidRPr="00EF40EB">
        <w:rPr>
          <w:iCs/>
          <w:lang w:val="fr-FR"/>
        </w:rPr>
        <w:t>enfant, concernant l</w:t>
      </w:r>
      <w:r w:rsidR="00043AFF" w:rsidRPr="00EF40EB">
        <w:rPr>
          <w:iCs/>
          <w:lang w:val="fr-FR"/>
        </w:rPr>
        <w:t>’</w:t>
      </w:r>
      <w:r w:rsidRPr="00EF40EB">
        <w:rPr>
          <w:iCs/>
          <w:lang w:val="fr-FR"/>
        </w:rPr>
        <w:t>implication d</w:t>
      </w:r>
      <w:r w:rsidR="00043AFF" w:rsidRPr="00EF40EB">
        <w:rPr>
          <w:iCs/>
          <w:lang w:val="fr-FR"/>
        </w:rPr>
        <w:t>’</w:t>
      </w:r>
      <w:r w:rsidRPr="00EF40EB">
        <w:rPr>
          <w:iCs/>
          <w:lang w:val="fr-FR"/>
        </w:rPr>
        <w:t xml:space="preserve">enfants dans les conflits armés, ou y avaient adhéré, soit </w:t>
      </w:r>
      <w:r w:rsidR="006F2D1C" w:rsidRPr="00EF40EB">
        <w:rPr>
          <w:lang w:val="fr-FR"/>
        </w:rPr>
        <w:t>3</w:t>
      </w:r>
      <w:r w:rsidRPr="00EF40EB">
        <w:rPr>
          <w:lang w:val="fr-FR"/>
        </w:rPr>
        <w:t xml:space="preserve"> </w:t>
      </w:r>
      <w:r w:rsidRPr="00EF40EB">
        <w:rPr>
          <w:iCs/>
          <w:lang w:val="fr-FR"/>
        </w:rPr>
        <w:t>États de plus qu</w:t>
      </w:r>
      <w:r w:rsidR="00043AFF" w:rsidRPr="00EF40EB">
        <w:rPr>
          <w:iCs/>
          <w:lang w:val="fr-FR"/>
        </w:rPr>
        <w:t>’</w:t>
      </w:r>
      <w:r w:rsidRPr="00EF40EB">
        <w:rPr>
          <w:iCs/>
          <w:lang w:val="fr-FR"/>
        </w:rPr>
        <w:t xml:space="preserve">au moment de la publication du précédent rapport </w:t>
      </w:r>
      <w:r w:rsidRPr="00EF40EB">
        <w:rPr>
          <w:lang w:val="fr-FR"/>
        </w:rPr>
        <w:t>à l</w:t>
      </w:r>
      <w:r w:rsidR="00043AFF" w:rsidRPr="00EF40EB">
        <w:rPr>
          <w:lang w:val="fr-FR"/>
        </w:rPr>
        <w:t>’</w:t>
      </w:r>
      <w:r w:rsidRPr="00EF40EB">
        <w:rPr>
          <w:lang w:val="fr-FR"/>
        </w:rPr>
        <w:t>Assemblée générale (</w:t>
      </w:r>
      <w:hyperlink r:id="rId23" w:history="1">
        <w:r w:rsidRPr="00EF40EB">
          <w:rPr>
            <w:rStyle w:val="Lienhypertexte"/>
            <w:lang w:val="fr-FR"/>
          </w:rPr>
          <w:t>A/7</w:t>
        </w:r>
        <w:r w:rsidRPr="00EF40EB">
          <w:rPr>
            <w:rStyle w:val="Lienhypertexte"/>
            <w:lang w:val="fr-FR"/>
          </w:rPr>
          <w:t>3</w:t>
        </w:r>
        <w:r w:rsidRPr="00EF40EB">
          <w:rPr>
            <w:rStyle w:val="Lienhypertexte"/>
            <w:lang w:val="fr-FR"/>
          </w:rPr>
          <w:t>/41</w:t>
        </w:r>
      </w:hyperlink>
      <w:r w:rsidRPr="00EF40EB">
        <w:rPr>
          <w:lang w:val="fr-FR"/>
        </w:rPr>
        <w:t>)</w:t>
      </w:r>
      <w:r w:rsidRPr="00EF40EB">
        <w:rPr>
          <w:iCs/>
          <w:lang w:val="fr-FR"/>
        </w:rPr>
        <w:t>, et 176 États avaient ratifié le Protocole facultatif à la Convention relative aux droits de l</w:t>
      </w:r>
      <w:r w:rsidR="00043AFF" w:rsidRPr="00EF40EB">
        <w:rPr>
          <w:iCs/>
          <w:lang w:val="fr-FR"/>
        </w:rPr>
        <w:t>’</w:t>
      </w:r>
      <w:r w:rsidRPr="00EF40EB">
        <w:rPr>
          <w:iCs/>
          <w:lang w:val="fr-FR"/>
        </w:rPr>
        <w:t>enfant, concernant la vente d</w:t>
      </w:r>
      <w:r w:rsidR="00043AFF" w:rsidRPr="00EF40EB">
        <w:rPr>
          <w:iCs/>
          <w:lang w:val="fr-FR"/>
        </w:rPr>
        <w:t>’</w:t>
      </w:r>
      <w:r w:rsidRPr="00EF40EB">
        <w:rPr>
          <w:iCs/>
          <w:lang w:val="fr-FR"/>
        </w:rPr>
        <w:t xml:space="preserve">enfants, la prostitution des enfants et la pornographie mettant en scène des enfants, ou y avaient adhéré, soit </w:t>
      </w:r>
      <w:r w:rsidR="006F2D1C" w:rsidRPr="00EF40EB">
        <w:rPr>
          <w:iCs/>
          <w:lang w:val="fr-FR"/>
        </w:rPr>
        <w:t>2</w:t>
      </w:r>
      <w:r w:rsidRPr="00EF40EB">
        <w:rPr>
          <w:iCs/>
          <w:lang w:val="fr-FR"/>
        </w:rPr>
        <w:t xml:space="preserve"> de plus qu</w:t>
      </w:r>
      <w:r w:rsidR="00043AFF" w:rsidRPr="00EF40EB">
        <w:rPr>
          <w:iCs/>
          <w:lang w:val="fr-FR"/>
        </w:rPr>
        <w:t>’</w:t>
      </w:r>
      <w:r w:rsidRPr="00EF40EB">
        <w:rPr>
          <w:iCs/>
          <w:lang w:val="fr-FR"/>
        </w:rPr>
        <w:t>au moment de la publication du précédent rapport</w:t>
      </w:r>
      <w:r w:rsidRPr="00EF40EB">
        <w:rPr>
          <w:lang w:val="fr-FR"/>
        </w:rPr>
        <w:t>.</w:t>
      </w:r>
    </w:p>
    <w:p w14:paraId="4017E736" w14:textId="77777777" w:rsidR="00FF252D" w:rsidRPr="00EF40EB" w:rsidRDefault="00FF252D" w:rsidP="00FF252D">
      <w:pPr>
        <w:pStyle w:val="SingleTxtG"/>
        <w:rPr>
          <w:lang w:val="fr-FR"/>
        </w:rPr>
      </w:pPr>
      <w:r w:rsidRPr="00EF40EB">
        <w:rPr>
          <w:lang w:val="fr-FR"/>
        </w:rPr>
        <w:t>3.</w:t>
      </w:r>
      <w:r w:rsidRPr="00EF40EB">
        <w:rPr>
          <w:lang w:val="fr-FR"/>
        </w:rPr>
        <w:tab/>
        <w:t>Au 6</w:t>
      </w:r>
      <w:r w:rsidR="00177FB9" w:rsidRPr="00EF40EB">
        <w:rPr>
          <w:lang w:val="fr-FR"/>
        </w:rPr>
        <w:t> </w:t>
      </w:r>
      <w:r w:rsidRPr="00EF40EB">
        <w:rPr>
          <w:lang w:val="fr-FR"/>
        </w:rPr>
        <w:t xml:space="preserve">mars 2020, 46 États </w:t>
      </w:r>
      <w:r w:rsidRPr="00EF40EB">
        <w:rPr>
          <w:iCs/>
          <w:lang w:val="fr-FR"/>
        </w:rPr>
        <w:t>avaient ratifié le Protocole</w:t>
      </w:r>
      <w:r w:rsidRPr="00EF40EB">
        <w:rPr>
          <w:lang w:val="fr-FR"/>
        </w:rPr>
        <w:t xml:space="preserve"> </w:t>
      </w:r>
      <w:r w:rsidRPr="00EF40EB">
        <w:rPr>
          <w:iCs/>
          <w:lang w:val="fr-FR"/>
        </w:rPr>
        <w:t>facultatif à la Convention relative aux droits de l</w:t>
      </w:r>
      <w:r w:rsidR="00043AFF" w:rsidRPr="00EF40EB">
        <w:rPr>
          <w:iCs/>
          <w:lang w:val="fr-FR"/>
        </w:rPr>
        <w:t>’</w:t>
      </w:r>
      <w:r w:rsidRPr="00EF40EB">
        <w:rPr>
          <w:iCs/>
          <w:lang w:val="fr-FR"/>
        </w:rPr>
        <w:t>enfant établissant une procédure de présentation de communications ou y avaient adhéré</w:t>
      </w:r>
      <w:r w:rsidRPr="00EF40EB">
        <w:rPr>
          <w:lang w:val="fr-FR"/>
        </w:rPr>
        <w:t xml:space="preserve">, soit </w:t>
      </w:r>
      <w:r w:rsidR="006F2D1C" w:rsidRPr="00EF40EB">
        <w:rPr>
          <w:lang w:val="fr-FR"/>
        </w:rPr>
        <w:t>9</w:t>
      </w:r>
      <w:r w:rsidRPr="00EF40EB">
        <w:rPr>
          <w:lang w:val="fr-FR"/>
        </w:rPr>
        <w:t xml:space="preserve"> </w:t>
      </w:r>
      <w:r w:rsidRPr="00EF40EB">
        <w:rPr>
          <w:iCs/>
          <w:lang w:val="fr-FR"/>
        </w:rPr>
        <w:t>de plus qu</w:t>
      </w:r>
      <w:r w:rsidR="00043AFF" w:rsidRPr="00EF40EB">
        <w:rPr>
          <w:iCs/>
          <w:lang w:val="fr-FR"/>
        </w:rPr>
        <w:t>’</w:t>
      </w:r>
      <w:r w:rsidRPr="00EF40EB">
        <w:rPr>
          <w:iCs/>
          <w:lang w:val="fr-FR"/>
        </w:rPr>
        <w:t xml:space="preserve">au moment de la publication du précédent rapport </w:t>
      </w:r>
      <w:r w:rsidRPr="00EF40EB">
        <w:rPr>
          <w:lang w:val="fr-FR"/>
        </w:rPr>
        <w:t>à l</w:t>
      </w:r>
      <w:r w:rsidR="00043AFF" w:rsidRPr="00EF40EB">
        <w:rPr>
          <w:lang w:val="fr-FR"/>
        </w:rPr>
        <w:t>’</w:t>
      </w:r>
      <w:r w:rsidRPr="00EF40EB">
        <w:rPr>
          <w:lang w:val="fr-FR"/>
        </w:rPr>
        <w:t>Assemblée générale. La liste actualisée des États qui ont signé les trois Protocoles facultatifs ou qui ont déposé un instrument de ratification ou d</w:t>
      </w:r>
      <w:r w:rsidR="00043AFF" w:rsidRPr="00EF40EB">
        <w:rPr>
          <w:lang w:val="fr-FR"/>
        </w:rPr>
        <w:t>’</w:t>
      </w:r>
      <w:r w:rsidRPr="00EF40EB">
        <w:rPr>
          <w:lang w:val="fr-FR"/>
        </w:rPr>
        <w:t>adhésion peut être consultée à l</w:t>
      </w:r>
      <w:r w:rsidR="00043AFF" w:rsidRPr="00EF40EB">
        <w:rPr>
          <w:lang w:val="fr-FR"/>
        </w:rPr>
        <w:t>’</w:t>
      </w:r>
      <w:r w:rsidRPr="00EF40EB">
        <w:rPr>
          <w:lang w:val="fr-FR"/>
        </w:rPr>
        <w:t>adresse suivante</w:t>
      </w:r>
      <w:r w:rsidR="006F2D1C" w:rsidRPr="00EF40EB">
        <w:rPr>
          <w:lang w:val="fr-FR"/>
        </w:rPr>
        <w:t> </w:t>
      </w:r>
      <w:r w:rsidRPr="00EF40EB">
        <w:rPr>
          <w:lang w:val="fr-FR"/>
        </w:rPr>
        <w:t xml:space="preserve">: </w:t>
      </w:r>
      <w:hyperlink r:id="rId24" w:history="1">
        <w:r w:rsidR="00177FB9" w:rsidRPr="00EF40EB">
          <w:rPr>
            <w:rStyle w:val="Lienhypertexte"/>
            <w:lang w:val="fr-FR"/>
          </w:rPr>
          <w:t>https://treaties.un.org/</w:t>
        </w:r>
      </w:hyperlink>
      <w:r w:rsidR="00177FB9" w:rsidRPr="00EF40EB">
        <w:rPr>
          <w:lang w:val="fr-FR"/>
        </w:rPr>
        <w:t>.</w:t>
      </w:r>
    </w:p>
    <w:p w14:paraId="700DDB08" w14:textId="77777777" w:rsidR="00FF252D" w:rsidRPr="00EF40EB" w:rsidRDefault="00FF252D" w:rsidP="00177FB9">
      <w:pPr>
        <w:pStyle w:val="H1G"/>
        <w:rPr>
          <w:lang w:val="fr-FR"/>
        </w:rPr>
      </w:pPr>
      <w:r w:rsidRPr="00EF40EB">
        <w:rPr>
          <w:lang w:val="fr-FR"/>
        </w:rPr>
        <w:tab/>
        <w:t>B.</w:t>
      </w:r>
      <w:r w:rsidRPr="00EF40EB">
        <w:rPr>
          <w:lang w:val="fr-FR"/>
        </w:rPr>
        <w:tab/>
        <w:t>Sessions du Comité</w:t>
      </w:r>
      <w:bookmarkStart w:id="12" w:name="_Toc520106237"/>
      <w:bookmarkStart w:id="13" w:name="_Toc520108759"/>
      <w:bookmarkStart w:id="14" w:name="_Toc39062045"/>
      <w:bookmarkStart w:id="15" w:name="_Toc39063854"/>
      <w:bookmarkEnd w:id="12"/>
      <w:bookmarkEnd w:id="13"/>
      <w:bookmarkEnd w:id="14"/>
      <w:bookmarkEnd w:id="15"/>
    </w:p>
    <w:p w14:paraId="5E98A8A2" w14:textId="77777777" w:rsidR="00FF252D" w:rsidRPr="00EF40EB" w:rsidRDefault="00FF252D" w:rsidP="00FF252D">
      <w:pPr>
        <w:pStyle w:val="SingleTxtG"/>
        <w:rPr>
          <w:lang w:val="fr-FR"/>
        </w:rPr>
      </w:pPr>
      <w:r w:rsidRPr="00EF40EB">
        <w:rPr>
          <w:lang w:val="fr-FR"/>
        </w:rPr>
        <w:t>4.</w:t>
      </w:r>
      <w:r w:rsidRPr="00EF40EB">
        <w:rPr>
          <w:lang w:val="fr-FR"/>
        </w:rPr>
        <w:tab/>
        <w:t xml:space="preserve">Au cours de la </w:t>
      </w:r>
      <w:r w:rsidRPr="00EF40EB">
        <w:rPr>
          <w:iCs/>
          <w:lang w:val="fr-FR"/>
        </w:rPr>
        <w:t>période considérée</w:t>
      </w:r>
      <w:r w:rsidRPr="00EF40EB">
        <w:rPr>
          <w:lang w:val="fr-FR"/>
        </w:rPr>
        <w:t xml:space="preserve"> (du 3</w:t>
      </w:r>
      <w:r w:rsidR="00177FB9" w:rsidRPr="00EF40EB">
        <w:rPr>
          <w:lang w:val="fr-FR"/>
        </w:rPr>
        <w:t> </w:t>
      </w:r>
      <w:r w:rsidRPr="00EF40EB">
        <w:rPr>
          <w:lang w:val="fr-FR"/>
        </w:rPr>
        <w:t>février 2018 au 6</w:t>
      </w:r>
      <w:r w:rsidR="00177FB9" w:rsidRPr="00EF40EB">
        <w:rPr>
          <w:lang w:val="fr-FR"/>
        </w:rPr>
        <w:t> </w:t>
      </w:r>
      <w:r w:rsidRPr="00EF40EB">
        <w:rPr>
          <w:lang w:val="fr-FR"/>
        </w:rPr>
        <w:t>mars 2020), l</w:t>
      </w:r>
      <w:r w:rsidRPr="00EF40EB">
        <w:rPr>
          <w:iCs/>
          <w:lang w:val="fr-FR"/>
        </w:rPr>
        <w:t>e Comité a tenu</w:t>
      </w:r>
      <w:r w:rsidRPr="00EF40EB">
        <w:rPr>
          <w:lang w:val="fr-FR"/>
        </w:rPr>
        <w:t xml:space="preserve"> sept </w:t>
      </w:r>
      <w:r w:rsidRPr="00EF40EB">
        <w:rPr>
          <w:iCs/>
          <w:lang w:val="fr-FR"/>
        </w:rPr>
        <w:t xml:space="preserve">sessions, à savoir sa </w:t>
      </w:r>
      <w:r w:rsidRPr="00EF40EB">
        <w:rPr>
          <w:lang w:val="fr-FR"/>
        </w:rPr>
        <w:t>soixante-dix-huitième session (14</w:t>
      </w:r>
      <w:r w:rsidR="00177FB9" w:rsidRPr="00EF40EB">
        <w:rPr>
          <w:lang w:val="fr-FR"/>
        </w:rPr>
        <w:t> </w:t>
      </w:r>
      <w:r w:rsidRPr="00EF40EB">
        <w:rPr>
          <w:lang w:val="fr-FR"/>
        </w:rPr>
        <w:t>mai-1</w:t>
      </w:r>
      <w:r w:rsidRPr="00EF40EB">
        <w:rPr>
          <w:vertAlign w:val="superscript"/>
          <w:lang w:val="fr-FR"/>
        </w:rPr>
        <w:t>er</w:t>
      </w:r>
      <w:r w:rsidR="00177FB9" w:rsidRPr="00EF40EB">
        <w:rPr>
          <w:lang w:val="fr-FR"/>
        </w:rPr>
        <w:t> </w:t>
      </w:r>
      <w:r w:rsidRPr="00EF40EB">
        <w:rPr>
          <w:lang w:val="fr-FR"/>
        </w:rPr>
        <w:t>juin 2018), sa soixante-dix-neuvième session (17</w:t>
      </w:r>
      <w:r w:rsidR="00177FB9" w:rsidRPr="00EF40EB">
        <w:rPr>
          <w:lang w:val="fr-FR"/>
        </w:rPr>
        <w:t> </w:t>
      </w:r>
      <w:r w:rsidRPr="00EF40EB">
        <w:rPr>
          <w:lang w:val="fr-FR"/>
        </w:rPr>
        <w:t>septembre-5</w:t>
      </w:r>
      <w:r w:rsidR="00177FB9" w:rsidRPr="00EF40EB">
        <w:rPr>
          <w:lang w:val="fr-FR"/>
        </w:rPr>
        <w:t> </w:t>
      </w:r>
      <w:r w:rsidRPr="00EF40EB">
        <w:rPr>
          <w:lang w:val="fr-FR"/>
        </w:rPr>
        <w:t>octobre 2018), sa quatre-vingtième session (14</w:t>
      </w:r>
      <w:r w:rsidR="00177FB9" w:rsidRPr="00EF40EB">
        <w:rPr>
          <w:lang w:val="fr-FR"/>
        </w:rPr>
        <w:t> </w:t>
      </w:r>
      <w:r w:rsidRPr="00EF40EB">
        <w:rPr>
          <w:lang w:val="fr-FR"/>
        </w:rPr>
        <w:t>janvier-1</w:t>
      </w:r>
      <w:r w:rsidRPr="00EF40EB">
        <w:rPr>
          <w:vertAlign w:val="superscript"/>
          <w:lang w:val="fr-FR"/>
        </w:rPr>
        <w:t>er</w:t>
      </w:r>
      <w:r w:rsidR="00177FB9" w:rsidRPr="00EF40EB">
        <w:rPr>
          <w:lang w:val="fr-FR"/>
        </w:rPr>
        <w:t> </w:t>
      </w:r>
      <w:r w:rsidRPr="00EF40EB">
        <w:rPr>
          <w:lang w:val="fr-FR"/>
        </w:rPr>
        <w:t>février 2019), sa quatre-vingt-unième session (13-31</w:t>
      </w:r>
      <w:r w:rsidR="00177FB9" w:rsidRPr="00EF40EB">
        <w:rPr>
          <w:lang w:val="fr-FR"/>
        </w:rPr>
        <w:t> </w:t>
      </w:r>
      <w:r w:rsidRPr="00EF40EB">
        <w:rPr>
          <w:lang w:val="fr-FR"/>
        </w:rPr>
        <w:t>mai 2019), sa quatre</w:t>
      </w:r>
      <w:r w:rsidR="00177FB9" w:rsidRPr="00EF40EB">
        <w:rPr>
          <w:lang w:val="fr-FR"/>
        </w:rPr>
        <w:noBreakHyphen/>
      </w:r>
      <w:r w:rsidRPr="00EF40EB">
        <w:rPr>
          <w:lang w:val="fr-FR"/>
        </w:rPr>
        <w:t>vingt-deuxième session (9-27</w:t>
      </w:r>
      <w:r w:rsidR="00177FB9" w:rsidRPr="00EF40EB">
        <w:rPr>
          <w:lang w:val="fr-FR"/>
        </w:rPr>
        <w:t> </w:t>
      </w:r>
      <w:r w:rsidRPr="00EF40EB">
        <w:rPr>
          <w:lang w:val="fr-FR"/>
        </w:rPr>
        <w:t>septembre 2019), sa quatre-vingt-troisième session (20</w:t>
      </w:r>
      <w:r w:rsidR="00177FB9" w:rsidRPr="00EF40EB">
        <w:rPr>
          <w:lang w:val="fr-FR"/>
        </w:rPr>
        <w:t> </w:t>
      </w:r>
      <w:r w:rsidRPr="00EF40EB">
        <w:rPr>
          <w:lang w:val="fr-FR"/>
        </w:rPr>
        <w:t>janvier-7</w:t>
      </w:r>
      <w:r w:rsidR="00177FB9" w:rsidRPr="00EF40EB">
        <w:rPr>
          <w:lang w:val="fr-FR"/>
        </w:rPr>
        <w:t> </w:t>
      </w:r>
      <w:r w:rsidRPr="00EF40EB">
        <w:rPr>
          <w:lang w:val="fr-FR"/>
        </w:rPr>
        <w:t xml:space="preserve">février 2020) et sa quatre-vingt-quatrième session </w:t>
      </w:r>
      <w:r w:rsidRPr="00EF40EB">
        <w:rPr>
          <w:bCs/>
          <w:lang w:val="fr-FR"/>
        </w:rPr>
        <w:t>(extraordinaire)</w:t>
      </w:r>
      <w:r w:rsidRPr="00EF40EB">
        <w:rPr>
          <w:lang w:val="fr-FR"/>
        </w:rPr>
        <w:t xml:space="preserve"> (2-6</w:t>
      </w:r>
      <w:r w:rsidR="00177FB9" w:rsidRPr="00EF40EB">
        <w:rPr>
          <w:lang w:val="fr-FR"/>
        </w:rPr>
        <w:t> </w:t>
      </w:r>
      <w:r w:rsidRPr="00EF40EB">
        <w:rPr>
          <w:lang w:val="fr-FR"/>
        </w:rPr>
        <w:t>mars 2020). Les six premières se sont tenues à Genève.</w:t>
      </w:r>
    </w:p>
    <w:p w14:paraId="218A29E4" w14:textId="77777777" w:rsidR="00FF252D" w:rsidRPr="00EF40EB" w:rsidRDefault="00FF252D" w:rsidP="00FF252D">
      <w:pPr>
        <w:pStyle w:val="SingleTxtG"/>
        <w:rPr>
          <w:lang w:val="fr-FR"/>
        </w:rPr>
      </w:pPr>
      <w:r w:rsidRPr="00EF40EB">
        <w:rPr>
          <w:lang w:val="fr-FR"/>
        </w:rPr>
        <w:t>5.</w:t>
      </w:r>
      <w:r w:rsidRPr="00EF40EB">
        <w:rPr>
          <w:lang w:val="fr-FR"/>
        </w:rPr>
        <w:tab/>
      </w:r>
      <w:r w:rsidRPr="00EF40EB">
        <w:rPr>
          <w:spacing w:val="-2"/>
          <w:lang w:val="fr-FR"/>
        </w:rPr>
        <w:t xml:space="preserve">En application de la décision </w:t>
      </w:r>
      <w:r w:rsidR="00177FB9" w:rsidRPr="00EF40EB">
        <w:rPr>
          <w:rFonts w:eastAsia="MS Mincho"/>
          <w:spacing w:val="-2"/>
          <w:szCs w:val="22"/>
          <w:lang w:val="fr-FR"/>
        </w:rPr>
        <w:t>n</w:t>
      </w:r>
      <w:r w:rsidR="00177FB9" w:rsidRPr="00EF40EB">
        <w:rPr>
          <w:rFonts w:eastAsia="MS Mincho"/>
          <w:spacing w:val="-2"/>
          <w:szCs w:val="22"/>
          <w:vertAlign w:val="superscript"/>
          <w:lang w:val="fr-FR"/>
        </w:rPr>
        <w:t>o</w:t>
      </w:r>
      <w:r w:rsidR="00177FB9" w:rsidRPr="00EF40EB">
        <w:rPr>
          <w:spacing w:val="-2"/>
          <w:lang w:val="fr-FR"/>
        </w:rPr>
        <w:t> </w:t>
      </w:r>
      <w:r w:rsidRPr="00EF40EB">
        <w:rPr>
          <w:spacing w:val="-2"/>
          <w:lang w:val="fr-FR"/>
        </w:rPr>
        <w:t>14 du Comité (voir par.</w:t>
      </w:r>
      <w:r w:rsidR="00177FB9" w:rsidRPr="00EF40EB">
        <w:rPr>
          <w:spacing w:val="-2"/>
          <w:lang w:val="fr-FR"/>
        </w:rPr>
        <w:t> </w:t>
      </w:r>
      <w:r w:rsidRPr="00EF40EB">
        <w:rPr>
          <w:spacing w:val="-2"/>
          <w:lang w:val="fr-FR"/>
        </w:rPr>
        <w:t>51), la quatre-vingt-quatrième</w:t>
      </w:r>
      <w:r w:rsidRPr="00EF40EB">
        <w:rPr>
          <w:lang w:val="fr-FR"/>
        </w:rPr>
        <w:t xml:space="preserve"> session </w:t>
      </w:r>
      <w:r w:rsidRPr="00EF40EB">
        <w:rPr>
          <w:bCs/>
          <w:lang w:val="fr-FR"/>
        </w:rPr>
        <w:t>(extraordinaire), première session d</w:t>
      </w:r>
      <w:r w:rsidR="00043AFF" w:rsidRPr="00EF40EB">
        <w:rPr>
          <w:bCs/>
          <w:lang w:val="fr-FR"/>
        </w:rPr>
        <w:t>’</w:t>
      </w:r>
      <w:r w:rsidRPr="00EF40EB">
        <w:rPr>
          <w:bCs/>
          <w:lang w:val="fr-FR"/>
        </w:rPr>
        <w:t>un organe conventionnel organisée au niveau régional et non à Genève ou New York,</w:t>
      </w:r>
      <w:r w:rsidRPr="00EF40EB">
        <w:rPr>
          <w:lang w:val="fr-FR"/>
        </w:rPr>
        <w:t xml:space="preserve"> s</w:t>
      </w:r>
      <w:r w:rsidR="00043AFF" w:rsidRPr="00EF40EB">
        <w:rPr>
          <w:lang w:val="fr-FR"/>
        </w:rPr>
        <w:t>’</w:t>
      </w:r>
      <w:r w:rsidRPr="00EF40EB">
        <w:rPr>
          <w:lang w:val="fr-FR"/>
        </w:rPr>
        <w:t>est tenue au Samoa. L</w:t>
      </w:r>
      <w:r w:rsidR="00043AFF" w:rsidRPr="00EF40EB">
        <w:rPr>
          <w:lang w:val="fr-FR"/>
        </w:rPr>
        <w:t>’</w:t>
      </w:r>
      <w:r w:rsidRPr="00EF40EB">
        <w:rPr>
          <w:lang w:val="fr-FR"/>
        </w:rPr>
        <w:t>organisation de cette session a été rendue possible grâce à l</w:t>
      </w:r>
      <w:r w:rsidR="00043AFF" w:rsidRPr="00EF40EB">
        <w:rPr>
          <w:lang w:val="fr-FR"/>
        </w:rPr>
        <w:t>’</w:t>
      </w:r>
      <w:r w:rsidRPr="00EF40EB">
        <w:rPr>
          <w:lang w:val="fr-FR"/>
        </w:rPr>
        <w:t>appui financier et logistique fourni par l</w:t>
      </w:r>
      <w:r w:rsidR="00043AFF" w:rsidRPr="00EF40EB">
        <w:rPr>
          <w:lang w:val="fr-FR"/>
        </w:rPr>
        <w:t>’</w:t>
      </w:r>
      <w:r w:rsidRPr="00EF40EB">
        <w:rPr>
          <w:lang w:val="fr-FR"/>
        </w:rPr>
        <w:t>Équipe régionale d</w:t>
      </w:r>
      <w:r w:rsidR="00043AFF" w:rsidRPr="00EF40EB">
        <w:rPr>
          <w:lang w:val="fr-FR"/>
        </w:rPr>
        <w:t>’</w:t>
      </w:r>
      <w:r w:rsidRPr="00EF40EB">
        <w:rPr>
          <w:lang w:val="fr-FR"/>
        </w:rPr>
        <w:t>éducation en matière de droits de la personne de la Communauté du Pacifique et ses donateurs (l</w:t>
      </w:r>
      <w:r w:rsidR="00043AFF" w:rsidRPr="00EF40EB">
        <w:rPr>
          <w:lang w:val="fr-FR"/>
        </w:rPr>
        <w:t>’</w:t>
      </w:r>
      <w:r w:rsidRPr="00EF40EB">
        <w:rPr>
          <w:lang w:val="fr-FR"/>
        </w:rPr>
        <w:t>Australie, la Nouvelle-Zélande, le Royaume-Uni de Grande-Bretagne et d</w:t>
      </w:r>
      <w:r w:rsidR="00043AFF" w:rsidRPr="00EF40EB">
        <w:rPr>
          <w:lang w:val="fr-FR"/>
        </w:rPr>
        <w:t>’</w:t>
      </w:r>
      <w:r w:rsidRPr="00EF40EB">
        <w:rPr>
          <w:lang w:val="fr-FR"/>
        </w:rPr>
        <w:t xml:space="preserve">Irlande du Nord et la Suède), le Gouvernement samoan, le </w:t>
      </w:r>
      <w:r w:rsidRPr="00EF40EB">
        <w:rPr>
          <w:bCs/>
          <w:lang w:val="fr-FR"/>
        </w:rPr>
        <w:t>b</w:t>
      </w:r>
      <w:r w:rsidRPr="00EF40EB">
        <w:rPr>
          <w:lang w:val="fr-FR"/>
        </w:rPr>
        <w:t xml:space="preserve">ureau </w:t>
      </w:r>
      <w:r w:rsidRPr="00EF40EB">
        <w:rPr>
          <w:bCs/>
          <w:lang w:val="fr-FR"/>
        </w:rPr>
        <w:t>de la</w:t>
      </w:r>
      <w:r w:rsidRPr="00EF40EB">
        <w:rPr>
          <w:b/>
          <w:bCs/>
          <w:lang w:val="fr-FR"/>
        </w:rPr>
        <w:t xml:space="preserve"> </w:t>
      </w:r>
      <w:r w:rsidRPr="00EF40EB">
        <w:rPr>
          <w:lang w:val="fr-FR"/>
        </w:rPr>
        <w:t xml:space="preserve">coordinatrice résidente des Nations </w:t>
      </w:r>
      <w:r w:rsidR="006F2D1C" w:rsidRPr="00EF40EB">
        <w:rPr>
          <w:lang w:val="fr-FR"/>
        </w:rPr>
        <w:t>U</w:t>
      </w:r>
      <w:r w:rsidRPr="00EF40EB">
        <w:rPr>
          <w:lang w:val="fr-FR"/>
        </w:rPr>
        <w:t xml:space="preserve">nies pour le Samoa et le </w:t>
      </w:r>
      <w:r w:rsidRPr="00EF40EB">
        <w:rPr>
          <w:bCs/>
          <w:lang w:val="fr-FR"/>
        </w:rPr>
        <w:t>b</w:t>
      </w:r>
      <w:r w:rsidRPr="00EF40EB">
        <w:rPr>
          <w:lang w:val="fr-FR"/>
        </w:rPr>
        <w:t xml:space="preserve">ureau du Fonds des Nations </w:t>
      </w:r>
      <w:r w:rsidR="006F2D1C" w:rsidRPr="00EF40EB">
        <w:rPr>
          <w:lang w:val="fr-FR"/>
        </w:rPr>
        <w:t>U</w:t>
      </w:r>
      <w:r w:rsidRPr="00EF40EB">
        <w:rPr>
          <w:lang w:val="fr-FR"/>
        </w:rPr>
        <w:t>nies pour l</w:t>
      </w:r>
      <w:r w:rsidR="00043AFF" w:rsidRPr="00EF40EB">
        <w:rPr>
          <w:lang w:val="fr-FR"/>
        </w:rPr>
        <w:t>’</w:t>
      </w:r>
      <w:r w:rsidRPr="00EF40EB">
        <w:rPr>
          <w:lang w:val="fr-FR"/>
        </w:rPr>
        <w:t>enfance (UNICEF) dans le Pacifique.</w:t>
      </w:r>
    </w:p>
    <w:p w14:paraId="4C75DDE7" w14:textId="77777777" w:rsidR="00FF252D" w:rsidRPr="00EF40EB" w:rsidRDefault="00FF252D" w:rsidP="00FF252D">
      <w:pPr>
        <w:pStyle w:val="SingleTxtG"/>
        <w:rPr>
          <w:lang w:val="fr-FR"/>
        </w:rPr>
      </w:pPr>
      <w:r w:rsidRPr="00EF40EB">
        <w:rPr>
          <w:lang w:val="fr-FR"/>
        </w:rPr>
        <w:t>6.</w:t>
      </w:r>
      <w:r w:rsidRPr="00EF40EB">
        <w:rPr>
          <w:lang w:val="fr-FR"/>
        </w:rPr>
        <w:tab/>
        <w:t>À l</w:t>
      </w:r>
      <w:r w:rsidR="00043AFF" w:rsidRPr="00EF40EB">
        <w:rPr>
          <w:lang w:val="fr-FR"/>
        </w:rPr>
        <w:t>’</w:t>
      </w:r>
      <w:r w:rsidRPr="00EF40EB">
        <w:rPr>
          <w:lang w:val="fr-FR"/>
        </w:rPr>
        <w:t>issue de chaque session, le Comité publie toutes les observations finales adoptées, ainsi que toutes les décisions et recommandations (</w:t>
      </w:r>
      <w:r w:rsidR="00EE371F" w:rsidRPr="00EF40EB">
        <w:rPr>
          <w:lang w:val="fr-FR"/>
        </w:rPr>
        <w:t>y compris</w:t>
      </w:r>
      <w:r w:rsidRPr="00EF40EB">
        <w:rPr>
          <w:lang w:val="fr-FR"/>
        </w:rPr>
        <w:t xml:space="preserve"> celles issues de la journée de débat général) et les observations générales adoptées.</w:t>
      </w:r>
    </w:p>
    <w:p w14:paraId="60CECB18" w14:textId="77777777" w:rsidR="00FF252D" w:rsidRPr="00EF40EB" w:rsidRDefault="00FF252D" w:rsidP="00177FB9">
      <w:pPr>
        <w:pStyle w:val="H1G"/>
        <w:rPr>
          <w:lang w:val="fr-FR"/>
        </w:rPr>
      </w:pPr>
      <w:r w:rsidRPr="00EF40EB">
        <w:rPr>
          <w:lang w:val="fr-FR"/>
        </w:rPr>
        <w:tab/>
        <w:t>C.</w:t>
      </w:r>
      <w:r w:rsidRPr="00EF40EB">
        <w:rPr>
          <w:lang w:val="fr-FR"/>
        </w:rPr>
        <w:tab/>
        <w:t>Composition du Comité et de son Bureau</w:t>
      </w:r>
      <w:bookmarkStart w:id="16" w:name="_Toc520106238"/>
      <w:bookmarkStart w:id="17" w:name="_Toc520108760"/>
      <w:bookmarkStart w:id="18" w:name="_Toc39062046"/>
      <w:bookmarkStart w:id="19" w:name="_Toc39063855"/>
      <w:bookmarkEnd w:id="16"/>
      <w:bookmarkEnd w:id="17"/>
      <w:bookmarkEnd w:id="18"/>
      <w:bookmarkEnd w:id="19"/>
    </w:p>
    <w:p w14:paraId="7852524C" w14:textId="77777777" w:rsidR="00FF252D" w:rsidRPr="00EF40EB" w:rsidRDefault="00FF252D" w:rsidP="00FF252D">
      <w:pPr>
        <w:pStyle w:val="SingleTxtG"/>
        <w:rPr>
          <w:lang w:val="fr-FR"/>
        </w:rPr>
      </w:pPr>
      <w:r w:rsidRPr="00EF40EB">
        <w:rPr>
          <w:lang w:val="fr-FR"/>
        </w:rPr>
        <w:t>7.</w:t>
      </w:r>
      <w:r w:rsidRPr="00EF40EB">
        <w:rPr>
          <w:lang w:val="fr-FR"/>
        </w:rPr>
        <w:tab/>
        <w:t>De la soixante-dix-huitième à la quatre-vingtième session, la composition du Comité et de son Bureau est demeurée la même que celle indiquée dans le précédent rapport du Comité à l</w:t>
      </w:r>
      <w:r w:rsidR="00043AFF" w:rsidRPr="00EF40EB">
        <w:rPr>
          <w:lang w:val="fr-FR"/>
        </w:rPr>
        <w:t>’</w:t>
      </w:r>
      <w:r w:rsidRPr="00EF40EB">
        <w:rPr>
          <w:lang w:val="fr-FR"/>
        </w:rPr>
        <w:t>Assemblée générale (</w:t>
      </w:r>
      <w:hyperlink r:id="rId25" w:history="1">
        <w:r w:rsidRPr="00EF40EB">
          <w:rPr>
            <w:rStyle w:val="Lienhypertexte"/>
            <w:lang w:val="fr-FR"/>
          </w:rPr>
          <w:t>A/73/41</w:t>
        </w:r>
      </w:hyperlink>
      <w:r w:rsidRPr="00EF40EB">
        <w:rPr>
          <w:lang w:val="fr-FR"/>
        </w:rPr>
        <w:t>), Renate Winter assurant la présidence (voir</w:t>
      </w:r>
      <w:r w:rsidR="00177FB9" w:rsidRPr="00EF40EB">
        <w:rPr>
          <w:lang w:val="fr-FR"/>
        </w:rPr>
        <w:t> </w:t>
      </w:r>
      <w:hyperlink r:id="rId26" w:history="1">
        <w:r w:rsidRPr="00EF40EB">
          <w:rPr>
            <w:rStyle w:val="Lienhypertexte"/>
            <w:lang w:val="fr-FR"/>
          </w:rPr>
          <w:t>A/73/41</w:t>
        </w:r>
      </w:hyperlink>
      <w:r w:rsidRPr="00EF40EB">
        <w:rPr>
          <w:lang w:val="fr-FR"/>
        </w:rPr>
        <w:t>, annexe I).</w:t>
      </w:r>
    </w:p>
    <w:p w14:paraId="092C341C" w14:textId="77777777" w:rsidR="00FF252D" w:rsidRPr="00EF40EB" w:rsidRDefault="00FF252D" w:rsidP="00FF252D">
      <w:pPr>
        <w:pStyle w:val="SingleTxtG"/>
        <w:rPr>
          <w:lang w:val="fr-FR"/>
        </w:rPr>
      </w:pPr>
      <w:r w:rsidRPr="00EF40EB">
        <w:rPr>
          <w:lang w:val="fr-FR"/>
        </w:rPr>
        <w:lastRenderedPageBreak/>
        <w:t>8.</w:t>
      </w:r>
      <w:r w:rsidRPr="00EF40EB">
        <w:rPr>
          <w:lang w:val="fr-FR"/>
        </w:rPr>
        <w:tab/>
      </w:r>
      <w:r w:rsidRPr="00EF40EB">
        <w:rPr>
          <w:iCs/>
          <w:lang w:val="fr-FR"/>
        </w:rPr>
        <w:t>Conformément à l</w:t>
      </w:r>
      <w:r w:rsidR="00043AFF" w:rsidRPr="00EF40EB">
        <w:rPr>
          <w:iCs/>
          <w:lang w:val="fr-FR"/>
        </w:rPr>
        <w:t>’</w:t>
      </w:r>
      <w:r w:rsidRPr="00EF40EB">
        <w:rPr>
          <w:iCs/>
          <w:lang w:val="fr-FR"/>
        </w:rPr>
        <w:t>article</w:t>
      </w:r>
      <w:r w:rsidR="006F2D1C" w:rsidRPr="00EF40EB">
        <w:rPr>
          <w:iCs/>
          <w:lang w:val="fr-FR"/>
        </w:rPr>
        <w:t> </w:t>
      </w:r>
      <w:r w:rsidRPr="00EF40EB">
        <w:rPr>
          <w:iCs/>
          <w:lang w:val="fr-FR"/>
        </w:rPr>
        <w:t xml:space="preserve">43 de la Convention, la </w:t>
      </w:r>
      <w:r w:rsidRPr="00EF40EB">
        <w:rPr>
          <w:lang w:val="fr-FR"/>
        </w:rPr>
        <w:t>dix-septième Réunion des États parties à la Convention a eu lieu le 29</w:t>
      </w:r>
      <w:r w:rsidR="00177FB9" w:rsidRPr="00EF40EB">
        <w:rPr>
          <w:lang w:val="fr-FR"/>
        </w:rPr>
        <w:t> </w:t>
      </w:r>
      <w:r w:rsidRPr="00EF40EB">
        <w:rPr>
          <w:lang w:val="fr-FR"/>
        </w:rPr>
        <w:t>juin 2018 au Siège de l</w:t>
      </w:r>
      <w:r w:rsidR="00043AFF" w:rsidRPr="00EF40EB">
        <w:rPr>
          <w:lang w:val="fr-FR"/>
        </w:rPr>
        <w:t>’</w:t>
      </w:r>
      <w:r w:rsidRPr="00EF40EB">
        <w:rPr>
          <w:lang w:val="fr-FR"/>
        </w:rPr>
        <w:t>Organisation des Nations Unies. Les neuf membres du Comité dont le nom suit ont été élus ou réélus pour un mandat de quatre</w:t>
      </w:r>
      <w:r w:rsidR="006F2D1C" w:rsidRPr="00EF40EB">
        <w:rPr>
          <w:lang w:val="fr-FR"/>
        </w:rPr>
        <w:t> </w:t>
      </w:r>
      <w:r w:rsidRPr="00EF40EB">
        <w:rPr>
          <w:lang w:val="fr-FR"/>
        </w:rPr>
        <w:t>ans à compter du 1</w:t>
      </w:r>
      <w:r w:rsidRPr="00EF40EB">
        <w:rPr>
          <w:vertAlign w:val="superscript"/>
          <w:lang w:val="fr-FR"/>
        </w:rPr>
        <w:t>er</w:t>
      </w:r>
      <w:r w:rsidR="006F2D1C" w:rsidRPr="00EF40EB">
        <w:rPr>
          <w:lang w:val="fr-FR"/>
        </w:rPr>
        <w:t> </w:t>
      </w:r>
      <w:r w:rsidRPr="00EF40EB">
        <w:rPr>
          <w:lang w:val="fr-FR"/>
        </w:rPr>
        <w:t>mars 2019</w:t>
      </w:r>
      <w:r w:rsidR="006F2D1C" w:rsidRPr="00EF40EB">
        <w:rPr>
          <w:lang w:val="fr-FR"/>
        </w:rPr>
        <w:t> </w:t>
      </w:r>
      <w:r w:rsidRPr="00EF40EB">
        <w:rPr>
          <w:lang w:val="fr-FR"/>
        </w:rPr>
        <w:t xml:space="preserve">: Suzanne Aho </w:t>
      </w:r>
      <w:proofErr w:type="spellStart"/>
      <w:r w:rsidRPr="00EF40EB">
        <w:rPr>
          <w:lang w:val="fr-FR"/>
        </w:rPr>
        <w:t>Assouma</w:t>
      </w:r>
      <w:proofErr w:type="spellEnd"/>
      <w:r w:rsidRPr="00EF40EB">
        <w:rPr>
          <w:lang w:val="fr-FR"/>
        </w:rPr>
        <w:t xml:space="preserve">, Hynd </w:t>
      </w:r>
      <w:proofErr w:type="spellStart"/>
      <w:r w:rsidRPr="00EF40EB">
        <w:rPr>
          <w:lang w:val="fr-FR"/>
        </w:rPr>
        <w:t>Ayoubi</w:t>
      </w:r>
      <w:proofErr w:type="spellEnd"/>
      <w:r w:rsidRPr="00EF40EB">
        <w:rPr>
          <w:lang w:val="fr-FR"/>
        </w:rPr>
        <w:t xml:space="preserve"> Idrissi, Bragi </w:t>
      </w:r>
      <w:proofErr w:type="spellStart"/>
      <w:r w:rsidRPr="00EF40EB">
        <w:rPr>
          <w:lang w:val="fr-FR"/>
        </w:rPr>
        <w:t>Gudbrandsson</w:t>
      </w:r>
      <w:proofErr w:type="spellEnd"/>
      <w:r w:rsidRPr="00EF40EB">
        <w:rPr>
          <w:lang w:val="fr-FR"/>
        </w:rPr>
        <w:t xml:space="preserve">, Philip Jaffé, </w:t>
      </w:r>
      <w:proofErr w:type="spellStart"/>
      <w:r w:rsidRPr="00EF40EB">
        <w:rPr>
          <w:lang w:val="fr-FR"/>
        </w:rPr>
        <w:t>Gehad</w:t>
      </w:r>
      <w:proofErr w:type="spellEnd"/>
      <w:r w:rsidRPr="00EF40EB">
        <w:rPr>
          <w:lang w:val="fr-FR"/>
        </w:rPr>
        <w:t xml:space="preserve"> Madi, Faith Marshall-Harris, Clarence Nelson, José </w:t>
      </w:r>
      <w:proofErr w:type="spellStart"/>
      <w:r w:rsidRPr="00EF40EB">
        <w:rPr>
          <w:lang w:val="fr-FR"/>
        </w:rPr>
        <w:t>Ángel</w:t>
      </w:r>
      <w:proofErr w:type="spellEnd"/>
      <w:r w:rsidRPr="00EF40EB">
        <w:rPr>
          <w:lang w:val="fr-FR"/>
        </w:rPr>
        <w:t xml:space="preserve"> </w:t>
      </w:r>
      <w:proofErr w:type="spellStart"/>
      <w:r w:rsidRPr="00EF40EB">
        <w:rPr>
          <w:lang w:val="fr-FR"/>
        </w:rPr>
        <w:t>Rodríguez</w:t>
      </w:r>
      <w:proofErr w:type="spellEnd"/>
      <w:r w:rsidRPr="00EF40EB">
        <w:rPr>
          <w:lang w:val="fr-FR"/>
        </w:rPr>
        <w:t xml:space="preserve"> Reyes et Aïssatou Alassane </w:t>
      </w:r>
      <w:proofErr w:type="spellStart"/>
      <w:r w:rsidRPr="00EF40EB">
        <w:rPr>
          <w:lang w:val="fr-FR"/>
        </w:rPr>
        <w:t>Sidikou</w:t>
      </w:r>
      <w:proofErr w:type="spellEnd"/>
      <w:r w:rsidRPr="00EF40EB">
        <w:rPr>
          <w:lang w:val="fr-FR"/>
        </w:rPr>
        <w:t>.</w:t>
      </w:r>
    </w:p>
    <w:p w14:paraId="7FD7CB71" w14:textId="77777777" w:rsidR="00FF252D" w:rsidRPr="00EF40EB" w:rsidRDefault="00FF252D" w:rsidP="00FF252D">
      <w:pPr>
        <w:pStyle w:val="SingleTxtG"/>
        <w:rPr>
          <w:lang w:val="fr-FR"/>
        </w:rPr>
      </w:pPr>
      <w:r w:rsidRPr="00EF40EB">
        <w:rPr>
          <w:lang w:val="fr-FR"/>
        </w:rPr>
        <w:t>9.</w:t>
      </w:r>
      <w:r w:rsidRPr="00EF40EB">
        <w:rPr>
          <w:lang w:val="fr-FR"/>
        </w:rPr>
        <w:tab/>
        <w:t>On trouvera à l</w:t>
      </w:r>
      <w:r w:rsidR="00043AFF" w:rsidRPr="00EF40EB">
        <w:rPr>
          <w:lang w:val="fr-FR"/>
        </w:rPr>
        <w:t>’</w:t>
      </w:r>
      <w:r w:rsidRPr="00EF40EB">
        <w:rPr>
          <w:lang w:val="fr-FR"/>
        </w:rPr>
        <w:t>annexe</w:t>
      </w:r>
      <w:r w:rsidR="006F2D1C" w:rsidRPr="00EF40EB">
        <w:rPr>
          <w:lang w:val="fr-FR"/>
        </w:rPr>
        <w:t> </w:t>
      </w:r>
      <w:r w:rsidRPr="00EF40EB">
        <w:rPr>
          <w:lang w:val="fr-FR"/>
        </w:rPr>
        <w:t>I du présent rapport la liste des membres du Comité avec la durée de leur mandat. On y trouvera aussi la composition du Bureau élu à la quatre</w:t>
      </w:r>
      <w:r w:rsidR="00177FB9" w:rsidRPr="00EF40EB">
        <w:rPr>
          <w:lang w:val="fr-FR"/>
        </w:rPr>
        <w:noBreakHyphen/>
      </w:r>
      <w:r w:rsidRPr="00EF40EB">
        <w:rPr>
          <w:lang w:val="fr-FR"/>
        </w:rPr>
        <w:t>vingt</w:t>
      </w:r>
      <w:r w:rsidR="00177FB9" w:rsidRPr="00EF40EB">
        <w:rPr>
          <w:lang w:val="fr-FR"/>
        </w:rPr>
        <w:noBreakHyphen/>
      </w:r>
      <w:r w:rsidRPr="00EF40EB">
        <w:rPr>
          <w:lang w:val="fr-FR"/>
        </w:rPr>
        <w:t xml:space="preserve">unième </w:t>
      </w:r>
      <w:r w:rsidRPr="00EF40EB">
        <w:rPr>
          <w:iCs/>
          <w:lang w:val="fr-FR"/>
        </w:rPr>
        <w:t xml:space="preserve">session du Comité, </w:t>
      </w:r>
      <w:r w:rsidR="00EE371F" w:rsidRPr="00EF40EB">
        <w:rPr>
          <w:iCs/>
          <w:lang w:val="fr-FR"/>
        </w:rPr>
        <w:t>y compris</w:t>
      </w:r>
      <w:r w:rsidRPr="00EF40EB">
        <w:rPr>
          <w:iCs/>
          <w:lang w:val="fr-FR"/>
        </w:rPr>
        <w:t xml:space="preserve"> le nouveau Président</w:t>
      </w:r>
      <w:r w:rsidRPr="00EF40EB">
        <w:rPr>
          <w:lang w:val="fr-FR"/>
        </w:rPr>
        <w:t xml:space="preserve">, Luis Ernesto </w:t>
      </w:r>
      <w:proofErr w:type="spellStart"/>
      <w:r w:rsidRPr="00EF40EB">
        <w:rPr>
          <w:lang w:val="fr-FR"/>
        </w:rPr>
        <w:t>Pedernera</w:t>
      </w:r>
      <w:proofErr w:type="spellEnd"/>
      <w:r w:rsidRPr="00EF40EB">
        <w:rPr>
          <w:lang w:val="fr-FR"/>
        </w:rPr>
        <w:t xml:space="preserve"> </w:t>
      </w:r>
      <w:proofErr w:type="spellStart"/>
      <w:r w:rsidRPr="00EF40EB">
        <w:rPr>
          <w:lang w:val="fr-FR"/>
        </w:rPr>
        <w:t>Reyna</w:t>
      </w:r>
      <w:proofErr w:type="spellEnd"/>
      <w:r w:rsidRPr="00EF40EB">
        <w:rPr>
          <w:lang w:val="fr-FR"/>
        </w:rPr>
        <w:t>.</w:t>
      </w:r>
    </w:p>
    <w:p w14:paraId="14A4B3E0" w14:textId="77777777" w:rsidR="00FF252D" w:rsidRPr="00EF40EB" w:rsidRDefault="00FF252D" w:rsidP="00177FB9">
      <w:pPr>
        <w:pStyle w:val="H1G"/>
        <w:rPr>
          <w:lang w:val="fr-FR"/>
        </w:rPr>
      </w:pPr>
      <w:r w:rsidRPr="00EF40EB">
        <w:rPr>
          <w:lang w:val="fr-FR"/>
        </w:rPr>
        <w:tab/>
        <w:t>D.</w:t>
      </w:r>
      <w:r w:rsidRPr="00EF40EB">
        <w:rPr>
          <w:lang w:val="fr-FR"/>
        </w:rPr>
        <w:tab/>
        <w:t>Adoption du rapport</w:t>
      </w:r>
      <w:bookmarkStart w:id="20" w:name="_Toc520106239"/>
      <w:bookmarkStart w:id="21" w:name="_Toc520108761"/>
      <w:bookmarkStart w:id="22" w:name="_Toc39062047"/>
      <w:bookmarkStart w:id="23" w:name="_Toc39063856"/>
      <w:bookmarkEnd w:id="20"/>
      <w:bookmarkEnd w:id="21"/>
      <w:bookmarkEnd w:id="22"/>
      <w:bookmarkEnd w:id="23"/>
    </w:p>
    <w:p w14:paraId="0D955BBD" w14:textId="77777777" w:rsidR="00FF252D" w:rsidRPr="00EF40EB" w:rsidRDefault="00FF252D" w:rsidP="00FF252D">
      <w:pPr>
        <w:pStyle w:val="SingleTxtG"/>
        <w:rPr>
          <w:lang w:val="fr-FR"/>
        </w:rPr>
      </w:pPr>
      <w:r w:rsidRPr="00EF40EB">
        <w:rPr>
          <w:lang w:val="fr-FR"/>
        </w:rPr>
        <w:t>10.</w:t>
      </w:r>
      <w:r w:rsidRPr="00EF40EB">
        <w:rPr>
          <w:lang w:val="fr-FR"/>
        </w:rPr>
        <w:tab/>
      </w:r>
      <w:r w:rsidRPr="00EF40EB">
        <w:rPr>
          <w:iCs/>
          <w:lang w:val="fr-FR"/>
        </w:rPr>
        <w:t xml:space="preserve">À sa </w:t>
      </w:r>
      <w:r w:rsidRPr="00EF40EB">
        <w:rPr>
          <w:lang w:val="fr-FR"/>
        </w:rPr>
        <w:t>2470</w:t>
      </w:r>
      <w:r w:rsidR="00177FB9" w:rsidRPr="00EF40EB">
        <w:rPr>
          <w:vertAlign w:val="superscript"/>
          <w:lang w:val="fr-FR"/>
        </w:rPr>
        <w:t>e</w:t>
      </w:r>
      <w:r w:rsidR="00177FB9" w:rsidRPr="00EF40EB">
        <w:rPr>
          <w:lang w:val="fr-FR"/>
        </w:rPr>
        <w:t> </w:t>
      </w:r>
      <w:r w:rsidRPr="00EF40EB">
        <w:rPr>
          <w:iCs/>
          <w:lang w:val="fr-FR"/>
        </w:rPr>
        <w:t xml:space="preserve">séance, le </w:t>
      </w:r>
      <w:r w:rsidRPr="00EF40EB">
        <w:rPr>
          <w:lang w:val="fr-FR"/>
        </w:rPr>
        <w:t>6</w:t>
      </w:r>
      <w:r w:rsidR="00177FB9" w:rsidRPr="00EF40EB">
        <w:rPr>
          <w:lang w:val="fr-FR"/>
        </w:rPr>
        <w:t> </w:t>
      </w:r>
      <w:r w:rsidRPr="00EF40EB">
        <w:rPr>
          <w:lang w:val="fr-FR"/>
        </w:rPr>
        <w:t xml:space="preserve">mars 2020, le Comité a </w:t>
      </w:r>
      <w:r w:rsidRPr="00EF40EB">
        <w:rPr>
          <w:iCs/>
          <w:lang w:val="fr-FR"/>
        </w:rPr>
        <w:t>adopté à l</w:t>
      </w:r>
      <w:r w:rsidR="00043AFF" w:rsidRPr="00EF40EB">
        <w:rPr>
          <w:iCs/>
          <w:lang w:val="fr-FR"/>
        </w:rPr>
        <w:t>’</w:t>
      </w:r>
      <w:r w:rsidRPr="00EF40EB">
        <w:rPr>
          <w:iCs/>
          <w:lang w:val="fr-FR"/>
        </w:rPr>
        <w:t xml:space="preserve">unanimité </w:t>
      </w:r>
      <w:r w:rsidRPr="00EF40EB">
        <w:rPr>
          <w:lang w:val="fr-FR"/>
        </w:rPr>
        <w:t xml:space="preserve">son quinzième </w:t>
      </w:r>
      <w:r w:rsidRPr="00EF40EB">
        <w:rPr>
          <w:iCs/>
          <w:lang w:val="fr-FR"/>
        </w:rPr>
        <w:t>rapport biennal à l</w:t>
      </w:r>
      <w:r w:rsidR="00043AFF" w:rsidRPr="00EF40EB">
        <w:rPr>
          <w:iCs/>
          <w:lang w:val="fr-FR"/>
        </w:rPr>
        <w:t>’</w:t>
      </w:r>
      <w:r w:rsidRPr="00EF40EB">
        <w:rPr>
          <w:iCs/>
          <w:lang w:val="fr-FR"/>
        </w:rPr>
        <w:t>Assemblée générale</w:t>
      </w:r>
      <w:r w:rsidRPr="00EF40EB">
        <w:rPr>
          <w:lang w:val="fr-FR"/>
        </w:rPr>
        <w:t xml:space="preserve">, </w:t>
      </w:r>
      <w:r w:rsidRPr="00EF40EB">
        <w:rPr>
          <w:iCs/>
          <w:lang w:val="fr-FR"/>
        </w:rPr>
        <w:t xml:space="preserve">couvrant ses activités depuis </w:t>
      </w:r>
      <w:r w:rsidRPr="00EF40EB">
        <w:rPr>
          <w:lang w:val="fr-FR"/>
        </w:rPr>
        <w:t>la fin de la soixante</w:t>
      </w:r>
      <w:r w:rsidR="00177FB9" w:rsidRPr="00EF40EB">
        <w:rPr>
          <w:lang w:val="fr-FR"/>
        </w:rPr>
        <w:noBreakHyphen/>
      </w:r>
      <w:r w:rsidRPr="00EF40EB">
        <w:rPr>
          <w:lang w:val="fr-FR"/>
        </w:rPr>
        <w:t>dix-septième session à la fin de la quatre-vingt-quatrième session (extraordinaire).</w:t>
      </w:r>
    </w:p>
    <w:p w14:paraId="35ED2073" w14:textId="77777777" w:rsidR="00FF252D" w:rsidRPr="00EF40EB" w:rsidRDefault="00FF252D" w:rsidP="00177FB9">
      <w:pPr>
        <w:pStyle w:val="HChG"/>
        <w:rPr>
          <w:lang w:val="fr-FR"/>
        </w:rPr>
      </w:pPr>
      <w:r w:rsidRPr="00EF40EB">
        <w:rPr>
          <w:lang w:val="fr-FR"/>
        </w:rPr>
        <w:tab/>
        <w:t>II.</w:t>
      </w:r>
      <w:r w:rsidRPr="00EF40EB">
        <w:rPr>
          <w:lang w:val="fr-FR"/>
        </w:rPr>
        <w:tab/>
        <w:t>Rapports soumis par les États parties en application de l</w:t>
      </w:r>
      <w:r w:rsidR="00043AFF" w:rsidRPr="00EF40EB">
        <w:rPr>
          <w:lang w:val="fr-FR"/>
        </w:rPr>
        <w:t>’</w:t>
      </w:r>
      <w:r w:rsidRPr="00EF40EB">
        <w:rPr>
          <w:lang w:val="fr-FR"/>
        </w:rPr>
        <w:t>article 44 de la Convention, de l</w:t>
      </w:r>
      <w:r w:rsidR="00043AFF" w:rsidRPr="00EF40EB">
        <w:rPr>
          <w:lang w:val="fr-FR"/>
        </w:rPr>
        <w:t>’</w:t>
      </w:r>
      <w:r w:rsidRPr="00EF40EB">
        <w:rPr>
          <w:lang w:val="fr-FR"/>
        </w:rPr>
        <w:t>article 8 du Protocole facultatif concernant l</w:t>
      </w:r>
      <w:r w:rsidR="00043AFF" w:rsidRPr="00EF40EB">
        <w:rPr>
          <w:lang w:val="fr-FR"/>
        </w:rPr>
        <w:t>’</w:t>
      </w:r>
      <w:r w:rsidRPr="00EF40EB">
        <w:rPr>
          <w:lang w:val="fr-FR"/>
        </w:rPr>
        <w:t>implication d</w:t>
      </w:r>
      <w:r w:rsidR="00043AFF" w:rsidRPr="00EF40EB">
        <w:rPr>
          <w:lang w:val="fr-FR"/>
        </w:rPr>
        <w:t>’</w:t>
      </w:r>
      <w:r w:rsidRPr="00EF40EB">
        <w:rPr>
          <w:lang w:val="fr-FR"/>
        </w:rPr>
        <w:t>enfants dans les conflits armés et de l</w:t>
      </w:r>
      <w:r w:rsidR="00043AFF" w:rsidRPr="00EF40EB">
        <w:rPr>
          <w:lang w:val="fr-FR"/>
        </w:rPr>
        <w:t>’</w:t>
      </w:r>
      <w:r w:rsidRPr="00EF40EB">
        <w:rPr>
          <w:lang w:val="fr-FR"/>
        </w:rPr>
        <w:t xml:space="preserve">article 12 du Protocole facultatif concernant </w:t>
      </w:r>
      <w:r w:rsidR="00177FB9" w:rsidRPr="00EF40EB">
        <w:rPr>
          <w:lang w:val="fr-FR"/>
        </w:rPr>
        <w:br/>
      </w:r>
      <w:r w:rsidRPr="00EF40EB">
        <w:rPr>
          <w:spacing w:val="2"/>
          <w:lang w:val="fr-FR"/>
        </w:rPr>
        <w:t>la vente d</w:t>
      </w:r>
      <w:r w:rsidR="00043AFF" w:rsidRPr="00EF40EB">
        <w:rPr>
          <w:spacing w:val="2"/>
          <w:lang w:val="fr-FR"/>
        </w:rPr>
        <w:t>’</w:t>
      </w:r>
      <w:r w:rsidRPr="00EF40EB">
        <w:rPr>
          <w:spacing w:val="2"/>
          <w:lang w:val="fr-FR"/>
        </w:rPr>
        <w:t>enfants, la prostitution des enfants</w:t>
      </w:r>
      <w:r w:rsidRPr="00EF40EB">
        <w:rPr>
          <w:lang w:val="fr-FR"/>
        </w:rPr>
        <w:t xml:space="preserve"> </w:t>
      </w:r>
      <w:r w:rsidR="00177FB9" w:rsidRPr="00EF40EB">
        <w:rPr>
          <w:lang w:val="fr-FR"/>
        </w:rPr>
        <w:br/>
      </w:r>
      <w:r w:rsidRPr="00EF40EB">
        <w:rPr>
          <w:spacing w:val="-2"/>
          <w:lang w:val="fr-FR"/>
        </w:rPr>
        <w:t>et la pornographie mettant en scène des enfants</w:t>
      </w:r>
      <w:bookmarkStart w:id="24" w:name="_Toc520106240"/>
      <w:bookmarkStart w:id="25" w:name="_Toc520108762"/>
      <w:bookmarkStart w:id="26" w:name="_Toc39062048"/>
      <w:bookmarkStart w:id="27" w:name="_Toc39063857"/>
      <w:bookmarkEnd w:id="24"/>
      <w:bookmarkEnd w:id="25"/>
      <w:bookmarkEnd w:id="26"/>
      <w:bookmarkEnd w:id="27"/>
    </w:p>
    <w:p w14:paraId="6502BDDB" w14:textId="77777777" w:rsidR="00FF252D" w:rsidRPr="00EF40EB" w:rsidRDefault="00FF252D" w:rsidP="00177FB9">
      <w:pPr>
        <w:pStyle w:val="H1G"/>
        <w:rPr>
          <w:lang w:val="fr-FR"/>
        </w:rPr>
      </w:pPr>
      <w:r w:rsidRPr="00EF40EB">
        <w:rPr>
          <w:lang w:val="fr-FR"/>
        </w:rPr>
        <w:tab/>
        <w:t>A.</w:t>
      </w:r>
      <w:r w:rsidRPr="00EF40EB">
        <w:rPr>
          <w:lang w:val="fr-FR"/>
        </w:rPr>
        <w:tab/>
        <w:t>Soumission de rapports</w:t>
      </w:r>
      <w:bookmarkStart w:id="28" w:name="_Toc520106241"/>
      <w:bookmarkStart w:id="29" w:name="_Toc520108763"/>
      <w:bookmarkStart w:id="30" w:name="_Toc39062049"/>
      <w:bookmarkStart w:id="31" w:name="_Toc39063858"/>
      <w:bookmarkEnd w:id="28"/>
      <w:bookmarkEnd w:id="29"/>
      <w:bookmarkEnd w:id="30"/>
      <w:bookmarkEnd w:id="31"/>
    </w:p>
    <w:p w14:paraId="353A71D8" w14:textId="77777777" w:rsidR="00FF252D" w:rsidRPr="00EF40EB" w:rsidRDefault="00FF252D" w:rsidP="00FF252D">
      <w:pPr>
        <w:pStyle w:val="SingleTxtG"/>
        <w:rPr>
          <w:lang w:val="fr-FR"/>
        </w:rPr>
      </w:pPr>
      <w:r w:rsidRPr="00EF40EB">
        <w:rPr>
          <w:lang w:val="fr-FR"/>
        </w:rPr>
        <w:t>11.</w:t>
      </w:r>
      <w:r w:rsidRPr="00EF40EB">
        <w:rPr>
          <w:lang w:val="fr-FR"/>
        </w:rPr>
        <w:tab/>
        <w:t>On trouvera des informations concernant les rapports soumis et les observations finales adoptées à leur sujet à l</w:t>
      </w:r>
      <w:r w:rsidR="00043AFF" w:rsidRPr="00EF40EB">
        <w:rPr>
          <w:lang w:val="fr-FR"/>
        </w:rPr>
        <w:t>’</w:t>
      </w:r>
      <w:r w:rsidRPr="00EF40EB">
        <w:rPr>
          <w:lang w:val="fr-FR"/>
        </w:rPr>
        <w:t>adresse suivante</w:t>
      </w:r>
      <w:r w:rsidR="00177FB9" w:rsidRPr="00EF40EB">
        <w:rPr>
          <w:lang w:val="fr-FR"/>
        </w:rPr>
        <w:t> </w:t>
      </w:r>
      <w:r w:rsidRPr="00EF40EB">
        <w:rPr>
          <w:lang w:val="fr-FR"/>
        </w:rPr>
        <w:t xml:space="preserve">: </w:t>
      </w:r>
      <w:hyperlink r:id="rId27" w:history="1">
        <w:r w:rsidR="00177FB9" w:rsidRPr="00EF40EB">
          <w:rPr>
            <w:rStyle w:val="Lienhypertexte"/>
            <w:lang w:val="fr-FR"/>
          </w:rPr>
          <w:t>https://tbinternet.ohchr.org/_layout</w:t>
        </w:r>
        <w:r w:rsidR="00177FB9" w:rsidRPr="00EF40EB">
          <w:rPr>
            <w:rStyle w:val="Lienhypertexte"/>
            <w:lang w:val="fr-FR"/>
          </w:rPr>
          <w:t>s</w:t>
        </w:r>
        <w:r w:rsidR="00177FB9" w:rsidRPr="00EF40EB">
          <w:rPr>
            <w:rStyle w:val="Lienhypertexte"/>
            <w:lang w:val="fr-FR"/>
          </w:rPr>
          <w:t xml:space="preserve">/15/ </w:t>
        </w:r>
        <w:proofErr w:type="spellStart"/>
        <w:r w:rsidR="00177FB9" w:rsidRPr="00EF40EB">
          <w:rPr>
            <w:rStyle w:val="Lienhypertexte"/>
            <w:lang w:val="fr-FR"/>
          </w:rPr>
          <w:t>TreatyBodyExternal</w:t>
        </w:r>
        <w:proofErr w:type="spellEnd"/>
        <w:r w:rsidR="00177FB9" w:rsidRPr="00EF40EB">
          <w:rPr>
            <w:rStyle w:val="Lienhypertexte"/>
            <w:lang w:val="fr-FR"/>
          </w:rPr>
          <w:t>/Countries.aspx</w:t>
        </w:r>
      </w:hyperlink>
      <w:r w:rsidRPr="00EF40EB">
        <w:rPr>
          <w:lang w:val="fr-FR"/>
        </w:rPr>
        <w:t>.</w:t>
      </w:r>
    </w:p>
    <w:p w14:paraId="1E2E4BE7" w14:textId="77777777" w:rsidR="00FF252D" w:rsidRPr="00EF40EB" w:rsidRDefault="00FF252D" w:rsidP="00FF252D">
      <w:pPr>
        <w:pStyle w:val="SingleTxtG"/>
        <w:rPr>
          <w:lang w:val="fr-FR"/>
        </w:rPr>
      </w:pPr>
      <w:r w:rsidRPr="00EF40EB">
        <w:rPr>
          <w:lang w:val="fr-FR"/>
        </w:rPr>
        <w:t>12.</w:t>
      </w:r>
      <w:r w:rsidRPr="00EF40EB">
        <w:rPr>
          <w:lang w:val="fr-FR"/>
        </w:rPr>
        <w:tab/>
        <w:t xml:space="preserve">Au cours de la période considérée, le Comité a reçu 48 nouveaux rapports, à savoir 40 rapports périodiques et </w:t>
      </w:r>
      <w:r w:rsidR="0093689F" w:rsidRPr="00EF40EB">
        <w:rPr>
          <w:lang w:val="fr-FR"/>
        </w:rPr>
        <w:t>4</w:t>
      </w:r>
      <w:r w:rsidRPr="00EF40EB">
        <w:rPr>
          <w:lang w:val="fr-FR"/>
        </w:rPr>
        <w:t xml:space="preserve"> rapports initiaux soumis en application</w:t>
      </w:r>
      <w:r w:rsidRPr="00EF40EB" w:rsidDel="00E768C1">
        <w:rPr>
          <w:lang w:val="fr-FR"/>
        </w:rPr>
        <w:t xml:space="preserve"> </w:t>
      </w:r>
      <w:r w:rsidRPr="00EF40EB">
        <w:rPr>
          <w:lang w:val="fr-FR"/>
        </w:rPr>
        <w:t xml:space="preserve">de la Convention, </w:t>
      </w:r>
      <w:r w:rsidR="0093689F" w:rsidRPr="00EF40EB">
        <w:rPr>
          <w:lang w:val="fr-FR"/>
        </w:rPr>
        <w:t>1 </w:t>
      </w:r>
      <w:r w:rsidRPr="00EF40EB">
        <w:rPr>
          <w:lang w:val="fr-FR"/>
        </w:rPr>
        <w:t xml:space="preserve">rapport initial </w:t>
      </w:r>
      <w:bookmarkStart w:id="32" w:name="_Hlk40704284"/>
      <w:r w:rsidRPr="00EF40EB">
        <w:rPr>
          <w:iCs/>
          <w:lang w:val="fr-FR"/>
        </w:rPr>
        <w:t>soumis en application</w:t>
      </w:r>
      <w:bookmarkEnd w:id="32"/>
      <w:r w:rsidRPr="00EF40EB">
        <w:rPr>
          <w:iCs/>
          <w:lang w:val="fr-FR"/>
        </w:rPr>
        <w:t xml:space="preserve"> </w:t>
      </w:r>
      <w:r w:rsidRPr="00EF40EB">
        <w:rPr>
          <w:lang w:val="fr-FR"/>
        </w:rPr>
        <w:t xml:space="preserve">du </w:t>
      </w:r>
      <w:r w:rsidRPr="00EF40EB">
        <w:rPr>
          <w:iCs/>
          <w:lang w:val="fr-FR"/>
        </w:rPr>
        <w:t>Protocole facultatif concernant l</w:t>
      </w:r>
      <w:r w:rsidR="00043AFF" w:rsidRPr="00EF40EB">
        <w:rPr>
          <w:iCs/>
          <w:lang w:val="fr-FR"/>
        </w:rPr>
        <w:t>’</w:t>
      </w:r>
      <w:r w:rsidRPr="00EF40EB">
        <w:rPr>
          <w:iCs/>
          <w:lang w:val="fr-FR"/>
        </w:rPr>
        <w:t>implication d</w:t>
      </w:r>
      <w:r w:rsidR="00043AFF" w:rsidRPr="00EF40EB">
        <w:rPr>
          <w:iCs/>
          <w:lang w:val="fr-FR"/>
        </w:rPr>
        <w:t>’</w:t>
      </w:r>
      <w:r w:rsidRPr="00EF40EB">
        <w:rPr>
          <w:iCs/>
          <w:lang w:val="fr-FR"/>
        </w:rPr>
        <w:t xml:space="preserve">enfants dans les conflits armés </w:t>
      </w:r>
      <w:r w:rsidRPr="00EF40EB">
        <w:rPr>
          <w:lang w:val="fr-FR"/>
        </w:rPr>
        <w:t xml:space="preserve">et </w:t>
      </w:r>
      <w:r w:rsidR="0093689F" w:rsidRPr="00EF40EB">
        <w:rPr>
          <w:lang w:val="fr-FR"/>
        </w:rPr>
        <w:t>3</w:t>
      </w:r>
      <w:r w:rsidRPr="00EF40EB">
        <w:rPr>
          <w:lang w:val="fr-FR"/>
        </w:rPr>
        <w:t xml:space="preserve"> rapports initiaux soumis en application du </w:t>
      </w:r>
      <w:r w:rsidRPr="00EF40EB">
        <w:rPr>
          <w:iCs/>
          <w:lang w:val="fr-FR"/>
        </w:rPr>
        <w:t>Protocole facultatif concernant la vente d</w:t>
      </w:r>
      <w:r w:rsidR="00043AFF" w:rsidRPr="00EF40EB">
        <w:rPr>
          <w:iCs/>
          <w:lang w:val="fr-FR"/>
        </w:rPr>
        <w:t>’</w:t>
      </w:r>
      <w:r w:rsidRPr="00EF40EB">
        <w:rPr>
          <w:iCs/>
          <w:lang w:val="fr-FR"/>
        </w:rPr>
        <w:t>enfants, la prostitution des enfants et la pornographie mettant en scène des enfants.</w:t>
      </w:r>
      <w:r w:rsidRPr="00EF40EB">
        <w:rPr>
          <w:lang w:val="fr-FR"/>
        </w:rPr>
        <w:t xml:space="preserve"> Au total, </w:t>
      </w:r>
      <w:r w:rsidRPr="00EF40EB">
        <w:rPr>
          <w:iCs/>
          <w:lang w:val="fr-FR"/>
        </w:rPr>
        <w:t>il a reçu 597 rapports en application de l</w:t>
      </w:r>
      <w:r w:rsidR="00043AFF" w:rsidRPr="00EF40EB">
        <w:rPr>
          <w:iCs/>
          <w:lang w:val="fr-FR"/>
        </w:rPr>
        <w:t>’</w:t>
      </w:r>
      <w:r w:rsidRPr="00EF40EB">
        <w:rPr>
          <w:iCs/>
          <w:lang w:val="fr-FR"/>
        </w:rPr>
        <w:t>article</w:t>
      </w:r>
      <w:r w:rsidR="006F2D1C" w:rsidRPr="00EF40EB">
        <w:rPr>
          <w:iCs/>
          <w:lang w:val="fr-FR"/>
        </w:rPr>
        <w:t> </w:t>
      </w:r>
      <w:r w:rsidRPr="00EF40EB">
        <w:rPr>
          <w:iCs/>
          <w:lang w:val="fr-FR"/>
        </w:rPr>
        <w:t xml:space="preserve">44 de la Convention, dont 202 rapports initiaux et </w:t>
      </w:r>
      <w:r w:rsidRPr="00EF40EB">
        <w:rPr>
          <w:lang w:val="fr-FR"/>
        </w:rPr>
        <w:t>395</w:t>
      </w:r>
      <w:r w:rsidRPr="00EF40EB">
        <w:rPr>
          <w:iCs/>
          <w:lang w:val="fr-FR"/>
        </w:rPr>
        <w:t xml:space="preserve"> rapports périodiques, ainsi que 116</w:t>
      </w:r>
      <w:r w:rsidR="0093689F" w:rsidRPr="00EF40EB">
        <w:rPr>
          <w:iCs/>
          <w:lang w:val="fr-FR"/>
        </w:rPr>
        <w:t> </w:t>
      </w:r>
      <w:r w:rsidRPr="00EF40EB">
        <w:rPr>
          <w:iCs/>
          <w:lang w:val="fr-FR"/>
        </w:rPr>
        <w:t>rapports initiaux et 2 rapports périodiques au titre du Protocole facultatif concernant l</w:t>
      </w:r>
      <w:r w:rsidR="00043AFF" w:rsidRPr="00EF40EB">
        <w:rPr>
          <w:iCs/>
          <w:lang w:val="fr-FR"/>
        </w:rPr>
        <w:t>’</w:t>
      </w:r>
      <w:r w:rsidRPr="00EF40EB">
        <w:rPr>
          <w:iCs/>
          <w:lang w:val="fr-FR"/>
        </w:rPr>
        <w:t>implication d</w:t>
      </w:r>
      <w:r w:rsidR="00043AFF" w:rsidRPr="00EF40EB">
        <w:rPr>
          <w:iCs/>
          <w:lang w:val="fr-FR"/>
        </w:rPr>
        <w:t>’</w:t>
      </w:r>
      <w:r w:rsidRPr="00EF40EB">
        <w:rPr>
          <w:iCs/>
          <w:lang w:val="fr-FR"/>
        </w:rPr>
        <w:t xml:space="preserve">enfants dans les conflits armés et </w:t>
      </w:r>
      <w:r w:rsidRPr="00EF40EB">
        <w:rPr>
          <w:lang w:val="fr-FR"/>
        </w:rPr>
        <w:t>114</w:t>
      </w:r>
      <w:r w:rsidRPr="00EF40EB">
        <w:rPr>
          <w:iCs/>
          <w:lang w:val="fr-FR"/>
        </w:rPr>
        <w:t xml:space="preserve"> rapports initiaux et 2</w:t>
      </w:r>
      <w:r w:rsidR="006F2D1C" w:rsidRPr="00EF40EB">
        <w:rPr>
          <w:iCs/>
          <w:lang w:val="fr-FR"/>
        </w:rPr>
        <w:t xml:space="preserve"> </w:t>
      </w:r>
      <w:r w:rsidRPr="00EF40EB">
        <w:rPr>
          <w:iCs/>
          <w:lang w:val="fr-FR"/>
        </w:rPr>
        <w:t>rapports périodiques au titre du Protocole facultatif concernant la vente d</w:t>
      </w:r>
      <w:r w:rsidR="00043AFF" w:rsidRPr="00EF40EB">
        <w:rPr>
          <w:iCs/>
          <w:lang w:val="fr-FR"/>
        </w:rPr>
        <w:t>’</w:t>
      </w:r>
      <w:r w:rsidRPr="00EF40EB">
        <w:rPr>
          <w:iCs/>
          <w:lang w:val="fr-FR"/>
        </w:rPr>
        <w:t>enfants, la prostitution des enfants et la pornographie mettant en scène des enfants</w:t>
      </w:r>
      <w:r w:rsidRPr="00EF40EB">
        <w:rPr>
          <w:lang w:val="fr-FR"/>
        </w:rPr>
        <w:t xml:space="preserve">. </w:t>
      </w:r>
      <w:r w:rsidRPr="00EF40EB">
        <w:rPr>
          <w:iCs/>
          <w:lang w:val="fr-FR"/>
        </w:rPr>
        <w:t>Au 6</w:t>
      </w:r>
      <w:r w:rsidR="0093689F" w:rsidRPr="00EF40EB">
        <w:rPr>
          <w:iCs/>
          <w:lang w:val="fr-FR"/>
        </w:rPr>
        <w:t> </w:t>
      </w:r>
      <w:r w:rsidRPr="00EF40EB">
        <w:rPr>
          <w:iCs/>
          <w:lang w:val="fr-FR"/>
        </w:rPr>
        <w:t>mars 2020, il restait 41</w:t>
      </w:r>
      <w:r w:rsidR="0093689F" w:rsidRPr="00EF40EB">
        <w:rPr>
          <w:iCs/>
          <w:lang w:val="fr-FR"/>
        </w:rPr>
        <w:t> </w:t>
      </w:r>
      <w:r w:rsidRPr="00EF40EB">
        <w:rPr>
          <w:iCs/>
          <w:lang w:val="fr-FR"/>
        </w:rPr>
        <w:t>rapports en attente d</w:t>
      </w:r>
      <w:r w:rsidR="00043AFF" w:rsidRPr="00EF40EB">
        <w:rPr>
          <w:iCs/>
          <w:lang w:val="fr-FR"/>
        </w:rPr>
        <w:t>’</w:t>
      </w:r>
      <w:r w:rsidRPr="00EF40EB">
        <w:rPr>
          <w:iCs/>
          <w:lang w:val="fr-FR"/>
        </w:rPr>
        <w:t>examen</w:t>
      </w:r>
      <w:r w:rsidR="006F2D1C" w:rsidRPr="00EF40EB">
        <w:rPr>
          <w:iCs/>
          <w:lang w:val="fr-FR"/>
        </w:rPr>
        <w:t> </w:t>
      </w:r>
      <w:r w:rsidRPr="00EF40EB">
        <w:rPr>
          <w:iCs/>
          <w:lang w:val="fr-FR"/>
        </w:rPr>
        <w:t xml:space="preserve">: 37 au titre de la Convention, </w:t>
      </w:r>
      <w:r w:rsidR="0093689F" w:rsidRPr="00EF40EB">
        <w:rPr>
          <w:iCs/>
          <w:lang w:val="fr-FR"/>
        </w:rPr>
        <w:t>1</w:t>
      </w:r>
      <w:r w:rsidRPr="00EF40EB">
        <w:rPr>
          <w:iCs/>
          <w:lang w:val="fr-FR"/>
        </w:rPr>
        <w:t xml:space="preserve"> au titre du Protocole facultatif concernant l</w:t>
      </w:r>
      <w:r w:rsidR="00043AFF" w:rsidRPr="00EF40EB">
        <w:rPr>
          <w:iCs/>
          <w:lang w:val="fr-FR"/>
        </w:rPr>
        <w:t>’</w:t>
      </w:r>
      <w:r w:rsidRPr="00EF40EB">
        <w:rPr>
          <w:iCs/>
          <w:lang w:val="fr-FR"/>
        </w:rPr>
        <w:t>implication d</w:t>
      </w:r>
      <w:r w:rsidR="00043AFF" w:rsidRPr="00EF40EB">
        <w:rPr>
          <w:iCs/>
          <w:lang w:val="fr-FR"/>
        </w:rPr>
        <w:t>’</w:t>
      </w:r>
      <w:r w:rsidRPr="00EF40EB">
        <w:rPr>
          <w:iCs/>
          <w:lang w:val="fr-FR"/>
        </w:rPr>
        <w:t xml:space="preserve">enfants dans les conflits armés et </w:t>
      </w:r>
      <w:r w:rsidR="0093689F" w:rsidRPr="00EF40EB">
        <w:rPr>
          <w:iCs/>
          <w:lang w:val="fr-FR"/>
        </w:rPr>
        <w:t>3</w:t>
      </w:r>
      <w:r w:rsidRPr="00EF40EB">
        <w:rPr>
          <w:iCs/>
          <w:lang w:val="fr-FR"/>
        </w:rPr>
        <w:t xml:space="preserve"> au titre du Protocole facultatif concernant la vente d</w:t>
      </w:r>
      <w:r w:rsidR="00043AFF" w:rsidRPr="00EF40EB">
        <w:rPr>
          <w:iCs/>
          <w:lang w:val="fr-FR"/>
        </w:rPr>
        <w:t>’</w:t>
      </w:r>
      <w:r w:rsidRPr="00EF40EB">
        <w:rPr>
          <w:iCs/>
          <w:lang w:val="fr-FR"/>
        </w:rPr>
        <w:t>enfants, la prostitution des enfants et la pornographie mettant en scène des enfants</w:t>
      </w:r>
      <w:r w:rsidRPr="00EF40EB">
        <w:rPr>
          <w:lang w:val="fr-FR"/>
        </w:rPr>
        <w:t>.</w:t>
      </w:r>
    </w:p>
    <w:p w14:paraId="7122ADFD" w14:textId="77777777" w:rsidR="00FF252D" w:rsidRPr="00EF40EB" w:rsidRDefault="00FF252D" w:rsidP="00177FB9">
      <w:pPr>
        <w:pStyle w:val="H1G"/>
        <w:rPr>
          <w:lang w:val="fr-FR"/>
        </w:rPr>
      </w:pPr>
      <w:r w:rsidRPr="00EF40EB">
        <w:rPr>
          <w:lang w:val="fr-FR"/>
        </w:rPr>
        <w:tab/>
        <w:t>B.</w:t>
      </w:r>
      <w:r w:rsidRPr="00EF40EB">
        <w:rPr>
          <w:lang w:val="fr-FR"/>
        </w:rPr>
        <w:tab/>
        <w:t>Examen des rapports</w:t>
      </w:r>
      <w:bookmarkStart w:id="33" w:name="_Toc520106242"/>
      <w:bookmarkStart w:id="34" w:name="_Toc520108764"/>
      <w:bookmarkStart w:id="35" w:name="_Toc39062050"/>
      <w:bookmarkStart w:id="36" w:name="_Toc39063859"/>
      <w:bookmarkEnd w:id="33"/>
      <w:bookmarkEnd w:id="34"/>
      <w:bookmarkEnd w:id="35"/>
      <w:bookmarkEnd w:id="36"/>
    </w:p>
    <w:p w14:paraId="5A79B147" w14:textId="77777777" w:rsidR="00FF252D" w:rsidRPr="00EF40EB" w:rsidRDefault="00FF252D" w:rsidP="00FF252D">
      <w:pPr>
        <w:pStyle w:val="SingleTxtG"/>
        <w:rPr>
          <w:lang w:val="fr-FR"/>
        </w:rPr>
      </w:pPr>
      <w:r w:rsidRPr="00EF40EB">
        <w:rPr>
          <w:lang w:val="fr-FR"/>
        </w:rPr>
        <w:t>13.</w:t>
      </w:r>
      <w:r w:rsidRPr="00EF40EB">
        <w:rPr>
          <w:lang w:val="fr-FR"/>
        </w:rPr>
        <w:tab/>
        <w:t xml:space="preserve">Au cours de la période considérée, </w:t>
      </w:r>
      <w:r w:rsidRPr="00EF40EB">
        <w:rPr>
          <w:iCs/>
          <w:lang w:val="fr-FR"/>
        </w:rPr>
        <w:t xml:space="preserve">le Comité a examiné </w:t>
      </w:r>
      <w:r w:rsidRPr="00EF40EB">
        <w:rPr>
          <w:lang w:val="fr-FR"/>
        </w:rPr>
        <w:t>48 rapports au total</w:t>
      </w:r>
      <w:r w:rsidR="006F2D1C" w:rsidRPr="00EF40EB">
        <w:rPr>
          <w:lang w:val="fr-FR"/>
        </w:rPr>
        <w:t> </w:t>
      </w:r>
      <w:r w:rsidRPr="00EF40EB">
        <w:rPr>
          <w:lang w:val="fr-FR"/>
        </w:rPr>
        <w:t xml:space="preserve">: </w:t>
      </w:r>
      <w:r w:rsidR="00177FB9" w:rsidRPr="00EF40EB">
        <w:rPr>
          <w:bCs/>
          <w:lang w:val="fr-FR"/>
        </w:rPr>
        <w:t>2 </w:t>
      </w:r>
      <w:r w:rsidRPr="00EF40EB">
        <w:rPr>
          <w:lang w:val="fr-FR"/>
        </w:rPr>
        <w:t xml:space="preserve">rapports initiaux et 32 rapports périodiques </w:t>
      </w:r>
      <w:r w:rsidRPr="00EF40EB">
        <w:rPr>
          <w:iCs/>
          <w:lang w:val="fr-FR"/>
        </w:rPr>
        <w:t xml:space="preserve">soumis en application de la Convention, </w:t>
      </w:r>
      <w:r w:rsidR="00177FB9" w:rsidRPr="00EF40EB">
        <w:rPr>
          <w:lang w:val="fr-FR"/>
        </w:rPr>
        <w:t>6 </w:t>
      </w:r>
      <w:r w:rsidRPr="00EF40EB">
        <w:rPr>
          <w:iCs/>
          <w:lang w:val="fr-FR"/>
        </w:rPr>
        <w:t>rapports initiaux soumis en application du Protocole facultatif concernant l</w:t>
      </w:r>
      <w:r w:rsidR="00043AFF" w:rsidRPr="00EF40EB">
        <w:rPr>
          <w:iCs/>
          <w:lang w:val="fr-FR"/>
        </w:rPr>
        <w:t>’</w:t>
      </w:r>
      <w:r w:rsidRPr="00EF40EB">
        <w:rPr>
          <w:iCs/>
          <w:lang w:val="fr-FR"/>
        </w:rPr>
        <w:t>implication d</w:t>
      </w:r>
      <w:r w:rsidR="00043AFF" w:rsidRPr="00EF40EB">
        <w:rPr>
          <w:iCs/>
          <w:lang w:val="fr-FR"/>
        </w:rPr>
        <w:t>’</w:t>
      </w:r>
      <w:r w:rsidRPr="00EF40EB">
        <w:rPr>
          <w:iCs/>
          <w:lang w:val="fr-FR"/>
        </w:rPr>
        <w:t xml:space="preserve">enfants dans les conflits armés et </w:t>
      </w:r>
      <w:r w:rsidR="0093689F" w:rsidRPr="00EF40EB">
        <w:rPr>
          <w:lang w:val="fr-FR"/>
        </w:rPr>
        <w:t>8</w:t>
      </w:r>
      <w:r w:rsidRPr="00EF40EB">
        <w:rPr>
          <w:lang w:val="fr-FR"/>
        </w:rPr>
        <w:t xml:space="preserve"> </w:t>
      </w:r>
      <w:r w:rsidRPr="00EF40EB">
        <w:rPr>
          <w:iCs/>
          <w:lang w:val="fr-FR"/>
        </w:rPr>
        <w:t>rapports initiaux soumis en application du Protocole facultatif concernant la vente d</w:t>
      </w:r>
      <w:r w:rsidR="00043AFF" w:rsidRPr="00EF40EB">
        <w:rPr>
          <w:iCs/>
          <w:lang w:val="fr-FR"/>
        </w:rPr>
        <w:t>’</w:t>
      </w:r>
      <w:r w:rsidRPr="00EF40EB">
        <w:rPr>
          <w:iCs/>
          <w:lang w:val="fr-FR"/>
        </w:rPr>
        <w:t>enfants, la prostitution des enfants et la pornographie mettant en scène des enfants</w:t>
      </w:r>
      <w:r w:rsidRPr="00EF40EB">
        <w:rPr>
          <w:lang w:val="fr-FR"/>
        </w:rPr>
        <w:t>.</w:t>
      </w:r>
    </w:p>
    <w:p w14:paraId="0992E011" w14:textId="77777777" w:rsidR="00EF7D1D" w:rsidRPr="00EF40EB" w:rsidRDefault="00FF252D" w:rsidP="00FF252D">
      <w:pPr>
        <w:pStyle w:val="SingleTxtG"/>
        <w:rPr>
          <w:lang w:val="fr-FR"/>
        </w:rPr>
      </w:pPr>
      <w:r w:rsidRPr="00EF40EB">
        <w:rPr>
          <w:lang w:val="fr-FR"/>
        </w:rPr>
        <w:lastRenderedPageBreak/>
        <w:t>14.</w:t>
      </w:r>
      <w:r w:rsidRPr="00EF40EB">
        <w:rPr>
          <w:lang w:val="fr-FR"/>
        </w:rPr>
        <w:tab/>
        <w:t xml:space="preserve">On trouvera dans le tableau ci-après, pour chaque session de la période couverte par le présent rapport, la cote des rapports des États parties examinés par le Comité et </w:t>
      </w:r>
      <w:r w:rsidRPr="00EF40EB">
        <w:rPr>
          <w:iCs/>
          <w:lang w:val="fr-FR"/>
        </w:rPr>
        <w:t>la cote des observations finales.</w:t>
      </w:r>
      <w:r w:rsidRPr="00EF40EB">
        <w:rPr>
          <w:lang w:val="fr-FR"/>
        </w:rPr>
        <w:t xml:space="preserve"> Les rapports des États parties et les observations finales du Comité peuvent être consultés </w:t>
      </w:r>
      <w:r w:rsidRPr="00EF40EB">
        <w:rPr>
          <w:iCs/>
          <w:lang w:val="fr-FR"/>
        </w:rPr>
        <w:t xml:space="preserve">dans le </w:t>
      </w:r>
      <w:r w:rsidRPr="00EF40EB">
        <w:rPr>
          <w:lang w:val="fr-FR"/>
        </w:rPr>
        <w:t xml:space="preserve">Système de diffusion électronique des documents </w:t>
      </w:r>
      <w:r w:rsidRPr="00EF40EB">
        <w:rPr>
          <w:iCs/>
          <w:lang w:val="fr-FR"/>
        </w:rPr>
        <w:t>de l</w:t>
      </w:r>
      <w:r w:rsidR="00043AFF" w:rsidRPr="00EF40EB">
        <w:rPr>
          <w:iCs/>
          <w:lang w:val="fr-FR"/>
        </w:rPr>
        <w:t>’</w:t>
      </w:r>
      <w:r w:rsidRPr="00EF40EB">
        <w:rPr>
          <w:iCs/>
          <w:lang w:val="fr-FR"/>
        </w:rPr>
        <w:t xml:space="preserve">ONU </w:t>
      </w:r>
      <w:r w:rsidRPr="00EF40EB">
        <w:rPr>
          <w:lang w:val="fr-FR"/>
        </w:rPr>
        <w:t>(</w:t>
      </w:r>
      <w:hyperlink r:id="rId28" w:history="1">
        <w:r w:rsidR="0093689F" w:rsidRPr="00EF40EB">
          <w:rPr>
            <w:rStyle w:val="Lienhypertexte"/>
            <w:lang w:val="fr-FR"/>
          </w:rPr>
          <w:t>http://documents.un.org/p</w:t>
        </w:r>
        <w:r w:rsidR="0093689F" w:rsidRPr="00EF40EB">
          <w:rPr>
            <w:rStyle w:val="Lienhypertexte"/>
            <w:lang w:val="fr-FR"/>
          </w:rPr>
          <w:t>r</w:t>
        </w:r>
        <w:r w:rsidR="0093689F" w:rsidRPr="00EF40EB">
          <w:rPr>
            <w:rStyle w:val="Lienhypertexte"/>
            <w:lang w:val="fr-FR"/>
          </w:rPr>
          <w:t>od/ods.nsf/home.xsp</w:t>
        </w:r>
      </w:hyperlink>
      <w:r w:rsidRPr="00EF40EB">
        <w:rPr>
          <w:lang w:val="fr-FR"/>
        </w:rPr>
        <w:t>).</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2977"/>
        <w:gridCol w:w="2099"/>
        <w:gridCol w:w="2294"/>
      </w:tblGrid>
      <w:tr w:rsidR="0093689F" w:rsidRPr="00EF40EB" w14:paraId="3DA3867D" w14:textId="77777777" w:rsidTr="0021232D">
        <w:trPr>
          <w:cantSplit/>
          <w:tblHeader/>
        </w:trPr>
        <w:tc>
          <w:tcPr>
            <w:tcW w:w="2977" w:type="dxa"/>
            <w:tcBorders>
              <w:top w:val="single" w:sz="4" w:space="0" w:color="auto"/>
              <w:bottom w:val="single" w:sz="12" w:space="0" w:color="auto"/>
            </w:tcBorders>
            <w:shd w:val="clear" w:color="auto" w:fill="auto"/>
            <w:vAlign w:val="bottom"/>
          </w:tcPr>
          <w:p w14:paraId="62AA9589" w14:textId="77777777" w:rsidR="0093689F" w:rsidRPr="00EF40EB" w:rsidRDefault="0093689F" w:rsidP="0093689F">
            <w:pPr>
              <w:pStyle w:val="SingleTxtG"/>
              <w:suppressAutoHyphens w:val="0"/>
              <w:spacing w:before="80" w:after="80" w:line="200" w:lineRule="exact"/>
              <w:ind w:left="0" w:right="113"/>
              <w:jc w:val="left"/>
              <w:rPr>
                <w:i/>
                <w:sz w:val="16"/>
                <w:szCs w:val="16"/>
                <w:lang w:val="fr-FR"/>
              </w:rPr>
            </w:pPr>
          </w:p>
        </w:tc>
        <w:tc>
          <w:tcPr>
            <w:tcW w:w="2099" w:type="dxa"/>
            <w:tcBorders>
              <w:top w:val="single" w:sz="4" w:space="0" w:color="auto"/>
              <w:bottom w:val="single" w:sz="12" w:space="0" w:color="auto"/>
            </w:tcBorders>
            <w:shd w:val="clear" w:color="auto" w:fill="auto"/>
            <w:vAlign w:val="bottom"/>
          </w:tcPr>
          <w:p w14:paraId="45378CCC" w14:textId="77777777" w:rsidR="0093689F" w:rsidRPr="00EF40EB" w:rsidRDefault="0093689F" w:rsidP="0093689F">
            <w:pPr>
              <w:pStyle w:val="SingleTxtG"/>
              <w:suppressAutoHyphens w:val="0"/>
              <w:spacing w:before="80" w:after="80" w:line="200" w:lineRule="exact"/>
              <w:ind w:left="0" w:right="113"/>
              <w:jc w:val="left"/>
              <w:rPr>
                <w:i/>
                <w:sz w:val="16"/>
                <w:szCs w:val="16"/>
                <w:lang w:val="fr-FR"/>
              </w:rPr>
            </w:pPr>
            <w:r w:rsidRPr="00EF40EB">
              <w:rPr>
                <w:i/>
                <w:iCs/>
                <w:sz w:val="16"/>
                <w:szCs w:val="16"/>
                <w:lang w:val="fr-FR"/>
              </w:rPr>
              <w:t>Rapport</w:t>
            </w:r>
          </w:p>
        </w:tc>
        <w:tc>
          <w:tcPr>
            <w:tcW w:w="2294" w:type="dxa"/>
            <w:tcBorders>
              <w:top w:val="single" w:sz="4" w:space="0" w:color="auto"/>
              <w:bottom w:val="single" w:sz="12" w:space="0" w:color="auto"/>
            </w:tcBorders>
            <w:shd w:val="clear" w:color="auto" w:fill="auto"/>
            <w:vAlign w:val="bottom"/>
          </w:tcPr>
          <w:p w14:paraId="7F215AC0" w14:textId="77777777" w:rsidR="0093689F" w:rsidRPr="00EF40EB" w:rsidRDefault="0093689F" w:rsidP="0093689F">
            <w:pPr>
              <w:pStyle w:val="SingleTxtG"/>
              <w:suppressAutoHyphens w:val="0"/>
              <w:spacing w:before="80" w:after="80" w:line="200" w:lineRule="exact"/>
              <w:ind w:left="0" w:right="0"/>
              <w:jc w:val="left"/>
              <w:rPr>
                <w:i/>
                <w:sz w:val="16"/>
                <w:szCs w:val="16"/>
                <w:lang w:val="fr-FR"/>
              </w:rPr>
            </w:pPr>
            <w:r w:rsidRPr="00EF40EB">
              <w:rPr>
                <w:i/>
                <w:iCs/>
                <w:sz w:val="16"/>
                <w:szCs w:val="16"/>
                <w:lang w:val="fr-FR"/>
              </w:rPr>
              <w:t>Observations finales</w:t>
            </w:r>
          </w:p>
        </w:tc>
      </w:tr>
      <w:tr w:rsidR="0093689F" w:rsidRPr="00EF40EB" w14:paraId="3F27FE1D" w14:textId="77777777" w:rsidTr="0093689F">
        <w:trPr>
          <w:cantSplit/>
          <w:trHeight w:hRule="exact" w:val="113"/>
          <w:tblHeader/>
        </w:trPr>
        <w:tc>
          <w:tcPr>
            <w:tcW w:w="7370" w:type="dxa"/>
            <w:gridSpan w:val="3"/>
            <w:tcBorders>
              <w:top w:val="single" w:sz="12" w:space="0" w:color="auto"/>
            </w:tcBorders>
            <w:shd w:val="clear" w:color="auto" w:fill="auto"/>
          </w:tcPr>
          <w:p w14:paraId="456B444C" w14:textId="77777777" w:rsidR="0093689F" w:rsidRPr="00EF40EB" w:rsidRDefault="0093689F" w:rsidP="0093689F">
            <w:pPr>
              <w:pStyle w:val="SingleTxtG"/>
              <w:suppressAutoHyphens w:val="0"/>
              <w:spacing w:before="40" w:line="220" w:lineRule="atLeast"/>
              <w:ind w:left="0" w:right="0"/>
              <w:jc w:val="left"/>
              <w:rPr>
                <w:lang w:val="fr-FR"/>
              </w:rPr>
            </w:pPr>
          </w:p>
        </w:tc>
      </w:tr>
      <w:tr w:rsidR="0093689F" w:rsidRPr="00EF40EB" w14:paraId="19BBEEB1" w14:textId="77777777" w:rsidTr="0093689F">
        <w:trPr>
          <w:cantSplit/>
        </w:trPr>
        <w:tc>
          <w:tcPr>
            <w:tcW w:w="7370" w:type="dxa"/>
            <w:gridSpan w:val="3"/>
            <w:shd w:val="clear" w:color="auto" w:fill="auto"/>
          </w:tcPr>
          <w:p w14:paraId="7C4C6497" w14:textId="77777777" w:rsidR="0093689F" w:rsidRPr="00EF40EB" w:rsidRDefault="0093689F" w:rsidP="0093689F">
            <w:pPr>
              <w:pStyle w:val="SingleTxtG"/>
              <w:suppressAutoHyphens w:val="0"/>
              <w:spacing w:before="40" w:line="220" w:lineRule="atLeast"/>
              <w:ind w:left="0" w:right="0"/>
              <w:jc w:val="left"/>
              <w:rPr>
                <w:b/>
                <w:bCs/>
                <w:iCs/>
                <w:lang w:val="fr-FR"/>
              </w:rPr>
            </w:pPr>
            <w:r w:rsidRPr="00EF40EB">
              <w:rPr>
                <w:b/>
                <w:bCs/>
                <w:lang w:val="fr-FR"/>
              </w:rPr>
              <w:t>Soixante-dix-huitième session</w:t>
            </w:r>
          </w:p>
        </w:tc>
      </w:tr>
      <w:tr w:rsidR="0093689F" w:rsidRPr="00EF40EB" w14:paraId="52299FAF" w14:textId="77777777" w:rsidTr="0093689F">
        <w:trPr>
          <w:cantSplit/>
        </w:trPr>
        <w:tc>
          <w:tcPr>
            <w:tcW w:w="7370" w:type="dxa"/>
            <w:gridSpan w:val="3"/>
            <w:tcBorders>
              <w:bottom w:val="nil"/>
            </w:tcBorders>
            <w:shd w:val="clear" w:color="auto" w:fill="auto"/>
          </w:tcPr>
          <w:p w14:paraId="59C0BD43" w14:textId="77777777" w:rsidR="0093689F" w:rsidRPr="00EF40EB" w:rsidRDefault="0093689F" w:rsidP="0093689F">
            <w:pPr>
              <w:pStyle w:val="SingleTxtG"/>
              <w:suppressAutoHyphens w:val="0"/>
              <w:spacing w:before="80" w:after="80" w:line="200" w:lineRule="exact"/>
              <w:ind w:left="0" w:right="0"/>
              <w:jc w:val="left"/>
              <w:rPr>
                <w:i/>
                <w:lang w:val="fr-FR"/>
              </w:rPr>
            </w:pPr>
            <w:r w:rsidRPr="00EF40EB">
              <w:rPr>
                <w:i/>
                <w:iCs/>
                <w:lang w:val="fr-FR"/>
              </w:rPr>
              <w:t>Convention relative aux droits de l</w:t>
            </w:r>
            <w:r w:rsidR="00043AFF" w:rsidRPr="00EF40EB">
              <w:rPr>
                <w:i/>
                <w:iCs/>
                <w:lang w:val="fr-FR"/>
              </w:rPr>
              <w:t>’</w:t>
            </w:r>
            <w:r w:rsidRPr="00EF40EB">
              <w:rPr>
                <w:i/>
                <w:iCs/>
                <w:lang w:val="fr-FR"/>
              </w:rPr>
              <w:t>enfant</w:t>
            </w:r>
          </w:p>
        </w:tc>
      </w:tr>
      <w:tr w:rsidR="0093689F" w:rsidRPr="00EF40EB" w14:paraId="5DFDDF65" w14:textId="77777777" w:rsidTr="0021232D">
        <w:trPr>
          <w:cantSplit/>
        </w:trPr>
        <w:tc>
          <w:tcPr>
            <w:tcW w:w="2977" w:type="dxa"/>
            <w:tcBorders>
              <w:top w:val="nil"/>
              <w:bottom w:val="nil"/>
            </w:tcBorders>
            <w:shd w:val="clear" w:color="auto" w:fill="auto"/>
          </w:tcPr>
          <w:p w14:paraId="21DFEF71" w14:textId="77777777" w:rsidR="0093689F" w:rsidRPr="00EF40EB" w:rsidRDefault="0093689F" w:rsidP="0093689F">
            <w:pPr>
              <w:pStyle w:val="SingleTxtG"/>
              <w:suppressAutoHyphens w:val="0"/>
              <w:spacing w:before="40" w:line="220" w:lineRule="atLeast"/>
              <w:ind w:left="0" w:right="113"/>
              <w:jc w:val="left"/>
              <w:rPr>
                <w:lang w:val="fr-FR"/>
              </w:rPr>
            </w:pPr>
            <w:r w:rsidRPr="00EF40EB">
              <w:rPr>
                <w:lang w:val="fr-FR"/>
              </w:rPr>
              <w:t>Angola</w:t>
            </w:r>
          </w:p>
        </w:tc>
        <w:tc>
          <w:tcPr>
            <w:tcW w:w="2099" w:type="dxa"/>
            <w:tcBorders>
              <w:top w:val="nil"/>
              <w:bottom w:val="nil"/>
            </w:tcBorders>
            <w:shd w:val="clear" w:color="auto" w:fill="auto"/>
          </w:tcPr>
          <w:p w14:paraId="26F186FD" w14:textId="77777777" w:rsidR="0093689F" w:rsidRPr="00EF40EB" w:rsidRDefault="0093689F" w:rsidP="0093689F">
            <w:pPr>
              <w:pStyle w:val="SingleTxtG"/>
              <w:suppressAutoHyphens w:val="0"/>
              <w:spacing w:before="40" w:line="220" w:lineRule="atLeast"/>
              <w:ind w:left="0" w:right="113"/>
              <w:jc w:val="left"/>
              <w:rPr>
                <w:lang w:val="fr-FR"/>
              </w:rPr>
            </w:pPr>
            <w:hyperlink r:id="rId29" w:history="1">
              <w:r w:rsidRPr="00EF40EB">
                <w:rPr>
                  <w:rStyle w:val="Lienhypertexte"/>
                  <w:lang w:val="fr-FR"/>
                </w:rPr>
                <w:t>CRC/C/AG</w:t>
              </w:r>
              <w:r w:rsidRPr="00EF40EB">
                <w:rPr>
                  <w:rStyle w:val="Lienhypertexte"/>
                  <w:lang w:val="fr-FR"/>
                </w:rPr>
                <w:t>O</w:t>
              </w:r>
              <w:r w:rsidRPr="00EF40EB">
                <w:rPr>
                  <w:rStyle w:val="Lienhypertexte"/>
                  <w:lang w:val="fr-FR"/>
                </w:rPr>
                <w:t>/5-7</w:t>
              </w:r>
            </w:hyperlink>
          </w:p>
        </w:tc>
        <w:tc>
          <w:tcPr>
            <w:tcW w:w="2294" w:type="dxa"/>
            <w:tcBorders>
              <w:top w:val="nil"/>
              <w:bottom w:val="nil"/>
            </w:tcBorders>
            <w:shd w:val="clear" w:color="auto" w:fill="auto"/>
          </w:tcPr>
          <w:p w14:paraId="1AD44F96" w14:textId="77777777" w:rsidR="0093689F" w:rsidRPr="00EF40EB" w:rsidRDefault="0093689F" w:rsidP="0093689F">
            <w:pPr>
              <w:pStyle w:val="SingleTxtG"/>
              <w:suppressAutoHyphens w:val="0"/>
              <w:spacing w:before="40" w:line="220" w:lineRule="atLeast"/>
              <w:ind w:left="0" w:right="0"/>
              <w:jc w:val="left"/>
              <w:rPr>
                <w:lang w:val="fr-FR"/>
              </w:rPr>
            </w:pPr>
            <w:hyperlink r:id="rId30" w:history="1">
              <w:r w:rsidRPr="00EF40EB">
                <w:rPr>
                  <w:rStyle w:val="Lienhypertexte"/>
                  <w:lang w:val="fr-FR"/>
                </w:rPr>
                <w:t>CRC/C/AGO/CO/5-7</w:t>
              </w:r>
            </w:hyperlink>
          </w:p>
        </w:tc>
      </w:tr>
      <w:tr w:rsidR="0093689F" w:rsidRPr="00EF40EB" w14:paraId="51EB166B" w14:textId="77777777" w:rsidTr="0021232D">
        <w:trPr>
          <w:cantSplit/>
        </w:trPr>
        <w:tc>
          <w:tcPr>
            <w:tcW w:w="2977" w:type="dxa"/>
            <w:tcBorders>
              <w:top w:val="nil"/>
              <w:bottom w:val="nil"/>
            </w:tcBorders>
            <w:shd w:val="clear" w:color="auto" w:fill="auto"/>
          </w:tcPr>
          <w:p w14:paraId="6F6FFE7B" w14:textId="77777777" w:rsidR="0093689F" w:rsidRPr="00EF40EB" w:rsidRDefault="0093689F" w:rsidP="0093689F">
            <w:pPr>
              <w:pStyle w:val="SingleTxtG"/>
              <w:suppressAutoHyphens w:val="0"/>
              <w:spacing w:before="40" w:line="220" w:lineRule="atLeast"/>
              <w:ind w:left="0" w:right="113"/>
              <w:jc w:val="left"/>
              <w:rPr>
                <w:lang w:val="fr-FR"/>
              </w:rPr>
            </w:pPr>
            <w:r w:rsidRPr="00EF40EB">
              <w:rPr>
                <w:lang w:val="fr-FR"/>
              </w:rPr>
              <w:t>Argentine</w:t>
            </w:r>
          </w:p>
        </w:tc>
        <w:tc>
          <w:tcPr>
            <w:tcW w:w="2099" w:type="dxa"/>
            <w:tcBorders>
              <w:top w:val="nil"/>
              <w:bottom w:val="nil"/>
            </w:tcBorders>
            <w:shd w:val="clear" w:color="auto" w:fill="auto"/>
          </w:tcPr>
          <w:p w14:paraId="368297E4" w14:textId="77777777" w:rsidR="0093689F" w:rsidRPr="00EF40EB" w:rsidRDefault="0093689F" w:rsidP="0093689F">
            <w:pPr>
              <w:pStyle w:val="SingleTxtG"/>
              <w:suppressAutoHyphens w:val="0"/>
              <w:spacing w:before="40" w:line="220" w:lineRule="atLeast"/>
              <w:ind w:left="0" w:right="113"/>
              <w:jc w:val="left"/>
              <w:rPr>
                <w:lang w:val="fr-FR"/>
              </w:rPr>
            </w:pPr>
            <w:hyperlink r:id="rId31" w:history="1">
              <w:r w:rsidRPr="00EF40EB">
                <w:rPr>
                  <w:rStyle w:val="Lienhypertexte"/>
                  <w:lang w:val="fr-FR"/>
                </w:rPr>
                <w:t>CRC/C/ARG/5-6</w:t>
              </w:r>
            </w:hyperlink>
          </w:p>
        </w:tc>
        <w:tc>
          <w:tcPr>
            <w:tcW w:w="2294" w:type="dxa"/>
            <w:tcBorders>
              <w:top w:val="nil"/>
              <w:bottom w:val="nil"/>
            </w:tcBorders>
            <w:shd w:val="clear" w:color="auto" w:fill="auto"/>
          </w:tcPr>
          <w:p w14:paraId="4B09CC2F" w14:textId="77777777" w:rsidR="0093689F" w:rsidRPr="00EF40EB" w:rsidRDefault="0093689F" w:rsidP="0093689F">
            <w:pPr>
              <w:pStyle w:val="SingleTxtG"/>
              <w:suppressAutoHyphens w:val="0"/>
              <w:spacing w:before="40" w:line="220" w:lineRule="atLeast"/>
              <w:ind w:left="0" w:right="0"/>
              <w:jc w:val="left"/>
              <w:rPr>
                <w:lang w:val="fr-FR"/>
              </w:rPr>
            </w:pPr>
            <w:hyperlink r:id="rId32" w:history="1">
              <w:r w:rsidRPr="00EF40EB">
                <w:rPr>
                  <w:rStyle w:val="Lienhypertexte"/>
                  <w:lang w:val="fr-FR"/>
                </w:rPr>
                <w:t>CRC/C/ARG/CO/5-6</w:t>
              </w:r>
            </w:hyperlink>
          </w:p>
        </w:tc>
      </w:tr>
      <w:tr w:rsidR="0093689F" w:rsidRPr="00EF40EB" w14:paraId="7F1FA6A3" w14:textId="77777777" w:rsidTr="0021232D">
        <w:trPr>
          <w:cantSplit/>
        </w:trPr>
        <w:tc>
          <w:tcPr>
            <w:tcW w:w="2977" w:type="dxa"/>
            <w:tcBorders>
              <w:top w:val="nil"/>
              <w:bottom w:val="nil"/>
            </w:tcBorders>
            <w:shd w:val="clear" w:color="auto" w:fill="auto"/>
          </w:tcPr>
          <w:p w14:paraId="42C7DD90" w14:textId="77777777" w:rsidR="0093689F" w:rsidRPr="00EF40EB" w:rsidRDefault="0093689F" w:rsidP="0093689F">
            <w:pPr>
              <w:pStyle w:val="SingleTxtG"/>
              <w:suppressAutoHyphens w:val="0"/>
              <w:spacing w:before="40" w:line="220" w:lineRule="atLeast"/>
              <w:ind w:left="0" w:right="113"/>
              <w:jc w:val="left"/>
              <w:rPr>
                <w:lang w:val="fr-FR"/>
              </w:rPr>
            </w:pPr>
            <w:r w:rsidRPr="00EF40EB">
              <w:rPr>
                <w:lang w:val="fr-FR"/>
              </w:rPr>
              <w:t>Lesotho</w:t>
            </w:r>
          </w:p>
        </w:tc>
        <w:tc>
          <w:tcPr>
            <w:tcW w:w="2099" w:type="dxa"/>
            <w:tcBorders>
              <w:top w:val="nil"/>
              <w:bottom w:val="nil"/>
            </w:tcBorders>
            <w:shd w:val="clear" w:color="auto" w:fill="auto"/>
          </w:tcPr>
          <w:p w14:paraId="088BBD39" w14:textId="77777777" w:rsidR="0093689F" w:rsidRPr="00EF40EB" w:rsidRDefault="0093689F" w:rsidP="0093689F">
            <w:pPr>
              <w:pStyle w:val="SingleTxtG"/>
              <w:suppressAutoHyphens w:val="0"/>
              <w:spacing w:before="40" w:line="220" w:lineRule="atLeast"/>
              <w:ind w:left="0" w:right="113"/>
              <w:jc w:val="left"/>
              <w:rPr>
                <w:lang w:val="fr-FR"/>
              </w:rPr>
            </w:pPr>
            <w:hyperlink r:id="rId33" w:history="1">
              <w:r w:rsidRPr="00EF40EB">
                <w:rPr>
                  <w:rStyle w:val="Lienhypertexte"/>
                  <w:lang w:val="fr-FR"/>
                </w:rPr>
                <w:t>CRC/C/LSO/2</w:t>
              </w:r>
            </w:hyperlink>
          </w:p>
        </w:tc>
        <w:tc>
          <w:tcPr>
            <w:tcW w:w="2294" w:type="dxa"/>
            <w:tcBorders>
              <w:top w:val="nil"/>
              <w:bottom w:val="nil"/>
            </w:tcBorders>
            <w:shd w:val="clear" w:color="auto" w:fill="auto"/>
          </w:tcPr>
          <w:p w14:paraId="73E6FA5D" w14:textId="77777777" w:rsidR="0093689F" w:rsidRPr="00EF40EB" w:rsidRDefault="0093689F" w:rsidP="0093689F">
            <w:pPr>
              <w:pStyle w:val="SingleTxtG"/>
              <w:suppressAutoHyphens w:val="0"/>
              <w:spacing w:before="40" w:line="220" w:lineRule="atLeast"/>
              <w:ind w:left="0" w:right="0"/>
              <w:jc w:val="left"/>
              <w:rPr>
                <w:lang w:val="fr-FR"/>
              </w:rPr>
            </w:pPr>
            <w:hyperlink r:id="rId34" w:history="1">
              <w:r w:rsidRPr="00EF40EB">
                <w:rPr>
                  <w:rStyle w:val="Lienhypertexte"/>
                  <w:lang w:val="fr-FR"/>
                </w:rPr>
                <w:t>CRC/C/LSO/CO/2</w:t>
              </w:r>
            </w:hyperlink>
          </w:p>
        </w:tc>
      </w:tr>
      <w:tr w:rsidR="0093689F" w:rsidRPr="00EF40EB" w14:paraId="27FD51BC" w14:textId="77777777" w:rsidTr="0021232D">
        <w:trPr>
          <w:cantSplit/>
        </w:trPr>
        <w:tc>
          <w:tcPr>
            <w:tcW w:w="2977" w:type="dxa"/>
            <w:tcBorders>
              <w:top w:val="nil"/>
              <w:bottom w:val="nil"/>
            </w:tcBorders>
            <w:shd w:val="clear" w:color="auto" w:fill="auto"/>
          </w:tcPr>
          <w:p w14:paraId="7C48A7EF" w14:textId="77777777" w:rsidR="0093689F" w:rsidRPr="00EF40EB" w:rsidRDefault="0093689F" w:rsidP="0093689F">
            <w:pPr>
              <w:pStyle w:val="SingleTxtG"/>
              <w:suppressAutoHyphens w:val="0"/>
              <w:spacing w:before="40" w:line="220" w:lineRule="atLeast"/>
              <w:ind w:left="0" w:right="113"/>
              <w:jc w:val="left"/>
              <w:rPr>
                <w:lang w:val="fr-FR"/>
              </w:rPr>
            </w:pPr>
            <w:r w:rsidRPr="00EF40EB">
              <w:rPr>
                <w:lang w:val="fr-FR"/>
              </w:rPr>
              <w:t>Monténégro</w:t>
            </w:r>
          </w:p>
        </w:tc>
        <w:tc>
          <w:tcPr>
            <w:tcW w:w="2099" w:type="dxa"/>
            <w:tcBorders>
              <w:top w:val="nil"/>
              <w:bottom w:val="nil"/>
            </w:tcBorders>
            <w:shd w:val="clear" w:color="auto" w:fill="auto"/>
          </w:tcPr>
          <w:p w14:paraId="0A5F6B3F" w14:textId="77777777" w:rsidR="0093689F" w:rsidRPr="00EF40EB" w:rsidRDefault="0093689F" w:rsidP="0093689F">
            <w:pPr>
              <w:pStyle w:val="SingleTxtG"/>
              <w:suppressAutoHyphens w:val="0"/>
              <w:spacing w:before="40" w:line="220" w:lineRule="atLeast"/>
              <w:ind w:left="0" w:right="113"/>
              <w:jc w:val="left"/>
              <w:rPr>
                <w:lang w:val="fr-FR"/>
              </w:rPr>
            </w:pPr>
            <w:hyperlink r:id="rId35" w:history="1">
              <w:r w:rsidRPr="00EF40EB">
                <w:rPr>
                  <w:rStyle w:val="Lienhypertexte"/>
                  <w:lang w:val="fr-FR"/>
                </w:rPr>
                <w:t>CRC/C/MNE/2-3</w:t>
              </w:r>
            </w:hyperlink>
          </w:p>
        </w:tc>
        <w:tc>
          <w:tcPr>
            <w:tcW w:w="2294" w:type="dxa"/>
            <w:tcBorders>
              <w:top w:val="nil"/>
              <w:bottom w:val="nil"/>
            </w:tcBorders>
            <w:shd w:val="clear" w:color="auto" w:fill="auto"/>
          </w:tcPr>
          <w:p w14:paraId="09A20743" w14:textId="77777777" w:rsidR="0093689F" w:rsidRPr="00EF40EB" w:rsidRDefault="0093689F" w:rsidP="0093689F">
            <w:pPr>
              <w:pStyle w:val="SingleTxtG"/>
              <w:suppressAutoHyphens w:val="0"/>
              <w:spacing w:before="40" w:line="220" w:lineRule="atLeast"/>
              <w:ind w:left="0" w:right="0"/>
              <w:jc w:val="left"/>
              <w:rPr>
                <w:lang w:val="fr-FR"/>
              </w:rPr>
            </w:pPr>
            <w:hyperlink r:id="rId36" w:history="1">
              <w:r w:rsidRPr="00EF40EB">
                <w:rPr>
                  <w:rStyle w:val="Lienhypertexte"/>
                  <w:lang w:val="fr-FR"/>
                </w:rPr>
                <w:t>CRC/C/MNE/CO/2-3</w:t>
              </w:r>
            </w:hyperlink>
          </w:p>
        </w:tc>
      </w:tr>
      <w:tr w:rsidR="0093689F" w:rsidRPr="00EF40EB" w14:paraId="5DCCF53C" w14:textId="77777777" w:rsidTr="0021232D">
        <w:trPr>
          <w:cantSplit/>
        </w:trPr>
        <w:tc>
          <w:tcPr>
            <w:tcW w:w="2977" w:type="dxa"/>
            <w:tcBorders>
              <w:top w:val="nil"/>
              <w:bottom w:val="nil"/>
            </w:tcBorders>
            <w:shd w:val="clear" w:color="auto" w:fill="auto"/>
          </w:tcPr>
          <w:p w14:paraId="3C355C35" w14:textId="77777777" w:rsidR="0093689F" w:rsidRPr="00EF40EB" w:rsidRDefault="0093689F" w:rsidP="0093689F">
            <w:pPr>
              <w:pStyle w:val="SingleTxtG"/>
              <w:suppressAutoHyphens w:val="0"/>
              <w:spacing w:before="40" w:line="220" w:lineRule="atLeast"/>
              <w:ind w:left="0" w:right="113"/>
              <w:jc w:val="left"/>
              <w:rPr>
                <w:lang w:val="fr-FR"/>
              </w:rPr>
            </w:pPr>
            <w:r w:rsidRPr="00EF40EB">
              <w:rPr>
                <w:lang w:val="fr-FR"/>
              </w:rPr>
              <w:t>Norvège</w:t>
            </w:r>
          </w:p>
        </w:tc>
        <w:tc>
          <w:tcPr>
            <w:tcW w:w="2099" w:type="dxa"/>
            <w:tcBorders>
              <w:top w:val="nil"/>
              <w:bottom w:val="nil"/>
            </w:tcBorders>
            <w:shd w:val="clear" w:color="auto" w:fill="auto"/>
          </w:tcPr>
          <w:p w14:paraId="661F3EF5" w14:textId="77777777" w:rsidR="0093689F" w:rsidRPr="00EF40EB" w:rsidRDefault="0093689F" w:rsidP="0093689F">
            <w:pPr>
              <w:pStyle w:val="SingleTxtG"/>
              <w:suppressAutoHyphens w:val="0"/>
              <w:spacing w:before="40" w:line="220" w:lineRule="atLeast"/>
              <w:ind w:left="0" w:right="113"/>
              <w:jc w:val="left"/>
              <w:rPr>
                <w:lang w:val="fr-FR"/>
              </w:rPr>
            </w:pPr>
            <w:hyperlink r:id="rId37" w:history="1">
              <w:r w:rsidRPr="00EF40EB">
                <w:rPr>
                  <w:rStyle w:val="Lienhypertexte"/>
                  <w:lang w:val="fr-FR"/>
                </w:rPr>
                <w:t>CRC/C/NOR/5-6</w:t>
              </w:r>
            </w:hyperlink>
          </w:p>
        </w:tc>
        <w:tc>
          <w:tcPr>
            <w:tcW w:w="2294" w:type="dxa"/>
            <w:tcBorders>
              <w:top w:val="nil"/>
              <w:bottom w:val="nil"/>
            </w:tcBorders>
            <w:shd w:val="clear" w:color="auto" w:fill="auto"/>
          </w:tcPr>
          <w:p w14:paraId="57BF37CF" w14:textId="77777777" w:rsidR="0093689F" w:rsidRPr="00EF40EB" w:rsidRDefault="0093689F" w:rsidP="0093689F">
            <w:pPr>
              <w:pStyle w:val="SingleTxtG"/>
              <w:suppressAutoHyphens w:val="0"/>
              <w:spacing w:before="40" w:line="220" w:lineRule="atLeast"/>
              <w:ind w:left="0" w:right="0"/>
              <w:jc w:val="left"/>
              <w:rPr>
                <w:lang w:val="fr-FR"/>
              </w:rPr>
            </w:pPr>
            <w:hyperlink r:id="rId38" w:history="1">
              <w:r w:rsidRPr="00EF40EB">
                <w:rPr>
                  <w:rStyle w:val="Lienhypertexte"/>
                  <w:lang w:val="fr-FR"/>
                </w:rPr>
                <w:t>CRC/C/NOR/CO/5-6</w:t>
              </w:r>
            </w:hyperlink>
          </w:p>
        </w:tc>
      </w:tr>
      <w:tr w:rsidR="0093689F" w:rsidRPr="00EF40EB" w14:paraId="75F34708" w14:textId="77777777" w:rsidTr="0093689F">
        <w:trPr>
          <w:cantSplit/>
        </w:trPr>
        <w:tc>
          <w:tcPr>
            <w:tcW w:w="7370" w:type="dxa"/>
            <w:gridSpan w:val="3"/>
            <w:tcBorders>
              <w:top w:val="nil"/>
              <w:bottom w:val="nil"/>
            </w:tcBorders>
            <w:shd w:val="clear" w:color="auto" w:fill="auto"/>
          </w:tcPr>
          <w:p w14:paraId="1AE8F45D" w14:textId="77777777" w:rsidR="0093689F" w:rsidRPr="00EF40EB" w:rsidRDefault="0093689F" w:rsidP="0093689F">
            <w:pPr>
              <w:pStyle w:val="SingleTxtG"/>
              <w:suppressAutoHyphens w:val="0"/>
              <w:spacing w:before="80" w:after="80" w:line="200" w:lineRule="exact"/>
              <w:ind w:left="0" w:right="0"/>
              <w:jc w:val="left"/>
              <w:rPr>
                <w:i/>
                <w:lang w:val="fr-FR"/>
              </w:rPr>
            </w:pPr>
            <w:r w:rsidRPr="00EF40EB">
              <w:rPr>
                <w:i/>
                <w:iCs/>
                <w:lang w:val="fr-FR"/>
              </w:rPr>
              <w:t>Protocole facultatif concernant l</w:t>
            </w:r>
            <w:r w:rsidR="00043AFF" w:rsidRPr="00EF40EB">
              <w:rPr>
                <w:i/>
                <w:iCs/>
                <w:lang w:val="fr-FR"/>
              </w:rPr>
              <w:t>’</w:t>
            </w:r>
            <w:r w:rsidRPr="00EF40EB">
              <w:rPr>
                <w:i/>
                <w:iCs/>
                <w:lang w:val="fr-FR"/>
              </w:rPr>
              <w:t>implication d</w:t>
            </w:r>
            <w:r w:rsidR="00043AFF" w:rsidRPr="00EF40EB">
              <w:rPr>
                <w:i/>
                <w:iCs/>
                <w:lang w:val="fr-FR"/>
              </w:rPr>
              <w:t>’</w:t>
            </w:r>
            <w:r w:rsidRPr="00EF40EB">
              <w:rPr>
                <w:i/>
                <w:iCs/>
                <w:lang w:val="fr-FR"/>
              </w:rPr>
              <w:t>enfants dans les conflits armés</w:t>
            </w:r>
          </w:p>
        </w:tc>
      </w:tr>
      <w:tr w:rsidR="0093689F" w:rsidRPr="00EF40EB" w14:paraId="79E1552D" w14:textId="77777777" w:rsidTr="0021232D">
        <w:trPr>
          <w:cantSplit/>
        </w:trPr>
        <w:tc>
          <w:tcPr>
            <w:tcW w:w="2977" w:type="dxa"/>
            <w:tcBorders>
              <w:top w:val="nil"/>
              <w:bottom w:val="nil"/>
            </w:tcBorders>
            <w:shd w:val="clear" w:color="auto" w:fill="auto"/>
          </w:tcPr>
          <w:p w14:paraId="10F90767" w14:textId="77777777" w:rsidR="0093689F" w:rsidRPr="00EF40EB" w:rsidRDefault="0093689F" w:rsidP="0093689F">
            <w:pPr>
              <w:pStyle w:val="SingleTxtG"/>
              <w:suppressAutoHyphens w:val="0"/>
              <w:spacing w:before="40" w:line="220" w:lineRule="atLeast"/>
              <w:ind w:left="0" w:right="113"/>
              <w:jc w:val="left"/>
              <w:rPr>
                <w:lang w:val="fr-FR"/>
              </w:rPr>
            </w:pPr>
            <w:r w:rsidRPr="00EF40EB">
              <w:rPr>
                <w:lang w:val="fr-FR"/>
              </w:rPr>
              <w:t>Algérie</w:t>
            </w:r>
          </w:p>
        </w:tc>
        <w:tc>
          <w:tcPr>
            <w:tcW w:w="2099" w:type="dxa"/>
            <w:tcBorders>
              <w:top w:val="nil"/>
              <w:bottom w:val="nil"/>
            </w:tcBorders>
            <w:shd w:val="clear" w:color="auto" w:fill="auto"/>
          </w:tcPr>
          <w:p w14:paraId="3C9DB9E2" w14:textId="77777777" w:rsidR="0093689F" w:rsidRPr="00EF40EB" w:rsidRDefault="0093689F" w:rsidP="0093689F">
            <w:pPr>
              <w:pStyle w:val="SingleTxtG"/>
              <w:suppressAutoHyphens w:val="0"/>
              <w:spacing w:before="40" w:line="220" w:lineRule="atLeast"/>
              <w:ind w:left="0" w:right="113"/>
              <w:jc w:val="left"/>
              <w:rPr>
                <w:lang w:val="fr-FR"/>
              </w:rPr>
            </w:pPr>
            <w:hyperlink r:id="rId39" w:history="1">
              <w:r w:rsidRPr="00EF40EB">
                <w:rPr>
                  <w:rStyle w:val="Lienhypertexte"/>
                  <w:lang w:val="fr-FR"/>
                </w:rPr>
                <w:t>CRC/C/OPAC/DZA/1</w:t>
              </w:r>
            </w:hyperlink>
          </w:p>
        </w:tc>
        <w:tc>
          <w:tcPr>
            <w:tcW w:w="2294" w:type="dxa"/>
            <w:tcBorders>
              <w:top w:val="nil"/>
              <w:bottom w:val="nil"/>
            </w:tcBorders>
            <w:shd w:val="clear" w:color="auto" w:fill="auto"/>
          </w:tcPr>
          <w:p w14:paraId="09F0E72D" w14:textId="77777777" w:rsidR="0093689F" w:rsidRPr="00EF40EB" w:rsidRDefault="0093689F" w:rsidP="0093689F">
            <w:pPr>
              <w:pStyle w:val="SingleTxtG"/>
              <w:suppressAutoHyphens w:val="0"/>
              <w:spacing w:before="40" w:line="220" w:lineRule="atLeast"/>
              <w:ind w:left="0" w:right="0"/>
              <w:jc w:val="left"/>
              <w:rPr>
                <w:lang w:val="en-US"/>
              </w:rPr>
            </w:pPr>
            <w:hyperlink r:id="rId40" w:history="1">
              <w:r w:rsidRPr="00EF40EB">
                <w:rPr>
                  <w:rStyle w:val="Lienhypertexte"/>
                  <w:lang w:val="en-US"/>
                </w:rPr>
                <w:t>CRC/C/OPAC/DZA/CO/1</w:t>
              </w:r>
            </w:hyperlink>
          </w:p>
        </w:tc>
      </w:tr>
      <w:tr w:rsidR="0093689F" w:rsidRPr="00EF40EB" w14:paraId="75742C52" w14:textId="77777777" w:rsidTr="0021232D">
        <w:trPr>
          <w:cantSplit/>
        </w:trPr>
        <w:tc>
          <w:tcPr>
            <w:tcW w:w="2977" w:type="dxa"/>
            <w:tcBorders>
              <w:top w:val="nil"/>
              <w:bottom w:val="nil"/>
            </w:tcBorders>
            <w:shd w:val="clear" w:color="auto" w:fill="auto"/>
          </w:tcPr>
          <w:p w14:paraId="548DA984" w14:textId="77777777" w:rsidR="0093689F" w:rsidRPr="00EF40EB" w:rsidRDefault="0093689F" w:rsidP="0093689F">
            <w:pPr>
              <w:pStyle w:val="SingleTxtG"/>
              <w:suppressAutoHyphens w:val="0"/>
              <w:spacing w:before="40" w:line="220" w:lineRule="atLeast"/>
              <w:ind w:left="0" w:right="113"/>
              <w:jc w:val="left"/>
              <w:rPr>
                <w:lang w:val="fr-FR"/>
              </w:rPr>
            </w:pPr>
            <w:r w:rsidRPr="00EF40EB">
              <w:rPr>
                <w:lang w:val="fr-FR"/>
              </w:rPr>
              <w:t>Angola</w:t>
            </w:r>
          </w:p>
        </w:tc>
        <w:tc>
          <w:tcPr>
            <w:tcW w:w="2099" w:type="dxa"/>
            <w:tcBorders>
              <w:top w:val="nil"/>
              <w:bottom w:val="nil"/>
            </w:tcBorders>
            <w:shd w:val="clear" w:color="auto" w:fill="auto"/>
          </w:tcPr>
          <w:p w14:paraId="59AD04B1" w14:textId="77777777" w:rsidR="0093689F" w:rsidRPr="00EF40EB" w:rsidRDefault="0093689F" w:rsidP="0093689F">
            <w:pPr>
              <w:pStyle w:val="SingleTxtG"/>
              <w:suppressAutoHyphens w:val="0"/>
              <w:spacing w:before="40" w:line="220" w:lineRule="atLeast"/>
              <w:ind w:left="0" w:right="113"/>
              <w:jc w:val="left"/>
              <w:rPr>
                <w:lang w:val="fr-FR"/>
              </w:rPr>
            </w:pPr>
            <w:hyperlink r:id="rId41" w:history="1">
              <w:r w:rsidRPr="00EF40EB">
                <w:rPr>
                  <w:rStyle w:val="Lienhypertexte"/>
                  <w:lang w:val="fr-FR"/>
                </w:rPr>
                <w:t>CRC/C/OPAC/AGO/1</w:t>
              </w:r>
            </w:hyperlink>
          </w:p>
        </w:tc>
        <w:tc>
          <w:tcPr>
            <w:tcW w:w="2294" w:type="dxa"/>
            <w:tcBorders>
              <w:top w:val="nil"/>
              <w:bottom w:val="nil"/>
            </w:tcBorders>
            <w:shd w:val="clear" w:color="auto" w:fill="auto"/>
          </w:tcPr>
          <w:p w14:paraId="5D99EF0A" w14:textId="77777777" w:rsidR="0093689F" w:rsidRPr="00EF40EB" w:rsidRDefault="0093689F" w:rsidP="0093689F">
            <w:pPr>
              <w:pStyle w:val="SingleTxtG"/>
              <w:suppressAutoHyphens w:val="0"/>
              <w:spacing w:before="40" w:line="220" w:lineRule="atLeast"/>
              <w:ind w:left="0" w:right="0"/>
              <w:jc w:val="left"/>
              <w:rPr>
                <w:lang w:val="en-US"/>
              </w:rPr>
            </w:pPr>
            <w:hyperlink r:id="rId42" w:history="1">
              <w:r w:rsidRPr="00EF40EB">
                <w:rPr>
                  <w:rStyle w:val="Lienhypertexte"/>
                  <w:lang w:val="en-US"/>
                </w:rPr>
                <w:t>CRC/C/OPAC/AGO/CO/1</w:t>
              </w:r>
            </w:hyperlink>
          </w:p>
        </w:tc>
      </w:tr>
      <w:tr w:rsidR="0093689F" w:rsidRPr="00EF40EB" w14:paraId="019AF91A" w14:textId="77777777" w:rsidTr="0093689F">
        <w:trPr>
          <w:cantSplit/>
        </w:trPr>
        <w:tc>
          <w:tcPr>
            <w:tcW w:w="7370" w:type="dxa"/>
            <w:gridSpan w:val="3"/>
            <w:tcBorders>
              <w:top w:val="nil"/>
              <w:bottom w:val="nil"/>
            </w:tcBorders>
            <w:shd w:val="clear" w:color="auto" w:fill="auto"/>
          </w:tcPr>
          <w:p w14:paraId="04D52FE4" w14:textId="77777777" w:rsidR="0093689F" w:rsidRPr="00EF40EB" w:rsidRDefault="0093689F" w:rsidP="0093689F">
            <w:pPr>
              <w:pStyle w:val="SingleTxtG"/>
              <w:suppressAutoHyphens w:val="0"/>
              <w:spacing w:before="80" w:after="80" w:line="200" w:lineRule="exact"/>
              <w:ind w:left="0" w:right="0"/>
              <w:jc w:val="left"/>
              <w:rPr>
                <w:i/>
                <w:lang w:val="fr-FR"/>
              </w:rPr>
            </w:pPr>
            <w:r w:rsidRPr="00EF40EB">
              <w:rPr>
                <w:i/>
                <w:iCs/>
                <w:lang w:val="fr-FR"/>
              </w:rPr>
              <w:t>Protocole facultatif concernant la vente d</w:t>
            </w:r>
            <w:r w:rsidR="00043AFF" w:rsidRPr="00EF40EB">
              <w:rPr>
                <w:i/>
                <w:iCs/>
                <w:lang w:val="fr-FR"/>
              </w:rPr>
              <w:t>’</w:t>
            </w:r>
            <w:r w:rsidRPr="00EF40EB">
              <w:rPr>
                <w:i/>
                <w:iCs/>
                <w:lang w:val="fr-FR"/>
              </w:rPr>
              <w:t xml:space="preserve">enfants, la prostitution des enfants </w:t>
            </w:r>
            <w:r w:rsidR="00EE371F" w:rsidRPr="00EF40EB">
              <w:rPr>
                <w:i/>
                <w:iCs/>
                <w:lang w:val="fr-FR"/>
              </w:rPr>
              <w:br/>
            </w:r>
            <w:r w:rsidRPr="00EF40EB">
              <w:rPr>
                <w:i/>
                <w:iCs/>
                <w:lang w:val="fr-FR"/>
              </w:rPr>
              <w:t>et la pornographie</w:t>
            </w:r>
            <w:r w:rsidR="00EE371F" w:rsidRPr="00EF40EB">
              <w:rPr>
                <w:i/>
                <w:iCs/>
                <w:lang w:val="fr-FR"/>
              </w:rPr>
              <w:t xml:space="preserve"> </w:t>
            </w:r>
            <w:r w:rsidRPr="00EF40EB">
              <w:rPr>
                <w:i/>
                <w:iCs/>
                <w:lang w:val="fr-FR"/>
              </w:rPr>
              <w:t>mettant en scène des enfants</w:t>
            </w:r>
          </w:p>
        </w:tc>
      </w:tr>
      <w:tr w:rsidR="0093689F" w:rsidRPr="00EF40EB" w14:paraId="1ABA6BDE" w14:textId="77777777" w:rsidTr="0021232D">
        <w:trPr>
          <w:cantSplit/>
        </w:trPr>
        <w:tc>
          <w:tcPr>
            <w:tcW w:w="2977" w:type="dxa"/>
            <w:tcBorders>
              <w:top w:val="nil"/>
              <w:bottom w:val="nil"/>
            </w:tcBorders>
            <w:shd w:val="clear" w:color="auto" w:fill="auto"/>
          </w:tcPr>
          <w:p w14:paraId="3153018F" w14:textId="77777777" w:rsidR="0093689F" w:rsidRPr="00EF40EB" w:rsidRDefault="0093689F" w:rsidP="0093689F">
            <w:pPr>
              <w:pStyle w:val="SingleTxtG"/>
              <w:suppressAutoHyphens w:val="0"/>
              <w:spacing w:before="40" w:line="220" w:lineRule="atLeast"/>
              <w:ind w:left="0" w:right="113"/>
              <w:jc w:val="left"/>
              <w:rPr>
                <w:lang w:val="fr-FR"/>
              </w:rPr>
            </w:pPr>
            <w:r w:rsidRPr="00EF40EB">
              <w:rPr>
                <w:lang w:val="fr-FR"/>
              </w:rPr>
              <w:t>Angola</w:t>
            </w:r>
          </w:p>
        </w:tc>
        <w:tc>
          <w:tcPr>
            <w:tcW w:w="2099" w:type="dxa"/>
            <w:tcBorders>
              <w:top w:val="nil"/>
              <w:bottom w:val="nil"/>
            </w:tcBorders>
            <w:shd w:val="clear" w:color="auto" w:fill="auto"/>
          </w:tcPr>
          <w:p w14:paraId="586F9DBF" w14:textId="77777777" w:rsidR="0093689F" w:rsidRPr="00EF40EB" w:rsidRDefault="0093689F" w:rsidP="0093689F">
            <w:pPr>
              <w:pStyle w:val="SingleTxtG"/>
              <w:suppressAutoHyphens w:val="0"/>
              <w:spacing w:before="40" w:line="220" w:lineRule="atLeast"/>
              <w:ind w:left="0" w:right="113"/>
              <w:jc w:val="left"/>
              <w:rPr>
                <w:lang w:val="fr-FR"/>
              </w:rPr>
            </w:pPr>
            <w:hyperlink r:id="rId43" w:history="1">
              <w:r w:rsidRPr="00EF40EB">
                <w:rPr>
                  <w:rStyle w:val="Lienhypertexte"/>
                  <w:lang w:val="fr-FR"/>
                </w:rPr>
                <w:t>CRC/C/OPSC/AGO/1</w:t>
              </w:r>
            </w:hyperlink>
          </w:p>
        </w:tc>
        <w:tc>
          <w:tcPr>
            <w:tcW w:w="2294" w:type="dxa"/>
            <w:tcBorders>
              <w:top w:val="nil"/>
              <w:bottom w:val="nil"/>
            </w:tcBorders>
            <w:shd w:val="clear" w:color="auto" w:fill="auto"/>
          </w:tcPr>
          <w:p w14:paraId="4D0382B6" w14:textId="77777777" w:rsidR="0093689F" w:rsidRPr="00EF40EB" w:rsidRDefault="0093689F" w:rsidP="0093689F">
            <w:pPr>
              <w:pStyle w:val="SingleTxtG"/>
              <w:suppressAutoHyphens w:val="0"/>
              <w:spacing w:before="40" w:line="220" w:lineRule="atLeast"/>
              <w:ind w:left="0" w:right="0"/>
              <w:jc w:val="left"/>
              <w:rPr>
                <w:lang w:val="en-US"/>
              </w:rPr>
            </w:pPr>
            <w:hyperlink r:id="rId44" w:history="1">
              <w:r w:rsidRPr="00EF40EB">
                <w:rPr>
                  <w:rStyle w:val="Lienhypertexte"/>
                  <w:lang w:val="en-US"/>
                </w:rPr>
                <w:t>CRC/C/OPSC/AGO/CO/1</w:t>
              </w:r>
            </w:hyperlink>
          </w:p>
        </w:tc>
      </w:tr>
      <w:tr w:rsidR="0093689F" w:rsidRPr="00EF40EB" w14:paraId="4DF263E8" w14:textId="77777777" w:rsidTr="0021232D">
        <w:trPr>
          <w:cantSplit/>
        </w:trPr>
        <w:tc>
          <w:tcPr>
            <w:tcW w:w="2977" w:type="dxa"/>
            <w:tcBorders>
              <w:top w:val="nil"/>
              <w:bottom w:val="nil"/>
            </w:tcBorders>
            <w:shd w:val="clear" w:color="auto" w:fill="auto"/>
          </w:tcPr>
          <w:p w14:paraId="7CC8DEC3" w14:textId="77777777" w:rsidR="0093689F" w:rsidRPr="00EF40EB" w:rsidRDefault="0093689F" w:rsidP="0093689F">
            <w:pPr>
              <w:pStyle w:val="SingleTxtG"/>
              <w:suppressAutoHyphens w:val="0"/>
              <w:spacing w:before="40" w:line="220" w:lineRule="atLeast"/>
              <w:ind w:left="0" w:right="113"/>
              <w:jc w:val="left"/>
              <w:rPr>
                <w:lang w:val="fr-FR"/>
              </w:rPr>
            </w:pPr>
            <w:r w:rsidRPr="00EF40EB">
              <w:rPr>
                <w:lang w:val="fr-FR"/>
              </w:rPr>
              <w:t>Fédération de Russie</w:t>
            </w:r>
          </w:p>
        </w:tc>
        <w:tc>
          <w:tcPr>
            <w:tcW w:w="2099" w:type="dxa"/>
            <w:tcBorders>
              <w:top w:val="nil"/>
              <w:bottom w:val="nil"/>
            </w:tcBorders>
            <w:shd w:val="clear" w:color="auto" w:fill="auto"/>
          </w:tcPr>
          <w:p w14:paraId="4116EB1B" w14:textId="77777777" w:rsidR="0093689F" w:rsidRPr="00EF40EB" w:rsidRDefault="0093689F" w:rsidP="0093689F">
            <w:pPr>
              <w:pStyle w:val="SingleTxtG"/>
              <w:suppressAutoHyphens w:val="0"/>
              <w:spacing w:before="40" w:line="220" w:lineRule="atLeast"/>
              <w:ind w:left="0" w:right="113"/>
              <w:jc w:val="left"/>
              <w:rPr>
                <w:lang w:val="fr-FR"/>
              </w:rPr>
            </w:pPr>
            <w:hyperlink r:id="rId45" w:history="1">
              <w:r w:rsidRPr="00EF40EB">
                <w:rPr>
                  <w:rStyle w:val="Lienhypertexte"/>
                  <w:lang w:val="fr-FR"/>
                </w:rPr>
                <w:t>CRC/C/OPSC/RUS/1</w:t>
              </w:r>
            </w:hyperlink>
          </w:p>
        </w:tc>
        <w:tc>
          <w:tcPr>
            <w:tcW w:w="2294" w:type="dxa"/>
            <w:tcBorders>
              <w:top w:val="nil"/>
              <w:bottom w:val="nil"/>
            </w:tcBorders>
            <w:shd w:val="clear" w:color="auto" w:fill="auto"/>
          </w:tcPr>
          <w:p w14:paraId="274645D9" w14:textId="77777777" w:rsidR="0093689F" w:rsidRPr="00EF40EB" w:rsidRDefault="0093689F" w:rsidP="0093689F">
            <w:pPr>
              <w:pStyle w:val="SingleTxtG"/>
              <w:suppressAutoHyphens w:val="0"/>
              <w:spacing w:before="40" w:line="220" w:lineRule="atLeast"/>
              <w:ind w:left="0" w:right="0"/>
              <w:jc w:val="left"/>
              <w:rPr>
                <w:lang w:val="en-US"/>
              </w:rPr>
            </w:pPr>
            <w:hyperlink r:id="rId46" w:history="1">
              <w:r w:rsidRPr="00EF40EB">
                <w:rPr>
                  <w:rStyle w:val="Lienhypertexte"/>
                  <w:lang w:val="en-US"/>
                </w:rPr>
                <w:t>CRC/C/OPSC/RUS/CO/1</w:t>
              </w:r>
            </w:hyperlink>
          </w:p>
        </w:tc>
      </w:tr>
      <w:tr w:rsidR="0093689F" w:rsidRPr="00EF40EB" w14:paraId="11C54617" w14:textId="77777777" w:rsidTr="0093689F">
        <w:trPr>
          <w:cantSplit/>
        </w:trPr>
        <w:tc>
          <w:tcPr>
            <w:tcW w:w="7370" w:type="dxa"/>
            <w:gridSpan w:val="3"/>
            <w:tcBorders>
              <w:top w:val="nil"/>
              <w:bottom w:val="nil"/>
            </w:tcBorders>
            <w:shd w:val="clear" w:color="auto" w:fill="auto"/>
          </w:tcPr>
          <w:p w14:paraId="66EF9F75" w14:textId="77777777" w:rsidR="0093689F" w:rsidRPr="00EF40EB" w:rsidRDefault="0093689F" w:rsidP="0093689F">
            <w:pPr>
              <w:pStyle w:val="SingleTxtG"/>
              <w:suppressAutoHyphens w:val="0"/>
              <w:spacing w:before="40" w:line="220" w:lineRule="atLeast"/>
              <w:ind w:left="0" w:right="0"/>
              <w:jc w:val="left"/>
              <w:rPr>
                <w:b/>
                <w:bCs/>
                <w:lang w:val="fr-FR"/>
              </w:rPr>
            </w:pPr>
            <w:r w:rsidRPr="00EF40EB">
              <w:rPr>
                <w:b/>
                <w:bCs/>
                <w:lang w:val="fr-FR"/>
              </w:rPr>
              <w:t>Soixante-dix-neuvième session</w:t>
            </w:r>
          </w:p>
        </w:tc>
      </w:tr>
      <w:tr w:rsidR="0093689F" w:rsidRPr="00EF40EB" w14:paraId="290B9930" w14:textId="77777777" w:rsidTr="0093689F">
        <w:trPr>
          <w:cantSplit/>
        </w:trPr>
        <w:tc>
          <w:tcPr>
            <w:tcW w:w="7370" w:type="dxa"/>
            <w:gridSpan w:val="3"/>
            <w:tcBorders>
              <w:top w:val="nil"/>
              <w:bottom w:val="nil"/>
            </w:tcBorders>
            <w:shd w:val="clear" w:color="auto" w:fill="auto"/>
          </w:tcPr>
          <w:p w14:paraId="581E9A20" w14:textId="77777777" w:rsidR="0093689F" w:rsidRPr="00EF40EB" w:rsidRDefault="0093689F" w:rsidP="0093689F">
            <w:pPr>
              <w:pStyle w:val="SingleTxtG"/>
              <w:suppressAutoHyphens w:val="0"/>
              <w:spacing w:before="80" w:after="80" w:line="200" w:lineRule="exact"/>
              <w:ind w:left="0" w:right="0"/>
              <w:jc w:val="left"/>
              <w:rPr>
                <w:i/>
                <w:lang w:val="fr-FR"/>
              </w:rPr>
            </w:pPr>
            <w:r w:rsidRPr="00EF40EB">
              <w:rPr>
                <w:i/>
                <w:iCs/>
                <w:lang w:val="fr-FR"/>
              </w:rPr>
              <w:t>Convention relative aux droits de l</w:t>
            </w:r>
            <w:r w:rsidR="00043AFF" w:rsidRPr="00EF40EB">
              <w:rPr>
                <w:i/>
                <w:iCs/>
                <w:lang w:val="fr-FR"/>
              </w:rPr>
              <w:t>’</w:t>
            </w:r>
            <w:r w:rsidRPr="00EF40EB">
              <w:rPr>
                <w:i/>
                <w:iCs/>
                <w:lang w:val="fr-FR"/>
              </w:rPr>
              <w:t>enfant</w:t>
            </w:r>
          </w:p>
        </w:tc>
      </w:tr>
      <w:tr w:rsidR="0093689F" w:rsidRPr="00EF40EB" w14:paraId="378F3157" w14:textId="77777777" w:rsidTr="0021232D">
        <w:trPr>
          <w:cantSplit/>
        </w:trPr>
        <w:tc>
          <w:tcPr>
            <w:tcW w:w="2977" w:type="dxa"/>
            <w:tcBorders>
              <w:top w:val="nil"/>
              <w:bottom w:val="nil"/>
            </w:tcBorders>
            <w:shd w:val="clear" w:color="auto" w:fill="auto"/>
          </w:tcPr>
          <w:p w14:paraId="3D009EEE" w14:textId="77777777" w:rsidR="0093689F" w:rsidRPr="00EF40EB" w:rsidRDefault="0093689F" w:rsidP="0093689F">
            <w:pPr>
              <w:pStyle w:val="SingleTxtG"/>
              <w:suppressAutoHyphens w:val="0"/>
              <w:spacing w:before="40" w:line="220" w:lineRule="atLeast"/>
              <w:ind w:left="0" w:right="113"/>
              <w:jc w:val="left"/>
              <w:rPr>
                <w:lang w:val="fr-FR"/>
              </w:rPr>
            </w:pPr>
            <w:r w:rsidRPr="00EF40EB">
              <w:rPr>
                <w:lang w:val="fr-FR"/>
              </w:rPr>
              <w:t>El Salvador</w:t>
            </w:r>
          </w:p>
        </w:tc>
        <w:tc>
          <w:tcPr>
            <w:tcW w:w="2099" w:type="dxa"/>
            <w:tcBorders>
              <w:top w:val="nil"/>
              <w:bottom w:val="nil"/>
            </w:tcBorders>
            <w:shd w:val="clear" w:color="auto" w:fill="auto"/>
          </w:tcPr>
          <w:p w14:paraId="5BDDD7CB" w14:textId="77777777" w:rsidR="0093689F" w:rsidRPr="00EF40EB" w:rsidRDefault="0093689F" w:rsidP="0093689F">
            <w:pPr>
              <w:pStyle w:val="SingleTxtG"/>
              <w:suppressAutoHyphens w:val="0"/>
              <w:spacing w:before="40" w:line="220" w:lineRule="atLeast"/>
              <w:ind w:left="0" w:right="113"/>
              <w:jc w:val="left"/>
              <w:rPr>
                <w:lang w:val="fr-FR"/>
              </w:rPr>
            </w:pPr>
            <w:hyperlink r:id="rId47" w:history="1">
              <w:r w:rsidRPr="00EF40EB">
                <w:rPr>
                  <w:rStyle w:val="Lienhypertexte"/>
                  <w:lang w:val="fr-FR"/>
                </w:rPr>
                <w:t>CRC/C/SL</w:t>
              </w:r>
              <w:r w:rsidRPr="00EF40EB">
                <w:rPr>
                  <w:rStyle w:val="Lienhypertexte"/>
                  <w:lang w:val="fr-FR"/>
                </w:rPr>
                <w:t>V</w:t>
              </w:r>
              <w:r w:rsidRPr="00EF40EB">
                <w:rPr>
                  <w:rStyle w:val="Lienhypertexte"/>
                  <w:lang w:val="fr-FR"/>
                </w:rPr>
                <w:t>/5-6</w:t>
              </w:r>
            </w:hyperlink>
          </w:p>
        </w:tc>
        <w:tc>
          <w:tcPr>
            <w:tcW w:w="2294" w:type="dxa"/>
            <w:tcBorders>
              <w:top w:val="nil"/>
              <w:bottom w:val="nil"/>
            </w:tcBorders>
            <w:shd w:val="clear" w:color="auto" w:fill="auto"/>
          </w:tcPr>
          <w:p w14:paraId="68AC5D96" w14:textId="77777777" w:rsidR="0093689F" w:rsidRPr="00EF40EB" w:rsidRDefault="00EA13C6" w:rsidP="0093689F">
            <w:pPr>
              <w:pStyle w:val="SingleTxtG"/>
              <w:suppressAutoHyphens w:val="0"/>
              <w:spacing w:before="40" w:line="220" w:lineRule="atLeast"/>
              <w:ind w:left="0" w:right="0"/>
              <w:jc w:val="left"/>
              <w:rPr>
                <w:lang w:val="en-US"/>
              </w:rPr>
            </w:pPr>
            <w:hyperlink r:id="rId48" w:history="1">
              <w:r w:rsidR="0093689F" w:rsidRPr="00EF40EB">
                <w:rPr>
                  <w:rStyle w:val="Lienhypertexte"/>
                  <w:lang w:val="en-US"/>
                </w:rPr>
                <w:t>CRC/C/SLV/CO/5-6</w:t>
              </w:r>
            </w:hyperlink>
            <w:r w:rsidR="0093689F" w:rsidRPr="00EF40EB">
              <w:rPr>
                <w:lang w:val="en-US"/>
              </w:rPr>
              <w:t xml:space="preserve"> </w:t>
            </w:r>
            <w:r w:rsidRPr="00EF40EB">
              <w:rPr>
                <w:lang w:val="en-US"/>
              </w:rPr>
              <w:t xml:space="preserve">et </w:t>
            </w:r>
            <w:hyperlink r:id="rId49" w:history="1">
              <w:r w:rsidRPr="00EF40EB">
                <w:rPr>
                  <w:rStyle w:val="Lienhypertexte"/>
                  <w:lang w:val="en-US"/>
                </w:rPr>
                <w:t>Co</w:t>
              </w:r>
              <w:r w:rsidRPr="00EF40EB">
                <w:rPr>
                  <w:rStyle w:val="Lienhypertexte"/>
                  <w:lang w:val="en-US"/>
                </w:rPr>
                <w:t>r</w:t>
              </w:r>
              <w:r w:rsidRPr="00EF40EB">
                <w:rPr>
                  <w:rStyle w:val="Lienhypertexte"/>
                  <w:lang w:val="en-US"/>
                </w:rPr>
                <w:t>r</w:t>
              </w:r>
              <w:r w:rsidRPr="00EF40EB">
                <w:rPr>
                  <w:rStyle w:val="Lienhypertexte"/>
                  <w:lang w:val="en-US"/>
                </w:rPr>
                <w:t>.1</w:t>
              </w:r>
            </w:hyperlink>
          </w:p>
        </w:tc>
      </w:tr>
      <w:tr w:rsidR="0093689F" w:rsidRPr="00EF40EB" w14:paraId="47D9139D" w14:textId="77777777" w:rsidTr="0021232D">
        <w:trPr>
          <w:cantSplit/>
        </w:trPr>
        <w:tc>
          <w:tcPr>
            <w:tcW w:w="2977" w:type="dxa"/>
            <w:tcBorders>
              <w:top w:val="nil"/>
              <w:bottom w:val="nil"/>
            </w:tcBorders>
            <w:shd w:val="clear" w:color="auto" w:fill="auto"/>
          </w:tcPr>
          <w:p w14:paraId="0B649506" w14:textId="77777777" w:rsidR="0093689F" w:rsidRPr="00EF40EB" w:rsidRDefault="0093689F" w:rsidP="0093689F">
            <w:pPr>
              <w:pStyle w:val="SingleTxtG"/>
              <w:suppressAutoHyphens w:val="0"/>
              <w:spacing w:before="40" w:line="220" w:lineRule="atLeast"/>
              <w:ind w:left="0" w:right="113"/>
              <w:jc w:val="left"/>
              <w:rPr>
                <w:lang w:val="fr-FR"/>
              </w:rPr>
            </w:pPr>
            <w:r w:rsidRPr="00EF40EB">
              <w:rPr>
                <w:lang w:val="fr-FR"/>
              </w:rPr>
              <w:t>République démocratique populaire lao</w:t>
            </w:r>
          </w:p>
        </w:tc>
        <w:tc>
          <w:tcPr>
            <w:tcW w:w="2099" w:type="dxa"/>
            <w:tcBorders>
              <w:top w:val="nil"/>
              <w:bottom w:val="nil"/>
            </w:tcBorders>
            <w:shd w:val="clear" w:color="auto" w:fill="auto"/>
          </w:tcPr>
          <w:p w14:paraId="2CB5C66C" w14:textId="77777777" w:rsidR="0093689F" w:rsidRPr="00EF40EB" w:rsidRDefault="0093689F" w:rsidP="0093689F">
            <w:pPr>
              <w:pStyle w:val="SingleTxtG"/>
              <w:suppressAutoHyphens w:val="0"/>
              <w:spacing w:before="40" w:line="220" w:lineRule="atLeast"/>
              <w:ind w:left="0" w:right="113"/>
              <w:jc w:val="left"/>
              <w:rPr>
                <w:lang w:val="fr-FR"/>
              </w:rPr>
            </w:pPr>
            <w:hyperlink r:id="rId50" w:history="1">
              <w:r w:rsidRPr="00EF40EB">
                <w:rPr>
                  <w:rStyle w:val="Lienhypertexte"/>
                  <w:lang w:val="fr-FR"/>
                </w:rPr>
                <w:t>CRC/C/LAO/3-6</w:t>
              </w:r>
            </w:hyperlink>
          </w:p>
        </w:tc>
        <w:tc>
          <w:tcPr>
            <w:tcW w:w="2294" w:type="dxa"/>
            <w:tcBorders>
              <w:top w:val="nil"/>
              <w:bottom w:val="nil"/>
            </w:tcBorders>
            <w:shd w:val="clear" w:color="auto" w:fill="auto"/>
          </w:tcPr>
          <w:p w14:paraId="5489DC66" w14:textId="77777777" w:rsidR="0093689F" w:rsidRPr="00EF40EB" w:rsidRDefault="00EA13C6" w:rsidP="0093689F">
            <w:pPr>
              <w:pStyle w:val="SingleTxtG"/>
              <w:suppressAutoHyphens w:val="0"/>
              <w:spacing w:before="40" w:line="220" w:lineRule="atLeast"/>
              <w:ind w:left="0" w:right="0"/>
              <w:jc w:val="left"/>
              <w:rPr>
                <w:lang w:val="fr-FR"/>
              </w:rPr>
            </w:pPr>
            <w:hyperlink r:id="rId51" w:history="1">
              <w:r w:rsidR="0093689F" w:rsidRPr="00EF40EB">
                <w:rPr>
                  <w:rStyle w:val="Lienhypertexte"/>
                  <w:lang w:val="fr-FR"/>
                </w:rPr>
                <w:t>CRC/C/LAO/CO/3-6</w:t>
              </w:r>
            </w:hyperlink>
          </w:p>
        </w:tc>
      </w:tr>
      <w:tr w:rsidR="0093689F" w:rsidRPr="00EF40EB" w14:paraId="063C9AE8" w14:textId="77777777" w:rsidTr="0021232D">
        <w:trPr>
          <w:cantSplit/>
        </w:trPr>
        <w:tc>
          <w:tcPr>
            <w:tcW w:w="2977" w:type="dxa"/>
            <w:tcBorders>
              <w:top w:val="nil"/>
              <w:bottom w:val="nil"/>
            </w:tcBorders>
            <w:shd w:val="clear" w:color="auto" w:fill="auto"/>
          </w:tcPr>
          <w:p w14:paraId="6DD250B7" w14:textId="77777777" w:rsidR="0093689F" w:rsidRPr="00EF40EB" w:rsidRDefault="0093689F" w:rsidP="0093689F">
            <w:pPr>
              <w:pStyle w:val="SingleTxtG"/>
              <w:suppressAutoHyphens w:val="0"/>
              <w:spacing w:before="40" w:line="220" w:lineRule="atLeast"/>
              <w:ind w:left="0" w:right="113"/>
              <w:jc w:val="left"/>
              <w:rPr>
                <w:lang w:val="fr-FR"/>
              </w:rPr>
            </w:pPr>
            <w:r w:rsidRPr="00EF40EB">
              <w:rPr>
                <w:lang w:val="fr-FR"/>
              </w:rPr>
              <w:t>Mauritanie</w:t>
            </w:r>
          </w:p>
        </w:tc>
        <w:tc>
          <w:tcPr>
            <w:tcW w:w="2099" w:type="dxa"/>
            <w:tcBorders>
              <w:top w:val="nil"/>
              <w:bottom w:val="nil"/>
            </w:tcBorders>
            <w:shd w:val="clear" w:color="auto" w:fill="auto"/>
          </w:tcPr>
          <w:p w14:paraId="386F5ECA" w14:textId="77777777" w:rsidR="0093689F" w:rsidRPr="00EF40EB" w:rsidRDefault="0093689F" w:rsidP="0093689F">
            <w:pPr>
              <w:pStyle w:val="SingleTxtG"/>
              <w:suppressAutoHyphens w:val="0"/>
              <w:spacing w:before="40" w:line="220" w:lineRule="atLeast"/>
              <w:ind w:left="0" w:right="113"/>
              <w:jc w:val="left"/>
              <w:rPr>
                <w:lang w:val="fr-FR"/>
              </w:rPr>
            </w:pPr>
            <w:hyperlink r:id="rId52" w:history="1">
              <w:r w:rsidRPr="00EF40EB">
                <w:rPr>
                  <w:rStyle w:val="Lienhypertexte"/>
                  <w:lang w:val="fr-FR"/>
                </w:rPr>
                <w:t>CRC/C/MRT/3-5</w:t>
              </w:r>
            </w:hyperlink>
          </w:p>
        </w:tc>
        <w:tc>
          <w:tcPr>
            <w:tcW w:w="2294" w:type="dxa"/>
            <w:tcBorders>
              <w:top w:val="nil"/>
              <w:bottom w:val="nil"/>
            </w:tcBorders>
            <w:shd w:val="clear" w:color="auto" w:fill="auto"/>
          </w:tcPr>
          <w:p w14:paraId="23942AD9" w14:textId="77777777" w:rsidR="0093689F" w:rsidRPr="00EF40EB" w:rsidRDefault="00EA13C6" w:rsidP="0093689F">
            <w:pPr>
              <w:pStyle w:val="SingleTxtG"/>
              <w:suppressAutoHyphens w:val="0"/>
              <w:spacing w:before="40" w:line="220" w:lineRule="atLeast"/>
              <w:ind w:left="0" w:right="0"/>
              <w:jc w:val="left"/>
              <w:rPr>
                <w:lang w:val="fr-FR"/>
              </w:rPr>
            </w:pPr>
            <w:hyperlink r:id="rId53" w:history="1">
              <w:r w:rsidR="0093689F" w:rsidRPr="00EF40EB">
                <w:rPr>
                  <w:rStyle w:val="Lienhypertexte"/>
                  <w:lang w:val="fr-FR"/>
                </w:rPr>
                <w:t>CRC/C/MRT/CO/3-5</w:t>
              </w:r>
            </w:hyperlink>
          </w:p>
        </w:tc>
      </w:tr>
      <w:tr w:rsidR="0093689F" w:rsidRPr="00EF40EB" w14:paraId="2997E7B5" w14:textId="77777777" w:rsidTr="0021232D">
        <w:trPr>
          <w:cantSplit/>
        </w:trPr>
        <w:tc>
          <w:tcPr>
            <w:tcW w:w="2977" w:type="dxa"/>
            <w:tcBorders>
              <w:top w:val="nil"/>
              <w:bottom w:val="nil"/>
            </w:tcBorders>
            <w:shd w:val="clear" w:color="auto" w:fill="auto"/>
          </w:tcPr>
          <w:p w14:paraId="5E0F621D" w14:textId="77777777" w:rsidR="0093689F" w:rsidRPr="00EF40EB" w:rsidRDefault="0093689F" w:rsidP="0093689F">
            <w:pPr>
              <w:pStyle w:val="SingleTxtG"/>
              <w:suppressAutoHyphens w:val="0"/>
              <w:spacing w:before="40" w:line="220" w:lineRule="atLeast"/>
              <w:ind w:left="0" w:right="113"/>
              <w:jc w:val="left"/>
              <w:rPr>
                <w:lang w:val="fr-FR"/>
              </w:rPr>
            </w:pPr>
            <w:r w:rsidRPr="00EF40EB">
              <w:rPr>
                <w:lang w:val="fr-FR"/>
              </w:rPr>
              <w:t>Niger</w:t>
            </w:r>
          </w:p>
        </w:tc>
        <w:tc>
          <w:tcPr>
            <w:tcW w:w="2099" w:type="dxa"/>
            <w:tcBorders>
              <w:top w:val="nil"/>
              <w:bottom w:val="nil"/>
            </w:tcBorders>
            <w:shd w:val="clear" w:color="auto" w:fill="auto"/>
          </w:tcPr>
          <w:p w14:paraId="0F33D658" w14:textId="77777777" w:rsidR="0093689F" w:rsidRPr="00EF40EB" w:rsidRDefault="0093689F" w:rsidP="0093689F">
            <w:pPr>
              <w:pStyle w:val="SingleTxtG"/>
              <w:suppressAutoHyphens w:val="0"/>
              <w:spacing w:before="40" w:line="220" w:lineRule="atLeast"/>
              <w:ind w:left="0" w:right="113"/>
              <w:jc w:val="left"/>
              <w:rPr>
                <w:lang w:val="fr-FR"/>
              </w:rPr>
            </w:pPr>
            <w:hyperlink r:id="rId54" w:history="1">
              <w:r w:rsidRPr="00EF40EB">
                <w:rPr>
                  <w:rStyle w:val="Lienhypertexte"/>
                  <w:lang w:val="fr-FR"/>
                </w:rPr>
                <w:t>CRC/C/NER/3-5</w:t>
              </w:r>
            </w:hyperlink>
          </w:p>
        </w:tc>
        <w:tc>
          <w:tcPr>
            <w:tcW w:w="2294" w:type="dxa"/>
            <w:tcBorders>
              <w:top w:val="nil"/>
              <w:bottom w:val="nil"/>
            </w:tcBorders>
            <w:shd w:val="clear" w:color="auto" w:fill="auto"/>
          </w:tcPr>
          <w:p w14:paraId="52B29F58" w14:textId="77777777" w:rsidR="0093689F" w:rsidRPr="00EF40EB" w:rsidRDefault="00EA13C6" w:rsidP="0093689F">
            <w:pPr>
              <w:pStyle w:val="SingleTxtG"/>
              <w:suppressAutoHyphens w:val="0"/>
              <w:spacing w:before="40" w:line="220" w:lineRule="atLeast"/>
              <w:ind w:left="0" w:right="0"/>
              <w:jc w:val="left"/>
              <w:rPr>
                <w:lang w:val="fr-FR"/>
              </w:rPr>
            </w:pPr>
            <w:hyperlink r:id="rId55" w:history="1">
              <w:r w:rsidR="0093689F" w:rsidRPr="00EF40EB">
                <w:rPr>
                  <w:rStyle w:val="Lienhypertexte"/>
                  <w:lang w:val="fr-FR"/>
                </w:rPr>
                <w:t>CRC/C/NER/CO/3-5</w:t>
              </w:r>
            </w:hyperlink>
          </w:p>
        </w:tc>
      </w:tr>
      <w:tr w:rsidR="0093689F" w:rsidRPr="00EF40EB" w14:paraId="0E68AD27" w14:textId="77777777" w:rsidTr="0093689F">
        <w:trPr>
          <w:cantSplit/>
        </w:trPr>
        <w:tc>
          <w:tcPr>
            <w:tcW w:w="7370" w:type="dxa"/>
            <w:gridSpan w:val="3"/>
            <w:tcBorders>
              <w:top w:val="nil"/>
              <w:bottom w:val="nil"/>
            </w:tcBorders>
            <w:shd w:val="clear" w:color="auto" w:fill="auto"/>
          </w:tcPr>
          <w:p w14:paraId="43A0E471" w14:textId="77777777" w:rsidR="0093689F" w:rsidRPr="00EF40EB" w:rsidRDefault="0093689F" w:rsidP="0093689F">
            <w:pPr>
              <w:pStyle w:val="SingleTxtG"/>
              <w:suppressAutoHyphens w:val="0"/>
              <w:spacing w:before="80" w:after="80" w:line="200" w:lineRule="exact"/>
              <w:ind w:left="0" w:right="0"/>
              <w:jc w:val="left"/>
              <w:rPr>
                <w:i/>
                <w:lang w:val="fr-FR"/>
              </w:rPr>
            </w:pPr>
            <w:r w:rsidRPr="00EF40EB">
              <w:rPr>
                <w:i/>
                <w:iCs/>
                <w:lang w:val="fr-FR"/>
              </w:rPr>
              <w:t>Protocole facultatif concernant l</w:t>
            </w:r>
            <w:r w:rsidR="00043AFF" w:rsidRPr="00EF40EB">
              <w:rPr>
                <w:i/>
                <w:iCs/>
                <w:lang w:val="fr-FR"/>
              </w:rPr>
              <w:t>’</w:t>
            </w:r>
            <w:r w:rsidRPr="00EF40EB">
              <w:rPr>
                <w:i/>
                <w:iCs/>
                <w:lang w:val="fr-FR"/>
              </w:rPr>
              <w:t>implication d</w:t>
            </w:r>
            <w:r w:rsidR="00043AFF" w:rsidRPr="00EF40EB">
              <w:rPr>
                <w:i/>
                <w:iCs/>
                <w:lang w:val="fr-FR"/>
              </w:rPr>
              <w:t>’</w:t>
            </w:r>
            <w:r w:rsidRPr="00EF40EB">
              <w:rPr>
                <w:i/>
                <w:iCs/>
                <w:lang w:val="fr-FR"/>
              </w:rPr>
              <w:t>enfants dans les conflits armés</w:t>
            </w:r>
          </w:p>
        </w:tc>
      </w:tr>
      <w:tr w:rsidR="0093689F" w:rsidRPr="00EF40EB" w14:paraId="07B2AFEA" w14:textId="77777777" w:rsidTr="0021232D">
        <w:trPr>
          <w:cantSplit/>
        </w:trPr>
        <w:tc>
          <w:tcPr>
            <w:tcW w:w="2977" w:type="dxa"/>
            <w:tcBorders>
              <w:top w:val="nil"/>
              <w:bottom w:val="nil"/>
            </w:tcBorders>
            <w:shd w:val="clear" w:color="auto" w:fill="auto"/>
          </w:tcPr>
          <w:p w14:paraId="60C76C6F" w14:textId="77777777" w:rsidR="0093689F" w:rsidRPr="00EF40EB" w:rsidRDefault="0093689F" w:rsidP="0093689F">
            <w:pPr>
              <w:pStyle w:val="SingleTxtG"/>
              <w:suppressAutoHyphens w:val="0"/>
              <w:spacing w:before="40" w:line="220" w:lineRule="atLeast"/>
              <w:ind w:left="0" w:right="113"/>
              <w:jc w:val="left"/>
              <w:rPr>
                <w:lang w:val="fr-FR"/>
              </w:rPr>
            </w:pPr>
            <w:r w:rsidRPr="00EF40EB">
              <w:rPr>
                <w:lang w:val="fr-FR"/>
              </w:rPr>
              <w:t>Bénin</w:t>
            </w:r>
          </w:p>
        </w:tc>
        <w:tc>
          <w:tcPr>
            <w:tcW w:w="2099" w:type="dxa"/>
            <w:tcBorders>
              <w:top w:val="nil"/>
              <w:bottom w:val="nil"/>
            </w:tcBorders>
            <w:shd w:val="clear" w:color="auto" w:fill="auto"/>
          </w:tcPr>
          <w:p w14:paraId="5D97D229" w14:textId="77777777" w:rsidR="0093689F" w:rsidRPr="00EF40EB" w:rsidRDefault="00EA13C6" w:rsidP="0093689F">
            <w:pPr>
              <w:pStyle w:val="SingleTxtG"/>
              <w:suppressAutoHyphens w:val="0"/>
              <w:spacing w:before="40" w:line="220" w:lineRule="atLeast"/>
              <w:ind w:left="0" w:right="113"/>
              <w:jc w:val="left"/>
              <w:rPr>
                <w:lang w:val="fr-FR"/>
              </w:rPr>
            </w:pPr>
            <w:hyperlink r:id="rId56" w:history="1">
              <w:r w:rsidR="0093689F" w:rsidRPr="00EF40EB">
                <w:rPr>
                  <w:rStyle w:val="Lienhypertexte"/>
                  <w:lang w:val="fr-FR"/>
                </w:rPr>
                <w:t>CRC/C/OPAC/BEN/1</w:t>
              </w:r>
            </w:hyperlink>
          </w:p>
        </w:tc>
        <w:tc>
          <w:tcPr>
            <w:tcW w:w="2294" w:type="dxa"/>
            <w:tcBorders>
              <w:top w:val="nil"/>
              <w:bottom w:val="nil"/>
            </w:tcBorders>
            <w:shd w:val="clear" w:color="auto" w:fill="auto"/>
          </w:tcPr>
          <w:p w14:paraId="2466680E" w14:textId="77777777" w:rsidR="0093689F" w:rsidRPr="00EF40EB" w:rsidRDefault="00EA13C6" w:rsidP="0093689F">
            <w:pPr>
              <w:pStyle w:val="SingleTxtG"/>
              <w:suppressAutoHyphens w:val="0"/>
              <w:spacing w:before="40" w:line="220" w:lineRule="atLeast"/>
              <w:ind w:left="0" w:right="0"/>
              <w:jc w:val="left"/>
              <w:rPr>
                <w:lang w:val="en-US"/>
              </w:rPr>
            </w:pPr>
            <w:hyperlink r:id="rId57" w:history="1">
              <w:r w:rsidR="0093689F" w:rsidRPr="00EF40EB">
                <w:rPr>
                  <w:rStyle w:val="Lienhypertexte"/>
                  <w:lang w:val="en-US"/>
                </w:rPr>
                <w:t>CRC/C/OPAC/BEN/CO/1</w:t>
              </w:r>
            </w:hyperlink>
          </w:p>
        </w:tc>
      </w:tr>
      <w:tr w:rsidR="0093689F" w:rsidRPr="00EF40EB" w14:paraId="103E59B0" w14:textId="77777777" w:rsidTr="0021232D">
        <w:trPr>
          <w:cantSplit/>
        </w:trPr>
        <w:tc>
          <w:tcPr>
            <w:tcW w:w="2977" w:type="dxa"/>
            <w:tcBorders>
              <w:top w:val="nil"/>
              <w:bottom w:val="nil"/>
            </w:tcBorders>
            <w:shd w:val="clear" w:color="auto" w:fill="auto"/>
          </w:tcPr>
          <w:p w14:paraId="6D135AC7" w14:textId="77777777" w:rsidR="0093689F" w:rsidRPr="00EF40EB" w:rsidRDefault="0093689F" w:rsidP="0093689F">
            <w:pPr>
              <w:pStyle w:val="SingleTxtG"/>
              <w:suppressAutoHyphens w:val="0"/>
              <w:spacing w:before="40" w:line="220" w:lineRule="atLeast"/>
              <w:ind w:left="0" w:right="113"/>
              <w:jc w:val="left"/>
              <w:rPr>
                <w:lang w:val="fr-FR"/>
              </w:rPr>
            </w:pPr>
            <w:r w:rsidRPr="00EF40EB">
              <w:rPr>
                <w:lang w:val="fr-FR"/>
              </w:rPr>
              <w:t>Arabie saoudite</w:t>
            </w:r>
          </w:p>
        </w:tc>
        <w:tc>
          <w:tcPr>
            <w:tcW w:w="2099" w:type="dxa"/>
            <w:tcBorders>
              <w:top w:val="nil"/>
              <w:bottom w:val="nil"/>
            </w:tcBorders>
            <w:shd w:val="clear" w:color="auto" w:fill="auto"/>
          </w:tcPr>
          <w:p w14:paraId="1A8E7C08" w14:textId="77777777" w:rsidR="0093689F" w:rsidRPr="00EF40EB" w:rsidRDefault="00EA13C6" w:rsidP="0093689F">
            <w:pPr>
              <w:pStyle w:val="SingleTxtG"/>
              <w:suppressAutoHyphens w:val="0"/>
              <w:spacing w:before="40" w:line="220" w:lineRule="atLeast"/>
              <w:ind w:left="0" w:right="113"/>
              <w:jc w:val="left"/>
              <w:rPr>
                <w:lang w:val="fr-FR"/>
              </w:rPr>
            </w:pPr>
            <w:hyperlink r:id="rId58" w:history="1">
              <w:r w:rsidR="0093689F" w:rsidRPr="00EF40EB">
                <w:rPr>
                  <w:rStyle w:val="Lienhypertexte"/>
                  <w:lang w:val="fr-FR"/>
                </w:rPr>
                <w:t>CRC/C/OPAC/SAU/1</w:t>
              </w:r>
            </w:hyperlink>
          </w:p>
        </w:tc>
        <w:tc>
          <w:tcPr>
            <w:tcW w:w="2294" w:type="dxa"/>
            <w:tcBorders>
              <w:top w:val="nil"/>
              <w:bottom w:val="nil"/>
            </w:tcBorders>
            <w:shd w:val="clear" w:color="auto" w:fill="auto"/>
          </w:tcPr>
          <w:p w14:paraId="6738FC92" w14:textId="77777777" w:rsidR="0093689F" w:rsidRPr="00EF40EB" w:rsidRDefault="00EA13C6" w:rsidP="0093689F">
            <w:pPr>
              <w:pStyle w:val="SingleTxtG"/>
              <w:suppressAutoHyphens w:val="0"/>
              <w:spacing w:before="40" w:line="220" w:lineRule="atLeast"/>
              <w:ind w:left="0" w:right="0"/>
              <w:jc w:val="left"/>
              <w:rPr>
                <w:lang w:val="en-US"/>
              </w:rPr>
            </w:pPr>
            <w:hyperlink r:id="rId59" w:history="1">
              <w:r w:rsidR="0093689F" w:rsidRPr="00EF40EB">
                <w:rPr>
                  <w:rStyle w:val="Lienhypertexte"/>
                  <w:lang w:val="en-US"/>
                </w:rPr>
                <w:t>CRC/C/OPAC/SAU/CO/1</w:t>
              </w:r>
            </w:hyperlink>
          </w:p>
        </w:tc>
      </w:tr>
      <w:tr w:rsidR="0093689F" w:rsidRPr="00EF40EB" w14:paraId="76F72316" w14:textId="77777777" w:rsidTr="0093689F">
        <w:trPr>
          <w:cantSplit/>
        </w:trPr>
        <w:tc>
          <w:tcPr>
            <w:tcW w:w="7370" w:type="dxa"/>
            <w:gridSpan w:val="3"/>
            <w:tcBorders>
              <w:top w:val="nil"/>
              <w:bottom w:val="nil"/>
            </w:tcBorders>
            <w:shd w:val="clear" w:color="auto" w:fill="auto"/>
          </w:tcPr>
          <w:p w14:paraId="430376F3" w14:textId="77777777" w:rsidR="0093689F" w:rsidRPr="00EF40EB" w:rsidRDefault="0093689F" w:rsidP="0093689F">
            <w:pPr>
              <w:pStyle w:val="SingleTxtG"/>
              <w:suppressAutoHyphens w:val="0"/>
              <w:spacing w:before="80" w:after="80" w:line="200" w:lineRule="exact"/>
              <w:ind w:left="0" w:right="0"/>
              <w:jc w:val="left"/>
              <w:rPr>
                <w:i/>
                <w:lang w:val="fr-FR"/>
              </w:rPr>
            </w:pPr>
            <w:r w:rsidRPr="00EF40EB">
              <w:rPr>
                <w:i/>
                <w:iCs/>
                <w:lang w:val="fr-FR"/>
              </w:rPr>
              <w:t>Protocole facultatif concernant la vente d</w:t>
            </w:r>
            <w:r w:rsidR="00043AFF" w:rsidRPr="00EF40EB">
              <w:rPr>
                <w:i/>
                <w:iCs/>
                <w:lang w:val="fr-FR"/>
              </w:rPr>
              <w:t>’</w:t>
            </w:r>
            <w:r w:rsidRPr="00EF40EB">
              <w:rPr>
                <w:i/>
                <w:iCs/>
                <w:lang w:val="fr-FR"/>
              </w:rPr>
              <w:t xml:space="preserve">enfants, la prostitution des enfants </w:t>
            </w:r>
            <w:r w:rsidR="00EA13C6" w:rsidRPr="00EF40EB">
              <w:rPr>
                <w:i/>
                <w:iCs/>
                <w:lang w:val="fr-FR"/>
              </w:rPr>
              <w:br/>
            </w:r>
            <w:r w:rsidRPr="00EF40EB">
              <w:rPr>
                <w:i/>
                <w:iCs/>
                <w:lang w:val="fr-FR"/>
              </w:rPr>
              <w:t>et la pornographie mettant en scène des enfants</w:t>
            </w:r>
          </w:p>
        </w:tc>
      </w:tr>
      <w:tr w:rsidR="0093689F" w:rsidRPr="00EF40EB" w14:paraId="1602ABE2" w14:textId="77777777" w:rsidTr="0021232D">
        <w:trPr>
          <w:cantSplit/>
        </w:trPr>
        <w:tc>
          <w:tcPr>
            <w:tcW w:w="2977" w:type="dxa"/>
            <w:tcBorders>
              <w:top w:val="nil"/>
              <w:bottom w:val="nil"/>
            </w:tcBorders>
            <w:shd w:val="clear" w:color="auto" w:fill="auto"/>
          </w:tcPr>
          <w:p w14:paraId="020A08E5" w14:textId="77777777" w:rsidR="0093689F" w:rsidRPr="00EF40EB" w:rsidRDefault="0093689F" w:rsidP="0093689F">
            <w:pPr>
              <w:pStyle w:val="SingleTxtG"/>
              <w:suppressAutoHyphens w:val="0"/>
              <w:spacing w:before="40" w:line="220" w:lineRule="atLeast"/>
              <w:ind w:left="0" w:right="113"/>
              <w:jc w:val="left"/>
              <w:rPr>
                <w:lang w:val="fr-FR"/>
              </w:rPr>
            </w:pPr>
            <w:r w:rsidRPr="00EF40EB">
              <w:rPr>
                <w:lang w:val="fr-FR"/>
              </w:rPr>
              <w:t>Bénin</w:t>
            </w:r>
          </w:p>
        </w:tc>
        <w:tc>
          <w:tcPr>
            <w:tcW w:w="2099" w:type="dxa"/>
            <w:tcBorders>
              <w:top w:val="nil"/>
              <w:bottom w:val="nil"/>
            </w:tcBorders>
            <w:shd w:val="clear" w:color="auto" w:fill="auto"/>
          </w:tcPr>
          <w:p w14:paraId="5603DD15" w14:textId="77777777" w:rsidR="0093689F" w:rsidRPr="00EF40EB" w:rsidRDefault="00EA13C6" w:rsidP="0093689F">
            <w:pPr>
              <w:pStyle w:val="SingleTxtG"/>
              <w:suppressAutoHyphens w:val="0"/>
              <w:spacing w:before="40" w:line="220" w:lineRule="atLeast"/>
              <w:ind w:left="0" w:right="113"/>
              <w:jc w:val="left"/>
              <w:rPr>
                <w:lang w:val="fr-FR"/>
              </w:rPr>
            </w:pPr>
            <w:hyperlink r:id="rId60" w:history="1">
              <w:r w:rsidR="0093689F" w:rsidRPr="00EF40EB">
                <w:rPr>
                  <w:rStyle w:val="Lienhypertexte"/>
                  <w:lang w:val="fr-FR"/>
                </w:rPr>
                <w:t>CRC/C/OPSC/BEN/1</w:t>
              </w:r>
            </w:hyperlink>
          </w:p>
        </w:tc>
        <w:tc>
          <w:tcPr>
            <w:tcW w:w="2294" w:type="dxa"/>
            <w:tcBorders>
              <w:top w:val="nil"/>
              <w:bottom w:val="nil"/>
            </w:tcBorders>
            <w:shd w:val="clear" w:color="auto" w:fill="auto"/>
          </w:tcPr>
          <w:p w14:paraId="6D4548B1" w14:textId="77777777" w:rsidR="0093689F" w:rsidRPr="00EF40EB" w:rsidRDefault="00EA13C6" w:rsidP="0093689F">
            <w:pPr>
              <w:pStyle w:val="SingleTxtG"/>
              <w:suppressAutoHyphens w:val="0"/>
              <w:spacing w:before="40" w:line="220" w:lineRule="atLeast"/>
              <w:ind w:left="0" w:right="0"/>
              <w:jc w:val="left"/>
              <w:rPr>
                <w:lang w:val="en-US"/>
              </w:rPr>
            </w:pPr>
            <w:hyperlink r:id="rId61" w:history="1">
              <w:r w:rsidR="0093689F" w:rsidRPr="00EF40EB">
                <w:rPr>
                  <w:rStyle w:val="Lienhypertexte"/>
                  <w:lang w:val="en-US"/>
                </w:rPr>
                <w:t>CRC/C/OPSC/BEN/CO/1</w:t>
              </w:r>
            </w:hyperlink>
          </w:p>
        </w:tc>
      </w:tr>
      <w:tr w:rsidR="0093689F" w:rsidRPr="00EF40EB" w14:paraId="6D62FAD7" w14:textId="77777777" w:rsidTr="0021232D">
        <w:trPr>
          <w:cantSplit/>
        </w:trPr>
        <w:tc>
          <w:tcPr>
            <w:tcW w:w="2977" w:type="dxa"/>
            <w:tcBorders>
              <w:top w:val="nil"/>
              <w:bottom w:val="nil"/>
            </w:tcBorders>
            <w:shd w:val="clear" w:color="auto" w:fill="auto"/>
          </w:tcPr>
          <w:p w14:paraId="7F88C10F" w14:textId="77777777" w:rsidR="0093689F" w:rsidRPr="00EF40EB" w:rsidRDefault="0093689F" w:rsidP="0093689F">
            <w:pPr>
              <w:pStyle w:val="SingleTxtG"/>
              <w:suppressAutoHyphens w:val="0"/>
              <w:spacing w:before="40" w:line="220" w:lineRule="atLeast"/>
              <w:ind w:left="0" w:right="113"/>
              <w:jc w:val="left"/>
              <w:rPr>
                <w:lang w:val="fr-FR"/>
              </w:rPr>
            </w:pPr>
            <w:r w:rsidRPr="00EF40EB">
              <w:rPr>
                <w:lang w:val="fr-FR"/>
              </w:rPr>
              <w:t>Niger</w:t>
            </w:r>
          </w:p>
        </w:tc>
        <w:tc>
          <w:tcPr>
            <w:tcW w:w="2099" w:type="dxa"/>
            <w:tcBorders>
              <w:top w:val="nil"/>
              <w:bottom w:val="nil"/>
            </w:tcBorders>
            <w:shd w:val="clear" w:color="auto" w:fill="auto"/>
          </w:tcPr>
          <w:p w14:paraId="3C6352FD" w14:textId="77777777" w:rsidR="0093689F" w:rsidRPr="00EF40EB" w:rsidRDefault="00EA13C6" w:rsidP="0093689F">
            <w:pPr>
              <w:pStyle w:val="SingleTxtG"/>
              <w:suppressAutoHyphens w:val="0"/>
              <w:spacing w:before="40" w:line="220" w:lineRule="atLeast"/>
              <w:ind w:left="0" w:right="113"/>
              <w:jc w:val="left"/>
              <w:rPr>
                <w:lang w:val="fr-FR"/>
              </w:rPr>
            </w:pPr>
            <w:hyperlink r:id="rId62" w:history="1">
              <w:r w:rsidR="0093689F" w:rsidRPr="00EF40EB">
                <w:rPr>
                  <w:rStyle w:val="Lienhypertexte"/>
                  <w:lang w:val="fr-FR"/>
                </w:rPr>
                <w:t>CRC/C/OPSC/NER/1</w:t>
              </w:r>
            </w:hyperlink>
          </w:p>
        </w:tc>
        <w:tc>
          <w:tcPr>
            <w:tcW w:w="2294" w:type="dxa"/>
            <w:tcBorders>
              <w:top w:val="nil"/>
              <w:bottom w:val="nil"/>
            </w:tcBorders>
            <w:shd w:val="clear" w:color="auto" w:fill="auto"/>
          </w:tcPr>
          <w:p w14:paraId="4973752C" w14:textId="77777777" w:rsidR="0093689F" w:rsidRPr="00EF40EB" w:rsidRDefault="00EA13C6" w:rsidP="0093689F">
            <w:pPr>
              <w:pStyle w:val="SingleTxtG"/>
              <w:suppressAutoHyphens w:val="0"/>
              <w:spacing w:before="40" w:line="220" w:lineRule="atLeast"/>
              <w:ind w:left="0" w:right="0"/>
              <w:jc w:val="left"/>
              <w:rPr>
                <w:lang w:val="en-US"/>
              </w:rPr>
            </w:pPr>
            <w:hyperlink r:id="rId63" w:history="1">
              <w:r w:rsidR="0093689F" w:rsidRPr="00EF40EB">
                <w:rPr>
                  <w:rStyle w:val="Lienhypertexte"/>
                  <w:lang w:val="en-US"/>
                </w:rPr>
                <w:t>CRC/C/OPSC/NER/CO/1</w:t>
              </w:r>
            </w:hyperlink>
          </w:p>
        </w:tc>
      </w:tr>
      <w:tr w:rsidR="0093689F" w:rsidRPr="00EF40EB" w14:paraId="7D2FE054" w14:textId="77777777" w:rsidTr="0021232D">
        <w:trPr>
          <w:cantSplit/>
        </w:trPr>
        <w:tc>
          <w:tcPr>
            <w:tcW w:w="2977" w:type="dxa"/>
            <w:tcBorders>
              <w:top w:val="nil"/>
              <w:bottom w:val="nil"/>
            </w:tcBorders>
            <w:shd w:val="clear" w:color="auto" w:fill="auto"/>
          </w:tcPr>
          <w:p w14:paraId="093DEC7D" w14:textId="77777777" w:rsidR="0093689F" w:rsidRPr="00EF40EB" w:rsidRDefault="0093689F" w:rsidP="0093689F">
            <w:pPr>
              <w:pStyle w:val="SingleTxtG"/>
              <w:suppressAutoHyphens w:val="0"/>
              <w:spacing w:before="40" w:line="220" w:lineRule="atLeast"/>
              <w:ind w:left="0" w:right="113"/>
              <w:jc w:val="left"/>
              <w:rPr>
                <w:lang w:val="fr-FR"/>
              </w:rPr>
            </w:pPr>
            <w:r w:rsidRPr="00EF40EB">
              <w:rPr>
                <w:lang w:val="fr-FR"/>
              </w:rPr>
              <w:t>Arabie saoudite</w:t>
            </w:r>
          </w:p>
        </w:tc>
        <w:tc>
          <w:tcPr>
            <w:tcW w:w="2099" w:type="dxa"/>
            <w:tcBorders>
              <w:top w:val="nil"/>
              <w:bottom w:val="nil"/>
            </w:tcBorders>
            <w:shd w:val="clear" w:color="auto" w:fill="auto"/>
          </w:tcPr>
          <w:p w14:paraId="27A63DEB" w14:textId="77777777" w:rsidR="0093689F" w:rsidRPr="00EF40EB" w:rsidRDefault="00EA13C6" w:rsidP="0093689F">
            <w:pPr>
              <w:pStyle w:val="SingleTxtG"/>
              <w:suppressAutoHyphens w:val="0"/>
              <w:spacing w:before="40" w:line="220" w:lineRule="atLeast"/>
              <w:ind w:left="0" w:right="113"/>
              <w:jc w:val="left"/>
              <w:rPr>
                <w:lang w:val="fr-FR"/>
              </w:rPr>
            </w:pPr>
            <w:hyperlink r:id="rId64" w:history="1">
              <w:r w:rsidR="0093689F" w:rsidRPr="00EF40EB">
                <w:rPr>
                  <w:rStyle w:val="Lienhypertexte"/>
                  <w:lang w:val="fr-FR"/>
                </w:rPr>
                <w:t>CRC/C/OPSC/SAU/1</w:t>
              </w:r>
            </w:hyperlink>
          </w:p>
        </w:tc>
        <w:tc>
          <w:tcPr>
            <w:tcW w:w="2294" w:type="dxa"/>
            <w:tcBorders>
              <w:top w:val="nil"/>
              <w:bottom w:val="nil"/>
            </w:tcBorders>
            <w:shd w:val="clear" w:color="auto" w:fill="auto"/>
          </w:tcPr>
          <w:p w14:paraId="2FA2374A" w14:textId="77777777" w:rsidR="0093689F" w:rsidRPr="00EF40EB" w:rsidRDefault="00EA13C6" w:rsidP="0093689F">
            <w:pPr>
              <w:pStyle w:val="SingleTxtG"/>
              <w:suppressAutoHyphens w:val="0"/>
              <w:spacing w:before="40" w:line="220" w:lineRule="atLeast"/>
              <w:ind w:left="0" w:right="0"/>
              <w:jc w:val="left"/>
              <w:rPr>
                <w:lang w:val="en-US"/>
              </w:rPr>
            </w:pPr>
            <w:hyperlink r:id="rId65" w:history="1">
              <w:r w:rsidR="0093689F" w:rsidRPr="00EF40EB">
                <w:rPr>
                  <w:rStyle w:val="Lienhypertexte"/>
                  <w:lang w:val="en-US"/>
                </w:rPr>
                <w:t>CRC/C/OPSC/SAU/CO/1</w:t>
              </w:r>
            </w:hyperlink>
          </w:p>
        </w:tc>
      </w:tr>
      <w:tr w:rsidR="0093689F" w:rsidRPr="00EF40EB" w14:paraId="03B456E7" w14:textId="77777777" w:rsidTr="0093689F">
        <w:trPr>
          <w:cantSplit/>
        </w:trPr>
        <w:tc>
          <w:tcPr>
            <w:tcW w:w="7370" w:type="dxa"/>
            <w:gridSpan w:val="3"/>
            <w:tcBorders>
              <w:top w:val="nil"/>
              <w:bottom w:val="nil"/>
            </w:tcBorders>
            <w:shd w:val="clear" w:color="auto" w:fill="auto"/>
          </w:tcPr>
          <w:p w14:paraId="30BDFD8A" w14:textId="77777777" w:rsidR="0093689F" w:rsidRPr="00EF40EB" w:rsidRDefault="0093689F" w:rsidP="0093689F">
            <w:pPr>
              <w:pStyle w:val="SingleTxtG"/>
              <w:suppressAutoHyphens w:val="0"/>
              <w:spacing w:before="40" w:line="220" w:lineRule="atLeast"/>
              <w:ind w:left="0" w:right="0"/>
              <w:jc w:val="left"/>
              <w:rPr>
                <w:b/>
                <w:bCs/>
                <w:lang w:val="fr-FR"/>
              </w:rPr>
            </w:pPr>
            <w:r w:rsidRPr="00EF40EB">
              <w:rPr>
                <w:b/>
                <w:bCs/>
                <w:lang w:val="fr-FR"/>
              </w:rPr>
              <w:t>Quatre-vingtième session</w:t>
            </w:r>
            <w:r w:rsidRPr="00EF40EB">
              <w:rPr>
                <w:lang w:val="fr-FR"/>
              </w:rPr>
              <w:t xml:space="preserve"> </w:t>
            </w:r>
          </w:p>
        </w:tc>
      </w:tr>
      <w:tr w:rsidR="0093689F" w:rsidRPr="00EF40EB" w14:paraId="34F8236E" w14:textId="77777777" w:rsidTr="0093689F">
        <w:trPr>
          <w:cantSplit/>
        </w:trPr>
        <w:tc>
          <w:tcPr>
            <w:tcW w:w="7370" w:type="dxa"/>
            <w:gridSpan w:val="3"/>
            <w:tcBorders>
              <w:top w:val="nil"/>
              <w:bottom w:val="nil"/>
            </w:tcBorders>
            <w:shd w:val="clear" w:color="auto" w:fill="auto"/>
          </w:tcPr>
          <w:p w14:paraId="38767F23" w14:textId="77777777" w:rsidR="0093689F" w:rsidRPr="00EF40EB" w:rsidRDefault="0093689F" w:rsidP="0093689F">
            <w:pPr>
              <w:pStyle w:val="SingleTxtG"/>
              <w:suppressAutoHyphens w:val="0"/>
              <w:spacing w:before="80" w:after="80" w:line="200" w:lineRule="exact"/>
              <w:ind w:left="0" w:right="0"/>
              <w:jc w:val="left"/>
              <w:rPr>
                <w:i/>
                <w:lang w:val="fr-FR"/>
              </w:rPr>
            </w:pPr>
            <w:r w:rsidRPr="00EF40EB">
              <w:rPr>
                <w:i/>
                <w:iCs/>
                <w:lang w:val="fr-FR"/>
              </w:rPr>
              <w:t>Convention relative aux droits de l</w:t>
            </w:r>
            <w:r w:rsidR="00043AFF" w:rsidRPr="00EF40EB">
              <w:rPr>
                <w:i/>
                <w:iCs/>
                <w:lang w:val="fr-FR"/>
              </w:rPr>
              <w:t>’</w:t>
            </w:r>
            <w:r w:rsidRPr="00EF40EB">
              <w:rPr>
                <w:i/>
                <w:iCs/>
                <w:lang w:val="fr-FR"/>
              </w:rPr>
              <w:t>enfant</w:t>
            </w:r>
          </w:p>
        </w:tc>
      </w:tr>
      <w:tr w:rsidR="0093689F" w:rsidRPr="00EF40EB" w14:paraId="71642ACF" w14:textId="77777777" w:rsidTr="0021232D">
        <w:trPr>
          <w:cantSplit/>
        </w:trPr>
        <w:tc>
          <w:tcPr>
            <w:tcW w:w="2977" w:type="dxa"/>
            <w:tcBorders>
              <w:top w:val="nil"/>
              <w:bottom w:val="nil"/>
            </w:tcBorders>
            <w:shd w:val="clear" w:color="auto" w:fill="auto"/>
          </w:tcPr>
          <w:p w14:paraId="2E73F1E7" w14:textId="77777777" w:rsidR="0093689F" w:rsidRPr="00EF40EB" w:rsidDel="00D01EC9" w:rsidRDefault="0093689F" w:rsidP="0093689F">
            <w:pPr>
              <w:pStyle w:val="SingleTxtG"/>
              <w:suppressAutoHyphens w:val="0"/>
              <w:spacing w:before="40" w:line="220" w:lineRule="atLeast"/>
              <w:ind w:left="0" w:right="113"/>
              <w:jc w:val="left"/>
              <w:rPr>
                <w:lang w:val="fr-FR"/>
              </w:rPr>
            </w:pPr>
            <w:r w:rsidRPr="00EF40EB">
              <w:rPr>
                <w:lang w:val="fr-FR"/>
              </w:rPr>
              <w:t>Bahreïn</w:t>
            </w:r>
          </w:p>
        </w:tc>
        <w:tc>
          <w:tcPr>
            <w:tcW w:w="2099" w:type="dxa"/>
            <w:tcBorders>
              <w:top w:val="nil"/>
              <w:bottom w:val="nil"/>
            </w:tcBorders>
            <w:shd w:val="clear" w:color="auto" w:fill="auto"/>
          </w:tcPr>
          <w:p w14:paraId="3113F493" w14:textId="77777777" w:rsidR="0093689F" w:rsidRPr="00EF40EB" w:rsidRDefault="00EA13C6" w:rsidP="0093689F">
            <w:pPr>
              <w:pStyle w:val="SingleTxtG"/>
              <w:suppressAutoHyphens w:val="0"/>
              <w:spacing w:before="40" w:line="220" w:lineRule="atLeast"/>
              <w:ind w:left="0" w:right="113"/>
              <w:jc w:val="left"/>
              <w:rPr>
                <w:lang w:val="fr-FR"/>
              </w:rPr>
            </w:pPr>
            <w:hyperlink r:id="rId66" w:history="1">
              <w:r w:rsidR="0093689F" w:rsidRPr="00EF40EB">
                <w:rPr>
                  <w:rStyle w:val="Lienhypertexte"/>
                  <w:lang w:val="fr-FR"/>
                </w:rPr>
                <w:t>CRC/C/BHR/4-6</w:t>
              </w:r>
            </w:hyperlink>
          </w:p>
        </w:tc>
        <w:tc>
          <w:tcPr>
            <w:tcW w:w="2294" w:type="dxa"/>
            <w:tcBorders>
              <w:top w:val="nil"/>
              <w:bottom w:val="nil"/>
            </w:tcBorders>
            <w:shd w:val="clear" w:color="auto" w:fill="auto"/>
          </w:tcPr>
          <w:p w14:paraId="659A7415" w14:textId="77777777" w:rsidR="0093689F" w:rsidRPr="00EF40EB" w:rsidRDefault="00EA13C6" w:rsidP="0093689F">
            <w:pPr>
              <w:pStyle w:val="SingleTxtG"/>
              <w:suppressAutoHyphens w:val="0"/>
              <w:spacing w:before="40" w:line="220" w:lineRule="atLeast"/>
              <w:ind w:left="0" w:right="0"/>
              <w:jc w:val="left"/>
              <w:rPr>
                <w:lang w:val="fr-FR"/>
              </w:rPr>
            </w:pPr>
            <w:hyperlink r:id="rId67" w:history="1">
              <w:r w:rsidR="0093689F" w:rsidRPr="00EF40EB">
                <w:rPr>
                  <w:rStyle w:val="Lienhypertexte"/>
                  <w:lang w:val="fr-FR"/>
                </w:rPr>
                <w:t>CRC/C/BHR/CO/4-6</w:t>
              </w:r>
            </w:hyperlink>
          </w:p>
        </w:tc>
      </w:tr>
      <w:tr w:rsidR="0093689F" w:rsidRPr="00EF40EB" w14:paraId="71ECFDD3" w14:textId="77777777" w:rsidTr="0021232D">
        <w:trPr>
          <w:cantSplit/>
        </w:trPr>
        <w:tc>
          <w:tcPr>
            <w:tcW w:w="2977" w:type="dxa"/>
            <w:tcBorders>
              <w:top w:val="nil"/>
              <w:bottom w:val="nil"/>
            </w:tcBorders>
            <w:shd w:val="clear" w:color="auto" w:fill="auto"/>
          </w:tcPr>
          <w:p w14:paraId="2ACB3798" w14:textId="77777777" w:rsidR="0093689F" w:rsidRPr="00EF40EB" w:rsidRDefault="0093689F" w:rsidP="0093689F">
            <w:pPr>
              <w:pStyle w:val="SingleTxtG"/>
              <w:suppressAutoHyphens w:val="0"/>
              <w:spacing w:before="40" w:line="220" w:lineRule="atLeast"/>
              <w:ind w:left="0" w:right="113"/>
              <w:jc w:val="left"/>
              <w:rPr>
                <w:lang w:val="fr-FR"/>
              </w:rPr>
            </w:pPr>
            <w:r w:rsidRPr="00EF40EB">
              <w:rPr>
                <w:lang w:val="fr-FR"/>
              </w:rPr>
              <w:t>Belgique</w:t>
            </w:r>
          </w:p>
        </w:tc>
        <w:tc>
          <w:tcPr>
            <w:tcW w:w="2099" w:type="dxa"/>
            <w:tcBorders>
              <w:top w:val="nil"/>
              <w:bottom w:val="nil"/>
            </w:tcBorders>
            <w:shd w:val="clear" w:color="auto" w:fill="auto"/>
          </w:tcPr>
          <w:p w14:paraId="51208760" w14:textId="77777777" w:rsidR="0093689F" w:rsidRPr="00EF40EB" w:rsidRDefault="00EA13C6" w:rsidP="0093689F">
            <w:pPr>
              <w:pStyle w:val="SingleTxtG"/>
              <w:suppressAutoHyphens w:val="0"/>
              <w:spacing w:before="40" w:line="220" w:lineRule="atLeast"/>
              <w:ind w:left="0" w:right="113"/>
              <w:jc w:val="left"/>
              <w:rPr>
                <w:lang w:val="fr-FR"/>
              </w:rPr>
            </w:pPr>
            <w:hyperlink r:id="rId68" w:history="1">
              <w:r w:rsidR="0093689F" w:rsidRPr="00EF40EB">
                <w:rPr>
                  <w:rStyle w:val="Lienhypertexte"/>
                  <w:lang w:val="fr-FR"/>
                </w:rPr>
                <w:t>CRC/C/BEL/5-6</w:t>
              </w:r>
            </w:hyperlink>
          </w:p>
        </w:tc>
        <w:tc>
          <w:tcPr>
            <w:tcW w:w="2294" w:type="dxa"/>
            <w:tcBorders>
              <w:top w:val="nil"/>
              <w:bottom w:val="nil"/>
            </w:tcBorders>
            <w:shd w:val="clear" w:color="auto" w:fill="auto"/>
          </w:tcPr>
          <w:p w14:paraId="67F660D0" w14:textId="77777777" w:rsidR="0093689F" w:rsidRPr="00EF40EB" w:rsidRDefault="00EA13C6" w:rsidP="0093689F">
            <w:pPr>
              <w:pStyle w:val="SingleTxtG"/>
              <w:suppressAutoHyphens w:val="0"/>
              <w:spacing w:before="40" w:line="220" w:lineRule="atLeast"/>
              <w:ind w:left="0" w:right="0"/>
              <w:jc w:val="left"/>
              <w:rPr>
                <w:lang w:val="fr-FR"/>
              </w:rPr>
            </w:pPr>
            <w:hyperlink r:id="rId69" w:history="1">
              <w:r w:rsidR="0093689F" w:rsidRPr="00EF40EB">
                <w:rPr>
                  <w:rStyle w:val="Lienhypertexte"/>
                  <w:lang w:val="fr-FR"/>
                </w:rPr>
                <w:t>CRC/C/BEL/CO/5-6</w:t>
              </w:r>
            </w:hyperlink>
          </w:p>
        </w:tc>
      </w:tr>
      <w:tr w:rsidR="0093689F" w:rsidRPr="00EF40EB" w14:paraId="6C3A4B14" w14:textId="77777777" w:rsidTr="0021232D">
        <w:trPr>
          <w:cantSplit/>
        </w:trPr>
        <w:tc>
          <w:tcPr>
            <w:tcW w:w="2977" w:type="dxa"/>
            <w:tcBorders>
              <w:top w:val="nil"/>
              <w:bottom w:val="nil"/>
            </w:tcBorders>
            <w:shd w:val="clear" w:color="auto" w:fill="auto"/>
          </w:tcPr>
          <w:p w14:paraId="2BD287EE" w14:textId="77777777" w:rsidR="0093689F" w:rsidRPr="00EF40EB" w:rsidRDefault="0093689F" w:rsidP="0093689F">
            <w:pPr>
              <w:pStyle w:val="SingleTxtG"/>
              <w:suppressAutoHyphens w:val="0"/>
              <w:spacing w:before="40" w:line="220" w:lineRule="atLeast"/>
              <w:ind w:left="0" w:right="113"/>
              <w:jc w:val="left"/>
              <w:rPr>
                <w:lang w:val="fr-FR"/>
              </w:rPr>
            </w:pPr>
            <w:r w:rsidRPr="00EF40EB">
              <w:rPr>
                <w:lang w:val="fr-FR"/>
              </w:rPr>
              <w:lastRenderedPageBreak/>
              <w:t>Guinée</w:t>
            </w:r>
          </w:p>
        </w:tc>
        <w:tc>
          <w:tcPr>
            <w:tcW w:w="2099" w:type="dxa"/>
            <w:tcBorders>
              <w:top w:val="nil"/>
              <w:bottom w:val="nil"/>
            </w:tcBorders>
            <w:shd w:val="clear" w:color="auto" w:fill="auto"/>
          </w:tcPr>
          <w:p w14:paraId="46B58E1A" w14:textId="77777777" w:rsidR="0093689F" w:rsidRPr="00EF40EB" w:rsidRDefault="00EA13C6" w:rsidP="0093689F">
            <w:pPr>
              <w:pStyle w:val="SingleTxtG"/>
              <w:suppressAutoHyphens w:val="0"/>
              <w:spacing w:before="40" w:line="220" w:lineRule="atLeast"/>
              <w:ind w:left="0" w:right="113"/>
              <w:jc w:val="left"/>
              <w:rPr>
                <w:lang w:val="fr-FR"/>
              </w:rPr>
            </w:pPr>
            <w:hyperlink r:id="rId70" w:history="1">
              <w:r w:rsidR="0093689F" w:rsidRPr="00EF40EB">
                <w:rPr>
                  <w:rStyle w:val="Lienhypertexte"/>
                  <w:lang w:val="fr-FR"/>
                </w:rPr>
                <w:t>CRC/C/GIN/3-6</w:t>
              </w:r>
            </w:hyperlink>
          </w:p>
        </w:tc>
        <w:tc>
          <w:tcPr>
            <w:tcW w:w="2294" w:type="dxa"/>
            <w:tcBorders>
              <w:top w:val="nil"/>
              <w:bottom w:val="nil"/>
            </w:tcBorders>
            <w:shd w:val="clear" w:color="auto" w:fill="auto"/>
          </w:tcPr>
          <w:p w14:paraId="3E1950B7" w14:textId="77777777" w:rsidR="0093689F" w:rsidRPr="00EF40EB" w:rsidRDefault="00EA13C6" w:rsidP="0093689F">
            <w:pPr>
              <w:pStyle w:val="SingleTxtG"/>
              <w:suppressAutoHyphens w:val="0"/>
              <w:spacing w:before="40" w:line="220" w:lineRule="atLeast"/>
              <w:ind w:left="0" w:right="0"/>
              <w:jc w:val="left"/>
              <w:rPr>
                <w:lang w:val="fr-FR"/>
              </w:rPr>
            </w:pPr>
            <w:hyperlink r:id="rId71" w:history="1">
              <w:r w:rsidR="0093689F" w:rsidRPr="00EF40EB">
                <w:rPr>
                  <w:rStyle w:val="Lienhypertexte"/>
                  <w:lang w:val="fr-FR"/>
                </w:rPr>
                <w:t>CRC/C/GIN/CO/3-6</w:t>
              </w:r>
            </w:hyperlink>
          </w:p>
        </w:tc>
      </w:tr>
      <w:tr w:rsidR="0093689F" w:rsidRPr="00EF40EB" w14:paraId="35B1944B" w14:textId="77777777" w:rsidTr="0021232D">
        <w:trPr>
          <w:cantSplit/>
        </w:trPr>
        <w:tc>
          <w:tcPr>
            <w:tcW w:w="2977" w:type="dxa"/>
            <w:tcBorders>
              <w:top w:val="nil"/>
              <w:bottom w:val="nil"/>
            </w:tcBorders>
            <w:shd w:val="clear" w:color="auto" w:fill="auto"/>
          </w:tcPr>
          <w:p w14:paraId="135F2CDD" w14:textId="77777777" w:rsidR="0093689F" w:rsidRPr="00EF40EB" w:rsidRDefault="0093689F" w:rsidP="0093689F">
            <w:pPr>
              <w:pStyle w:val="SingleTxtG"/>
              <w:suppressAutoHyphens w:val="0"/>
              <w:spacing w:before="40" w:line="220" w:lineRule="atLeast"/>
              <w:ind w:left="0" w:right="113"/>
              <w:jc w:val="left"/>
              <w:rPr>
                <w:lang w:val="fr-FR"/>
              </w:rPr>
            </w:pPr>
            <w:r w:rsidRPr="00EF40EB">
              <w:rPr>
                <w:lang w:val="fr-FR"/>
              </w:rPr>
              <w:t>Italie</w:t>
            </w:r>
          </w:p>
        </w:tc>
        <w:tc>
          <w:tcPr>
            <w:tcW w:w="2099" w:type="dxa"/>
            <w:tcBorders>
              <w:top w:val="nil"/>
              <w:bottom w:val="nil"/>
            </w:tcBorders>
            <w:shd w:val="clear" w:color="auto" w:fill="auto"/>
          </w:tcPr>
          <w:p w14:paraId="4548D1A8" w14:textId="77777777" w:rsidR="0093689F" w:rsidRPr="00EF40EB" w:rsidRDefault="00EA13C6" w:rsidP="0093689F">
            <w:pPr>
              <w:pStyle w:val="SingleTxtG"/>
              <w:suppressAutoHyphens w:val="0"/>
              <w:spacing w:before="40" w:line="220" w:lineRule="atLeast"/>
              <w:ind w:left="0" w:right="113"/>
              <w:jc w:val="left"/>
              <w:rPr>
                <w:lang w:val="fr-FR"/>
              </w:rPr>
            </w:pPr>
            <w:hyperlink r:id="rId72" w:history="1">
              <w:r w:rsidR="0093689F" w:rsidRPr="00EF40EB">
                <w:rPr>
                  <w:rStyle w:val="Lienhypertexte"/>
                  <w:lang w:val="fr-FR"/>
                </w:rPr>
                <w:t>CRC/C/ITA/5-6</w:t>
              </w:r>
            </w:hyperlink>
          </w:p>
        </w:tc>
        <w:tc>
          <w:tcPr>
            <w:tcW w:w="2294" w:type="dxa"/>
            <w:tcBorders>
              <w:top w:val="nil"/>
              <w:bottom w:val="nil"/>
            </w:tcBorders>
            <w:shd w:val="clear" w:color="auto" w:fill="auto"/>
          </w:tcPr>
          <w:p w14:paraId="159FFCCA" w14:textId="77777777" w:rsidR="0093689F" w:rsidRPr="00EF40EB" w:rsidRDefault="00EA13C6" w:rsidP="0093689F">
            <w:pPr>
              <w:pStyle w:val="SingleTxtG"/>
              <w:suppressAutoHyphens w:val="0"/>
              <w:spacing w:before="40" w:line="220" w:lineRule="atLeast"/>
              <w:ind w:left="0" w:right="0"/>
              <w:jc w:val="left"/>
              <w:rPr>
                <w:lang w:val="fr-FR"/>
              </w:rPr>
            </w:pPr>
            <w:hyperlink r:id="rId73" w:history="1">
              <w:r w:rsidR="0093689F" w:rsidRPr="00EF40EB">
                <w:rPr>
                  <w:rStyle w:val="Lienhypertexte"/>
                  <w:lang w:val="fr-FR"/>
                </w:rPr>
                <w:t>CRC/C/ITA/CO/5-6</w:t>
              </w:r>
            </w:hyperlink>
          </w:p>
        </w:tc>
      </w:tr>
      <w:tr w:rsidR="0093689F" w:rsidRPr="00EF40EB" w14:paraId="61A67830" w14:textId="77777777" w:rsidTr="0021232D">
        <w:trPr>
          <w:cantSplit/>
        </w:trPr>
        <w:tc>
          <w:tcPr>
            <w:tcW w:w="2977" w:type="dxa"/>
            <w:tcBorders>
              <w:top w:val="nil"/>
              <w:bottom w:val="nil"/>
            </w:tcBorders>
            <w:shd w:val="clear" w:color="auto" w:fill="auto"/>
          </w:tcPr>
          <w:p w14:paraId="7892E2F3" w14:textId="77777777" w:rsidR="0093689F" w:rsidRPr="00EF40EB" w:rsidDel="00D01EC9" w:rsidRDefault="0093689F" w:rsidP="0093689F">
            <w:pPr>
              <w:pStyle w:val="SingleTxtG"/>
              <w:suppressAutoHyphens w:val="0"/>
              <w:spacing w:before="40" w:line="220" w:lineRule="atLeast"/>
              <w:ind w:left="0" w:right="113"/>
              <w:jc w:val="left"/>
              <w:rPr>
                <w:lang w:val="fr-FR"/>
              </w:rPr>
            </w:pPr>
            <w:r w:rsidRPr="00EF40EB">
              <w:rPr>
                <w:lang w:val="fr-FR"/>
              </w:rPr>
              <w:t>Japon</w:t>
            </w:r>
          </w:p>
        </w:tc>
        <w:tc>
          <w:tcPr>
            <w:tcW w:w="2099" w:type="dxa"/>
            <w:tcBorders>
              <w:top w:val="nil"/>
              <w:bottom w:val="nil"/>
            </w:tcBorders>
            <w:shd w:val="clear" w:color="auto" w:fill="auto"/>
          </w:tcPr>
          <w:p w14:paraId="36197F16" w14:textId="77777777" w:rsidR="0093689F" w:rsidRPr="00EF40EB" w:rsidRDefault="00EA13C6" w:rsidP="0093689F">
            <w:pPr>
              <w:pStyle w:val="SingleTxtG"/>
              <w:suppressAutoHyphens w:val="0"/>
              <w:spacing w:before="40" w:line="220" w:lineRule="atLeast"/>
              <w:ind w:left="0" w:right="113"/>
              <w:jc w:val="left"/>
              <w:rPr>
                <w:lang w:val="fr-FR"/>
              </w:rPr>
            </w:pPr>
            <w:hyperlink r:id="rId74" w:history="1">
              <w:r w:rsidR="0093689F" w:rsidRPr="00EF40EB">
                <w:rPr>
                  <w:rStyle w:val="Lienhypertexte"/>
                  <w:lang w:val="fr-FR"/>
                </w:rPr>
                <w:t>CRC/C/JPN/4-5</w:t>
              </w:r>
            </w:hyperlink>
          </w:p>
        </w:tc>
        <w:tc>
          <w:tcPr>
            <w:tcW w:w="2294" w:type="dxa"/>
            <w:tcBorders>
              <w:top w:val="nil"/>
              <w:bottom w:val="nil"/>
            </w:tcBorders>
            <w:shd w:val="clear" w:color="auto" w:fill="auto"/>
          </w:tcPr>
          <w:p w14:paraId="0B2D3DBF" w14:textId="77777777" w:rsidR="0093689F" w:rsidRPr="00EF40EB" w:rsidRDefault="00EA13C6" w:rsidP="0093689F">
            <w:pPr>
              <w:pStyle w:val="SingleTxtG"/>
              <w:suppressAutoHyphens w:val="0"/>
              <w:spacing w:before="40" w:line="220" w:lineRule="atLeast"/>
              <w:ind w:left="0" w:right="0"/>
              <w:jc w:val="left"/>
              <w:rPr>
                <w:lang w:val="fr-FR"/>
              </w:rPr>
            </w:pPr>
            <w:hyperlink r:id="rId75" w:history="1">
              <w:r w:rsidR="0093689F" w:rsidRPr="00EF40EB">
                <w:rPr>
                  <w:rStyle w:val="Lienhypertexte"/>
                  <w:lang w:val="fr-FR"/>
                </w:rPr>
                <w:t>CRC/C/JPN/CO/4-5</w:t>
              </w:r>
            </w:hyperlink>
          </w:p>
        </w:tc>
      </w:tr>
      <w:tr w:rsidR="0093689F" w:rsidRPr="00EF40EB" w14:paraId="326C200B" w14:textId="77777777" w:rsidTr="0021232D">
        <w:trPr>
          <w:cantSplit/>
        </w:trPr>
        <w:tc>
          <w:tcPr>
            <w:tcW w:w="2977" w:type="dxa"/>
            <w:tcBorders>
              <w:top w:val="nil"/>
              <w:bottom w:val="nil"/>
            </w:tcBorders>
            <w:shd w:val="clear" w:color="auto" w:fill="auto"/>
          </w:tcPr>
          <w:p w14:paraId="4A5DC54B" w14:textId="77777777" w:rsidR="0093689F" w:rsidRPr="00EF40EB" w:rsidDel="00D01EC9" w:rsidRDefault="0093689F" w:rsidP="0093689F">
            <w:pPr>
              <w:pStyle w:val="SingleTxtG"/>
              <w:suppressAutoHyphens w:val="0"/>
              <w:spacing w:before="40" w:line="220" w:lineRule="atLeast"/>
              <w:ind w:left="0" w:right="113"/>
              <w:jc w:val="left"/>
              <w:rPr>
                <w:lang w:val="fr-FR"/>
              </w:rPr>
            </w:pPr>
            <w:r w:rsidRPr="00EF40EB">
              <w:rPr>
                <w:lang w:val="fr-FR"/>
              </w:rPr>
              <w:t>République arabe syrienne</w:t>
            </w:r>
          </w:p>
        </w:tc>
        <w:tc>
          <w:tcPr>
            <w:tcW w:w="2099" w:type="dxa"/>
            <w:tcBorders>
              <w:top w:val="nil"/>
              <w:bottom w:val="nil"/>
            </w:tcBorders>
            <w:shd w:val="clear" w:color="auto" w:fill="auto"/>
          </w:tcPr>
          <w:p w14:paraId="0A66B1C1" w14:textId="77777777" w:rsidR="0093689F" w:rsidRPr="00EF40EB" w:rsidRDefault="00EA13C6" w:rsidP="0093689F">
            <w:pPr>
              <w:pStyle w:val="SingleTxtG"/>
              <w:suppressAutoHyphens w:val="0"/>
              <w:spacing w:before="40" w:line="220" w:lineRule="atLeast"/>
              <w:ind w:left="0" w:right="113"/>
              <w:jc w:val="left"/>
              <w:rPr>
                <w:lang w:val="fr-FR"/>
              </w:rPr>
            </w:pPr>
            <w:hyperlink r:id="rId76" w:history="1">
              <w:r w:rsidR="0093689F" w:rsidRPr="00EF40EB">
                <w:rPr>
                  <w:rStyle w:val="Lienhypertexte"/>
                  <w:lang w:val="fr-FR"/>
                </w:rPr>
                <w:t>CRC/C/SYR/5</w:t>
              </w:r>
            </w:hyperlink>
            <w:r w:rsidRPr="00EF40EB">
              <w:rPr>
                <w:lang w:val="fr-FR"/>
              </w:rPr>
              <w:t xml:space="preserve"> et </w:t>
            </w:r>
            <w:hyperlink r:id="rId77" w:history="1">
              <w:r w:rsidR="0021232D" w:rsidRPr="00EF40EB">
                <w:rPr>
                  <w:rStyle w:val="Lienhypertexte"/>
                  <w:lang w:val="fr-FR"/>
                </w:rPr>
                <w:t>Co</w:t>
              </w:r>
              <w:r w:rsidR="0021232D" w:rsidRPr="00EF40EB">
                <w:rPr>
                  <w:rStyle w:val="Lienhypertexte"/>
                  <w:lang w:val="fr-FR"/>
                </w:rPr>
                <w:t>r</w:t>
              </w:r>
              <w:r w:rsidR="0021232D" w:rsidRPr="00EF40EB">
                <w:rPr>
                  <w:rStyle w:val="Lienhypertexte"/>
                  <w:lang w:val="fr-FR"/>
                </w:rPr>
                <w:t>r.1</w:t>
              </w:r>
            </w:hyperlink>
          </w:p>
        </w:tc>
        <w:tc>
          <w:tcPr>
            <w:tcW w:w="2294" w:type="dxa"/>
            <w:tcBorders>
              <w:top w:val="nil"/>
              <w:bottom w:val="nil"/>
            </w:tcBorders>
            <w:shd w:val="clear" w:color="auto" w:fill="auto"/>
          </w:tcPr>
          <w:p w14:paraId="20BDF4FC" w14:textId="77777777" w:rsidR="0093689F" w:rsidRPr="00EF40EB" w:rsidRDefault="00EA13C6" w:rsidP="0093689F">
            <w:pPr>
              <w:pStyle w:val="SingleTxtG"/>
              <w:suppressAutoHyphens w:val="0"/>
              <w:spacing w:before="40" w:line="220" w:lineRule="atLeast"/>
              <w:ind w:left="0" w:right="0"/>
              <w:jc w:val="left"/>
              <w:rPr>
                <w:lang w:val="fr-FR"/>
              </w:rPr>
            </w:pPr>
            <w:hyperlink r:id="rId78" w:history="1">
              <w:r w:rsidR="0093689F" w:rsidRPr="00EF40EB">
                <w:rPr>
                  <w:rStyle w:val="Lienhypertexte"/>
                  <w:lang w:val="fr-FR"/>
                </w:rPr>
                <w:t>CRC/C/SYR/CO/5</w:t>
              </w:r>
            </w:hyperlink>
          </w:p>
        </w:tc>
      </w:tr>
      <w:tr w:rsidR="0093689F" w:rsidRPr="00EF40EB" w14:paraId="6090E942" w14:textId="77777777" w:rsidTr="0093689F">
        <w:trPr>
          <w:cantSplit/>
        </w:trPr>
        <w:tc>
          <w:tcPr>
            <w:tcW w:w="7370" w:type="dxa"/>
            <w:gridSpan w:val="3"/>
            <w:tcBorders>
              <w:top w:val="nil"/>
              <w:bottom w:val="nil"/>
            </w:tcBorders>
            <w:shd w:val="clear" w:color="auto" w:fill="auto"/>
          </w:tcPr>
          <w:p w14:paraId="79161E2F" w14:textId="77777777" w:rsidR="0093689F" w:rsidRPr="00EF40EB" w:rsidRDefault="0093689F" w:rsidP="0093689F">
            <w:pPr>
              <w:pStyle w:val="SingleTxtG"/>
              <w:suppressAutoHyphens w:val="0"/>
              <w:spacing w:before="80" w:after="80" w:line="200" w:lineRule="exact"/>
              <w:ind w:left="0" w:right="0"/>
              <w:jc w:val="left"/>
              <w:rPr>
                <w:i/>
                <w:lang w:val="fr-FR"/>
              </w:rPr>
            </w:pPr>
            <w:r w:rsidRPr="00EF40EB">
              <w:rPr>
                <w:i/>
                <w:iCs/>
                <w:lang w:val="fr-FR"/>
              </w:rPr>
              <w:t>Protocole facultatif concernant la vente d</w:t>
            </w:r>
            <w:r w:rsidR="00043AFF" w:rsidRPr="00EF40EB">
              <w:rPr>
                <w:i/>
                <w:iCs/>
                <w:lang w:val="fr-FR"/>
              </w:rPr>
              <w:t>’</w:t>
            </w:r>
            <w:r w:rsidRPr="00EF40EB">
              <w:rPr>
                <w:i/>
                <w:iCs/>
                <w:lang w:val="fr-FR"/>
              </w:rPr>
              <w:t xml:space="preserve">enfants, la prostitution des enfants </w:t>
            </w:r>
            <w:r w:rsidR="0021232D" w:rsidRPr="00EF40EB">
              <w:rPr>
                <w:i/>
                <w:iCs/>
                <w:lang w:val="fr-FR"/>
              </w:rPr>
              <w:br/>
            </w:r>
            <w:r w:rsidRPr="00EF40EB">
              <w:rPr>
                <w:i/>
                <w:iCs/>
                <w:lang w:val="fr-FR"/>
              </w:rPr>
              <w:t>et la pornographie</w:t>
            </w:r>
            <w:r w:rsidR="00EE371F" w:rsidRPr="00EF40EB">
              <w:rPr>
                <w:i/>
                <w:iCs/>
                <w:lang w:val="fr-FR"/>
              </w:rPr>
              <w:t xml:space="preserve"> </w:t>
            </w:r>
            <w:r w:rsidRPr="00EF40EB">
              <w:rPr>
                <w:i/>
                <w:iCs/>
                <w:lang w:val="fr-FR"/>
              </w:rPr>
              <w:t>mettant en scène des enfants</w:t>
            </w:r>
          </w:p>
        </w:tc>
      </w:tr>
      <w:tr w:rsidR="0093689F" w:rsidRPr="00EF40EB" w14:paraId="76E2D641" w14:textId="77777777" w:rsidTr="0021232D">
        <w:trPr>
          <w:cantSplit/>
        </w:trPr>
        <w:tc>
          <w:tcPr>
            <w:tcW w:w="2977" w:type="dxa"/>
            <w:tcBorders>
              <w:top w:val="nil"/>
              <w:bottom w:val="nil"/>
            </w:tcBorders>
            <w:shd w:val="clear" w:color="auto" w:fill="auto"/>
          </w:tcPr>
          <w:p w14:paraId="3251704E" w14:textId="77777777" w:rsidR="0093689F" w:rsidRPr="00EF40EB" w:rsidRDefault="0093689F" w:rsidP="0093689F">
            <w:pPr>
              <w:pStyle w:val="SingleTxtG"/>
              <w:suppressAutoHyphens w:val="0"/>
              <w:spacing w:before="40" w:line="220" w:lineRule="atLeast"/>
              <w:ind w:left="0" w:right="113"/>
              <w:jc w:val="left"/>
              <w:rPr>
                <w:lang w:val="fr-FR"/>
              </w:rPr>
            </w:pPr>
            <w:r w:rsidRPr="00EF40EB">
              <w:rPr>
                <w:lang w:val="fr-FR"/>
              </w:rPr>
              <w:t>Tchéquie</w:t>
            </w:r>
          </w:p>
        </w:tc>
        <w:tc>
          <w:tcPr>
            <w:tcW w:w="2099" w:type="dxa"/>
            <w:tcBorders>
              <w:top w:val="nil"/>
              <w:bottom w:val="nil"/>
            </w:tcBorders>
            <w:shd w:val="clear" w:color="auto" w:fill="auto"/>
          </w:tcPr>
          <w:p w14:paraId="794E2651" w14:textId="77777777" w:rsidR="0093689F" w:rsidRPr="00EF40EB" w:rsidRDefault="0021232D" w:rsidP="0093689F">
            <w:pPr>
              <w:pStyle w:val="SingleTxtG"/>
              <w:suppressAutoHyphens w:val="0"/>
              <w:spacing w:before="40" w:line="220" w:lineRule="atLeast"/>
              <w:ind w:left="0" w:right="113"/>
              <w:jc w:val="left"/>
              <w:rPr>
                <w:lang w:val="fr-FR"/>
              </w:rPr>
            </w:pPr>
            <w:hyperlink r:id="rId79" w:history="1">
              <w:r w:rsidR="0093689F" w:rsidRPr="00EF40EB">
                <w:rPr>
                  <w:rStyle w:val="Lienhypertexte"/>
                  <w:lang w:val="fr-FR"/>
                </w:rPr>
                <w:t>CRC/C/OPSC/CZE/1</w:t>
              </w:r>
            </w:hyperlink>
          </w:p>
        </w:tc>
        <w:tc>
          <w:tcPr>
            <w:tcW w:w="2294" w:type="dxa"/>
            <w:tcBorders>
              <w:top w:val="nil"/>
              <w:bottom w:val="nil"/>
            </w:tcBorders>
            <w:shd w:val="clear" w:color="auto" w:fill="auto"/>
          </w:tcPr>
          <w:p w14:paraId="4620E44A" w14:textId="77777777" w:rsidR="0093689F" w:rsidRPr="00EF40EB" w:rsidRDefault="0021232D" w:rsidP="0093689F">
            <w:pPr>
              <w:pStyle w:val="SingleTxtG"/>
              <w:suppressAutoHyphens w:val="0"/>
              <w:spacing w:before="40" w:line="220" w:lineRule="atLeast"/>
              <w:ind w:left="0" w:right="0"/>
              <w:jc w:val="left"/>
              <w:rPr>
                <w:lang w:val="en-US"/>
              </w:rPr>
            </w:pPr>
            <w:hyperlink r:id="rId80" w:history="1">
              <w:r w:rsidR="0093689F" w:rsidRPr="00EF40EB">
                <w:rPr>
                  <w:rStyle w:val="Lienhypertexte"/>
                  <w:lang w:val="en-US"/>
                </w:rPr>
                <w:t>CRC/C/OPSC/CZE/CO/1</w:t>
              </w:r>
            </w:hyperlink>
            <w:r w:rsidR="0093689F" w:rsidRPr="00EF40EB">
              <w:rPr>
                <w:lang w:val="en-US"/>
              </w:rPr>
              <w:t xml:space="preserve"> </w:t>
            </w:r>
          </w:p>
        </w:tc>
      </w:tr>
      <w:tr w:rsidR="0093689F" w:rsidRPr="00EF40EB" w14:paraId="4881618B" w14:textId="77777777" w:rsidTr="0093689F">
        <w:trPr>
          <w:cantSplit/>
        </w:trPr>
        <w:tc>
          <w:tcPr>
            <w:tcW w:w="7370" w:type="dxa"/>
            <w:gridSpan w:val="3"/>
            <w:tcBorders>
              <w:top w:val="nil"/>
              <w:bottom w:val="nil"/>
            </w:tcBorders>
            <w:shd w:val="clear" w:color="auto" w:fill="auto"/>
          </w:tcPr>
          <w:p w14:paraId="7742609D" w14:textId="77777777" w:rsidR="0093689F" w:rsidRPr="00EF40EB" w:rsidRDefault="0093689F" w:rsidP="0093689F">
            <w:pPr>
              <w:pStyle w:val="SingleTxtG"/>
              <w:keepNext/>
              <w:keepLines/>
              <w:suppressAutoHyphens w:val="0"/>
              <w:spacing w:before="40" w:line="220" w:lineRule="atLeast"/>
              <w:ind w:left="0" w:right="0"/>
              <w:jc w:val="left"/>
              <w:rPr>
                <w:b/>
                <w:bCs/>
                <w:lang w:val="fr-FR"/>
              </w:rPr>
            </w:pPr>
            <w:r w:rsidRPr="00EF40EB">
              <w:rPr>
                <w:b/>
                <w:bCs/>
                <w:lang w:val="fr-FR"/>
              </w:rPr>
              <w:t>Quatre-vingt-unième session</w:t>
            </w:r>
          </w:p>
        </w:tc>
      </w:tr>
      <w:tr w:rsidR="0093689F" w:rsidRPr="00EF40EB" w14:paraId="474514F3" w14:textId="77777777" w:rsidTr="0093689F">
        <w:trPr>
          <w:cantSplit/>
        </w:trPr>
        <w:tc>
          <w:tcPr>
            <w:tcW w:w="7370" w:type="dxa"/>
            <w:gridSpan w:val="3"/>
            <w:tcBorders>
              <w:top w:val="nil"/>
              <w:bottom w:val="nil"/>
            </w:tcBorders>
            <w:shd w:val="clear" w:color="auto" w:fill="auto"/>
          </w:tcPr>
          <w:p w14:paraId="2687EABD" w14:textId="77777777" w:rsidR="0093689F" w:rsidRPr="00EF40EB" w:rsidRDefault="0093689F" w:rsidP="0093689F">
            <w:pPr>
              <w:pStyle w:val="SingleTxtG"/>
              <w:suppressAutoHyphens w:val="0"/>
              <w:spacing w:before="80" w:after="80" w:line="200" w:lineRule="exact"/>
              <w:ind w:left="0" w:right="0"/>
              <w:jc w:val="left"/>
              <w:rPr>
                <w:i/>
                <w:lang w:val="fr-FR"/>
              </w:rPr>
            </w:pPr>
            <w:r w:rsidRPr="00EF40EB">
              <w:rPr>
                <w:i/>
                <w:iCs/>
                <w:lang w:val="fr-FR"/>
              </w:rPr>
              <w:t>Convention relative aux droits de l</w:t>
            </w:r>
            <w:r w:rsidR="00043AFF" w:rsidRPr="00EF40EB">
              <w:rPr>
                <w:i/>
                <w:iCs/>
                <w:lang w:val="fr-FR"/>
              </w:rPr>
              <w:t>’</w:t>
            </w:r>
            <w:r w:rsidRPr="00EF40EB">
              <w:rPr>
                <w:i/>
                <w:iCs/>
                <w:lang w:val="fr-FR"/>
              </w:rPr>
              <w:t>enfant</w:t>
            </w:r>
          </w:p>
        </w:tc>
      </w:tr>
      <w:tr w:rsidR="0093689F" w:rsidRPr="00EF40EB" w14:paraId="6145E45E" w14:textId="77777777" w:rsidTr="0021232D">
        <w:trPr>
          <w:cantSplit/>
        </w:trPr>
        <w:tc>
          <w:tcPr>
            <w:tcW w:w="2977" w:type="dxa"/>
            <w:tcBorders>
              <w:top w:val="nil"/>
              <w:bottom w:val="nil"/>
            </w:tcBorders>
            <w:shd w:val="clear" w:color="auto" w:fill="auto"/>
          </w:tcPr>
          <w:p w14:paraId="40418246" w14:textId="77777777" w:rsidR="0093689F" w:rsidRPr="00EF40EB" w:rsidRDefault="0093689F" w:rsidP="0093689F">
            <w:pPr>
              <w:pStyle w:val="SingleTxtG"/>
              <w:suppressAutoHyphens w:val="0"/>
              <w:spacing w:before="40" w:line="220" w:lineRule="atLeast"/>
              <w:ind w:left="0" w:right="113"/>
              <w:jc w:val="left"/>
              <w:rPr>
                <w:lang w:val="fr-FR"/>
              </w:rPr>
            </w:pPr>
            <w:r w:rsidRPr="00EF40EB">
              <w:rPr>
                <w:lang w:val="fr-FR"/>
              </w:rPr>
              <w:t>Botswana</w:t>
            </w:r>
          </w:p>
        </w:tc>
        <w:tc>
          <w:tcPr>
            <w:tcW w:w="2099" w:type="dxa"/>
            <w:tcBorders>
              <w:top w:val="nil"/>
              <w:bottom w:val="nil"/>
            </w:tcBorders>
            <w:shd w:val="clear" w:color="auto" w:fill="auto"/>
          </w:tcPr>
          <w:p w14:paraId="2C2F82A9" w14:textId="77777777" w:rsidR="0093689F" w:rsidRPr="00EF40EB" w:rsidRDefault="0021232D" w:rsidP="0093689F">
            <w:pPr>
              <w:pStyle w:val="SingleTxtG"/>
              <w:suppressAutoHyphens w:val="0"/>
              <w:spacing w:before="40" w:line="220" w:lineRule="atLeast"/>
              <w:ind w:left="0" w:right="113"/>
              <w:jc w:val="left"/>
              <w:rPr>
                <w:lang w:val="fr-FR"/>
              </w:rPr>
            </w:pPr>
            <w:hyperlink r:id="rId81" w:history="1">
              <w:r w:rsidR="0093689F" w:rsidRPr="00EF40EB">
                <w:rPr>
                  <w:rStyle w:val="Lienhypertexte"/>
                  <w:lang w:val="fr-FR"/>
                </w:rPr>
                <w:t>CRC/C/BWA/2-3</w:t>
              </w:r>
            </w:hyperlink>
          </w:p>
        </w:tc>
        <w:tc>
          <w:tcPr>
            <w:tcW w:w="2294" w:type="dxa"/>
            <w:tcBorders>
              <w:top w:val="nil"/>
              <w:bottom w:val="nil"/>
            </w:tcBorders>
            <w:shd w:val="clear" w:color="auto" w:fill="auto"/>
          </w:tcPr>
          <w:p w14:paraId="35B44EF5" w14:textId="77777777" w:rsidR="0093689F" w:rsidRPr="00EF40EB" w:rsidRDefault="0021232D" w:rsidP="0093689F">
            <w:pPr>
              <w:pStyle w:val="SingleTxtG"/>
              <w:suppressAutoHyphens w:val="0"/>
              <w:spacing w:before="40" w:line="220" w:lineRule="atLeast"/>
              <w:ind w:left="0" w:right="0"/>
              <w:jc w:val="left"/>
              <w:rPr>
                <w:lang w:val="fr-FR"/>
              </w:rPr>
            </w:pPr>
            <w:hyperlink r:id="rId82" w:history="1">
              <w:r w:rsidR="0093689F" w:rsidRPr="00EF40EB">
                <w:rPr>
                  <w:rStyle w:val="Lienhypertexte"/>
                  <w:lang w:val="fr-FR"/>
                </w:rPr>
                <w:t>CRC/C/BWA/CO/2-3</w:t>
              </w:r>
            </w:hyperlink>
          </w:p>
        </w:tc>
      </w:tr>
      <w:tr w:rsidR="0093689F" w:rsidRPr="00EF40EB" w14:paraId="568AE9DD" w14:textId="77777777" w:rsidTr="0021232D">
        <w:trPr>
          <w:cantSplit/>
        </w:trPr>
        <w:tc>
          <w:tcPr>
            <w:tcW w:w="2977" w:type="dxa"/>
            <w:tcBorders>
              <w:top w:val="nil"/>
              <w:bottom w:val="nil"/>
            </w:tcBorders>
            <w:shd w:val="clear" w:color="auto" w:fill="auto"/>
          </w:tcPr>
          <w:p w14:paraId="5156E268" w14:textId="77777777" w:rsidR="0093689F" w:rsidRPr="00EF40EB" w:rsidRDefault="0093689F" w:rsidP="0093689F">
            <w:pPr>
              <w:pStyle w:val="SingleTxtG"/>
              <w:suppressAutoHyphens w:val="0"/>
              <w:spacing w:before="40" w:line="220" w:lineRule="atLeast"/>
              <w:ind w:left="0" w:right="113"/>
              <w:jc w:val="left"/>
              <w:rPr>
                <w:lang w:val="fr-FR"/>
              </w:rPr>
            </w:pPr>
            <w:r w:rsidRPr="00EF40EB">
              <w:rPr>
                <w:lang w:val="fr-FR"/>
              </w:rPr>
              <w:t>Cabo Verde</w:t>
            </w:r>
          </w:p>
        </w:tc>
        <w:tc>
          <w:tcPr>
            <w:tcW w:w="2099" w:type="dxa"/>
            <w:tcBorders>
              <w:top w:val="nil"/>
              <w:bottom w:val="nil"/>
            </w:tcBorders>
            <w:shd w:val="clear" w:color="auto" w:fill="auto"/>
          </w:tcPr>
          <w:p w14:paraId="0D389E14" w14:textId="77777777" w:rsidR="0093689F" w:rsidRPr="00EF40EB" w:rsidRDefault="0021232D" w:rsidP="0093689F">
            <w:pPr>
              <w:pStyle w:val="SingleTxtG"/>
              <w:suppressAutoHyphens w:val="0"/>
              <w:spacing w:before="40" w:line="220" w:lineRule="atLeast"/>
              <w:ind w:left="0" w:right="113"/>
              <w:jc w:val="left"/>
              <w:rPr>
                <w:lang w:val="fr-FR"/>
              </w:rPr>
            </w:pPr>
            <w:hyperlink r:id="rId83" w:history="1">
              <w:r w:rsidR="0093689F" w:rsidRPr="00EF40EB">
                <w:rPr>
                  <w:rStyle w:val="Lienhypertexte"/>
                  <w:lang w:val="fr-FR"/>
                </w:rPr>
                <w:t>CRC/C/CPV/2</w:t>
              </w:r>
            </w:hyperlink>
          </w:p>
        </w:tc>
        <w:tc>
          <w:tcPr>
            <w:tcW w:w="2294" w:type="dxa"/>
            <w:tcBorders>
              <w:top w:val="nil"/>
              <w:bottom w:val="nil"/>
            </w:tcBorders>
            <w:shd w:val="clear" w:color="auto" w:fill="auto"/>
          </w:tcPr>
          <w:p w14:paraId="50152720" w14:textId="77777777" w:rsidR="0093689F" w:rsidRPr="00EF40EB" w:rsidRDefault="0021232D" w:rsidP="0093689F">
            <w:pPr>
              <w:pStyle w:val="SingleTxtG"/>
              <w:suppressAutoHyphens w:val="0"/>
              <w:spacing w:before="40" w:line="220" w:lineRule="atLeast"/>
              <w:ind w:left="0" w:right="0"/>
              <w:jc w:val="left"/>
              <w:rPr>
                <w:lang w:val="fr-FR"/>
              </w:rPr>
            </w:pPr>
            <w:hyperlink r:id="rId84" w:history="1">
              <w:r w:rsidR="0093689F" w:rsidRPr="00EF40EB">
                <w:rPr>
                  <w:rStyle w:val="Lienhypertexte"/>
                  <w:lang w:val="fr-FR"/>
                </w:rPr>
                <w:t>CRC/C/CPV/CO/2</w:t>
              </w:r>
            </w:hyperlink>
          </w:p>
        </w:tc>
      </w:tr>
      <w:tr w:rsidR="0093689F" w:rsidRPr="00EF40EB" w14:paraId="5AE592F0" w14:textId="77777777" w:rsidTr="0021232D">
        <w:trPr>
          <w:cantSplit/>
        </w:trPr>
        <w:tc>
          <w:tcPr>
            <w:tcW w:w="2977" w:type="dxa"/>
            <w:tcBorders>
              <w:top w:val="nil"/>
              <w:bottom w:val="nil"/>
            </w:tcBorders>
            <w:shd w:val="clear" w:color="auto" w:fill="auto"/>
          </w:tcPr>
          <w:p w14:paraId="2A3AAB10" w14:textId="77777777" w:rsidR="0093689F" w:rsidRPr="00EF40EB" w:rsidRDefault="0093689F" w:rsidP="0093689F">
            <w:pPr>
              <w:pStyle w:val="SingleTxtG"/>
              <w:suppressAutoHyphens w:val="0"/>
              <w:spacing w:before="40" w:line="220" w:lineRule="atLeast"/>
              <w:ind w:left="0" w:right="113"/>
              <w:jc w:val="left"/>
              <w:rPr>
                <w:lang w:val="fr-FR"/>
              </w:rPr>
            </w:pPr>
            <w:r w:rsidRPr="00EF40EB">
              <w:rPr>
                <w:lang w:val="fr-FR"/>
              </w:rPr>
              <w:t>Malte</w:t>
            </w:r>
          </w:p>
        </w:tc>
        <w:tc>
          <w:tcPr>
            <w:tcW w:w="2099" w:type="dxa"/>
            <w:tcBorders>
              <w:top w:val="nil"/>
              <w:bottom w:val="nil"/>
            </w:tcBorders>
            <w:shd w:val="clear" w:color="auto" w:fill="auto"/>
          </w:tcPr>
          <w:p w14:paraId="27C14E3E" w14:textId="77777777" w:rsidR="0093689F" w:rsidRPr="00EF40EB" w:rsidRDefault="0021232D" w:rsidP="0093689F">
            <w:pPr>
              <w:pStyle w:val="SingleTxtG"/>
              <w:suppressAutoHyphens w:val="0"/>
              <w:spacing w:before="40" w:line="220" w:lineRule="atLeast"/>
              <w:ind w:left="0" w:right="113"/>
              <w:jc w:val="left"/>
              <w:rPr>
                <w:lang w:val="fr-FR"/>
              </w:rPr>
            </w:pPr>
            <w:hyperlink r:id="rId85" w:history="1">
              <w:r w:rsidR="0093689F" w:rsidRPr="00EF40EB">
                <w:rPr>
                  <w:rStyle w:val="Lienhypertexte"/>
                  <w:lang w:val="fr-FR"/>
                </w:rPr>
                <w:t>CRC/C/MLT/3-6</w:t>
              </w:r>
            </w:hyperlink>
          </w:p>
        </w:tc>
        <w:tc>
          <w:tcPr>
            <w:tcW w:w="2294" w:type="dxa"/>
            <w:tcBorders>
              <w:top w:val="nil"/>
              <w:bottom w:val="nil"/>
            </w:tcBorders>
            <w:shd w:val="clear" w:color="auto" w:fill="auto"/>
          </w:tcPr>
          <w:p w14:paraId="3DE37AAA" w14:textId="77777777" w:rsidR="0093689F" w:rsidRPr="00EF40EB" w:rsidRDefault="0021232D" w:rsidP="0093689F">
            <w:pPr>
              <w:pStyle w:val="SingleTxtG"/>
              <w:suppressAutoHyphens w:val="0"/>
              <w:spacing w:before="40" w:line="220" w:lineRule="atLeast"/>
              <w:ind w:left="0" w:right="0"/>
              <w:jc w:val="left"/>
              <w:rPr>
                <w:lang w:val="fr-FR"/>
              </w:rPr>
            </w:pPr>
            <w:hyperlink r:id="rId86" w:history="1">
              <w:r w:rsidR="0093689F" w:rsidRPr="00EF40EB">
                <w:rPr>
                  <w:rStyle w:val="Lienhypertexte"/>
                  <w:lang w:val="fr-FR"/>
                </w:rPr>
                <w:t>CRC/C/MLT/CO/3-6</w:t>
              </w:r>
            </w:hyperlink>
          </w:p>
        </w:tc>
      </w:tr>
      <w:tr w:rsidR="0093689F" w:rsidRPr="00EF40EB" w14:paraId="209F94BB" w14:textId="77777777" w:rsidTr="0021232D">
        <w:trPr>
          <w:cantSplit/>
        </w:trPr>
        <w:tc>
          <w:tcPr>
            <w:tcW w:w="2977" w:type="dxa"/>
            <w:tcBorders>
              <w:top w:val="nil"/>
              <w:bottom w:val="nil"/>
            </w:tcBorders>
            <w:shd w:val="clear" w:color="auto" w:fill="auto"/>
          </w:tcPr>
          <w:p w14:paraId="3442F075" w14:textId="77777777" w:rsidR="0093689F" w:rsidRPr="00EF40EB" w:rsidRDefault="0093689F" w:rsidP="0093689F">
            <w:pPr>
              <w:pStyle w:val="SingleTxtG"/>
              <w:suppressAutoHyphens w:val="0"/>
              <w:spacing w:before="40" w:line="220" w:lineRule="atLeast"/>
              <w:ind w:left="0" w:right="113"/>
              <w:jc w:val="left"/>
              <w:rPr>
                <w:lang w:val="fr-FR"/>
              </w:rPr>
            </w:pPr>
            <w:r w:rsidRPr="00EF40EB">
              <w:rPr>
                <w:lang w:val="fr-FR"/>
              </w:rPr>
              <w:t>Singapour</w:t>
            </w:r>
          </w:p>
        </w:tc>
        <w:tc>
          <w:tcPr>
            <w:tcW w:w="2099" w:type="dxa"/>
            <w:tcBorders>
              <w:top w:val="nil"/>
              <w:bottom w:val="nil"/>
            </w:tcBorders>
            <w:shd w:val="clear" w:color="auto" w:fill="auto"/>
          </w:tcPr>
          <w:p w14:paraId="070F883B" w14:textId="77777777" w:rsidR="0093689F" w:rsidRPr="00EF40EB" w:rsidRDefault="0021232D" w:rsidP="0093689F">
            <w:pPr>
              <w:pStyle w:val="SingleTxtG"/>
              <w:suppressAutoHyphens w:val="0"/>
              <w:spacing w:before="40" w:line="220" w:lineRule="atLeast"/>
              <w:ind w:left="0" w:right="113"/>
              <w:jc w:val="left"/>
              <w:rPr>
                <w:lang w:val="fr-FR"/>
              </w:rPr>
            </w:pPr>
            <w:hyperlink r:id="rId87" w:history="1">
              <w:r w:rsidR="0093689F" w:rsidRPr="00EF40EB">
                <w:rPr>
                  <w:rStyle w:val="Lienhypertexte"/>
                  <w:lang w:val="fr-FR"/>
                </w:rPr>
                <w:t>CRC/C/SGP/4-5</w:t>
              </w:r>
            </w:hyperlink>
          </w:p>
        </w:tc>
        <w:tc>
          <w:tcPr>
            <w:tcW w:w="2294" w:type="dxa"/>
            <w:tcBorders>
              <w:top w:val="nil"/>
              <w:bottom w:val="nil"/>
            </w:tcBorders>
            <w:shd w:val="clear" w:color="auto" w:fill="auto"/>
          </w:tcPr>
          <w:p w14:paraId="79E9FD19" w14:textId="77777777" w:rsidR="0093689F" w:rsidRPr="00EF40EB" w:rsidRDefault="0021232D" w:rsidP="0093689F">
            <w:pPr>
              <w:pStyle w:val="SingleTxtG"/>
              <w:suppressAutoHyphens w:val="0"/>
              <w:spacing w:before="40" w:line="220" w:lineRule="atLeast"/>
              <w:ind w:left="0" w:right="0"/>
              <w:jc w:val="left"/>
              <w:rPr>
                <w:lang w:val="fr-FR"/>
              </w:rPr>
            </w:pPr>
            <w:hyperlink r:id="rId88" w:history="1">
              <w:r w:rsidR="0093689F" w:rsidRPr="00EF40EB">
                <w:rPr>
                  <w:rStyle w:val="Lienhypertexte"/>
                  <w:lang w:val="fr-FR"/>
                </w:rPr>
                <w:t>CRC/C/SGP/CO/4-5</w:t>
              </w:r>
            </w:hyperlink>
          </w:p>
        </w:tc>
      </w:tr>
      <w:tr w:rsidR="0093689F" w:rsidRPr="00EF40EB" w14:paraId="499F1E65" w14:textId="77777777" w:rsidTr="0021232D">
        <w:trPr>
          <w:cantSplit/>
        </w:trPr>
        <w:tc>
          <w:tcPr>
            <w:tcW w:w="2977" w:type="dxa"/>
            <w:tcBorders>
              <w:top w:val="nil"/>
              <w:bottom w:val="nil"/>
            </w:tcBorders>
            <w:shd w:val="clear" w:color="auto" w:fill="auto"/>
          </w:tcPr>
          <w:p w14:paraId="25198C19" w14:textId="77777777" w:rsidR="0093689F" w:rsidRPr="00EF40EB" w:rsidRDefault="0093689F" w:rsidP="0093689F">
            <w:pPr>
              <w:pStyle w:val="SingleTxtG"/>
              <w:suppressAutoHyphens w:val="0"/>
              <w:spacing w:before="40" w:line="220" w:lineRule="atLeast"/>
              <w:ind w:left="0" w:right="113"/>
              <w:jc w:val="left"/>
              <w:rPr>
                <w:lang w:val="fr-FR"/>
              </w:rPr>
            </w:pPr>
            <w:r w:rsidRPr="00EF40EB">
              <w:rPr>
                <w:lang w:val="fr-FR"/>
              </w:rPr>
              <w:t>Tonga</w:t>
            </w:r>
          </w:p>
        </w:tc>
        <w:tc>
          <w:tcPr>
            <w:tcW w:w="2099" w:type="dxa"/>
            <w:tcBorders>
              <w:top w:val="nil"/>
              <w:bottom w:val="nil"/>
            </w:tcBorders>
            <w:shd w:val="clear" w:color="auto" w:fill="auto"/>
          </w:tcPr>
          <w:p w14:paraId="60205D78" w14:textId="77777777" w:rsidR="0093689F" w:rsidRPr="00EF40EB" w:rsidRDefault="0021232D" w:rsidP="0093689F">
            <w:pPr>
              <w:pStyle w:val="SingleTxtG"/>
              <w:suppressAutoHyphens w:val="0"/>
              <w:spacing w:before="40" w:line="220" w:lineRule="atLeast"/>
              <w:ind w:left="0" w:right="113"/>
              <w:jc w:val="left"/>
              <w:rPr>
                <w:lang w:val="fr-FR"/>
              </w:rPr>
            </w:pPr>
            <w:hyperlink r:id="rId89" w:history="1">
              <w:r w:rsidR="0093689F" w:rsidRPr="00EF40EB">
                <w:rPr>
                  <w:rStyle w:val="Lienhypertexte"/>
                  <w:lang w:val="fr-FR"/>
                </w:rPr>
                <w:t>CRC/C/TON/1</w:t>
              </w:r>
            </w:hyperlink>
          </w:p>
        </w:tc>
        <w:tc>
          <w:tcPr>
            <w:tcW w:w="2294" w:type="dxa"/>
            <w:tcBorders>
              <w:top w:val="nil"/>
              <w:bottom w:val="nil"/>
            </w:tcBorders>
            <w:shd w:val="clear" w:color="auto" w:fill="auto"/>
          </w:tcPr>
          <w:p w14:paraId="54AE9BE2" w14:textId="77777777" w:rsidR="0093689F" w:rsidRPr="00EF40EB" w:rsidRDefault="0021232D" w:rsidP="0093689F">
            <w:pPr>
              <w:pStyle w:val="SingleTxtG"/>
              <w:suppressAutoHyphens w:val="0"/>
              <w:spacing w:before="40" w:line="220" w:lineRule="atLeast"/>
              <w:ind w:left="0" w:right="0"/>
              <w:jc w:val="left"/>
              <w:rPr>
                <w:lang w:val="fr-FR"/>
              </w:rPr>
            </w:pPr>
            <w:hyperlink r:id="rId90" w:history="1">
              <w:r w:rsidR="0093689F" w:rsidRPr="00EF40EB">
                <w:rPr>
                  <w:rStyle w:val="Lienhypertexte"/>
                  <w:lang w:val="fr-FR"/>
                </w:rPr>
                <w:t>CRC/C/TON/CO/1</w:t>
              </w:r>
            </w:hyperlink>
          </w:p>
        </w:tc>
      </w:tr>
      <w:tr w:rsidR="0093689F" w:rsidRPr="00EF40EB" w14:paraId="42B764E0" w14:textId="77777777" w:rsidTr="0093689F">
        <w:trPr>
          <w:cantSplit/>
        </w:trPr>
        <w:tc>
          <w:tcPr>
            <w:tcW w:w="7370" w:type="dxa"/>
            <w:gridSpan w:val="3"/>
            <w:tcBorders>
              <w:top w:val="nil"/>
              <w:bottom w:val="nil"/>
            </w:tcBorders>
            <w:shd w:val="clear" w:color="auto" w:fill="auto"/>
          </w:tcPr>
          <w:p w14:paraId="785DD4BE" w14:textId="77777777" w:rsidR="0093689F" w:rsidRPr="00EF40EB" w:rsidRDefault="0093689F" w:rsidP="0093689F">
            <w:pPr>
              <w:pStyle w:val="SingleTxtG"/>
              <w:suppressAutoHyphens w:val="0"/>
              <w:spacing w:before="80" w:after="80" w:line="200" w:lineRule="exact"/>
              <w:ind w:left="0" w:right="0"/>
              <w:jc w:val="left"/>
              <w:rPr>
                <w:i/>
                <w:lang w:val="fr-FR"/>
              </w:rPr>
            </w:pPr>
            <w:r w:rsidRPr="00EF40EB">
              <w:rPr>
                <w:i/>
                <w:iCs/>
                <w:lang w:val="fr-FR"/>
              </w:rPr>
              <w:t>Protocole facultatif concernant la vente d</w:t>
            </w:r>
            <w:r w:rsidR="00043AFF" w:rsidRPr="00EF40EB">
              <w:rPr>
                <w:i/>
                <w:iCs/>
                <w:lang w:val="fr-FR"/>
              </w:rPr>
              <w:t>’</w:t>
            </w:r>
            <w:r w:rsidRPr="00EF40EB">
              <w:rPr>
                <w:i/>
                <w:iCs/>
                <w:lang w:val="fr-FR"/>
              </w:rPr>
              <w:t>enfants, la prostitution des enfants</w:t>
            </w:r>
            <w:r w:rsidR="0021232D" w:rsidRPr="00EF40EB">
              <w:rPr>
                <w:i/>
                <w:iCs/>
                <w:lang w:val="fr-FR"/>
              </w:rPr>
              <w:br/>
            </w:r>
            <w:r w:rsidRPr="00EF40EB">
              <w:rPr>
                <w:i/>
                <w:iCs/>
                <w:lang w:val="fr-FR"/>
              </w:rPr>
              <w:t>et la pornographie mettant en scène des enfants</w:t>
            </w:r>
          </w:p>
        </w:tc>
      </w:tr>
      <w:tr w:rsidR="0093689F" w:rsidRPr="00EF40EB" w14:paraId="3C2B1688" w14:textId="77777777" w:rsidTr="0021232D">
        <w:trPr>
          <w:cantSplit/>
        </w:trPr>
        <w:tc>
          <w:tcPr>
            <w:tcW w:w="2977" w:type="dxa"/>
            <w:tcBorders>
              <w:top w:val="nil"/>
              <w:bottom w:val="nil"/>
            </w:tcBorders>
            <w:shd w:val="clear" w:color="auto" w:fill="auto"/>
          </w:tcPr>
          <w:p w14:paraId="10A5B5ED" w14:textId="77777777" w:rsidR="0093689F" w:rsidRPr="00EF40EB" w:rsidRDefault="0093689F" w:rsidP="0093689F">
            <w:pPr>
              <w:pStyle w:val="SingleTxtG"/>
              <w:suppressAutoHyphens w:val="0"/>
              <w:spacing w:before="40" w:line="220" w:lineRule="atLeast"/>
              <w:ind w:left="0" w:right="113"/>
              <w:jc w:val="left"/>
              <w:rPr>
                <w:lang w:val="fr-FR"/>
              </w:rPr>
            </w:pPr>
            <w:r w:rsidRPr="00EF40EB">
              <w:rPr>
                <w:lang w:val="fr-FR"/>
              </w:rPr>
              <w:t>Sri Lanka</w:t>
            </w:r>
          </w:p>
        </w:tc>
        <w:tc>
          <w:tcPr>
            <w:tcW w:w="2099" w:type="dxa"/>
            <w:tcBorders>
              <w:top w:val="nil"/>
              <w:bottom w:val="nil"/>
            </w:tcBorders>
            <w:shd w:val="clear" w:color="auto" w:fill="auto"/>
          </w:tcPr>
          <w:p w14:paraId="404102B0" w14:textId="77777777" w:rsidR="0093689F" w:rsidRPr="00EF40EB" w:rsidRDefault="0021232D" w:rsidP="0093689F">
            <w:pPr>
              <w:pStyle w:val="SingleTxtG"/>
              <w:suppressAutoHyphens w:val="0"/>
              <w:spacing w:before="40" w:line="220" w:lineRule="atLeast"/>
              <w:ind w:left="0" w:right="113"/>
              <w:jc w:val="left"/>
              <w:rPr>
                <w:lang w:val="fr-FR"/>
              </w:rPr>
            </w:pPr>
            <w:hyperlink r:id="rId91" w:history="1">
              <w:r w:rsidR="0093689F" w:rsidRPr="00EF40EB">
                <w:rPr>
                  <w:rStyle w:val="Lienhypertexte"/>
                  <w:lang w:val="fr-FR"/>
                </w:rPr>
                <w:t>CRC/C/OPSC/LKA/1</w:t>
              </w:r>
            </w:hyperlink>
          </w:p>
        </w:tc>
        <w:tc>
          <w:tcPr>
            <w:tcW w:w="2294" w:type="dxa"/>
            <w:tcBorders>
              <w:top w:val="nil"/>
              <w:bottom w:val="nil"/>
            </w:tcBorders>
            <w:shd w:val="clear" w:color="auto" w:fill="auto"/>
          </w:tcPr>
          <w:p w14:paraId="1910FF9E" w14:textId="77777777" w:rsidR="0093689F" w:rsidRPr="00EF40EB" w:rsidRDefault="0021232D" w:rsidP="0093689F">
            <w:pPr>
              <w:pStyle w:val="SingleTxtG"/>
              <w:suppressAutoHyphens w:val="0"/>
              <w:spacing w:before="40" w:line="220" w:lineRule="atLeast"/>
              <w:ind w:left="0" w:right="0"/>
              <w:jc w:val="left"/>
              <w:rPr>
                <w:lang w:val="en-US"/>
              </w:rPr>
            </w:pPr>
            <w:hyperlink r:id="rId92" w:history="1">
              <w:r w:rsidR="0093689F" w:rsidRPr="00EF40EB">
                <w:rPr>
                  <w:rStyle w:val="Lienhypertexte"/>
                  <w:lang w:val="en-US"/>
                </w:rPr>
                <w:t>CRC/C/OPSC/LKA/CO/1</w:t>
              </w:r>
            </w:hyperlink>
          </w:p>
        </w:tc>
      </w:tr>
      <w:tr w:rsidR="0093689F" w:rsidRPr="00EF40EB" w14:paraId="5C13F686" w14:textId="77777777" w:rsidTr="0093689F">
        <w:trPr>
          <w:cantSplit/>
        </w:trPr>
        <w:tc>
          <w:tcPr>
            <w:tcW w:w="7370" w:type="dxa"/>
            <w:gridSpan w:val="3"/>
            <w:tcBorders>
              <w:top w:val="nil"/>
              <w:bottom w:val="nil"/>
            </w:tcBorders>
            <w:shd w:val="clear" w:color="auto" w:fill="auto"/>
          </w:tcPr>
          <w:p w14:paraId="5C0C39D8" w14:textId="77777777" w:rsidR="0093689F" w:rsidRPr="00EF40EB" w:rsidRDefault="0093689F" w:rsidP="0093689F">
            <w:pPr>
              <w:pStyle w:val="SingleTxtG"/>
              <w:suppressAutoHyphens w:val="0"/>
              <w:spacing w:before="40" w:line="220" w:lineRule="atLeast"/>
              <w:ind w:left="0" w:right="0"/>
              <w:jc w:val="left"/>
              <w:rPr>
                <w:b/>
                <w:bCs/>
                <w:lang w:val="fr-FR"/>
              </w:rPr>
            </w:pPr>
            <w:r w:rsidRPr="00EF40EB">
              <w:rPr>
                <w:b/>
                <w:bCs/>
                <w:lang w:val="fr-FR"/>
              </w:rPr>
              <w:t>Quatre-vingt-deuxième session</w:t>
            </w:r>
          </w:p>
        </w:tc>
      </w:tr>
      <w:tr w:rsidR="0093689F" w:rsidRPr="00EF40EB" w14:paraId="6C731373" w14:textId="77777777" w:rsidTr="0093689F">
        <w:trPr>
          <w:cantSplit/>
        </w:trPr>
        <w:tc>
          <w:tcPr>
            <w:tcW w:w="7370" w:type="dxa"/>
            <w:gridSpan w:val="3"/>
            <w:tcBorders>
              <w:top w:val="nil"/>
              <w:bottom w:val="nil"/>
            </w:tcBorders>
            <w:shd w:val="clear" w:color="auto" w:fill="auto"/>
          </w:tcPr>
          <w:p w14:paraId="04E55178" w14:textId="77777777" w:rsidR="0093689F" w:rsidRPr="00EF40EB" w:rsidRDefault="0093689F" w:rsidP="0093689F">
            <w:pPr>
              <w:pStyle w:val="SingleTxtG"/>
              <w:suppressAutoHyphens w:val="0"/>
              <w:spacing w:before="80" w:after="80" w:line="200" w:lineRule="exact"/>
              <w:ind w:left="0" w:right="0"/>
              <w:jc w:val="left"/>
              <w:rPr>
                <w:i/>
                <w:lang w:val="fr-FR"/>
              </w:rPr>
            </w:pPr>
            <w:r w:rsidRPr="00EF40EB">
              <w:rPr>
                <w:i/>
                <w:iCs/>
                <w:lang w:val="fr-FR"/>
              </w:rPr>
              <w:t>Convention relative aux droits de l</w:t>
            </w:r>
            <w:r w:rsidR="00043AFF" w:rsidRPr="00EF40EB">
              <w:rPr>
                <w:i/>
                <w:iCs/>
                <w:lang w:val="fr-FR"/>
              </w:rPr>
              <w:t>’</w:t>
            </w:r>
            <w:r w:rsidRPr="00EF40EB">
              <w:rPr>
                <w:i/>
                <w:iCs/>
                <w:lang w:val="fr-FR"/>
              </w:rPr>
              <w:t>enfant</w:t>
            </w:r>
          </w:p>
        </w:tc>
      </w:tr>
      <w:tr w:rsidR="0093689F" w:rsidRPr="00EF40EB" w14:paraId="29DF21DA" w14:textId="77777777" w:rsidTr="0021232D">
        <w:trPr>
          <w:cantSplit/>
        </w:trPr>
        <w:tc>
          <w:tcPr>
            <w:tcW w:w="2977" w:type="dxa"/>
            <w:tcBorders>
              <w:top w:val="nil"/>
              <w:bottom w:val="nil"/>
            </w:tcBorders>
            <w:shd w:val="clear" w:color="auto" w:fill="auto"/>
          </w:tcPr>
          <w:p w14:paraId="15BE1F16" w14:textId="77777777" w:rsidR="0093689F" w:rsidRPr="00EF40EB" w:rsidRDefault="0093689F" w:rsidP="0093689F">
            <w:pPr>
              <w:pStyle w:val="SingleTxtG"/>
              <w:suppressAutoHyphens w:val="0"/>
              <w:spacing w:before="40" w:line="220" w:lineRule="atLeast"/>
              <w:ind w:left="0" w:right="113"/>
              <w:jc w:val="left"/>
              <w:rPr>
                <w:lang w:val="fr-FR"/>
              </w:rPr>
            </w:pPr>
            <w:r w:rsidRPr="00EF40EB">
              <w:rPr>
                <w:lang w:val="fr-FR"/>
              </w:rPr>
              <w:t>Australie</w:t>
            </w:r>
          </w:p>
        </w:tc>
        <w:tc>
          <w:tcPr>
            <w:tcW w:w="2099" w:type="dxa"/>
            <w:tcBorders>
              <w:top w:val="nil"/>
              <w:bottom w:val="nil"/>
            </w:tcBorders>
            <w:shd w:val="clear" w:color="auto" w:fill="auto"/>
          </w:tcPr>
          <w:p w14:paraId="39BB4FA8" w14:textId="77777777" w:rsidR="0093689F" w:rsidRPr="00EF40EB" w:rsidRDefault="0021232D" w:rsidP="0093689F">
            <w:pPr>
              <w:pStyle w:val="Titre7"/>
              <w:suppressAutoHyphens w:val="0"/>
              <w:spacing w:before="40" w:after="120" w:line="220" w:lineRule="atLeast"/>
              <w:ind w:right="113"/>
              <w:rPr>
                <w:lang w:val="fr-FR"/>
              </w:rPr>
            </w:pPr>
            <w:hyperlink r:id="rId93" w:history="1">
              <w:r w:rsidR="0093689F" w:rsidRPr="00EF40EB">
                <w:rPr>
                  <w:rStyle w:val="Lienhypertexte"/>
                  <w:lang w:val="fr-FR"/>
                </w:rPr>
                <w:t>CRC/C/AUS/5-6</w:t>
              </w:r>
            </w:hyperlink>
          </w:p>
        </w:tc>
        <w:tc>
          <w:tcPr>
            <w:tcW w:w="2294" w:type="dxa"/>
            <w:tcBorders>
              <w:top w:val="nil"/>
              <w:bottom w:val="nil"/>
            </w:tcBorders>
            <w:shd w:val="clear" w:color="auto" w:fill="auto"/>
          </w:tcPr>
          <w:p w14:paraId="61EBB081" w14:textId="77777777" w:rsidR="0093689F" w:rsidRPr="00EF40EB" w:rsidRDefault="0021232D" w:rsidP="0093689F">
            <w:pPr>
              <w:pStyle w:val="SingleTxtG"/>
              <w:suppressAutoHyphens w:val="0"/>
              <w:spacing w:before="40" w:line="220" w:lineRule="atLeast"/>
              <w:ind w:left="0" w:right="0"/>
              <w:jc w:val="left"/>
              <w:rPr>
                <w:lang w:val="fr-FR"/>
              </w:rPr>
            </w:pPr>
            <w:hyperlink r:id="rId94" w:history="1">
              <w:r w:rsidR="0093689F" w:rsidRPr="00EF40EB">
                <w:rPr>
                  <w:rStyle w:val="Lienhypertexte"/>
                  <w:lang w:val="fr-FR"/>
                </w:rPr>
                <w:t>CRC/C/AUS/CO/5-6</w:t>
              </w:r>
            </w:hyperlink>
          </w:p>
        </w:tc>
      </w:tr>
      <w:tr w:rsidR="0093689F" w:rsidRPr="00EF40EB" w14:paraId="3BBD0118" w14:textId="77777777" w:rsidTr="0021232D">
        <w:trPr>
          <w:cantSplit/>
        </w:trPr>
        <w:tc>
          <w:tcPr>
            <w:tcW w:w="2977" w:type="dxa"/>
            <w:tcBorders>
              <w:top w:val="nil"/>
              <w:bottom w:val="nil"/>
            </w:tcBorders>
            <w:shd w:val="clear" w:color="auto" w:fill="auto"/>
          </w:tcPr>
          <w:p w14:paraId="70226BA1" w14:textId="77777777" w:rsidR="0093689F" w:rsidRPr="00EF40EB" w:rsidRDefault="0093689F" w:rsidP="0093689F">
            <w:pPr>
              <w:pStyle w:val="SingleTxtG"/>
              <w:suppressAutoHyphens w:val="0"/>
              <w:spacing w:before="40" w:line="220" w:lineRule="atLeast"/>
              <w:ind w:left="0" w:right="113"/>
              <w:jc w:val="left"/>
              <w:rPr>
                <w:lang w:val="fr-FR"/>
              </w:rPr>
            </w:pPr>
            <w:r w:rsidRPr="00EF40EB">
              <w:rPr>
                <w:lang w:val="fr-FR"/>
              </w:rPr>
              <w:t>Bosnie-Herzégovine</w:t>
            </w:r>
          </w:p>
        </w:tc>
        <w:tc>
          <w:tcPr>
            <w:tcW w:w="2099" w:type="dxa"/>
            <w:tcBorders>
              <w:top w:val="nil"/>
              <w:bottom w:val="nil"/>
            </w:tcBorders>
            <w:shd w:val="clear" w:color="auto" w:fill="auto"/>
          </w:tcPr>
          <w:p w14:paraId="7387EB9B" w14:textId="77777777" w:rsidR="0093689F" w:rsidRPr="00EF40EB" w:rsidRDefault="0021232D" w:rsidP="0093689F">
            <w:pPr>
              <w:pStyle w:val="SingleTxtG"/>
              <w:suppressAutoHyphens w:val="0"/>
              <w:spacing w:before="40" w:line="220" w:lineRule="atLeast"/>
              <w:ind w:left="0" w:right="113"/>
              <w:jc w:val="left"/>
              <w:rPr>
                <w:lang w:val="fr-FR"/>
              </w:rPr>
            </w:pPr>
            <w:hyperlink r:id="rId95" w:history="1">
              <w:r w:rsidR="0093689F" w:rsidRPr="00EF40EB">
                <w:rPr>
                  <w:rStyle w:val="Lienhypertexte"/>
                  <w:lang w:val="fr-FR"/>
                </w:rPr>
                <w:t>CRC/C/BIH/5-6</w:t>
              </w:r>
            </w:hyperlink>
          </w:p>
        </w:tc>
        <w:tc>
          <w:tcPr>
            <w:tcW w:w="2294" w:type="dxa"/>
            <w:tcBorders>
              <w:top w:val="nil"/>
              <w:bottom w:val="nil"/>
            </w:tcBorders>
            <w:shd w:val="clear" w:color="auto" w:fill="auto"/>
          </w:tcPr>
          <w:p w14:paraId="40669DB5" w14:textId="77777777" w:rsidR="0093689F" w:rsidRPr="00EF40EB" w:rsidRDefault="0021232D" w:rsidP="0093689F">
            <w:pPr>
              <w:pStyle w:val="SingleTxtG"/>
              <w:suppressAutoHyphens w:val="0"/>
              <w:spacing w:before="40" w:line="220" w:lineRule="atLeast"/>
              <w:ind w:left="0" w:right="0"/>
              <w:jc w:val="left"/>
              <w:rPr>
                <w:lang w:val="fr-FR"/>
              </w:rPr>
            </w:pPr>
            <w:hyperlink r:id="rId96" w:history="1">
              <w:r w:rsidR="0093689F" w:rsidRPr="00EF40EB">
                <w:rPr>
                  <w:rStyle w:val="Lienhypertexte"/>
                  <w:lang w:val="fr-FR"/>
                </w:rPr>
                <w:t>CRC/C/BIH/CO/5-6</w:t>
              </w:r>
            </w:hyperlink>
          </w:p>
        </w:tc>
      </w:tr>
      <w:tr w:rsidR="0093689F" w:rsidRPr="00EF40EB" w14:paraId="4C1DC169" w14:textId="77777777" w:rsidTr="0021232D">
        <w:trPr>
          <w:cantSplit/>
        </w:trPr>
        <w:tc>
          <w:tcPr>
            <w:tcW w:w="2977" w:type="dxa"/>
            <w:tcBorders>
              <w:top w:val="nil"/>
              <w:bottom w:val="nil"/>
            </w:tcBorders>
            <w:shd w:val="clear" w:color="auto" w:fill="auto"/>
          </w:tcPr>
          <w:p w14:paraId="5CDFD57A" w14:textId="77777777" w:rsidR="0093689F" w:rsidRPr="00EF40EB" w:rsidRDefault="0093689F" w:rsidP="0093689F">
            <w:pPr>
              <w:pStyle w:val="SingleTxtG"/>
              <w:suppressAutoHyphens w:val="0"/>
              <w:spacing w:before="40" w:line="220" w:lineRule="atLeast"/>
              <w:ind w:left="0" w:right="113"/>
              <w:jc w:val="left"/>
              <w:rPr>
                <w:lang w:val="fr-FR"/>
              </w:rPr>
            </w:pPr>
            <w:r w:rsidRPr="00EF40EB">
              <w:rPr>
                <w:lang w:val="fr-FR"/>
              </w:rPr>
              <w:t>Mozambique</w:t>
            </w:r>
          </w:p>
        </w:tc>
        <w:tc>
          <w:tcPr>
            <w:tcW w:w="2099" w:type="dxa"/>
            <w:tcBorders>
              <w:top w:val="nil"/>
              <w:bottom w:val="nil"/>
            </w:tcBorders>
            <w:shd w:val="clear" w:color="auto" w:fill="auto"/>
          </w:tcPr>
          <w:p w14:paraId="120D8868" w14:textId="77777777" w:rsidR="0093689F" w:rsidRPr="00EF40EB" w:rsidRDefault="0021232D" w:rsidP="0093689F">
            <w:pPr>
              <w:pStyle w:val="SingleTxtG"/>
              <w:suppressAutoHyphens w:val="0"/>
              <w:spacing w:before="40" w:line="220" w:lineRule="atLeast"/>
              <w:ind w:left="0" w:right="113"/>
              <w:jc w:val="left"/>
              <w:rPr>
                <w:lang w:val="fr-FR"/>
              </w:rPr>
            </w:pPr>
            <w:hyperlink r:id="rId97" w:history="1">
              <w:r w:rsidR="0093689F" w:rsidRPr="00EF40EB">
                <w:rPr>
                  <w:rStyle w:val="Lienhypertexte"/>
                  <w:lang w:val="fr-FR"/>
                </w:rPr>
                <w:t>CRC/C/MOZ/3-4</w:t>
              </w:r>
            </w:hyperlink>
          </w:p>
        </w:tc>
        <w:tc>
          <w:tcPr>
            <w:tcW w:w="2294" w:type="dxa"/>
            <w:tcBorders>
              <w:top w:val="nil"/>
              <w:bottom w:val="nil"/>
            </w:tcBorders>
            <w:shd w:val="clear" w:color="auto" w:fill="auto"/>
          </w:tcPr>
          <w:p w14:paraId="2C36C484" w14:textId="77777777" w:rsidR="0093689F" w:rsidRPr="00EF40EB" w:rsidRDefault="0021232D" w:rsidP="0093689F">
            <w:pPr>
              <w:pStyle w:val="SingleTxtG"/>
              <w:suppressAutoHyphens w:val="0"/>
              <w:spacing w:before="40" w:line="220" w:lineRule="atLeast"/>
              <w:ind w:left="0" w:right="0"/>
              <w:jc w:val="left"/>
              <w:rPr>
                <w:lang w:val="fr-FR"/>
              </w:rPr>
            </w:pPr>
            <w:hyperlink r:id="rId98" w:history="1">
              <w:r w:rsidR="0093689F" w:rsidRPr="00EF40EB">
                <w:rPr>
                  <w:rStyle w:val="Lienhypertexte"/>
                  <w:lang w:val="fr-FR"/>
                </w:rPr>
                <w:t>CRC/C/MOZ/CO/3-4</w:t>
              </w:r>
            </w:hyperlink>
          </w:p>
        </w:tc>
      </w:tr>
      <w:tr w:rsidR="0093689F" w:rsidRPr="00EF40EB" w14:paraId="61AFB20F" w14:textId="77777777" w:rsidTr="0021232D">
        <w:trPr>
          <w:cantSplit/>
        </w:trPr>
        <w:tc>
          <w:tcPr>
            <w:tcW w:w="2977" w:type="dxa"/>
            <w:tcBorders>
              <w:top w:val="nil"/>
              <w:bottom w:val="nil"/>
            </w:tcBorders>
            <w:shd w:val="clear" w:color="auto" w:fill="auto"/>
          </w:tcPr>
          <w:p w14:paraId="2C91C199" w14:textId="77777777" w:rsidR="0093689F" w:rsidRPr="00EF40EB" w:rsidRDefault="0093689F" w:rsidP="0093689F">
            <w:pPr>
              <w:pStyle w:val="SingleTxtG"/>
              <w:suppressAutoHyphens w:val="0"/>
              <w:spacing w:before="40" w:line="220" w:lineRule="atLeast"/>
              <w:ind w:left="0" w:right="113"/>
              <w:jc w:val="left"/>
              <w:rPr>
                <w:lang w:val="fr-FR"/>
              </w:rPr>
            </w:pPr>
            <w:r w:rsidRPr="00EF40EB">
              <w:rPr>
                <w:lang w:val="fr-FR"/>
              </w:rPr>
              <w:t>Portugal</w:t>
            </w:r>
          </w:p>
        </w:tc>
        <w:tc>
          <w:tcPr>
            <w:tcW w:w="2099" w:type="dxa"/>
            <w:tcBorders>
              <w:top w:val="nil"/>
              <w:bottom w:val="nil"/>
            </w:tcBorders>
            <w:shd w:val="clear" w:color="auto" w:fill="auto"/>
          </w:tcPr>
          <w:p w14:paraId="6EBCC5FF" w14:textId="77777777" w:rsidR="0093689F" w:rsidRPr="00EF40EB" w:rsidRDefault="0021232D" w:rsidP="0093689F">
            <w:pPr>
              <w:pStyle w:val="SingleTxtG"/>
              <w:suppressAutoHyphens w:val="0"/>
              <w:spacing w:before="40" w:line="220" w:lineRule="atLeast"/>
              <w:ind w:left="0" w:right="113"/>
              <w:jc w:val="left"/>
              <w:rPr>
                <w:lang w:val="fr-FR"/>
              </w:rPr>
            </w:pPr>
            <w:hyperlink r:id="rId99" w:history="1">
              <w:r w:rsidR="0093689F" w:rsidRPr="00EF40EB">
                <w:rPr>
                  <w:rStyle w:val="Lienhypertexte"/>
                  <w:lang w:val="fr-FR"/>
                </w:rPr>
                <w:t>CRC/C/PRT/5-6</w:t>
              </w:r>
            </w:hyperlink>
          </w:p>
        </w:tc>
        <w:tc>
          <w:tcPr>
            <w:tcW w:w="2294" w:type="dxa"/>
            <w:tcBorders>
              <w:top w:val="nil"/>
              <w:bottom w:val="nil"/>
            </w:tcBorders>
            <w:shd w:val="clear" w:color="auto" w:fill="auto"/>
          </w:tcPr>
          <w:p w14:paraId="5B04C969" w14:textId="77777777" w:rsidR="0093689F" w:rsidRPr="00EF40EB" w:rsidRDefault="0021232D" w:rsidP="0093689F">
            <w:pPr>
              <w:pStyle w:val="SingleTxtG"/>
              <w:suppressAutoHyphens w:val="0"/>
              <w:spacing w:before="40" w:line="220" w:lineRule="atLeast"/>
              <w:ind w:left="0" w:right="0"/>
              <w:jc w:val="left"/>
              <w:rPr>
                <w:lang w:val="fr-FR"/>
              </w:rPr>
            </w:pPr>
            <w:hyperlink r:id="rId100" w:history="1">
              <w:r w:rsidR="0093689F" w:rsidRPr="00EF40EB">
                <w:rPr>
                  <w:rStyle w:val="Lienhypertexte"/>
                  <w:lang w:val="fr-FR"/>
                </w:rPr>
                <w:t>CRC/C/PRT/CO/5-6</w:t>
              </w:r>
            </w:hyperlink>
          </w:p>
        </w:tc>
      </w:tr>
      <w:tr w:rsidR="0093689F" w:rsidRPr="00EF40EB" w14:paraId="7F105814" w14:textId="77777777" w:rsidTr="0021232D">
        <w:trPr>
          <w:cantSplit/>
        </w:trPr>
        <w:tc>
          <w:tcPr>
            <w:tcW w:w="2977" w:type="dxa"/>
            <w:tcBorders>
              <w:top w:val="nil"/>
              <w:bottom w:val="nil"/>
            </w:tcBorders>
            <w:shd w:val="clear" w:color="auto" w:fill="auto"/>
          </w:tcPr>
          <w:p w14:paraId="2C4EDF63" w14:textId="77777777" w:rsidR="0093689F" w:rsidRPr="00EF40EB" w:rsidRDefault="0093689F" w:rsidP="0093689F">
            <w:pPr>
              <w:pStyle w:val="SingleTxtG"/>
              <w:suppressAutoHyphens w:val="0"/>
              <w:spacing w:before="40" w:line="220" w:lineRule="atLeast"/>
              <w:ind w:left="0" w:right="113"/>
              <w:jc w:val="left"/>
              <w:rPr>
                <w:lang w:val="fr-FR"/>
              </w:rPr>
            </w:pPr>
            <w:r w:rsidRPr="00EF40EB">
              <w:rPr>
                <w:lang w:val="fr-FR"/>
              </w:rPr>
              <w:t>République de Corée</w:t>
            </w:r>
          </w:p>
        </w:tc>
        <w:tc>
          <w:tcPr>
            <w:tcW w:w="2099" w:type="dxa"/>
            <w:tcBorders>
              <w:top w:val="nil"/>
              <w:bottom w:val="nil"/>
            </w:tcBorders>
            <w:shd w:val="clear" w:color="auto" w:fill="auto"/>
          </w:tcPr>
          <w:p w14:paraId="68DCAF0E" w14:textId="77777777" w:rsidR="0093689F" w:rsidRPr="00EF40EB" w:rsidRDefault="0021232D" w:rsidP="0093689F">
            <w:pPr>
              <w:pStyle w:val="SingleTxtG"/>
              <w:suppressAutoHyphens w:val="0"/>
              <w:spacing w:before="40" w:line="220" w:lineRule="atLeast"/>
              <w:ind w:left="0" w:right="113"/>
              <w:jc w:val="left"/>
              <w:rPr>
                <w:lang w:val="fr-FR"/>
              </w:rPr>
            </w:pPr>
            <w:hyperlink r:id="rId101" w:history="1">
              <w:r w:rsidR="0093689F" w:rsidRPr="00EF40EB">
                <w:rPr>
                  <w:rStyle w:val="Lienhypertexte"/>
                  <w:lang w:val="fr-FR"/>
                </w:rPr>
                <w:t>CRC/C/KOR/5-6</w:t>
              </w:r>
            </w:hyperlink>
          </w:p>
        </w:tc>
        <w:tc>
          <w:tcPr>
            <w:tcW w:w="2294" w:type="dxa"/>
            <w:tcBorders>
              <w:top w:val="nil"/>
              <w:bottom w:val="nil"/>
            </w:tcBorders>
            <w:shd w:val="clear" w:color="auto" w:fill="auto"/>
          </w:tcPr>
          <w:p w14:paraId="7534A0F9" w14:textId="77777777" w:rsidR="0093689F" w:rsidRPr="00EF40EB" w:rsidRDefault="0021232D" w:rsidP="0093689F">
            <w:pPr>
              <w:pStyle w:val="SingleTxtG"/>
              <w:suppressAutoHyphens w:val="0"/>
              <w:spacing w:before="40" w:line="220" w:lineRule="atLeast"/>
              <w:ind w:left="0" w:right="0"/>
              <w:jc w:val="left"/>
              <w:rPr>
                <w:lang w:val="fr-FR"/>
              </w:rPr>
            </w:pPr>
            <w:hyperlink r:id="rId102" w:history="1">
              <w:r w:rsidR="0093689F" w:rsidRPr="00EF40EB">
                <w:rPr>
                  <w:rStyle w:val="Lienhypertexte"/>
                  <w:lang w:val="fr-FR"/>
                </w:rPr>
                <w:t>CRC/C/KOR/CO/5-6</w:t>
              </w:r>
            </w:hyperlink>
          </w:p>
        </w:tc>
      </w:tr>
      <w:tr w:rsidR="0093689F" w:rsidRPr="00EF40EB" w14:paraId="4DCBFA5F" w14:textId="77777777" w:rsidTr="0093689F">
        <w:trPr>
          <w:cantSplit/>
        </w:trPr>
        <w:tc>
          <w:tcPr>
            <w:tcW w:w="7370" w:type="dxa"/>
            <w:gridSpan w:val="3"/>
            <w:tcBorders>
              <w:top w:val="nil"/>
              <w:bottom w:val="nil"/>
            </w:tcBorders>
            <w:shd w:val="clear" w:color="auto" w:fill="auto"/>
          </w:tcPr>
          <w:p w14:paraId="310FFF90" w14:textId="77777777" w:rsidR="0093689F" w:rsidRPr="00EF40EB" w:rsidRDefault="0093689F" w:rsidP="0093689F">
            <w:pPr>
              <w:pStyle w:val="SingleTxtG"/>
              <w:suppressAutoHyphens w:val="0"/>
              <w:spacing w:before="80" w:after="80" w:line="200" w:lineRule="exact"/>
              <w:ind w:left="0" w:right="0"/>
              <w:jc w:val="left"/>
              <w:rPr>
                <w:i/>
                <w:lang w:val="fr-FR"/>
              </w:rPr>
            </w:pPr>
            <w:r w:rsidRPr="00EF40EB">
              <w:rPr>
                <w:i/>
                <w:iCs/>
                <w:lang w:val="fr-FR"/>
              </w:rPr>
              <w:t>Protocole facultatif concernant l</w:t>
            </w:r>
            <w:r w:rsidR="00043AFF" w:rsidRPr="00EF40EB">
              <w:rPr>
                <w:i/>
                <w:iCs/>
                <w:lang w:val="fr-FR"/>
              </w:rPr>
              <w:t>’</w:t>
            </w:r>
            <w:r w:rsidRPr="00EF40EB">
              <w:rPr>
                <w:i/>
                <w:iCs/>
                <w:lang w:val="fr-FR"/>
              </w:rPr>
              <w:t>implication d</w:t>
            </w:r>
            <w:r w:rsidR="00043AFF" w:rsidRPr="00EF40EB">
              <w:rPr>
                <w:i/>
                <w:iCs/>
                <w:lang w:val="fr-FR"/>
              </w:rPr>
              <w:t>’</w:t>
            </w:r>
            <w:r w:rsidRPr="00EF40EB">
              <w:rPr>
                <w:i/>
                <w:iCs/>
                <w:lang w:val="fr-FR"/>
              </w:rPr>
              <w:t>enfants dans les conflits armés</w:t>
            </w:r>
          </w:p>
        </w:tc>
      </w:tr>
      <w:tr w:rsidR="0093689F" w:rsidRPr="00EF40EB" w14:paraId="4035405D" w14:textId="77777777" w:rsidTr="0021232D">
        <w:trPr>
          <w:cantSplit/>
        </w:trPr>
        <w:tc>
          <w:tcPr>
            <w:tcW w:w="2977" w:type="dxa"/>
            <w:tcBorders>
              <w:top w:val="nil"/>
              <w:bottom w:val="nil"/>
            </w:tcBorders>
            <w:shd w:val="clear" w:color="auto" w:fill="auto"/>
          </w:tcPr>
          <w:p w14:paraId="2550FE28" w14:textId="77777777" w:rsidR="0093689F" w:rsidRPr="00EF40EB" w:rsidRDefault="0093689F" w:rsidP="0093689F">
            <w:pPr>
              <w:pStyle w:val="SingleTxtG"/>
              <w:suppressAutoHyphens w:val="0"/>
              <w:spacing w:before="40" w:line="220" w:lineRule="atLeast"/>
              <w:ind w:left="0" w:right="113"/>
              <w:jc w:val="left"/>
              <w:rPr>
                <w:lang w:val="fr-FR"/>
              </w:rPr>
            </w:pPr>
            <w:r w:rsidRPr="00EF40EB">
              <w:rPr>
                <w:lang w:val="fr-FR"/>
              </w:rPr>
              <w:t>Géorgie</w:t>
            </w:r>
          </w:p>
        </w:tc>
        <w:tc>
          <w:tcPr>
            <w:tcW w:w="2099" w:type="dxa"/>
            <w:tcBorders>
              <w:top w:val="nil"/>
              <w:bottom w:val="nil"/>
            </w:tcBorders>
            <w:shd w:val="clear" w:color="auto" w:fill="auto"/>
          </w:tcPr>
          <w:p w14:paraId="2F3310BC" w14:textId="77777777" w:rsidR="0093689F" w:rsidRPr="00EF40EB" w:rsidRDefault="0021232D" w:rsidP="0093689F">
            <w:pPr>
              <w:pStyle w:val="SingleTxtG"/>
              <w:suppressAutoHyphens w:val="0"/>
              <w:spacing w:before="40" w:line="220" w:lineRule="atLeast"/>
              <w:ind w:left="0" w:right="113"/>
              <w:jc w:val="left"/>
              <w:rPr>
                <w:lang w:val="fr-FR"/>
              </w:rPr>
            </w:pPr>
            <w:hyperlink r:id="rId103" w:history="1">
              <w:r w:rsidR="0093689F" w:rsidRPr="00EF40EB">
                <w:rPr>
                  <w:rStyle w:val="Lienhypertexte"/>
                  <w:lang w:val="fr-FR"/>
                </w:rPr>
                <w:t>CRC/C/OPAC/GEO/1</w:t>
              </w:r>
            </w:hyperlink>
          </w:p>
        </w:tc>
        <w:tc>
          <w:tcPr>
            <w:tcW w:w="2294" w:type="dxa"/>
            <w:tcBorders>
              <w:top w:val="nil"/>
              <w:bottom w:val="nil"/>
            </w:tcBorders>
            <w:shd w:val="clear" w:color="auto" w:fill="auto"/>
          </w:tcPr>
          <w:p w14:paraId="5515CBB8" w14:textId="77777777" w:rsidR="0093689F" w:rsidRPr="00EF40EB" w:rsidRDefault="0021232D" w:rsidP="0093689F">
            <w:pPr>
              <w:pStyle w:val="SingleTxtG"/>
              <w:suppressAutoHyphens w:val="0"/>
              <w:spacing w:before="40" w:line="220" w:lineRule="atLeast"/>
              <w:ind w:left="0" w:right="0"/>
              <w:jc w:val="left"/>
              <w:rPr>
                <w:lang w:val="en-US"/>
              </w:rPr>
            </w:pPr>
            <w:hyperlink r:id="rId104" w:history="1">
              <w:r w:rsidR="0093689F" w:rsidRPr="00EF40EB">
                <w:rPr>
                  <w:rStyle w:val="Lienhypertexte"/>
                  <w:lang w:val="en-US"/>
                </w:rPr>
                <w:t>CRC/C/OPAC/GEO/CO/1</w:t>
              </w:r>
            </w:hyperlink>
          </w:p>
        </w:tc>
      </w:tr>
      <w:tr w:rsidR="0093689F" w:rsidRPr="00EF40EB" w14:paraId="4B189369" w14:textId="77777777" w:rsidTr="0021232D">
        <w:trPr>
          <w:cantSplit/>
        </w:trPr>
        <w:tc>
          <w:tcPr>
            <w:tcW w:w="2977" w:type="dxa"/>
            <w:tcBorders>
              <w:top w:val="nil"/>
              <w:bottom w:val="nil"/>
            </w:tcBorders>
            <w:shd w:val="clear" w:color="auto" w:fill="auto"/>
          </w:tcPr>
          <w:p w14:paraId="55F3068D" w14:textId="77777777" w:rsidR="0093689F" w:rsidRPr="00EF40EB" w:rsidRDefault="0093689F" w:rsidP="0093689F">
            <w:pPr>
              <w:pStyle w:val="SingleTxtG"/>
              <w:suppressAutoHyphens w:val="0"/>
              <w:spacing w:before="40" w:line="220" w:lineRule="atLeast"/>
              <w:ind w:left="0" w:right="113"/>
              <w:jc w:val="left"/>
              <w:rPr>
                <w:lang w:val="fr-FR"/>
              </w:rPr>
            </w:pPr>
            <w:r w:rsidRPr="00EF40EB">
              <w:rPr>
                <w:lang w:val="fr-FR"/>
              </w:rPr>
              <w:t>Panama</w:t>
            </w:r>
          </w:p>
        </w:tc>
        <w:tc>
          <w:tcPr>
            <w:tcW w:w="2099" w:type="dxa"/>
            <w:tcBorders>
              <w:top w:val="nil"/>
              <w:bottom w:val="nil"/>
            </w:tcBorders>
            <w:shd w:val="clear" w:color="auto" w:fill="auto"/>
          </w:tcPr>
          <w:p w14:paraId="674F3619" w14:textId="77777777" w:rsidR="0093689F" w:rsidRPr="00EF40EB" w:rsidRDefault="0021232D" w:rsidP="0093689F">
            <w:pPr>
              <w:pStyle w:val="SingleTxtG"/>
              <w:suppressAutoHyphens w:val="0"/>
              <w:spacing w:before="40" w:line="220" w:lineRule="atLeast"/>
              <w:ind w:left="0" w:right="113"/>
              <w:jc w:val="left"/>
              <w:rPr>
                <w:lang w:val="fr-FR"/>
              </w:rPr>
            </w:pPr>
            <w:hyperlink r:id="rId105" w:history="1">
              <w:r w:rsidR="0093689F" w:rsidRPr="00EF40EB">
                <w:rPr>
                  <w:rStyle w:val="Lienhypertexte"/>
                  <w:lang w:val="fr-FR"/>
                </w:rPr>
                <w:t>CRC/C/OPAC/PAN/1</w:t>
              </w:r>
            </w:hyperlink>
          </w:p>
        </w:tc>
        <w:tc>
          <w:tcPr>
            <w:tcW w:w="2294" w:type="dxa"/>
            <w:tcBorders>
              <w:top w:val="nil"/>
              <w:bottom w:val="nil"/>
            </w:tcBorders>
            <w:shd w:val="clear" w:color="auto" w:fill="auto"/>
          </w:tcPr>
          <w:p w14:paraId="64DB45FB" w14:textId="77777777" w:rsidR="0093689F" w:rsidRPr="00EF40EB" w:rsidRDefault="0021232D" w:rsidP="0093689F">
            <w:pPr>
              <w:pStyle w:val="SingleTxtG"/>
              <w:suppressAutoHyphens w:val="0"/>
              <w:spacing w:before="40" w:line="220" w:lineRule="atLeast"/>
              <w:ind w:left="0" w:right="0"/>
              <w:jc w:val="left"/>
              <w:rPr>
                <w:lang w:val="en-US"/>
              </w:rPr>
            </w:pPr>
            <w:hyperlink r:id="rId106" w:history="1">
              <w:r w:rsidR="0093689F" w:rsidRPr="00EF40EB">
                <w:rPr>
                  <w:rStyle w:val="Lienhypertexte"/>
                  <w:lang w:val="en-US"/>
                </w:rPr>
                <w:t>CRC/C/OPAC/PAN/CO/1</w:t>
              </w:r>
            </w:hyperlink>
          </w:p>
        </w:tc>
      </w:tr>
      <w:tr w:rsidR="0093689F" w:rsidRPr="00EF40EB" w14:paraId="7CCCA6F6" w14:textId="77777777" w:rsidTr="0093689F">
        <w:trPr>
          <w:cantSplit/>
        </w:trPr>
        <w:tc>
          <w:tcPr>
            <w:tcW w:w="7370" w:type="dxa"/>
            <w:gridSpan w:val="3"/>
            <w:tcBorders>
              <w:top w:val="nil"/>
              <w:bottom w:val="nil"/>
            </w:tcBorders>
            <w:shd w:val="clear" w:color="auto" w:fill="auto"/>
          </w:tcPr>
          <w:p w14:paraId="08DC0C33" w14:textId="77777777" w:rsidR="0093689F" w:rsidRPr="00EF40EB" w:rsidRDefault="0093689F" w:rsidP="00511496">
            <w:pPr>
              <w:pStyle w:val="SingleTxtG"/>
              <w:suppressAutoHyphens w:val="0"/>
              <w:spacing w:before="80" w:after="80" w:line="200" w:lineRule="exact"/>
              <w:ind w:left="0" w:right="0"/>
              <w:jc w:val="left"/>
              <w:rPr>
                <w:i/>
                <w:lang w:val="fr-FR"/>
              </w:rPr>
            </w:pPr>
            <w:r w:rsidRPr="00EF40EB">
              <w:rPr>
                <w:i/>
                <w:iCs/>
                <w:lang w:val="fr-FR"/>
              </w:rPr>
              <w:t>Protocole facultatif concernant la vente d</w:t>
            </w:r>
            <w:r w:rsidR="00043AFF" w:rsidRPr="00EF40EB">
              <w:rPr>
                <w:i/>
                <w:iCs/>
                <w:lang w:val="fr-FR"/>
              </w:rPr>
              <w:t>’</w:t>
            </w:r>
            <w:r w:rsidRPr="00EF40EB">
              <w:rPr>
                <w:i/>
                <w:iCs/>
                <w:lang w:val="fr-FR"/>
              </w:rPr>
              <w:t xml:space="preserve">enfants, la prostitution des enfants </w:t>
            </w:r>
            <w:r w:rsidR="00511496" w:rsidRPr="00EF40EB">
              <w:rPr>
                <w:i/>
                <w:iCs/>
                <w:lang w:val="fr-FR"/>
              </w:rPr>
              <w:br/>
            </w:r>
            <w:r w:rsidRPr="00EF40EB">
              <w:rPr>
                <w:i/>
                <w:iCs/>
                <w:lang w:val="fr-FR"/>
              </w:rPr>
              <w:t>et la pornographie mettant en scène des enfants</w:t>
            </w:r>
          </w:p>
        </w:tc>
      </w:tr>
      <w:tr w:rsidR="0093689F" w:rsidRPr="00EF40EB" w14:paraId="772D484E" w14:textId="77777777" w:rsidTr="0021232D">
        <w:trPr>
          <w:cantSplit/>
        </w:trPr>
        <w:tc>
          <w:tcPr>
            <w:tcW w:w="2977" w:type="dxa"/>
            <w:tcBorders>
              <w:top w:val="nil"/>
              <w:bottom w:val="nil"/>
            </w:tcBorders>
            <w:shd w:val="clear" w:color="auto" w:fill="auto"/>
          </w:tcPr>
          <w:p w14:paraId="522E3289" w14:textId="77777777" w:rsidR="0093689F" w:rsidRPr="00EF40EB" w:rsidRDefault="0093689F" w:rsidP="0093689F">
            <w:pPr>
              <w:pStyle w:val="SingleTxtG"/>
              <w:suppressAutoHyphens w:val="0"/>
              <w:spacing w:before="40" w:line="220" w:lineRule="atLeast"/>
              <w:ind w:left="0" w:right="113"/>
              <w:jc w:val="left"/>
              <w:rPr>
                <w:lang w:val="fr-FR"/>
              </w:rPr>
            </w:pPr>
            <w:r w:rsidRPr="00EF40EB">
              <w:rPr>
                <w:lang w:val="fr-FR"/>
              </w:rPr>
              <w:t>Géorgie</w:t>
            </w:r>
          </w:p>
        </w:tc>
        <w:tc>
          <w:tcPr>
            <w:tcW w:w="2099" w:type="dxa"/>
            <w:tcBorders>
              <w:top w:val="nil"/>
              <w:bottom w:val="nil"/>
            </w:tcBorders>
            <w:shd w:val="clear" w:color="auto" w:fill="auto"/>
          </w:tcPr>
          <w:p w14:paraId="5155A5AF" w14:textId="77777777" w:rsidR="0093689F" w:rsidRPr="00EF40EB" w:rsidRDefault="0021232D" w:rsidP="0093689F">
            <w:pPr>
              <w:pStyle w:val="SingleTxtG"/>
              <w:suppressAutoHyphens w:val="0"/>
              <w:spacing w:before="40" w:line="220" w:lineRule="atLeast"/>
              <w:ind w:left="0" w:right="113"/>
              <w:jc w:val="left"/>
              <w:rPr>
                <w:lang w:val="fr-FR"/>
              </w:rPr>
            </w:pPr>
            <w:hyperlink r:id="rId107" w:history="1">
              <w:r w:rsidR="0093689F" w:rsidRPr="00EF40EB">
                <w:rPr>
                  <w:rStyle w:val="Lienhypertexte"/>
                  <w:lang w:val="fr-FR"/>
                </w:rPr>
                <w:t>CRC/C/OPSC/GEO/1</w:t>
              </w:r>
            </w:hyperlink>
          </w:p>
        </w:tc>
        <w:tc>
          <w:tcPr>
            <w:tcW w:w="2294" w:type="dxa"/>
            <w:tcBorders>
              <w:top w:val="nil"/>
              <w:bottom w:val="nil"/>
            </w:tcBorders>
            <w:shd w:val="clear" w:color="auto" w:fill="auto"/>
          </w:tcPr>
          <w:p w14:paraId="5DC20456" w14:textId="77777777" w:rsidR="0093689F" w:rsidRPr="00EF40EB" w:rsidRDefault="0021232D" w:rsidP="0093689F">
            <w:pPr>
              <w:pStyle w:val="SingleTxtG"/>
              <w:suppressAutoHyphens w:val="0"/>
              <w:spacing w:before="40" w:line="220" w:lineRule="atLeast"/>
              <w:ind w:left="0" w:right="0"/>
              <w:jc w:val="left"/>
              <w:rPr>
                <w:lang w:val="en-US"/>
              </w:rPr>
            </w:pPr>
            <w:hyperlink r:id="rId108" w:history="1">
              <w:r w:rsidR="0093689F" w:rsidRPr="00EF40EB">
                <w:rPr>
                  <w:rStyle w:val="Lienhypertexte"/>
                  <w:lang w:val="en-US"/>
                </w:rPr>
                <w:t>CRC/C/OPSC/GEO/CO/1</w:t>
              </w:r>
            </w:hyperlink>
          </w:p>
        </w:tc>
      </w:tr>
      <w:tr w:rsidR="0093689F" w:rsidRPr="00EF40EB" w14:paraId="567BD177" w14:textId="77777777" w:rsidTr="0093689F">
        <w:trPr>
          <w:cantSplit/>
        </w:trPr>
        <w:tc>
          <w:tcPr>
            <w:tcW w:w="7370" w:type="dxa"/>
            <w:gridSpan w:val="3"/>
            <w:tcBorders>
              <w:top w:val="nil"/>
              <w:bottom w:val="nil"/>
            </w:tcBorders>
            <w:shd w:val="clear" w:color="auto" w:fill="auto"/>
          </w:tcPr>
          <w:p w14:paraId="1F3BDC36" w14:textId="77777777" w:rsidR="0093689F" w:rsidRPr="00EF40EB" w:rsidRDefault="0093689F" w:rsidP="0093689F">
            <w:pPr>
              <w:pStyle w:val="SingleTxtG"/>
              <w:suppressAutoHyphens w:val="0"/>
              <w:spacing w:before="40" w:line="220" w:lineRule="atLeast"/>
              <w:ind w:left="0" w:right="0"/>
              <w:jc w:val="left"/>
              <w:rPr>
                <w:b/>
                <w:bCs/>
                <w:lang w:val="fr-FR"/>
              </w:rPr>
            </w:pPr>
            <w:r w:rsidRPr="00EF40EB">
              <w:rPr>
                <w:b/>
                <w:bCs/>
                <w:lang w:val="fr-FR"/>
              </w:rPr>
              <w:t>Quatre-vingt-troisième session</w:t>
            </w:r>
          </w:p>
        </w:tc>
      </w:tr>
      <w:tr w:rsidR="0093689F" w:rsidRPr="00EF40EB" w14:paraId="46DDA03B" w14:textId="77777777" w:rsidTr="0093689F">
        <w:trPr>
          <w:cantSplit/>
        </w:trPr>
        <w:tc>
          <w:tcPr>
            <w:tcW w:w="7370" w:type="dxa"/>
            <w:gridSpan w:val="3"/>
            <w:tcBorders>
              <w:top w:val="nil"/>
              <w:bottom w:val="nil"/>
            </w:tcBorders>
            <w:shd w:val="clear" w:color="auto" w:fill="auto"/>
          </w:tcPr>
          <w:p w14:paraId="671FB7DE" w14:textId="77777777" w:rsidR="0093689F" w:rsidRPr="00EF40EB" w:rsidRDefault="0093689F" w:rsidP="0093689F">
            <w:pPr>
              <w:pStyle w:val="SingleTxtG"/>
              <w:suppressAutoHyphens w:val="0"/>
              <w:spacing w:before="80" w:after="80" w:line="200" w:lineRule="exact"/>
              <w:ind w:left="0" w:right="0"/>
              <w:jc w:val="left"/>
              <w:rPr>
                <w:i/>
                <w:lang w:val="fr-FR"/>
              </w:rPr>
            </w:pPr>
            <w:r w:rsidRPr="00EF40EB">
              <w:rPr>
                <w:i/>
                <w:iCs/>
                <w:lang w:val="fr-FR"/>
              </w:rPr>
              <w:t>Convention relative aux droits de l</w:t>
            </w:r>
            <w:r w:rsidR="00043AFF" w:rsidRPr="00EF40EB">
              <w:rPr>
                <w:i/>
                <w:iCs/>
                <w:lang w:val="fr-FR"/>
              </w:rPr>
              <w:t>’</w:t>
            </w:r>
            <w:r w:rsidRPr="00EF40EB">
              <w:rPr>
                <w:i/>
                <w:iCs/>
                <w:lang w:val="fr-FR"/>
              </w:rPr>
              <w:t>enfant</w:t>
            </w:r>
          </w:p>
        </w:tc>
      </w:tr>
      <w:tr w:rsidR="0093689F" w:rsidRPr="00EF40EB" w14:paraId="1EAB9FF6" w14:textId="77777777" w:rsidTr="0021232D">
        <w:trPr>
          <w:cantSplit/>
        </w:trPr>
        <w:tc>
          <w:tcPr>
            <w:tcW w:w="2977" w:type="dxa"/>
            <w:tcBorders>
              <w:top w:val="nil"/>
              <w:bottom w:val="nil"/>
            </w:tcBorders>
            <w:shd w:val="clear" w:color="auto" w:fill="auto"/>
          </w:tcPr>
          <w:p w14:paraId="3F58D671" w14:textId="77777777" w:rsidR="0093689F" w:rsidRPr="00EF40EB" w:rsidRDefault="0093689F" w:rsidP="0093689F">
            <w:pPr>
              <w:pStyle w:val="SingleTxtG"/>
              <w:suppressAutoHyphens w:val="0"/>
              <w:spacing w:before="40" w:line="220" w:lineRule="atLeast"/>
              <w:ind w:left="0" w:right="113"/>
              <w:jc w:val="left"/>
              <w:rPr>
                <w:lang w:val="fr-FR"/>
              </w:rPr>
            </w:pPr>
            <w:r w:rsidRPr="00EF40EB">
              <w:rPr>
                <w:lang w:val="fr-FR"/>
              </w:rPr>
              <w:t>Autriche</w:t>
            </w:r>
          </w:p>
        </w:tc>
        <w:tc>
          <w:tcPr>
            <w:tcW w:w="2099" w:type="dxa"/>
            <w:tcBorders>
              <w:top w:val="nil"/>
              <w:bottom w:val="nil"/>
            </w:tcBorders>
            <w:shd w:val="clear" w:color="auto" w:fill="auto"/>
          </w:tcPr>
          <w:p w14:paraId="4E27932D" w14:textId="77777777" w:rsidR="0093689F" w:rsidRPr="00EF40EB" w:rsidRDefault="0021232D" w:rsidP="0093689F">
            <w:pPr>
              <w:pStyle w:val="SingleTxtG"/>
              <w:suppressAutoHyphens w:val="0"/>
              <w:spacing w:before="40" w:line="220" w:lineRule="atLeast"/>
              <w:ind w:left="0" w:right="113"/>
              <w:jc w:val="left"/>
              <w:rPr>
                <w:lang w:val="fr-FR"/>
              </w:rPr>
            </w:pPr>
            <w:hyperlink r:id="rId109" w:history="1">
              <w:r w:rsidR="0093689F" w:rsidRPr="00EF40EB">
                <w:rPr>
                  <w:rStyle w:val="Lienhypertexte"/>
                  <w:lang w:val="fr-FR"/>
                </w:rPr>
                <w:t>CRC/C/AUT/5-6</w:t>
              </w:r>
            </w:hyperlink>
          </w:p>
        </w:tc>
        <w:tc>
          <w:tcPr>
            <w:tcW w:w="2294" w:type="dxa"/>
            <w:tcBorders>
              <w:top w:val="nil"/>
              <w:bottom w:val="nil"/>
            </w:tcBorders>
            <w:shd w:val="clear" w:color="auto" w:fill="auto"/>
          </w:tcPr>
          <w:p w14:paraId="5F46154A" w14:textId="77777777" w:rsidR="0093689F" w:rsidRPr="00EF40EB" w:rsidRDefault="0021232D" w:rsidP="0093689F">
            <w:pPr>
              <w:pStyle w:val="SingleTxtG"/>
              <w:suppressAutoHyphens w:val="0"/>
              <w:spacing w:before="40" w:line="220" w:lineRule="atLeast"/>
              <w:ind w:left="0" w:right="0"/>
              <w:jc w:val="left"/>
              <w:rPr>
                <w:lang w:val="fr-FR"/>
              </w:rPr>
            </w:pPr>
            <w:hyperlink r:id="rId110" w:history="1">
              <w:r w:rsidR="0093689F" w:rsidRPr="00EF40EB">
                <w:rPr>
                  <w:rStyle w:val="Lienhypertexte"/>
                  <w:lang w:val="fr-FR"/>
                </w:rPr>
                <w:t>CRC/C/AUT/CO/5-6</w:t>
              </w:r>
            </w:hyperlink>
          </w:p>
        </w:tc>
      </w:tr>
      <w:tr w:rsidR="0093689F" w:rsidRPr="00EF40EB" w14:paraId="09078DD9" w14:textId="77777777" w:rsidTr="0021232D">
        <w:trPr>
          <w:cantSplit/>
        </w:trPr>
        <w:tc>
          <w:tcPr>
            <w:tcW w:w="2977" w:type="dxa"/>
            <w:tcBorders>
              <w:top w:val="nil"/>
              <w:bottom w:val="nil"/>
            </w:tcBorders>
            <w:shd w:val="clear" w:color="auto" w:fill="auto"/>
          </w:tcPr>
          <w:p w14:paraId="39245F4F" w14:textId="77777777" w:rsidR="0093689F" w:rsidRPr="00EF40EB" w:rsidRDefault="0093689F" w:rsidP="0093689F">
            <w:pPr>
              <w:pStyle w:val="SingleTxtG"/>
              <w:suppressAutoHyphens w:val="0"/>
              <w:spacing w:before="40" w:line="220" w:lineRule="atLeast"/>
              <w:ind w:left="0" w:right="113"/>
              <w:jc w:val="left"/>
              <w:rPr>
                <w:lang w:val="fr-FR"/>
              </w:rPr>
            </w:pPr>
            <w:r w:rsidRPr="00EF40EB">
              <w:rPr>
                <w:lang w:val="fr-FR"/>
              </w:rPr>
              <w:t>Bélarus</w:t>
            </w:r>
          </w:p>
        </w:tc>
        <w:tc>
          <w:tcPr>
            <w:tcW w:w="2099" w:type="dxa"/>
            <w:tcBorders>
              <w:top w:val="nil"/>
              <w:bottom w:val="nil"/>
            </w:tcBorders>
            <w:shd w:val="clear" w:color="auto" w:fill="auto"/>
          </w:tcPr>
          <w:p w14:paraId="4369235B" w14:textId="77777777" w:rsidR="0093689F" w:rsidRPr="00EF40EB" w:rsidRDefault="0021232D" w:rsidP="0093689F">
            <w:pPr>
              <w:pStyle w:val="SingleTxtG"/>
              <w:suppressAutoHyphens w:val="0"/>
              <w:spacing w:before="40" w:line="220" w:lineRule="atLeast"/>
              <w:ind w:left="0" w:right="113"/>
              <w:jc w:val="left"/>
              <w:rPr>
                <w:lang w:val="fr-FR"/>
              </w:rPr>
            </w:pPr>
            <w:hyperlink r:id="rId111" w:history="1">
              <w:r w:rsidR="0093689F" w:rsidRPr="00EF40EB">
                <w:rPr>
                  <w:rStyle w:val="Lienhypertexte"/>
                  <w:lang w:val="fr-FR"/>
                </w:rPr>
                <w:t>CRC/C/BLR/5-6</w:t>
              </w:r>
            </w:hyperlink>
          </w:p>
        </w:tc>
        <w:tc>
          <w:tcPr>
            <w:tcW w:w="2294" w:type="dxa"/>
            <w:tcBorders>
              <w:top w:val="nil"/>
              <w:bottom w:val="nil"/>
            </w:tcBorders>
            <w:shd w:val="clear" w:color="auto" w:fill="auto"/>
          </w:tcPr>
          <w:p w14:paraId="337E22BD" w14:textId="77777777" w:rsidR="0093689F" w:rsidRPr="00EF40EB" w:rsidRDefault="0021232D" w:rsidP="0093689F">
            <w:pPr>
              <w:pStyle w:val="SingleTxtG"/>
              <w:suppressAutoHyphens w:val="0"/>
              <w:spacing w:before="40" w:line="220" w:lineRule="atLeast"/>
              <w:ind w:left="0" w:right="0"/>
              <w:jc w:val="left"/>
              <w:rPr>
                <w:lang w:val="fr-FR"/>
              </w:rPr>
            </w:pPr>
            <w:hyperlink r:id="rId112" w:history="1">
              <w:r w:rsidR="0093689F" w:rsidRPr="00EF40EB">
                <w:rPr>
                  <w:rStyle w:val="Lienhypertexte"/>
                  <w:lang w:val="fr-FR"/>
                </w:rPr>
                <w:t>CRC/C/BLR/CO/5-6</w:t>
              </w:r>
            </w:hyperlink>
          </w:p>
        </w:tc>
      </w:tr>
      <w:tr w:rsidR="0093689F" w:rsidRPr="00EF40EB" w14:paraId="2029265B" w14:textId="77777777" w:rsidTr="0021232D">
        <w:trPr>
          <w:cantSplit/>
        </w:trPr>
        <w:tc>
          <w:tcPr>
            <w:tcW w:w="2977" w:type="dxa"/>
            <w:tcBorders>
              <w:top w:val="nil"/>
              <w:bottom w:val="nil"/>
            </w:tcBorders>
            <w:shd w:val="clear" w:color="auto" w:fill="auto"/>
          </w:tcPr>
          <w:p w14:paraId="01D96181" w14:textId="77777777" w:rsidR="0093689F" w:rsidRPr="00EF40EB" w:rsidRDefault="0093689F" w:rsidP="0093689F">
            <w:pPr>
              <w:pStyle w:val="SingleTxtG"/>
              <w:suppressAutoHyphens w:val="0"/>
              <w:spacing w:before="40" w:line="220" w:lineRule="atLeast"/>
              <w:ind w:left="0" w:right="113"/>
              <w:jc w:val="left"/>
              <w:rPr>
                <w:lang w:val="fr-FR"/>
              </w:rPr>
            </w:pPr>
            <w:r w:rsidRPr="00EF40EB">
              <w:rPr>
                <w:lang w:val="fr-FR"/>
              </w:rPr>
              <w:t>Costa Rica</w:t>
            </w:r>
          </w:p>
        </w:tc>
        <w:tc>
          <w:tcPr>
            <w:tcW w:w="2099" w:type="dxa"/>
            <w:tcBorders>
              <w:top w:val="nil"/>
              <w:bottom w:val="nil"/>
            </w:tcBorders>
            <w:shd w:val="clear" w:color="auto" w:fill="auto"/>
          </w:tcPr>
          <w:p w14:paraId="0B7E30AA" w14:textId="77777777" w:rsidR="0093689F" w:rsidRPr="00EF40EB" w:rsidRDefault="0021232D" w:rsidP="0093689F">
            <w:pPr>
              <w:pStyle w:val="SingleTxtG"/>
              <w:suppressAutoHyphens w:val="0"/>
              <w:spacing w:before="40" w:line="220" w:lineRule="atLeast"/>
              <w:ind w:left="0" w:right="113"/>
              <w:jc w:val="left"/>
              <w:rPr>
                <w:lang w:val="fr-FR"/>
              </w:rPr>
            </w:pPr>
            <w:hyperlink r:id="rId113" w:history="1">
              <w:r w:rsidR="0093689F" w:rsidRPr="00EF40EB">
                <w:rPr>
                  <w:rStyle w:val="Lienhypertexte"/>
                  <w:lang w:val="fr-FR"/>
                </w:rPr>
                <w:t>CRC/C/CRI/5-6</w:t>
              </w:r>
            </w:hyperlink>
          </w:p>
        </w:tc>
        <w:tc>
          <w:tcPr>
            <w:tcW w:w="2294" w:type="dxa"/>
            <w:tcBorders>
              <w:top w:val="nil"/>
              <w:bottom w:val="nil"/>
            </w:tcBorders>
            <w:shd w:val="clear" w:color="auto" w:fill="auto"/>
          </w:tcPr>
          <w:p w14:paraId="031D8FFA" w14:textId="77777777" w:rsidR="0093689F" w:rsidRPr="00EF40EB" w:rsidRDefault="0021232D" w:rsidP="0093689F">
            <w:pPr>
              <w:pStyle w:val="SingleTxtG"/>
              <w:suppressAutoHyphens w:val="0"/>
              <w:spacing w:before="40" w:line="220" w:lineRule="atLeast"/>
              <w:ind w:left="0" w:right="0"/>
              <w:jc w:val="left"/>
              <w:rPr>
                <w:lang w:val="fr-FR"/>
              </w:rPr>
            </w:pPr>
            <w:hyperlink r:id="rId114" w:history="1">
              <w:r w:rsidR="0093689F" w:rsidRPr="00EF40EB">
                <w:rPr>
                  <w:rStyle w:val="Lienhypertexte"/>
                  <w:lang w:val="fr-FR"/>
                </w:rPr>
                <w:t>CRC/C/CRI/CO/5-6</w:t>
              </w:r>
            </w:hyperlink>
          </w:p>
        </w:tc>
      </w:tr>
      <w:tr w:rsidR="0093689F" w:rsidRPr="00EF40EB" w14:paraId="699A4824" w14:textId="77777777" w:rsidTr="0021232D">
        <w:trPr>
          <w:cantSplit/>
        </w:trPr>
        <w:tc>
          <w:tcPr>
            <w:tcW w:w="2977" w:type="dxa"/>
            <w:tcBorders>
              <w:top w:val="nil"/>
              <w:bottom w:val="nil"/>
            </w:tcBorders>
            <w:shd w:val="clear" w:color="auto" w:fill="auto"/>
          </w:tcPr>
          <w:p w14:paraId="65B132A6" w14:textId="77777777" w:rsidR="0093689F" w:rsidRPr="00EF40EB" w:rsidRDefault="0093689F" w:rsidP="0093689F">
            <w:pPr>
              <w:pStyle w:val="SingleTxtG"/>
              <w:suppressAutoHyphens w:val="0"/>
              <w:spacing w:before="40" w:line="220" w:lineRule="atLeast"/>
              <w:ind w:left="0" w:right="113"/>
              <w:jc w:val="left"/>
              <w:rPr>
                <w:lang w:val="fr-FR"/>
              </w:rPr>
            </w:pPr>
            <w:r w:rsidRPr="00EF40EB">
              <w:rPr>
                <w:lang w:val="fr-FR"/>
              </w:rPr>
              <w:t>Hongrie</w:t>
            </w:r>
          </w:p>
        </w:tc>
        <w:tc>
          <w:tcPr>
            <w:tcW w:w="2099" w:type="dxa"/>
            <w:tcBorders>
              <w:top w:val="nil"/>
              <w:bottom w:val="nil"/>
            </w:tcBorders>
            <w:shd w:val="clear" w:color="auto" w:fill="auto"/>
          </w:tcPr>
          <w:p w14:paraId="59F10017" w14:textId="77777777" w:rsidR="0093689F" w:rsidRPr="00EF40EB" w:rsidRDefault="0021232D" w:rsidP="0093689F">
            <w:pPr>
              <w:pStyle w:val="SingleTxtG"/>
              <w:suppressAutoHyphens w:val="0"/>
              <w:spacing w:before="40" w:line="220" w:lineRule="atLeast"/>
              <w:ind w:left="0" w:right="113"/>
              <w:jc w:val="left"/>
              <w:rPr>
                <w:lang w:val="fr-FR"/>
              </w:rPr>
            </w:pPr>
            <w:hyperlink r:id="rId115" w:history="1">
              <w:r w:rsidR="0093689F" w:rsidRPr="00EF40EB">
                <w:rPr>
                  <w:rStyle w:val="Lienhypertexte"/>
                  <w:lang w:val="fr-FR"/>
                </w:rPr>
                <w:t>CRC/C/HUN/6</w:t>
              </w:r>
            </w:hyperlink>
          </w:p>
        </w:tc>
        <w:tc>
          <w:tcPr>
            <w:tcW w:w="2294" w:type="dxa"/>
            <w:tcBorders>
              <w:top w:val="nil"/>
              <w:bottom w:val="nil"/>
            </w:tcBorders>
            <w:shd w:val="clear" w:color="auto" w:fill="auto"/>
          </w:tcPr>
          <w:p w14:paraId="0D9D60E1" w14:textId="77777777" w:rsidR="0093689F" w:rsidRPr="00EF40EB" w:rsidRDefault="0021232D" w:rsidP="0093689F">
            <w:pPr>
              <w:pStyle w:val="SingleTxtG"/>
              <w:suppressAutoHyphens w:val="0"/>
              <w:spacing w:before="40" w:line="220" w:lineRule="atLeast"/>
              <w:ind w:left="0" w:right="0"/>
              <w:jc w:val="left"/>
              <w:rPr>
                <w:lang w:val="fr-FR"/>
              </w:rPr>
            </w:pPr>
            <w:hyperlink r:id="rId116" w:history="1">
              <w:r w:rsidR="0093689F" w:rsidRPr="00EF40EB">
                <w:rPr>
                  <w:rStyle w:val="Lienhypertexte"/>
                  <w:lang w:val="fr-FR"/>
                </w:rPr>
                <w:t>CRC/C/HUN/CO/6</w:t>
              </w:r>
            </w:hyperlink>
          </w:p>
        </w:tc>
      </w:tr>
      <w:tr w:rsidR="0093689F" w:rsidRPr="00EF40EB" w14:paraId="062C597A" w14:textId="77777777" w:rsidTr="0021232D">
        <w:trPr>
          <w:cantSplit/>
        </w:trPr>
        <w:tc>
          <w:tcPr>
            <w:tcW w:w="2977" w:type="dxa"/>
            <w:tcBorders>
              <w:top w:val="nil"/>
              <w:bottom w:val="nil"/>
            </w:tcBorders>
            <w:shd w:val="clear" w:color="auto" w:fill="auto"/>
          </w:tcPr>
          <w:p w14:paraId="5ECE73F4" w14:textId="77777777" w:rsidR="0093689F" w:rsidRPr="00EF40EB" w:rsidRDefault="0093689F" w:rsidP="0093689F">
            <w:pPr>
              <w:pStyle w:val="SingleTxtG"/>
              <w:suppressAutoHyphens w:val="0"/>
              <w:spacing w:before="40" w:line="220" w:lineRule="atLeast"/>
              <w:ind w:left="0" w:right="113"/>
              <w:jc w:val="left"/>
              <w:rPr>
                <w:lang w:val="fr-FR"/>
              </w:rPr>
            </w:pPr>
            <w:r w:rsidRPr="00EF40EB">
              <w:rPr>
                <w:lang w:val="fr-FR"/>
              </w:rPr>
              <w:t>Rwanda</w:t>
            </w:r>
          </w:p>
        </w:tc>
        <w:tc>
          <w:tcPr>
            <w:tcW w:w="2099" w:type="dxa"/>
            <w:tcBorders>
              <w:top w:val="nil"/>
              <w:bottom w:val="nil"/>
            </w:tcBorders>
            <w:shd w:val="clear" w:color="auto" w:fill="auto"/>
          </w:tcPr>
          <w:p w14:paraId="3143408B" w14:textId="77777777" w:rsidR="0093689F" w:rsidRPr="00EF40EB" w:rsidRDefault="0021232D" w:rsidP="0093689F">
            <w:pPr>
              <w:pStyle w:val="SingleTxtG"/>
              <w:suppressAutoHyphens w:val="0"/>
              <w:spacing w:before="40" w:line="220" w:lineRule="atLeast"/>
              <w:ind w:left="0" w:right="113"/>
              <w:jc w:val="left"/>
              <w:rPr>
                <w:lang w:val="fr-FR"/>
              </w:rPr>
            </w:pPr>
            <w:hyperlink r:id="rId117" w:history="1">
              <w:r w:rsidR="0093689F" w:rsidRPr="00EF40EB">
                <w:rPr>
                  <w:rStyle w:val="Lienhypertexte"/>
                  <w:lang w:val="fr-FR"/>
                </w:rPr>
                <w:t>CRC/C/RWA/5-6</w:t>
              </w:r>
            </w:hyperlink>
          </w:p>
        </w:tc>
        <w:tc>
          <w:tcPr>
            <w:tcW w:w="2294" w:type="dxa"/>
            <w:tcBorders>
              <w:top w:val="nil"/>
              <w:bottom w:val="nil"/>
            </w:tcBorders>
            <w:shd w:val="clear" w:color="auto" w:fill="auto"/>
          </w:tcPr>
          <w:p w14:paraId="7C0FD35C" w14:textId="77777777" w:rsidR="0093689F" w:rsidRPr="00EF40EB" w:rsidRDefault="0021232D" w:rsidP="0093689F">
            <w:pPr>
              <w:pStyle w:val="SingleTxtG"/>
              <w:suppressAutoHyphens w:val="0"/>
              <w:spacing w:before="40" w:line="220" w:lineRule="atLeast"/>
              <w:ind w:left="0" w:right="0"/>
              <w:jc w:val="left"/>
              <w:rPr>
                <w:lang w:val="fr-FR"/>
              </w:rPr>
            </w:pPr>
            <w:hyperlink r:id="rId118" w:history="1">
              <w:r w:rsidR="0093689F" w:rsidRPr="00EF40EB">
                <w:rPr>
                  <w:rStyle w:val="Lienhypertexte"/>
                  <w:lang w:val="fr-FR"/>
                </w:rPr>
                <w:t>CRC/C/RWA/CO/5-6</w:t>
              </w:r>
            </w:hyperlink>
          </w:p>
        </w:tc>
      </w:tr>
      <w:tr w:rsidR="0093689F" w:rsidRPr="00EF40EB" w14:paraId="76670C72" w14:textId="77777777" w:rsidTr="0021232D">
        <w:trPr>
          <w:cantSplit/>
        </w:trPr>
        <w:tc>
          <w:tcPr>
            <w:tcW w:w="2977" w:type="dxa"/>
            <w:tcBorders>
              <w:top w:val="nil"/>
              <w:bottom w:val="nil"/>
            </w:tcBorders>
            <w:shd w:val="clear" w:color="auto" w:fill="auto"/>
          </w:tcPr>
          <w:p w14:paraId="6E7143E8" w14:textId="77777777" w:rsidR="0093689F" w:rsidRPr="00EF40EB" w:rsidRDefault="0093689F" w:rsidP="0093689F">
            <w:pPr>
              <w:pStyle w:val="SingleTxtG"/>
              <w:suppressAutoHyphens w:val="0"/>
              <w:spacing w:before="40" w:line="220" w:lineRule="atLeast"/>
              <w:ind w:left="0" w:right="113"/>
              <w:jc w:val="left"/>
              <w:rPr>
                <w:lang w:val="fr-FR"/>
              </w:rPr>
            </w:pPr>
            <w:r w:rsidRPr="00EF40EB">
              <w:rPr>
                <w:lang w:val="fr-FR"/>
              </w:rPr>
              <w:lastRenderedPageBreak/>
              <w:t>État de Palestine</w:t>
            </w:r>
          </w:p>
        </w:tc>
        <w:tc>
          <w:tcPr>
            <w:tcW w:w="2099" w:type="dxa"/>
            <w:tcBorders>
              <w:top w:val="nil"/>
              <w:bottom w:val="nil"/>
            </w:tcBorders>
            <w:shd w:val="clear" w:color="auto" w:fill="auto"/>
          </w:tcPr>
          <w:p w14:paraId="0A470A07" w14:textId="77777777" w:rsidR="0093689F" w:rsidRPr="00EF40EB" w:rsidRDefault="0021232D" w:rsidP="0093689F">
            <w:pPr>
              <w:pStyle w:val="SingleTxtG"/>
              <w:suppressAutoHyphens w:val="0"/>
              <w:spacing w:before="40" w:line="220" w:lineRule="atLeast"/>
              <w:ind w:left="0" w:right="113"/>
              <w:jc w:val="left"/>
              <w:rPr>
                <w:lang w:val="fr-FR"/>
              </w:rPr>
            </w:pPr>
            <w:hyperlink r:id="rId119" w:history="1">
              <w:r w:rsidR="0093689F" w:rsidRPr="00EF40EB">
                <w:rPr>
                  <w:rStyle w:val="Lienhypertexte"/>
                  <w:lang w:val="fr-FR"/>
                </w:rPr>
                <w:t>CRC/C/PSE/1</w:t>
              </w:r>
            </w:hyperlink>
          </w:p>
        </w:tc>
        <w:tc>
          <w:tcPr>
            <w:tcW w:w="2294" w:type="dxa"/>
            <w:tcBorders>
              <w:top w:val="nil"/>
              <w:bottom w:val="nil"/>
            </w:tcBorders>
            <w:shd w:val="clear" w:color="auto" w:fill="auto"/>
          </w:tcPr>
          <w:p w14:paraId="62587400" w14:textId="77777777" w:rsidR="0093689F" w:rsidRPr="00EF40EB" w:rsidRDefault="0021232D" w:rsidP="0093689F">
            <w:pPr>
              <w:pStyle w:val="SingleTxtG"/>
              <w:suppressAutoHyphens w:val="0"/>
              <w:spacing w:before="40" w:line="220" w:lineRule="atLeast"/>
              <w:ind w:left="0" w:right="0"/>
              <w:jc w:val="left"/>
              <w:rPr>
                <w:lang w:val="fr-FR"/>
              </w:rPr>
            </w:pPr>
            <w:hyperlink r:id="rId120" w:history="1">
              <w:r w:rsidR="0093689F" w:rsidRPr="00EF40EB">
                <w:rPr>
                  <w:rStyle w:val="Lienhypertexte"/>
                  <w:lang w:val="fr-FR"/>
                </w:rPr>
                <w:t>CRC/C/PSE/CO/1</w:t>
              </w:r>
            </w:hyperlink>
          </w:p>
        </w:tc>
      </w:tr>
      <w:tr w:rsidR="0093689F" w:rsidRPr="00EF40EB" w14:paraId="6C253E6F" w14:textId="77777777" w:rsidTr="0093689F">
        <w:trPr>
          <w:cantSplit/>
        </w:trPr>
        <w:tc>
          <w:tcPr>
            <w:tcW w:w="7370" w:type="dxa"/>
            <w:gridSpan w:val="3"/>
            <w:tcBorders>
              <w:top w:val="nil"/>
              <w:bottom w:val="nil"/>
            </w:tcBorders>
            <w:shd w:val="clear" w:color="auto" w:fill="auto"/>
          </w:tcPr>
          <w:p w14:paraId="6A55798E" w14:textId="77777777" w:rsidR="0093689F" w:rsidRPr="00EF40EB" w:rsidRDefault="0093689F" w:rsidP="0093689F">
            <w:pPr>
              <w:pStyle w:val="SingleTxtG"/>
              <w:suppressAutoHyphens w:val="0"/>
              <w:spacing w:before="40" w:line="220" w:lineRule="atLeast"/>
              <w:ind w:left="0" w:right="0"/>
              <w:jc w:val="left"/>
              <w:rPr>
                <w:b/>
                <w:bCs/>
                <w:lang w:val="fr-FR"/>
              </w:rPr>
            </w:pPr>
            <w:r w:rsidRPr="00EF40EB">
              <w:rPr>
                <w:b/>
                <w:bCs/>
                <w:lang w:val="fr-FR"/>
              </w:rPr>
              <w:t>Quatre-vingt-quatrième session (extraordinaire)</w:t>
            </w:r>
          </w:p>
        </w:tc>
      </w:tr>
      <w:tr w:rsidR="0093689F" w:rsidRPr="00EF40EB" w14:paraId="03B58313" w14:textId="77777777" w:rsidTr="0093689F">
        <w:trPr>
          <w:cantSplit/>
        </w:trPr>
        <w:tc>
          <w:tcPr>
            <w:tcW w:w="7370" w:type="dxa"/>
            <w:gridSpan w:val="3"/>
            <w:tcBorders>
              <w:top w:val="nil"/>
              <w:bottom w:val="nil"/>
            </w:tcBorders>
            <w:shd w:val="clear" w:color="auto" w:fill="auto"/>
          </w:tcPr>
          <w:p w14:paraId="6BD92035" w14:textId="77777777" w:rsidR="0093689F" w:rsidRPr="00EF40EB" w:rsidRDefault="0093689F" w:rsidP="0093689F">
            <w:pPr>
              <w:pStyle w:val="SingleTxtG"/>
              <w:suppressAutoHyphens w:val="0"/>
              <w:spacing w:before="80" w:after="80" w:line="200" w:lineRule="exact"/>
              <w:ind w:left="0" w:right="0"/>
              <w:jc w:val="left"/>
              <w:rPr>
                <w:i/>
                <w:lang w:val="fr-FR"/>
              </w:rPr>
            </w:pPr>
            <w:r w:rsidRPr="00EF40EB">
              <w:rPr>
                <w:i/>
                <w:iCs/>
                <w:lang w:val="fr-FR"/>
              </w:rPr>
              <w:t>Convention relative aux droits de l</w:t>
            </w:r>
            <w:r w:rsidR="00043AFF" w:rsidRPr="00EF40EB">
              <w:rPr>
                <w:i/>
                <w:iCs/>
                <w:lang w:val="fr-FR"/>
              </w:rPr>
              <w:t>’</w:t>
            </w:r>
            <w:r w:rsidRPr="00EF40EB">
              <w:rPr>
                <w:i/>
                <w:iCs/>
                <w:lang w:val="fr-FR"/>
              </w:rPr>
              <w:t>enfant</w:t>
            </w:r>
          </w:p>
        </w:tc>
      </w:tr>
      <w:tr w:rsidR="0093689F" w:rsidRPr="00EF40EB" w14:paraId="20E0EB93" w14:textId="77777777" w:rsidTr="0021232D">
        <w:trPr>
          <w:cantSplit/>
        </w:trPr>
        <w:tc>
          <w:tcPr>
            <w:tcW w:w="2977" w:type="dxa"/>
            <w:tcBorders>
              <w:top w:val="nil"/>
              <w:bottom w:val="nil"/>
            </w:tcBorders>
            <w:shd w:val="clear" w:color="auto" w:fill="auto"/>
          </w:tcPr>
          <w:p w14:paraId="65722014" w14:textId="77777777" w:rsidR="0093689F" w:rsidRPr="00EF40EB" w:rsidRDefault="0093689F" w:rsidP="0093689F">
            <w:pPr>
              <w:pStyle w:val="SingleTxtG"/>
              <w:suppressAutoHyphens w:val="0"/>
              <w:spacing w:before="40" w:line="220" w:lineRule="atLeast"/>
              <w:ind w:left="0" w:right="113"/>
              <w:jc w:val="left"/>
              <w:rPr>
                <w:lang w:val="fr-FR"/>
              </w:rPr>
            </w:pPr>
            <w:r w:rsidRPr="00EF40EB">
              <w:rPr>
                <w:lang w:val="fr-FR"/>
              </w:rPr>
              <w:t>Îles Cook</w:t>
            </w:r>
          </w:p>
        </w:tc>
        <w:tc>
          <w:tcPr>
            <w:tcW w:w="2099" w:type="dxa"/>
            <w:tcBorders>
              <w:top w:val="nil"/>
              <w:bottom w:val="nil"/>
            </w:tcBorders>
            <w:shd w:val="clear" w:color="auto" w:fill="auto"/>
          </w:tcPr>
          <w:p w14:paraId="66459799" w14:textId="77777777" w:rsidR="0093689F" w:rsidRPr="00EF40EB" w:rsidRDefault="0021232D" w:rsidP="0093689F">
            <w:pPr>
              <w:pStyle w:val="SingleTxtG"/>
              <w:suppressAutoHyphens w:val="0"/>
              <w:spacing w:before="40" w:line="220" w:lineRule="atLeast"/>
              <w:ind w:left="0" w:right="113"/>
              <w:jc w:val="left"/>
              <w:rPr>
                <w:lang w:val="fr-FR"/>
              </w:rPr>
            </w:pPr>
            <w:hyperlink r:id="rId121" w:history="1">
              <w:r w:rsidR="0093689F" w:rsidRPr="00EF40EB">
                <w:rPr>
                  <w:rStyle w:val="Lienhypertexte"/>
                  <w:lang w:val="fr-FR"/>
                </w:rPr>
                <w:t>CRC/C/COK/2-5</w:t>
              </w:r>
            </w:hyperlink>
          </w:p>
        </w:tc>
        <w:tc>
          <w:tcPr>
            <w:tcW w:w="2294" w:type="dxa"/>
            <w:tcBorders>
              <w:top w:val="nil"/>
              <w:bottom w:val="nil"/>
            </w:tcBorders>
            <w:shd w:val="clear" w:color="auto" w:fill="auto"/>
          </w:tcPr>
          <w:p w14:paraId="16D5BDD9" w14:textId="77777777" w:rsidR="0093689F" w:rsidRPr="00EF40EB" w:rsidRDefault="0021232D" w:rsidP="0093689F">
            <w:pPr>
              <w:pStyle w:val="SingleTxtG"/>
              <w:suppressAutoHyphens w:val="0"/>
              <w:spacing w:before="40" w:line="220" w:lineRule="atLeast"/>
              <w:ind w:left="0" w:right="0"/>
              <w:jc w:val="left"/>
              <w:rPr>
                <w:lang w:val="fr-FR"/>
              </w:rPr>
            </w:pPr>
            <w:hyperlink r:id="rId122" w:history="1">
              <w:r w:rsidR="0093689F" w:rsidRPr="00EF40EB">
                <w:rPr>
                  <w:rStyle w:val="Lienhypertexte"/>
                  <w:lang w:val="fr-FR"/>
                </w:rPr>
                <w:t>CRC/C/COK/CO/2-5</w:t>
              </w:r>
            </w:hyperlink>
          </w:p>
        </w:tc>
      </w:tr>
      <w:tr w:rsidR="0093689F" w:rsidRPr="00EF40EB" w14:paraId="380C0A7D" w14:textId="77777777" w:rsidTr="0021232D">
        <w:trPr>
          <w:cantSplit/>
        </w:trPr>
        <w:tc>
          <w:tcPr>
            <w:tcW w:w="2977" w:type="dxa"/>
            <w:tcBorders>
              <w:top w:val="nil"/>
              <w:bottom w:val="nil"/>
            </w:tcBorders>
            <w:shd w:val="clear" w:color="auto" w:fill="auto"/>
          </w:tcPr>
          <w:p w14:paraId="6FBA33A7" w14:textId="77777777" w:rsidR="0093689F" w:rsidRPr="00EF40EB" w:rsidRDefault="0093689F" w:rsidP="0093689F">
            <w:pPr>
              <w:pStyle w:val="SingleTxtG"/>
              <w:suppressAutoHyphens w:val="0"/>
              <w:spacing w:before="40" w:line="220" w:lineRule="atLeast"/>
              <w:ind w:left="0" w:right="113"/>
              <w:jc w:val="left"/>
              <w:rPr>
                <w:lang w:val="fr-FR"/>
              </w:rPr>
            </w:pPr>
            <w:r w:rsidRPr="00EF40EB">
              <w:rPr>
                <w:lang w:val="fr-FR"/>
              </w:rPr>
              <w:t>Micronésie (États fédérés de)</w:t>
            </w:r>
          </w:p>
        </w:tc>
        <w:tc>
          <w:tcPr>
            <w:tcW w:w="2099" w:type="dxa"/>
            <w:tcBorders>
              <w:top w:val="nil"/>
              <w:bottom w:val="nil"/>
            </w:tcBorders>
            <w:shd w:val="clear" w:color="auto" w:fill="auto"/>
          </w:tcPr>
          <w:p w14:paraId="555C71EC" w14:textId="77777777" w:rsidR="0093689F" w:rsidRPr="00EF40EB" w:rsidRDefault="0021232D" w:rsidP="0093689F">
            <w:pPr>
              <w:pStyle w:val="SingleTxtG"/>
              <w:suppressAutoHyphens w:val="0"/>
              <w:spacing w:before="40" w:line="220" w:lineRule="atLeast"/>
              <w:ind w:left="0" w:right="113"/>
              <w:jc w:val="left"/>
              <w:rPr>
                <w:lang w:val="fr-FR"/>
              </w:rPr>
            </w:pPr>
            <w:hyperlink r:id="rId123" w:history="1">
              <w:r w:rsidR="0093689F" w:rsidRPr="00EF40EB">
                <w:rPr>
                  <w:rStyle w:val="Lienhypertexte"/>
                  <w:lang w:val="fr-FR"/>
                </w:rPr>
                <w:t>CRC/C/FSM/2</w:t>
              </w:r>
            </w:hyperlink>
          </w:p>
        </w:tc>
        <w:tc>
          <w:tcPr>
            <w:tcW w:w="2294" w:type="dxa"/>
            <w:tcBorders>
              <w:top w:val="nil"/>
              <w:bottom w:val="nil"/>
            </w:tcBorders>
            <w:shd w:val="clear" w:color="auto" w:fill="auto"/>
          </w:tcPr>
          <w:p w14:paraId="568B4612" w14:textId="77777777" w:rsidR="0093689F" w:rsidRPr="00EF40EB" w:rsidRDefault="0021232D" w:rsidP="0093689F">
            <w:pPr>
              <w:pStyle w:val="SingleTxtG"/>
              <w:suppressAutoHyphens w:val="0"/>
              <w:spacing w:before="40" w:line="220" w:lineRule="atLeast"/>
              <w:ind w:left="0" w:right="0"/>
              <w:jc w:val="left"/>
              <w:rPr>
                <w:lang w:val="fr-FR"/>
              </w:rPr>
            </w:pPr>
            <w:hyperlink r:id="rId124" w:history="1">
              <w:r w:rsidR="0093689F" w:rsidRPr="00EF40EB">
                <w:rPr>
                  <w:rStyle w:val="Lienhypertexte"/>
                  <w:lang w:val="fr-FR"/>
                </w:rPr>
                <w:t>CRC/C/FSM/CO/2</w:t>
              </w:r>
            </w:hyperlink>
          </w:p>
        </w:tc>
      </w:tr>
      <w:tr w:rsidR="0093689F" w:rsidRPr="00EF40EB" w14:paraId="598D9F4C" w14:textId="77777777" w:rsidTr="0021232D">
        <w:trPr>
          <w:cantSplit/>
        </w:trPr>
        <w:tc>
          <w:tcPr>
            <w:tcW w:w="2977" w:type="dxa"/>
            <w:tcBorders>
              <w:top w:val="nil"/>
            </w:tcBorders>
            <w:shd w:val="clear" w:color="auto" w:fill="auto"/>
          </w:tcPr>
          <w:p w14:paraId="40FB311B" w14:textId="77777777" w:rsidR="0093689F" w:rsidRPr="00EF40EB" w:rsidRDefault="0093689F" w:rsidP="0093689F">
            <w:pPr>
              <w:pStyle w:val="SingleTxtG"/>
              <w:suppressAutoHyphens w:val="0"/>
              <w:spacing w:before="40" w:line="220" w:lineRule="atLeast"/>
              <w:ind w:left="0" w:right="113"/>
              <w:jc w:val="left"/>
              <w:rPr>
                <w:lang w:val="fr-FR"/>
              </w:rPr>
            </w:pPr>
            <w:r w:rsidRPr="00EF40EB">
              <w:rPr>
                <w:lang w:val="fr-FR"/>
              </w:rPr>
              <w:t>Tuvalu</w:t>
            </w:r>
          </w:p>
        </w:tc>
        <w:tc>
          <w:tcPr>
            <w:tcW w:w="2099" w:type="dxa"/>
            <w:tcBorders>
              <w:top w:val="nil"/>
            </w:tcBorders>
            <w:shd w:val="clear" w:color="auto" w:fill="auto"/>
          </w:tcPr>
          <w:p w14:paraId="7F97AE86" w14:textId="77777777" w:rsidR="0093689F" w:rsidRPr="00EF40EB" w:rsidRDefault="0021232D" w:rsidP="0093689F">
            <w:pPr>
              <w:pStyle w:val="SingleTxtG"/>
              <w:suppressAutoHyphens w:val="0"/>
              <w:spacing w:before="40" w:line="220" w:lineRule="atLeast"/>
              <w:ind w:left="0" w:right="113"/>
              <w:jc w:val="left"/>
              <w:rPr>
                <w:lang w:val="fr-FR"/>
              </w:rPr>
            </w:pPr>
            <w:hyperlink r:id="rId125" w:history="1">
              <w:r w:rsidR="0093689F" w:rsidRPr="00EF40EB">
                <w:rPr>
                  <w:rStyle w:val="Lienhypertexte"/>
                  <w:lang w:val="fr-FR"/>
                </w:rPr>
                <w:t>CRC/C/TUV/2-5</w:t>
              </w:r>
            </w:hyperlink>
          </w:p>
        </w:tc>
        <w:tc>
          <w:tcPr>
            <w:tcW w:w="2294" w:type="dxa"/>
            <w:tcBorders>
              <w:top w:val="nil"/>
            </w:tcBorders>
            <w:shd w:val="clear" w:color="auto" w:fill="auto"/>
          </w:tcPr>
          <w:p w14:paraId="790F4316" w14:textId="77777777" w:rsidR="0093689F" w:rsidRPr="00EF40EB" w:rsidRDefault="0021232D" w:rsidP="0093689F">
            <w:pPr>
              <w:pStyle w:val="SingleTxtG"/>
              <w:suppressAutoHyphens w:val="0"/>
              <w:spacing w:before="40" w:line="220" w:lineRule="atLeast"/>
              <w:ind w:left="0" w:right="0"/>
              <w:jc w:val="left"/>
              <w:rPr>
                <w:lang w:val="fr-FR"/>
              </w:rPr>
            </w:pPr>
            <w:hyperlink r:id="rId126" w:history="1">
              <w:r w:rsidR="0093689F" w:rsidRPr="00EF40EB">
                <w:rPr>
                  <w:rStyle w:val="Lienhypertexte"/>
                  <w:lang w:val="fr-FR"/>
                </w:rPr>
                <w:t>CRC/C/TUV/CO/2-5</w:t>
              </w:r>
            </w:hyperlink>
          </w:p>
        </w:tc>
      </w:tr>
    </w:tbl>
    <w:p w14:paraId="29250DA3" w14:textId="77777777" w:rsidR="00F96902" w:rsidRPr="00EF40EB" w:rsidRDefault="00F96902" w:rsidP="00F96902">
      <w:pPr>
        <w:pStyle w:val="SingleTxtG"/>
        <w:spacing w:before="120"/>
        <w:rPr>
          <w:lang w:val="fr-FR"/>
        </w:rPr>
      </w:pPr>
      <w:r w:rsidRPr="00EF40EB">
        <w:rPr>
          <w:lang w:val="fr-FR"/>
        </w:rPr>
        <w:t>15.</w:t>
      </w:r>
      <w:r w:rsidRPr="00EF40EB">
        <w:rPr>
          <w:lang w:val="fr-FR"/>
        </w:rPr>
        <w:tab/>
        <w:t>Au cours de la période à l</w:t>
      </w:r>
      <w:r w:rsidR="00043AFF" w:rsidRPr="00EF40EB">
        <w:rPr>
          <w:lang w:val="fr-FR"/>
        </w:rPr>
        <w:t>’</w:t>
      </w:r>
      <w:r w:rsidRPr="00EF40EB">
        <w:rPr>
          <w:lang w:val="fr-FR"/>
        </w:rPr>
        <w:t>examen, le Comité n</w:t>
      </w:r>
      <w:r w:rsidR="00043AFF" w:rsidRPr="00EF40EB">
        <w:rPr>
          <w:lang w:val="fr-FR"/>
        </w:rPr>
        <w:t>’</w:t>
      </w:r>
      <w:r w:rsidRPr="00EF40EB">
        <w:rPr>
          <w:lang w:val="fr-FR"/>
        </w:rPr>
        <w:t>a reçu aucune observation de la part d</w:t>
      </w:r>
      <w:r w:rsidR="00043AFF" w:rsidRPr="00EF40EB">
        <w:rPr>
          <w:lang w:val="fr-FR"/>
        </w:rPr>
        <w:t>’</w:t>
      </w:r>
      <w:r w:rsidRPr="00EF40EB">
        <w:rPr>
          <w:lang w:val="fr-FR"/>
        </w:rPr>
        <w:t>États parties sur les observations finales.</w:t>
      </w:r>
    </w:p>
    <w:p w14:paraId="0D88F6B1" w14:textId="77777777" w:rsidR="00F96902" w:rsidRPr="00EF40EB" w:rsidRDefault="00F96902" w:rsidP="00F96902">
      <w:pPr>
        <w:pStyle w:val="H1G"/>
        <w:rPr>
          <w:lang w:val="fr-FR"/>
        </w:rPr>
      </w:pPr>
      <w:r w:rsidRPr="00EF40EB">
        <w:rPr>
          <w:lang w:val="fr-FR"/>
        </w:rPr>
        <w:tab/>
        <w:t>C.</w:t>
      </w:r>
      <w:r w:rsidRPr="00EF40EB">
        <w:rPr>
          <w:lang w:val="fr-FR"/>
        </w:rPr>
        <w:tab/>
        <w:t>Progrès réalisés : tendances et difficultés rencontrées dans le processus d</w:t>
      </w:r>
      <w:r w:rsidR="00043AFF" w:rsidRPr="00EF40EB">
        <w:rPr>
          <w:lang w:val="fr-FR"/>
        </w:rPr>
        <w:t>’</w:t>
      </w:r>
      <w:r w:rsidRPr="00EF40EB">
        <w:rPr>
          <w:lang w:val="fr-FR"/>
        </w:rPr>
        <w:t>application</w:t>
      </w:r>
      <w:bookmarkStart w:id="37" w:name="_Toc520106243"/>
      <w:bookmarkStart w:id="38" w:name="_Toc520108765"/>
      <w:bookmarkStart w:id="39" w:name="_Toc39062051"/>
      <w:bookmarkStart w:id="40" w:name="_Toc39063860"/>
      <w:bookmarkEnd w:id="37"/>
      <w:bookmarkEnd w:id="38"/>
      <w:bookmarkEnd w:id="39"/>
      <w:bookmarkEnd w:id="40"/>
    </w:p>
    <w:p w14:paraId="5A6C9AEC" w14:textId="77777777" w:rsidR="00F96902" w:rsidRPr="00EF40EB" w:rsidRDefault="00F96902" w:rsidP="00F96902">
      <w:pPr>
        <w:pStyle w:val="SingleTxtG"/>
        <w:rPr>
          <w:lang w:val="fr-FR"/>
        </w:rPr>
      </w:pPr>
      <w:r w:rsidRPr="00EF40EB">
        <w:rPr>
          <w:lang w:val="fr-FR"/>
        </w:rPr>
        <w:t>16.</w:t>
      </w:r>
      <w:r w:rsidRPr="00EF40EB">
        <w:rPr>
          <w:lang w:val="fr-FR"/>
        </w:rPr>
        <w:tab/>
        <w:t>Dans le présent chapitre, conformément à sa pratique relative aux rapports biennaux, le Comité évalue les progrès réalisés et les difficultés rencontrées dans le domaine des droits de l</w:t>
      </w:r>
      <w:r w:rsidR="00043AFF" w:rsidRPr="00EF40EB">
        <w:rPr>
          <w:lang w:val="fr-FR"/>
        </w:rPr>
        <w:t>’</w:t>
      </w:r>
      <w:r w:rsidRPr="00EF40EB">
        <w:rPr>
          <w:lang w:val="fr-FR"/>
        </w:rPr>
        <w:t xml:space="preserve">enfant, ainsi que les tendances actuelles. En particulier, il consacre une section aux droits des enfants dans le </w:t>
      </w:r>
      <w:r w:rsidRPr="00EF40EB">
        <w:rPr>
          <w:iCs/>
          <w:lang w:val="fr-FR"/>
        </w:rPr>
        <w:t>système de justice pour enfants</w:t>
      </w:r>
      <w:r w:rsidRPr="00EF40EB">
        <w:rPr>
          <w:lang w:val="fr-FR"/>
        </w:rPr>
        <w:t>.</w:t>
      </w:r>
    </w:p>
    <w:p w14:paraId="13803989" w14:textId="77777777" w:rsidR="00F96902" w:rsidRPr="00EF40EB" w:rsidRDefault="00F96902" w:rsidP="00F96902">
      <w:pPr>
        <w:pStyle w:val="H23G"/>
        <w:rPr>
          <w:lang w:val="fr-FR"/>
        </w:rPr>
      </w:pPr>
      <w:r w:rsidRPr="00EF40EB">
        <w:rPr>
          <w:lang w:val="fr-FR"/>
        </w:rPr>
        <w:tab/>
        <w:t>1.</w:t>
      </w:r>
      <w:r w:rsidRPr="00EF40EB">
        <w:rPr>
          <w:lang w:val="fr-FR"/>
        </w:rPr>
        <w:tab/>
        <w:t>Progrès réalisés en général</w:t>
      </w:r>
      <w:bookmarkStart w:id="41" w:name="_Toc520106244"/>
      <w:bookmarkStart w:id="42" w:name="_Toc520108766"/>
      <w:bookmarkEnd w:id="41"/>
      <w:bookmarkEnd w:id="42"/>
    </w:p>
    <w:p w14:paraId="392C0287" w14:textId="77777777" w:rsidR="00F96902" w:rsidRPr="00EF40EB" w:rsidRDefault="00F96902" w:rsidP="00F96902">
      <w:pPr>
        <w:pStyle w:val="SingleTxtG"/>
        <w:rPr>
          <w:lang w:val="fr-FR"/>
        </w:rPr>
      </w:pPr>
      <w:r w:rsidRPr="00EF40EB">
        <w:rPr>
          <w:lang w:val="fr-FR"/>
        </w:rPr>
        <w:t>17.</w:t>
      </w:r>
      <w:r w:rsidRPr="00EF40EB">
        <w:rPr>
          <w:lang w:val="fr-FR"/>
        </w:rPr>
        <w:tab/>
        <w:t xml:space="preserve">Les rapports de la Somalie, du </w:t>
      </w:r>
      <w:r w:rsidRPr="00EF40EB">
        <w:rPr>
          <w:iCs/>
          <w:lang w:val="fr-FR"/>
        </w:rPr>
        <w:t>Soudan du Sud</w:t>
      </w:r>
      <w:r w:rsidRPr="00EF40EB">
        <w:rPr>
          <w:lang w:val="fr-FR"/>
        </w:rPr>
        <w:t>, de l</w:t>
      </w:r>
      <w:r w:rsidR="00043AFF" w:rsidRPr="00EF40EB">
        <w:rPr>
          <w:lang w:val="fr-FR"/>
        </w:rPr>
        <w:t>’</w:t>
      </w:r>
      <w:r w:rsidRPr="00EF40EB">
        <w:rPr>
          <w:lang w:val="fr-FR"/>
        </w:rPr>
        <w:t>État de Palestine et des Tonga ayant été reçus, il n</w:t>
      </w:r>
      <w:r w:rsidR="00043AFF" w:rsidRPr="00EF40EB">
        <w:rPr>
          <w:lang w:val="fr-FR"/>
        </w:rPr>
        <w:t>’</w:t>
      </w:r>
      <w:r w:rsidRPr="00EF40EB">
        <w:rPr>
          <w:lang w:val="fr-FR"/>
        </w:rPr>
        <w:t xml:space="preserve">y a actuellement aucun </w:t>
      </w:r>
      <w:r w:rsidRPr="00EF40EB">
        <w:rPr>
          <w:iCs/>
          <w:lang w:val="fr-FR"/>
        </w:rPr>
        <w:t>rapport initial en retard</w:t>
      </w:r>
      <w:r w:rsidRPr="00EF40EB">
        <w:rPr>
          <w:lang w:val="fr-FR"/>
        </w:rPr>
        <w:t xml:space="preserve">. Le Comité a également reçu ses deux premiers rapports </w:t>
      </w:r>
      <w:r w:rsidRPr="00EF40EB">
        <w:rPr>
          <w:iCs/>
          <w:lang w:val="fr-FR"/>
        </w:rPr>
        <w:t xml:space="preserve">selon la procédure simplifiée, </w:t>
      </w:r>
      <w:r w:rsidRPr="00EF40EB">
        <w:rPr>
          <w:lang w:val="fr-FR"/>
        </w:rPr>
        <w:t>à savoir le rapport de la Hongrie et celui du Luxembourg.</w:t>
      </w:r>
    </w:p>
    <w:p w14:paraId="6869D300" w14:textId="77777777" w:rsidR="00F96902" w:rsidRPr="00EF40EB" w:rsidRDefault="00F96902" w:rsidP="00F96902">
      <w:pPr>
        <w:pStyle w:val="SingleTxtG"/>
        <w:rPr>
          <w:lang w:val="fr-FR"/>
        </w:rPr>
      </w:pPr>
      <w:r w:rsidRPr="00EF40EB">
        <w:rPr>
          <w:lang w:val="fr-FR"/>
        </w:rPr>
        <w:t>18.</w:t>
      </w:r>
      <w:r w:rsidRPr="00EF40EB">
        <w:rPr>
          <w:lang w:val="fr-FR"/>
        </w:rPr>
        <w:tab/>
      </w:r>
      <w:r w:rsidRPr="00EF40EB">
        <w:rPr>
          <w:spacing w:val="-2"/>
          <w:lang w:val="fr-FR"/>
        </w:rPr>
        <w:t>Au cours de la période considérée, le Comité a adopté des décisions concernant 31</w:t>
      </w:r>
      <w:r w:rsidR="00C258BF" w:rsidRPr="00EF40EB">
        <w:rPr>
          <w:spacing w:val="-2"/>
          <w:lang w:val="fr-FR"/>
        </w:rPr>
        <w:t> </w:t>
      </w:r>
      <w:r w:rsidRPr="00EF40EB">
        <w:rPr>
          <w:spacing w:val="-2"/>
          <w:lang w:val="fr-FR"/>
        </w:rPr>
        <w:t>communications soumises par des particuliers au titre de l</w:t>
      </w:r>
      <w:r w:rsidR="00043AFF" w:rsidRPr="00EF40EB">
        <w:rPr>
          <w:spacing w:val="-2"/>
          <w:lang w:val="fr-FR"/>
        </w:rPr>
        <w:t>’</w:t>
      </w:r>
      <w:r w:rsidRPr="00EF40EB">
        <w:rPr>
          <w:spacing w:val="-2"/>
          <w:lang w:val="fr-FR"/>
        </w:rPr>
        <w:t>article</w:t>
      </w:r>
      <w:r w:rsidR="00C258BF" w:rsidRPr="00EF40EB">
        <w:rPr>
          <w:spacing w:val="-2"/>
          <w:lang w:val="fr-FR"/>
        </w:rPr>
        <w:t> </w:t>
      </w:r>
      <w:r w:rsidRPr="00EF40EB">
        <w:rPr>
          <w:spacing w:val="-2"/>
          <w:lang w:val="fr-FR"/>
        </w:rPr>
        <w:t>5 du</w:t>
      </w:r>
      <w:r w:rsidRPr="00EF40EB">
        <w:rPr>
          <w:iCs/>
          <w:spacing w:val="-2"/>
          <w:lang w:val="fr-FR"/>
        </w:rPr>
        <w:t xml:space="preserve"> Protocole facultatif</w:t>
      </w:r>
      <w:r w:rsidRPr="00EF40EB">
        <w:rPr>
          <w:spacing w:val="-2"/>
          <w:lang w:val="fr-FR"/>
        </w:rPr>
        <w:t xml:space="preserve"> </w:t>
      </w:r>
      <w:r w:rsidRPr="00EF40EB">
        <w:rPr>
          <w:iCs/>
          <w:spacing w:val="-2"/>
          <w:lang w:val="fr-FR"/>
        </w:rPr>
        <w:t>établissant une procédure de présentation de communications.</w:t>
      </w:r>
      <w:r w:rsidRPr="00EF40EB">
        <w:rPr>
          <w:spacing w:val="-2"/>
          <w:lang w:val="fr-FR"/>
        </w:rPr>
        <w:t xml:space="preserve"> À sa soixante-dix-huitième</w:t>
      </w:r>
      <w:r w:rsidRPr="00EF40EB">
        <w:rPr>
          <w:lang w:val="fr-FR"/>
        </w:rPr>
        <w:t xml:space="preserve"> session, il a adopté son premier rapport d</w:t>
      </w:r>
      <w:r w:rsidR="00043AFF" w:rsidRPr="00EF40EB">
        <w:rPr>
          <w:lang w:val="fr-FR"/>
        </w:rPr>
        <w:t>’</w:t>
      </w:r>
      <w:r w:rsidRPr="00EF40EB">
        <w:rPr>
          <w:lang w:val="fr-FR"/>
        </w:rPr>
        <w:t xml:space="preserve">enquête </w:t>
      </w:r>
      <w:r w:rsidRPr="00EF40EB">
        <w:rPr>
          <w:iCs/>
          <w:lang w:val="fr-FR"/>
        </w:rPr>
        <w:t>au titre de l</w:t>
      </w:r>
      <w:r w:rsidR="00043AFF" w:rsidRPr="00EF40EB">
        <w:rPr>
          <w:iCs/>
          <w:lang w:val="fr-FR"/>
        </w:rPr>
        <w:t>’</w:t>
      </w:r>
      <w:r w:rsidRPr="00EF40EB">
        <w:rPr>
          <w:iCs/>
          <w:lang w:val="fr-FR"/>
        </w:rPr>
        <w:t>article</w:t>
      </w:r>
      <w:r w:rsidR="00C258BF" w:rsidRPr="00EF40EB">
        <w:rPr>
          <w:iCs/>
          <w:lang w:val="fr-FR"/>
        </w:rPr>
        <w:t> </w:t>
      </w:r>
      <w:r w:rsidRPr="00EF40EB">
        <w:rPr>
          <w:iCs/>
          <w:lang w:val="fr-FR"/>
        </w:rPr>
        <w:t>13 du même Protocole facultatif</w:t>
      </w:r>
      <w:r w:rsidRPr="00EF40EB">
        <w:rPr>
          <w:lang w:val="fr-FR"/>
        </w:rPr>
        <w:t>.</w:t>
      </w:r>
    </w:p>
    <w:p w14:paraId="3ED09EA9" w14:textId="77777777" w:rsidR="00F96902" w:rsidRPr="00EF40EB" w:rsidRDefault="00F96902" w:rsidP="00F96902">
      <w:pPr>
        <w:pStyle w:val="SingleTxtG"/>
        <w:rPr>
          <w:spacing w:val="-1"/>
          <w:lang w:val="fr-FR"/>
        </w:rPr>
      </w:pPr>
      <w:r w:rsidRPr="00EF40EB">
        <w:rPr>
          <w:spacing w:val="-1"/>
          <w:lang w:val="fr-FR"/>
        </w:rPr>
        <w:t>19.</w:t>
      </w:r>
      <w:r w:rsidRPr="00EF40EB">
        <w:rPr>
          <w:spacing w:val="-1"/>
          <w:lang w:val="fr-FR"/>
        </w:rPr>
        <w:tab/>
        <w:t xml:space="preserve">À sa quatre-vingt-unième session, le Comité a </w:t>
      </w:r>
      <w:r w:rsidRPr="00EF40EB">
        <w:rPr>
          <w:bCs/>
          <w:spacing w:val="-1"/>
          <w:lang w:val="fr-FR"/>
        </w:rPr>
        <w:t>publié sa première révision</w:t>
      </w:r>
      <w:r w:rsidRPr="00EF40EB">
        <w:rPr>
          <w:spacing w:val="-1"/>
          <w:lang w:val="fr-FR"/>
        </w:rPr>
        <w:t xml:space="preserve"> d</w:t>
      </w:r>
      <w:r w:rsidR="00043AFF" w:rsidRPr="00EF40EB">
        <w:rPr>
          <w:spacing w:val="-1"/>
          <w:lang w:val="fr-FR"/>
        </w:rPr>
        <w:t>’</w:t>
      </w:r>
      <w:r w:rsidRPr="00EF40EB">
        <w:rPr>
          <w:spacing w:val="-1"/>
          <w:lang w:val="fr-FR"/>
        </w:rPr>
        <w:t>une observation générale. L</w:t>
      </w:r>
      <w:r w:rsidR="00043AFF" w:rsidRPr="00EF40EB">
        <w:rPr>
          <w:spacing w:val="-1"/>
          <w:lang w:val="fr-FR"/>
        </w:rPr>
        <w:t>’</w:t>
      </w:r>
      <w:r w:rsidRPr="00EF40EB">
        <w:rPr>
          <w:spacing w:val="-1"/>
          <w:lang w:val="fr-FR"/>
        </w:rPr>
        <w:t xml:space="preserve">observation générale </w:t>
      </w:r>
      <w:r w:rsidR="00C258BF" w:rsidRPr="00EF40EB">
        <w:rPr>
          <w:rFonts w:eastAsia="MS Mincho"/>
          <w:spacing w:val="-1"/>
          <w:szCs w:val="22"/>
          <w:lang w:val="fr-FR"/>
        </w:rPr>
        <w:t>n</w:t>
      </w:r>
      <w:r w:rsidR="00C258BF" w:rsidRPr="00EF40EB">
        <w:rPr>
          <w:rFonts w:eastAsia="MS Mincho"/>
          <w:spacing w:val="-1"/>
          <w:szCs w:val="22"/>
          <w:vertAlign w:val="superscript"/>
          <w:lang w:val="fr-FR"/>
        </w:rPr>
        <w:t>o</w:t>
      </w:r>
      <w:r w:rsidR="00C258BF" w:rsidRPr="00EF40EB">
        <w:rPr>
          <w:spacing w:val="-1"/>
          <w:lang w:val="fr-FR"/>
        </w:rPr>
        <w:t> </w:t>
      </w:r>
      <w:r w:rsidRPr="00EF40EB">
        <w:rPr>
          <w:spacing w:val="-1"/>
          <w:lang w:val="fr-FR"/>
        </w:rPr>
        <w:t>24 (2019) sur les droits de l</w:t>
      </w:r>
      <w:r w:rsidR="00043AFF" w:rsidRPr="00EF40EB">
        <w:rPr>
          <w:spacing w:val="-1"/>
          <w:lang w:val="fr-FR"/>
        </w:rPr>
        <w:t>’</w:t>
      </w:r>
      <w:r w:rsidRPr="00EF40EB">
        <w:rPr>
          <w:spacing w:val="-1"/>
          <w:lang w:val="fr-FR"/>
        </w:rPr>
        <w:t>enfant dans le système de justice pour enfants a remplacé l</w:t>
      </w:r>
      <w:r w:rsidR="00043AFF" w:rsidRPr="00EF40EB">
        <w:rPr>
          <w:spacing w:val="-1"/>
          <w:lang w:val="fr-FR"/>
        </w:rPr>
        <w:t>’</w:t>
      </w:r>
      <w:r w:rsidRPr="00EF40EB">
        <w:rPr>
          <w:spacing w:val="-1"/>
          <w:lang w:val="fr-FR"/>
        </w:rPr>
        <w:t xml:space="preserve">observation générale </w:t>
      </w:r>
      <w:r w:rsidR="00C258BF" w:rsidRPr="00EF40EB">
        <w:rPr>
          <w:rFonts w:eastAsia="MS Mincho"/>
          <w:spacing w:val="-1"/>
          <w:szCs w:val="22"/>
          <w:lang w:val="fr-FR"/>
        </w:rPr>
        <w:t>n</w:t>
      </w:r>
      <w:r w:rsidR="00C258BF" w:rsidRPr="00EF40EB">
        <w:rPr>
          <w:rFonts w:eastAsia="MS Mincho"/>
          <w:spacing w:val="-1"/>
          <w:szCs w:val="22"/>
          <w:vertAlign w:val="superscript"/>
          <w:lang w:val="fr-FR"/>
        </w:rPr>
        <w:t>o</w:t>
      </w:r>
      <w:r w:rsidR="00C258BF" w:rsidRPr="00EF40EB">
        <w:rPr>
          <w:spacing w:val="-1"/>
          <w:lang w:val="fr-FR"/>
        </w:rPr>
        <w:t> </w:t>
      </w:r>
      <w:r w:rsidRPr="00EF40EB">
        <w:rPr>
          <w:spacing w:val="-1"/>
          <w:lang w:val="fr-FR"/>
        </w:rPr>
        <w:t>10 (2007) sur les droits de l</w:t>
      </w:r>
      <w:r w:rsidR="00043AFF" w:rsidRPr="00EF40EB">
        <w:rPr>
          <w:spacing w:val="-1"/>
          <w:lang w:val="fr-FR"/>
        </w:rPr>
        <w:t>’</w:t>
      </w:r>
      <w:r w:rsidRPr="00EF40EB">
        <w:rPr>
          <w:spacing w:val="-1"/>
          <w:lang w:val="fr-FR"/>
        </w:rPr>
        <w:t>enfant dans le système de justice pour mineurs (voir par.</w:t>
      </w:r>
      <w:r w:rsidR="00C258BF" w:rsidRPr="00EF40EB">
        <w:rPr>
          <w:spacing w:val="-1"/>
          <w:lang w:val="fr-FR"/>
        </w:rPr>
        <w:t> </w:t>
      </w:r>
      <w:r w:rsidRPr="00EF40EB">
        <w:rPr>
          <w:spacing w:val="-1"/>
          <w:lang w:val="fr-FR"/>
        </w:rPr>
        <w:t>24 à 27 ci-dessous). Au cours de la même session, le Comité a adopté les lignes directrices concernant l</w:t>
      </w:r>
      <w:r w:rsidR="00043AFF" w:rsidRPr="00EF40EB">
        <w:rPr>
          <w:spacing w:val="-1"/>
          <w:lang w:val="fr-FR"/>
        </w:rPr>
        <w:t>’</w:t>
      </w:r>
      <w:r w:rsidRPr="00EF40EB">
        <w:rPr>
          <w:spacing w:val="-1"/>
          <w:lang w:val="fr-FR"/>
        </w:rPr>
        <w:t>application du Protocole facultatif à la Convention relative aux droits de l</w:t>
      </w:r>
      <w:r w:rsidR="00043AFF" w:rsidRPr="00EF40EB">
        <w:rPr>
          <w:spacing w:val="-1"/>
          <w:lang w:val="fr-FR"/>
        </w:rPr>
        <w:t>’</w:t>
      </w:r>
      <w:r w:rsidRPr="00EF40EB">
        <w:rPr>
          <w:spacing w:val="-1"/>
          <w:lang w:val="fr-FR"/>
        </w:rPr>
        <w:t>enfant, concernant la vente d</w:t>
      </w:r>
      <w:r w:rsidR="00043AFF" w:rsidRPr="00EF40EB">
        <w:rPr>
          <w:spacing w:val="-1"/>
          <w:lang w:val="fr-FR"/>
        </w:rPr>
        <w:t>’</w:t>
      </w:r>
      <w:r w:rsidRPr="00EF40EB">
        <w:rPr>
          <w:spacing w:val="-1"/>
          <w:lang w:val="fr-FR"/>
        </w:rPr>
        <w:t xml:space="preserve">enfants, la prostitution des enfants et la pornographie mettant en scène des enfants </w:t>
      </w:r>
      <w:r w:rsidRPr="00EF40EB">
        <w:rPr>
          <w:iCs/>
          <w:spacing w:val="-1"/>
          <w:lang w:val="fr-FR"/>
        </w:rPr>
        <w:t>(</w:t>
      </w:r>
      <w:hyperlink r:id="rId127" w:history="1">
        <w:r w:rsidRPr="00EF40EB">
          <w:rPr>
            <w:rStyle w:val="Lienhypertexte"/>
            <w:iCs/>
            <w:spacing w:val="-1"/>
            <w:lang w:val="fr-FR"/>
          </w:rPr>
          <w:t>CRC/C/156</w:t>
        </w:r>
      </w:hyperlink>
      <w:r w:rsidRPr="00EF40EB">
        <w:rPr>
          <w:iCs/>
          <w:spacing w:val="-1"/>
          <w:lang w:val="fr-FR"/>
        </w:rPr>
        <w:t>) afin d</w:t>
      </w:r>
      <w:r w:rsidR="00043AFF" w:rsidRPr="00EF40EB">
        <w:rPr>
          <w:iCs/>
          <w:spacing w:val="-1"/>
          <w:lang w:val="fr-FR"/>
        </w:rPr>
        <w:t>’</w:t>
      </w:r>
      <w:r w:rsidRPr="00EF40EB">
        <w:rPr>
          <w:iCs/>
          <w:spacing w:val="-1"/>
          <w:lang w:val="fr-FR"/>
        </w:rPr>
        <w:t>améliorer la qualité des rapports soumis par les États parties, les entités des Nations Unies, les organisations non gouvernementales (ONG) et d</w:t>
      </w:r>
      <w:r w:rsidR="00043AFF" w:rsidRPr="00EF40EB">
        <w:rPr>
          <w:iCs/>
          <w:spacing w:val="-1"/>
          <w:lang w:val="fr-FR"/>
        </w:rPr>
        <w:t>’</w:t>
      </w:r>
      <w:r w:rsidRPr="00EF40EB">
        <w:rPr>
          <w:iCs/>
          <w:spacing w:val="-1"/>
          <w:lang w:val="fr-FR"/>
        </w:rPr>
        <w:t>autres entités concernant l</w:t>
      </w:r>
      <w:r w:rsidR="00043AFF" w:rsidRPr="00EF40EB">
        <w:rPr>
          <w:iCs/>
          <w:spacing w:val="-1"/>
          <w:lang w:val="fr-FR"/>
        </w:rPr>
        <w:t>’</w:t>
      </w:r>
      <w:r w:rsidRPr="00EF40EB">
        <w:rPr>
          <w:iCs/>
          <w:spacing w:val="-1"/>
          <w:lang w:val="fr-FR"/>
        </w:rPr>
        <w:t>application du Protocole facultatif, ainsi que de faciliter le suivi de la mise en</w:t>
      </w:r>
      <w:r w:rsidR="00C258BF" w:rsidRPr="00EF40EB">
        <w:rPr>
          <w:iCs/>
          <w:spacing w:val="-1"/>
          <w:lang w:val="fr-FR"/>
        </w:rPr>
        <w:t> </w:t>
      </w:r>
      <w:r w:rsidRPr="00EF40EB">
        <w:rPr>
          <w:iCs/>
          <w:spacing w:val="-1"/>
          <w:lang w:val="fr-FR"/>
        </w:rPr>
        <w:t>œuvre</w:t>
      </w:r>
      <w:r w:rsidRPr="00EF40EB">
        <w:rPr>
          <w:spacing w:val="-1"/>
          <w:lang w:val="fr-FR"/>
        </w:rPr>
        <w:t>.</w:t>
      </w:r>
    </w:p>
    <w:p w14:paraId="6463964E" w14:textId="77777777" w:rsidR="00F96902" w:rsidRPr="00EF40EB" w:rsidRDefault="00F96902" w:rsidP="00F96902">
      <w:pPr>
        <w:pStyle w:val="SingleTxtG"/>
        <w:rPr>
          <w:lang w:val="fr-FR"/>
        </w:rPr>
      </w:pPr>
      <w:r w:rsidRPr="00EF40EB">
        <w:rPr>
          <w:lang w:val="fr-FR"/>
        </w:rPr>
        <w:t>20.</w:t>
      </w:r>
      <w:r w:rsidRPr="00EF40EB">
        <w:rPr>
          <w:lang w:val="fr-FR"/>
        </w:rPr>
        <w:tab/>
      </w:r>
      <w:r w:rsidRPr="00EF40EB">
        <w:rPr>
          <w:iCs/>
          <w:lang w:val="fr-FR"/>
        </w:rPr>
        <w:t>Le Comité a continué d</w:t>
      </w:r>
      <w:r w:rsidR="00043AFF" w:rsidRPr="00EF40EB">
        <w:rPr>
          <w:iCs/>
          <w:lang w:val="fr-FR"/>
        </w:rPr>
        <w:t>’</w:t>
      </w:r>
      <w:r w:rsidRPr="00EF40EB">
        <w:rPr>
          <w:iCs/>
          <w:lang w:val="fr-FR"/>
        </w:rPr>
        <w:t xml:space="preserve">œuvrer au renforcement du système des organes conventionnels </w:t>
      </w:r>
      <w:r w:rsidRPr="00EF40EB">
        <w:rPr>
          <w:lang w:val="fr-FR"/>
        </w:rPr>
        <w:t xml:space="preserve">en invitant les </w:t>
      </w:r>
      <w:r w:rsidRPr="00EF40EB">
        <w:rPr>
          <w:iCs/>
          <w:lang w:val="fr-FR"/>
        </w:rPr>
        <w:t xml:space="preserve">États </w:t>
      </w:r>
      <w:r w:rsidRPr="00EF40EB">
        <w:rPr>
          <w:lang w:val="fr-FR"/>
        </w:rPr>
        <w:t xml:space="preserve">parties </w:t>
      </w:r>
      <w:r w:rsidRPr="00EF40EB">
        <w:rPr>
          <w:iCs/>
          <w:lang w:val="fr-FR"/>
        </w:rPr>
        <w:t>dont les rapports périodiques étaient attendus le 1</w:t>
      </w:r>
      <w:r w:rsidR="00C258BF" w:rsidRPr="00EF40EB">
        <w:rPr>
          <w:iCs/>
          <w:vertAlign w:val="superscript"/>
          <w:lang w:val="fr-FR"/>
        </w:rPr>
        <w:t>er</w:t>
      </w:r>
      <w:r w:rsidR="00C258BF" w:rsidRPr="00EF40EB">
        <w:rPr>
          <w:iCs/>
          <w:lang w:val="fr-FR"/>
        </w:rPr>
        <w:t> </w:t>
      </w:r>
      <w:r w:rsidRPr="00EF40EB">
        <w:rPr>
          <w:iCs/>
          <w:lang w:val="fr-FR"/>
        </w:rPr>
        <w:t xml:space="preserve">septembre 2019 ou après cette date </w:t>
      </w:r>
      <w:r w:rsidRPr="00EF40EB">
        <w:rPr>
          <w:lang w:val="fr-FR"/>
        </w:rPr>
        <w:t>à soumettre leur rapport selon la procédure simplifiée. Au 6</w:t>
      </w:r>
      <w:r w:rsidR="00C258BF" w:rsidRPr="00EF40EB">
        <w:rPr>
          <w:lang w:val="fr-FR"/>
        </w:rPr>
        <w:t> </w:t>
      </w:r>
      <w:r w:rsidRPr="00EF40EB">
        <w:rPr>
          <w:lang w:val="fr-FR"/>
        </w:rPr>
        <w:t xml:space="preserve">mars 2020, </w:t>
      </w:r>
      <w:r w:rsidRPr="00EF40EB">
        <w:rPr>
          <w:iCs/>
          <w:lang w:val="fr-FR"/>
        </w:rPr>
        <w:t xml:space="preserve">il avait invité </w:t>
      </w:r>
      <w:r w:rsidRPr="00EF40EB">
        <w:rPr>
          <w:lang w:val="fr-FR"/>
        </w:rPr>
        <w:t xml:space="preserve">80 </w:t>
      </w:r>
      <w:r w:rsidRPr="00EF40EB">
        <w:rPr>
          <w:iCs/>
          <w:lang w:val="fr-FR"/>
        </w:rPr>
        <w:t>États parties à faire usage de cette procédure et 18 d</w:t>
      </w:r>
      <w:r w:rsidR="00043AFF" w:rsidRPr="00EF40EB">
        <w:rPr>
          <w:iCs/>
          <w:lang w:val="fr-FR"/>
        </w:rPr>
        <w:t>’</w:t>
      </w:r>
      <w:r w:rsidRPr="00EF40EB">
        <w:rPr>
          <w:iCs/>
          <w:lang w:val="fr-FR"/>
        </w:rPr>
        <w:t xml:space="preserve">entre eux </w:t>
      </w:r>
      <w:r w:rsidRPr="00EF40EB">
        <w:rPr>
          <w:lang w:val="fr-FR"/>
        </w:rPr>
        <w:t xml:space="preserve">avaient </w:t>
      </w:r>
      <w:r w:rsidRPr="00EF40EB">
        <w:rPr>
          <w:iCs/>
          <w:lang w:val="fr-FR"/>
        </w:rPr>
        <w:t>accepté sa proposition</w:t>
      </w:r>
      <w:r w:rsidRPr="00EF40EB">
        <w:rPr>
          <w:lang w:val="fr-FR"/>
        </w:rPr>
        <w:t>. À sa quatre-vingt-troisième session, après une évaluation de son premier examen des États parties ayant soumis leur rapport selon cette procédure, le Comité a décidé de proposer aux États parties dont les rapports étaient en retard et qui le souhaitaient de soumettre leur rapport selon cette procédure.</w:t>
      </w:r>
    </w:p>
    <w:p w14:paraId="5B8A112A" w14:textId="77777777" w:rsidR="00F96902" w:rsidRPr="00EF40EB" w:rsidRDefault="00F96902" w:rsidP="00F96902">
      <w:pPr>
        <w:pStyle w:val="SingleTxtG"/>
        <w:rPr>
          <w:lang w:val="fr-FR"/>
        </w:rPr>
      </w:pPr>
      <w:r w:rsidRPr="00EF40EB">
        <w:rPr>
          <w:lang w:val="fr-FR"/>
        </w:rPr>
        <w:t>21.</w:t>
      </w:r>
      <w:r w:rsidRPr="00EF40EB">
        <w:rPr>
          <w:lang w:val="fr-FR"/>
        </w:rPr>
        <w:tab/>
        <w:t>La participation des enfants aux travaux du Comité a sensiblement augmenté, grâce à la dynamique créée par la journée de débat général de 2018 consacrée à la protection et à l</w:t>
      </w:r>
      <w:r w:rsidR="00043AFF" w:rsidRPr="00EF40EB">
        <w:rPr>
          <w:lang w:val="fr-FR"/>
        </w:rPr>
        <w:t>’</w:t>
      </w:r>
      <w:r w:rsidRPr="00EF40EB">
        <w:rPr>
          <w:lang w:val="fr-FR"/>
        </w:rPr>
        <w:t>autonomisation des enfants défenseurs des droits de l</w:t>
      </w:r>
      <w:r w:rsidR="00043AFF" w:rsidRPr="00EF40EB">
        <w:rPr>
          <w:lang w:val="fr-FR"/>
        </w:rPr>
        <w:t>’</w:t>
      </w:r>
      <w:r w:rsidRPr="00EF40EB">
        <w:rPr>
          <w:lang w:val="fr-FR"/>
        </w:rPr>
        <w:t>homme (voir par.</w:t>
      </w:r>
      <w:r w:rsidR="00C258BF" w:rsidRPr="00EF40EB">
        <w:rPr>
          <w:lang w:val="fr-FR"/>
        </w:rPr>
        <w:t> </w:t>
      </w:r>
      <w:r w:rsidRPr="00EF40EB">
        <w:rPr>
          <w:lang w:val="fr-FR"/>
        </w:rPr>
        <w:t>77). Après cette journée de débat général, les enfants et les adolescents ont joué un rôle cl</w:t>
      </w:r>
      <w:r w:rsidR="00511496" w:rsidRPr="00EF40EB">
        <w:rPr>
          <w:lang w:val="fr-FR"/>
        </w:rPr>
        <w:t>ef</w:t>
      </w:r>
      <w:r w:rsidRPr="00EF40EB">
        <w:rPr>
          <w:lang w:val="fr-FR"/>
        </w:rPr>
        <w:t xml:space="preserve"> dans toutes les </w:t>
      </w:r>
      <w:r w:rsidRPr="00EF40EB">
        <w:rPr>
          <w:lang w:val="fr-FR"/>
        </w:rPr>
        <w:lastRenderedPageBreak/>
        <w:t>activités du Comité en tant qu</w:t>
      </w:r>
      <w:r w:rsidR="00043AFF" w:rsidRPr="00EF40EB">
        <w:rPr>
          <w:lang w:val="fr-FR"/>
        </w:rPr>
        <w:t>’</w:t>
      </w:r>
      <w:r w:rsidRPr="00EF40EB">
        <w:rPr>
          <w:lang w:val="fr-FR"/>
        </w:rPr>
        <w:t>orateurs et modérateurs des débats. Ils ont été au cœur des célébrations du trentième anniversaire de la Convention en 2019 et des réunions thématiques de la quatre-vingt-quatrième session (extraordinaire).</w:t>
      </w:r>
    </w:p>
    <w:p w14:paraId="5AC16880" w14:textId="77777777" w:rsidR="00F96902" w:rsidRPr="00EF40EB" w:rsidRDefault="00F96902" w:rsidP="00F96902">
      <w:pPr>
        <w:pStyle w:val="SingleTxtG"/>
        <w:rPr>
          <w:lang w:val="fr-FR"/>
        </w:rPr>
      </w:pPr>
      <w:r w:rsidRPr="00EF40EB">
        <w:rPr>
          <w:lang w:val="fr-FR"/>
        </w:rPr>
        <w:t>22.</w:t>
      </w:r>
      <w:r w:rsidRPr="00EF40EB">
        <w:rPr>
          <w:lang w:val="fr-FR"/>
        </w:rPr>
        <w:tab/>
      </w:r>
      <w:r w:rsidR="00D33397" w:rsidRPr="00EF40EB">
        <w:rPr>
          <w:lang w:val="fr-FR"/>
        </w:rPr>
        <w:t>À</w:t>
      </w:r>
      <w:r w:rsidRPr="00EF40EB">
        <w:rPr>
          <w:lang w:val="fr-FR"/>
        </w:rPr>
        <w:t xml:space="preserve"> sa première session régionale historique tenue au Samoa, le Comité a examiné la situation des droits de l</w:t>
      </w:r>
      <w:r w:rsidR="00043AFF" w:rsidRPr="00EF40EB">
        <w:rPr>
          <w:lang w:val="fr-FR"/>
        </w:rPr>
        <w:t>’</w:t>
      </w:r>
      <w:r w:rsidRPr="00EF40EB">
        <w:rPr>
          <w:lang w:val="fr-FR"/>
        </w:rPr>
        <w:t xml:space="preserve">enfant dans les </w:t>
      </w:r>
      <w:r w:rsidR="00D33397" w:rsidRPr="00EF40EB">
        <w:rPr>
          <w:lang w:val="fr-FR"/>
        </w:rPr>
        <w:t>îl</w:t>
      </w:r>
      <w:r w:rsidRPr="00EF40EB">
        <w:rPr>
          <w:lang w:val="fr-FR"/>
        </w:rPr>
        <w:t xml:space="preserve">es Cook, dans les États fédérés de </w:t>
      </w:r>
      <w:r w:rsidRPr="00EF40EB">
        <w:rPr>
          <w:iCs/>
          <w:lang w:val="fr-FR"/>
        </w:rPr>
        <w:t xml:space="preserve">Micronésie </w:t>
      </w:r>
      <w:r w:rsidRPr="00EF40EB">
        <w:rPr>
          <w:lang w:val="fr-FR"/>
        </w:rPr>
        <w:t>et à Tuvalu, et il a tenu une réunion préparatoire en vue de l</w:t>
      </w:r>
      <w:r w:rsidR="00043AFF" w:rsidRPr="00EF40EB">
        <w:rPr>
          <w:lang w:val="fr-FR"/>
        </w:rPr>
        <w:t>’</w:t>
      </w:r>
      <w:r w:rsidRPr="00EF40EB">
        <w:rPr>
          <w:lang w:val="fr-FR"/>
        </w:rPr>
        <w:t>examen de Kiribati. Il s</w:t>
      </w:r>
      <w:r w:rsidR="00043AFF" w:rsidRPr="00EF40EB">
        <w:rPr>
          <w:lang w:val="fr-FR"/>
        </w:rPr>
        <w:t>’</w:t>
      </w:r>
      <w:r w:rsidRPr="00EF40EB">
        <w:rPr>
          <w:lang w:val="fr-FR"/>
        </w:rPr>
        <w:t xml:space="preserve">est également entretenu avec des enfants pendant la session formelle, et avec des jeunes et des représentants des entités des Nations </w:t>
      </w:r>
      <w:r w:rsidR="00D33397" w:rsidRPr="00EF40EB">
        <w:rPr>
          <w:lang w:val="fr-FR"/>
        </w:rPr>
        <w:t>U</w:t>
      </w:r>
      <w:r w:rsidRPr="00EF40EB">
        <w:rPr>
          <w:lang w:val="fr-FR"/>
        </w:rPr>
        <w:t xml:space="preserve">nies, des </w:t>
      </w:r>
      <w:r w:rsidRPr="00EF40EB">
        <w:rPr>
          <w:iCs/>
          <w:lang w:val="fr-FR"/>
        </w:rPr>
        <w:t>institutions nationales des droits de l</w:t>
      </w:r>
      <w:r w:rsidR="00043AFF" w:rsidRPr="00EF40EB">
        <w:rPr>
          <w:iCs/>
          <w:lang w:val="fr-FR"/>
        </w:rPr>
        <w:t>’</w:t>
      </w:r>
      <w:r w:rsidRPr="00EF40EB">
        <w:rPr>
          <w:iCs/>
          <w:lang w:val="fr-FR"/>
        </w:rPr>
        <w:t xml:space="preserve">homme </w:t>
      </w:r>
      <w:r w:rsidRPr="00EF40EB">
        <w:rPr>
          <w:lang w:val="fr-FR"/>
        </w:rPr>
        <w:t xml:space="preserve">et de la société civile de la région du Pacifique dans le cadre de débats thématiques sur les changements climatiques, le trentième anniversaire de la Convention et les </w:t>
      </w:r>
      <w:r w:rsidRPr="00EF40EB">
        <w:rPr>
          <w:iCs/>
          <w:lang w:val="fr-FR"/>
        </w:rPr>
        <w:t>questions de droits de l</w:t>
      </w:r>
      <w:r w:rsidR="00043AFF" w:rsidRPr="00EF40EB">
        <w:rPr>
          <w:iCs/>
          <w:lang w:val="fr-FR"/>
        </w:rPr>
        <w:t>’</w:t>
      </w:r>
      <w:r w:rsidRPr="00EF40EB">
        <w:rPr>
          <w:iCs/>
          <w:lang w:val="fr-FR"/>
        </w:rPr>
        <w:t xml:space="preserve">homme </w:t>
      </w:r>
      <w:r w:rsidRPr="00EF40EB">
        <w:rPr>
          <w:lang w:val="fr-FR"/>
        </w:rPr>
        <w:t>importantes pour les enfants de la région. Les participants se sont dits très satisfaits de cette session régionale, qui a permis à des acteurs qui n</w:t>
      </w:r>
      <w:r w:rsidR="00043AFF" w:rsidRPr="00EF40EB">
        <w:rPr>
          <w:lang w:val="fr-FR"/>
        </w:rPr>
        <w:t>’</w:t>
      </w:r>
      <w:r w:rsidRPr="00EF40EB">
        <w:rPr>
          <w:lang w:val="fr-FR"/>
        </w:rPr>
        <w:t xml:space="preserve">auraient pas pu se rendre à Genève, comme les enfants et les représentants de la société civile, de dialoguer avec le Comité. Les membres des délégations des États et les membres du Comité ont pu </w:t>
      </w:r>
      <w:r w:rsidRPr="00EF40EB">
        <w:rPr>
          <w:iCs/>
          <w:lang w:val="fr-FR"/>
        </w:rPr>
        <w:t xml:space="preserve">se réunir en personne </w:t>
      </w:r>
      <w:r w:rsidRPr="00EF40EB">
        <w:rPr>
          <w:lang w:val="fr-FR"/>
        </w:rPr>
        <w:t xml:space="preserve">pour </w:t>
      </w:r>
      <w:r w:rsidRPr="00EF40EB">
        <w:rPr>
          <w:iCs/>
          <w:lang w:val="fr-FR"/>
        </w:rPr>
        <w:t xml:space="preserve">mener un dialogue </w:t>
      </w:r>
      <w:r w:rsidRPr="00EF40EB">
        <w:rPr>
          <w:lang w:val="fr-FR"/>
        </w:rPr>
        <w:t>constructif et productif et faire part de leur point de vue et de leur expérience d</w:t>
      </w:r>
      <w:r w:rsidR="00043AFF" w:rsidRPr="00EF40EB">
        <w:rPr>
          <w:lang w:val="fr-FR"/>
        </w:rPr>
        <w:t>’</w:t>
      </w:r>
      <w:r w:rsidRPr="00EF40EB">
        <w:rPr>
          <w:lang w:val="fr-FR"/>
        </w:rPr>
        <w:t>une manière qui n</w:t>
      </w:r>
      <w:r w:rsidR="00043AFF" w:rsidRPr="00EF40EB">
        <w:rPr>
          <w:lang w:val="fr-FR"/>
        </w:rPr>
        <w:t>’</w:t>
      </w:r>
      <w:r w:rsidRPr="00EF40EB">
        <w:rPr>
          <w:lang w:val="fr-FR"/>
        </w:rPr>
        <w:t>aurait pas été possible par liaison vidéo. Les 90 enfants participant aux travaux ont dit qu</w:t>
      </w:r>
      <w:r w:rsidR="00043AFF" w:rsidRPr="00EF40EB">
        <w:rPr>
          <w:lang w:val="fr-FR"/>
        </w:rPr>
        <w:t>’</w:t>
      </w:r>
      <w:r w:rsidRPr="00EF40EB">
        <w:rPr>
          <w:lang w:val="fr-FR"/>
        </w:rPr>
        <w:t>ils avaient apprécié la possibilité qui leur avait été offerte d</w:t>
      </w:r>
      <w:r w:rsidR="00043AFF" w:rsidRPr="00EF40EB">
        <w:rPr>
          <w:lang w:val="fr-FR"/>
        </w:rPr>
        <w:t>’</w:t>
      </w:r>
      <w:r w:rsidRPr="00EF40EB">
        <w:rPr>
          <w:lang w:val="fr-FR"/>
        </w:rPr>
        <w:t>exprimer leurs opinions sur un pied d</w:t>
      </w:r>
      <w:r w:rsidR="00043AFF" w:rsidRPr="00EF40EB">
        <w:rPr>
          <w:lang w:val="fr-FR"/>
        </w:rPr>
        <w:t>’</w:t>
      </w:r>
      <w:r w:rsidRPr="00EF40EB">
        <w:rPr>
          <w:lang w:val="fr-FR"/>
        </w:rPr>
        <w:t>égalité avec les adultes et que cette session leur avait permis de défendre leurs droits.</w:t>
      </w:r>
    </w:p>
    <w:p w14:paraId="48D2D416" w14:textId="77777777" w:rsidR="00F96902" w:rsidRPr="00EF40EB" w:rsidRDefault="00F96902" w:rsidP="00F96902">
      <w:pPr>
        <w:pStyle w:val="SingleTxtG"/>
        <w:rPr>
          <w:lang w:val="fr-FR"/>
        </w:rPr>
      </w:pPr>
      <w:r w:rsidRPr="00EF40EB">
        <w:rPr>
          <w:lang w:val="fr-FR"/>
        </w:rPr>
        <w:t>23.</w:t>
      </w:r>
      <w:r w:rsidRPr="00EF40EB">
        <w:rPr>
          <w:lang w:val="fr-FR"/>
        </w:rPr>
        <w:tab/>
        <w:t xml:space="preserve">Entre les sessions, les membres du Comité se sont consacrés à titre personnel à de nombreuses activités. Ils ont notamment participé à plusieurs réunions, conférences, séminaires ou cours, et travaillé sur des </w:t>
      </w:r>
      <w:r w:rsidRPr="00EF40EB">
        <w:rPr>
          <w:iCs/>
          <w:lang w:val="fr-FR"/>
        </w:rPr>
        <w:t>communications émanant de particuliers</w:t>
      </w:r>
      <w:r w:rsidRPr="00EF40EB">
        <w:rPr>
          <w:lang w:val="fr-FR"/>
        </w:rPr>
        <w:t xml:space="preserve">, des </w:t>
      </w:r>
      <w:r w:rsidRPr="00EF40EB">
        <w:rPr>
          <w:bCs/>
          <w:lang w:val="fr-FR"/>
        </w:rPr>
        <w:t>demandes de renseignements</w:t>
      </w:r>
      <w:r w:rsidRPr="00EF40EB">
        <w:rPr>
          <w:lang w:val="fr-FR"/>
        </w:rPr>
        <w:t xml:space="preserve">, des </w:t>
      </w:r>
      <w:r w:rsidRPr="00EF40EB">
        <w:rPr>
          <w:iCs/>
          <w:lang w:val="fr-FR"/>
        </w:rPr>
        <w:t>observations générales</w:t>
      </w:r>
      <w:r w:rsidRPr="00EF40EB">
        <w:rPr>
          <w:lang w:val="fr-FR"/>
        </w:rPr>
        <w:t>, l</w:t>
      </w:r>
      <w:r w:rsidR="00043AFF" w:rsidRPr="00EF40EB">
        <w:rPr>
          <w:lang w:val="fr-FR"/>
        </w:rPr>
        <w:t>’</w:t>
      </w:r>
      <w:r w:rsidRPr="00EF40EB">
        <w:rPr>
          <w:lang w:val="fr-FR"/>
        </w:rPr>
        <w:t xml:space="preserve">organisation de journées de débat général et les célébrations du trentième anniversaire de la Convention. </w:t>
      </w:r>
      <w:r w:rsidRPr="00EF40EB">
        <w:rPr>
          <w:iCs/>
          <w:lang w:val="fr-FR"/>
        </w:rPr>
        <w:t>En outre, de nombreux membres ont participé au suivi des observations finales du Comité dans un certain nombre de pays à l</w:t>
      </w:r>
      <w:r w:rsidR="00043AFF" w:rsidRPr="00EF40EB">
        <w:rPr>
          <w:iCs/>
          <w:lang w:val="fr-FR"/>
        </w:rPr>
        <w:t>’</w:t>
      </w:r>
      <w:r w:rsidRPr="00EF40EB">
        <w:rPr>
          <w:iCs/>
          <w:lang w:val="fr-FR"/>
        </w:rPr>
        <w:t>invitation des États, d</w:t>
      </w:r>
      <w:r w:rsidR="00043AFF" w:rsidRPr="00EF40EB">
        <w:rPr>
          <w:iCs/>
          <w:lang w:val="fr-FR"/>
        </w:rPr>
        <w:t>’</w:t>
      </w:r>
      <w:r w:rsidRPr="00EF40EB">
        <w:rPr>
          <w:iCs/>
          <w:lang w:val="fr-FR"/>
        </w:rPr>
        <w:t>organisations de la société civile et de l</w:t>
      </w:r>
      <w:r w:rsidR="00043AFF" w:rsidRPr="00EF40EB">
        <w:rPr>
          <w:iCs/>
          <w:lang w:val="fr-FR"/>
        </w:rPr>
        <w:t>’</w:t>
      </w:r>
      <w:r w:rsidRPr="00EF40EB">
        <w:rPr>
          <w:iCs/>
          <w:lang w:val="fr-FR"/>
        </w:rPr>
        <w:t>UNICEF.</w:t>
      </w:r>
      <w:r w:rsidRPr="00EF40EB">
        <w:rPr>
          <w:lang w:val="fr-FR"/>
        </w:rPr>
        <w:t xml:space="preserve"> </w:t>
      </w:r>
      <w:r w:rsidRPr="00EF40EB">
        <w:rPr>
          <w:iCs/>
          <w:lang w:val="fr-FR"/>
        </w:rPr>
        <w:t>Ce travail reste indispensable pour garantir une meilleure application de la Convention et des Protocoles facultatifs s</w:t>
      </w:r>
      <w:r w:rsidR="00043AFF" w:rsidRPr="00EF40EB">
        <w:rPr>
          <w:iCs/>
          <w:lang w:val="fr-FR"/>
        </w:rPr>
        <w:t>’</w:t>
      </w:r>
      <w:r w:rsidRPr="00EF40EB">
        <w:rPr>
          <w:iCs/>
          <w:lang w:val="fr-FR"/>
        </w:rPr>
        <w:t>y rapportant</w:t>
      </w:r>
      <w:r w:rsidRPr="00EF40EB">
        <w:rPr>
          <w:lang w:val="fr-FR"/>
        </w:rPr>
        <w:t>.</w:t>
      </w:r>
    </w:p>
    <w:p w14:paraId="5B1F24CF" w14:textId="77777777" w:rsidR="00F96902" w:rsidRPr="00EF40EB" w:rsidRDefault="00F96902" w:rsidP="009273B9">
      <w:pPr>
        <w:pStyle w:val="H23G"/>
        <w:rPr>
          <w:lang w:val="fr-FR"/>
        </w:rPr>
      </w:pPr>
      <w:r w:rsidRPr="00EF40EB">
        <w:rPr>
          <w:lang w:val="fr-FR"/>
        </w:rPr>
        <w:tab/>
        <w:t>2.</w:t>
      </w:r>
      <w:r w:rsidRPr="00EF40EB">
        <w:rPr>
          <w:lang w:val="fr-FR"/>
        </w:rPr>
        <w:tab/>
        <w:t>Les droits de l</w:t>
      </w:r>
      <w:r w:rsidR="00043AFF" w:rsidRPr="00EF40EB">
        <w:rPr>
          <w:lang w:val="fr-FR"/>
        </w:rPr>
        <w:t>’</w:t>
      </w:r>
      <w:r w:rsidRPr="00EF40EB">
        <w:rPr>
          <w:lang w:val="fr-FR"/>
        </w:rPr>
        <w:t>enfant dans le système de justice pour enfants</w:t>
      </w:r>
      <w:bookmarkStart w:id="43" w:name="_Toc520106245"/>
      <w:bookmarkStart w:id="44" w:name="_Toc520108767"/>
      <w:bookmarkEnd w:id="43"/>
      <w:bookmarkEnd w:id="44"/>
    </w:p>
    <w:p w14:paraId="54D40AB7" w14:textId="77777777" w:rsidR="00F96902" w:rsidRPr="00EF40EB" w:rsidRDefault="00F96902" w:rsidP="00F96902">
      <w:pPr>
        <w:pStyle w:val="SingleTxtG"/>
        <w:rPr>
          <w:lang w:val="fr-FR"/>
        </w:rPr>
      </w:pPr>
      <w:r w:rsidRPr="00EF40EB">
        <w:rPr>
          <w:lang w:val="fr-FR"/>
        </w:rPr>
        <w:t>24.</w:t>
      </w:r>
      <w:r w:rsidRPr="00EF40EB">
        <w:rPr>
          <w:lang w:val="fr-FR"/>
        </w:rPr>
        <w:tab/>
        <w:t>Dans l</w:t>
      </w:r>
      <w:r w:rsidR="00043AFF" w:rsidRPr="00EF40EB">
        <w:rPr>
          <w:lang w:val="fr-FR"/>
        </w:rPr>
        <w:t>’</w:t>
      </w:r>
      <w:r w:rsidRPr="00EF40EB">
        <w:rPr>
          <w:lang w:val="fr-FR"/>
        </w:rPr>
        <w:t xml:space="preserve">observation générale </w:t>
      </w:r>
      <w:r w:rsidR="009273B9" w:rsidRPr="00EF40EB">
        <w:rPr>
          <w:rFonts w:eastAsia="MS Mincho"/>
          <w:szCs w:val="22"/>
          <w:lang w:val="fr-FR"/>
        </w:rPr>
        <w:t>n</w:t>
      </w:r>
      <w:r w:rsidR="009273B9" w:rsidRPr="00EF40EB">
        <w:rPr>
          <w:rFonts w:eastAsia="MS Mincho"/>
          <w:szCs w:val="22"/>
          <w:vertAlign w:val="superscript"/>
          <w:lang w:val="fr-FR"/>
        </w:rPr>
        <w:t>o</w:t>
      </w:r>
      <w:r w:rsidR="009273B9" w:rsidRPr="00EF40EB">
        <w:rPr>
          <w:lang w:val="fr-FR"/>
        </w:rPr>
        <w:t> </w:t>
      </w:r>
      <w:r w:rsidRPr="00EF40EB">
        <w:rPr>
          <w:lang w:val="fr-FR"/>
        </w:rPr>
        <w:t>24 (voir par.</w:t>
      </w:r>
      <w:r w:rsidR="009273B9" w:rsidRPr="00EF40EB">
        <w:rPr>
          <w:lang w:val="fr-FR"/>
        </w:rPr>
        <w:t> </w:t>
      </w:r>
      <w:r w:rsidRPr="00EF40EB">
        <w:rPr>
          <w:lang w:val="fr-FR"/>
        </w:rPr>
        <w:t>19 ci-dessus), le Comité a employé le terme « justice pour enfants »</w:t>
      </w:r>
      <w:r w:rsidR="00EE371F" w:rsidRPr="00EF40EB">
        <w:rPr>
          <w:lang w:val="fr-FR"/>
        </w:rPr>
        <w:t xml:space="preserve"> </w:t>
      </w:r>
      <w:r w:rsidRPr="00EF40EB">
        <w:rPr>
          <w:lang w:val="fr-FR"/>
        </w:rPr>
        <w:t>au lieu de « justice pour mineurs » pour rappeler que toutes les personnes de moins de 18</w:t>
      </w:r>
      <w:r w:rsidR="00D33397" w:rsidRPr="00EF40EB">
        <w:rPr>
          <w:lang w:val="fr-FR"/>
        </w:rPr>
        <w:t> </w:t>
      </w:r>
      <w:r w:rsidRPr="00EF40EB">
        <w:rPr>
          <w:lang w:val="fr-FR"/>
        </w:rPr>
        <w:t>ans sont des enfants au sens de la Convention et que les affaires les concernant doivent être traitées dans des systèmes spécialement conçus pour les enfants. L</w:t>
      </w:r>
      <w:r w:rsidR="00043AFF" w:rsidRPr="00EF40EB">
        <w:rPr>
          <w:lang w:val="fr-FR"/>
        </w:rPr>
        <w:t>’</w:t>
      </w:r>
      <w:r w:rsidRPr="00EF40EB">
        <w:rPr>
          <w:lang w:val="fr-FR"/>
        </w:rPr>
        <w:t>objectif de cette observation générale est d</w:t>
      </w:r>
      <w:r w:rsidR="00043AFF" w:rsidRPr="00EF40EB">
        <w:rPr>
          <w:lang w:val="fr-FR"/>
        </w:rPr>
        <w:t>’</w:t>
      </w:r>
      <w:r w:rsidRPr="00EF40EB">
        <w:rPr>
          <w:lang w:val="fr-FR"/>
        </w:rPr>
        <w:t>orienter les États vers la mise en œuvre globale de systèmes de justice pour enfants qui promeuvent et protègent les droits de l</w:t>
      </w:r>
      <w:r w:rsidR="00043AFF" w:rsidRPr="00EF40EB">
        <w:rPr>
          <w:lang w:val="fr-FR"/>
        </w:rPr>
        <w:t>’</w:t>
      </w:r>
      <w:r w:rsidRPr="00EF40EB">
        <w:rPr>
          <w:lang w:val="fr-FR"/>
        </w:rPr>
        <w:t>enfant en mettant l</w:t>
      </w:r>
      <w:r w:rsidR="00043AFF" w:rsidRPr="00EF40EB">
        <w:rPr>
          <w:lang w:val="fr-FR"/>
        </w:rPr>
        <w:t>’</w:t>
      </w:r>
      <w:r w:rsidRPr="00EF40EB">
        <w:rPr>
          <w:lang w:val="fr-FR"/>
        </w:rPr>
        <w:t>accent sur la prévention et l</w:t>
      </w:r>
      <w:r w:rsidR="00043AFF" w:rsidRPr="00EF40EB">
        <w:rPr>
          <w:lang w:val="fr-FR"/>
        </w:rPr>
        <w:t>’</w:t>
      </w:r>
      <w:r w:rsidRPr="00EF40EB">
        <w:rPr>
          <w:iCs/>
          <w:lang w:val="fr-FR"/>
        </w:rPr>
        <w:t>intervention précoce</w:t>
      </w:r>
      <w:r w:rsidRPr="00EF40EB">
        <w:rPr>
          <w:lang w:val="fr-FR"/>
        </w:rPr>
        <w:t>. Dans ce texte, le Comité encourage les États à recourir davantage à la déjudiciarisation, pour soustraire les enfants aux procédures judiciaires formelles et les orienter vers des programmes efficaces, et à étendre l</w:t>
      </w:r>
      <w:r w:rsidR="00043AFF" w:rsidRPr="00EF40EB">
        <w:rPr>
          <w:lang w:val="fr-FR"/>
        </w:rPr>
        <w:t>’</w:t>
      </w:r>
      <w:r w:rsidRPr="00EF40EB">
        <w:rPr>
          <w:lang w:val="fr-FR"/>
        </w:rPr>
        <w:t>application de mesures non privatives de liberté, afin que la détention d</w:t>
      </w:r>
      <w:r w:rsidR="00043AFF" w:rsidRPr="00EF40EB">
        <w:rPr>
          <w:lang w:val="fr-FR"/>
        </w:rPr>
        <w:t>’</w:t>
      </w:r>
      <w:r w:rsidRPr="00EF40EB">
        <w:rPr>
          <w:lang w:val="fr-FR"/>
        </w:rPr>
        <w:t>un enfant soit une mesure de dernier ressort.</w:t>
      </w:r>
    </w:p>
    <w:p w14:paraId="65ABEF70" w14:textId="77777777" w:rsidR="00F96902" w:rsidRPr="00EF40EB" w:rsidRDefault="00F96902" w:rsidP="00F96902">
      <w:pPr>
        <w:pStyle w:val="SingleTxtG"/>
        <w:rPr>
          <w:lang w:val="fr-FR"/>
        </w:rPr>
      </w:pPr>
      <w:r w:rsidRPr="00EF40EB">
        <w:rPr>
          <w:lang w:val="fr-FR"/>
        </w:rPr>
        <w:t>25.</w:t>
      </w:r>
      <w:r w:rsidRPr="00EF40EB">
        <w:rPr>
          <w:lang w:val="fr-FR"/>
        </w:rPr>
        <w:tab/>
        <w:t xml:space="preserve">Cette observation générale donne de nouvelles orientations, fondées sur la science du développement et les évolutions récentes, et encourage les États à </w:t>
      </w:r>
      <w:r w:rsidRPr="00EF40EB">
        <w:rPr>
          <w:iCs/>
          <w:lang w:val="fr-FR"/>
        </w:rPr>
        <w:t>relever l</w:t>
      </w:r>
      <w:r w:rsidR="00043AFF" w:rsidRPr="00EF40EB">
        <w:rPr>
          <w:iCs/>
          <w:lang w:val="fr-FR"/>
        </w:rPr>
        <w:t>’</w:t>
      </w:r>
      <w:r w:rsidRPr="00EF40EB">
        <w:rPr>
          <w:iCs/>
          <w:lang w:val="fr-FR"/>
        </w:rPr>
        <w:t xml:space="preserve">âge minimum de la responsabilité pénale </w:t>
      </w:r>
      <w:r w:rsidRPr="00EF40EB">
        <w:rPr>
          <w:lang w:val="fr-FR"/>
        </w:rPr>
        <w:t>à 14</w:t>
      </w:r>
      <w:r w:rsidR="009273B9" w:rsidRPr="00EF40EB">
        <w:rPr>
          <w:lang w:val="fr-FR"/>
        </w:rPr>
        <w:t> </w:t>
      </w:r>
      <w:r w:rsidRPr="00EF40EB">
        <w:rPr>
          <w:lang w:val="fr-FR"/>
        </w:rPr>
        <w:t>ans au moins. Le Comité engage les États à limiter la durée de la privation de liberté, et les encourage à fixer un âge, par exemple 16</w:t>
      </w:r>
      <w:r w:rsidR="009273B9" w:rsidRPr="00EF40EB">
        <w:rPr>
          <w:lang w:val="fr-FR"/>
        </w:rPr>
        <w:t> </w:t>
      </w:r>
      <w:r w:rsidRPr="00EF40EB">
        <w:rPr>
          <w:lang w:val="fr-FR"/>
        </w:rPr>
        <w:t>ans, en</w:t>
      </w:r>
      <w:r w:rsidR="00D33397" w:rsidRPr="00EF40EB">
        <w:rPr>
          <w:lang w:val="fr-FR"/>
        </w:rPr>
        <w:t xml:space="preserve"> </w:t>
      </w:r>
      <w:r w:rsidRPr="00EF40EB">
        <w:rPr>
          <w:lang w:val="fr-FR"/>
        </w:rPr>
        <w:t xml:space="preserve">deçà duquel les enfants ne peuvent légalement être privés de liberté. Il leur rappelle que la Convention interdit de condamner à la </w:t>
      </w:r>
      <w:r w:rsidRPr="00EF40EB">
        <w:rPr>
          <w:iCs/>
          <w:lang w:val="fr-FR"/>
        </w:rPr>
        <w:t xml:space="preserve">peine capitale ou à la réclusion à perpétuité </w:t>
      </w:r>
      <w:r w:rsidRPr="00EF40EB">
        <w:rPr>
          <w:lang w:val="fr-FR"/>
        </w:rPr>
        <w:t xml:space="preserve">sans possibilité de </w:t>
      </w:r>
      <w:r w:rsidRPr="00EF40EB">
        <w:rPr>
          <w:iCs/>
          <w:lang w:val="fr-FR"/>
        </w:rPr>
        <w:t xml:space="preserve">libération </w:t>
      </w:r>
      <w:r w:rsidRPr="00EF40EB">
        <w:rPr>
          <w:lang w:val="fr-FR"/>
        </w:rPr>
        <w:t>les personnes qui avaient moins de 18</w:t>
      </w:r>
      <w:r w:rsidR="009273B9" w:rsidRPr="00EF40EB">
        <w:rPr>
          <w:lang w:val="fr-FR"/>
        </w:rPr>
        <w:t> </w:t>
      </w:r>
      <w:r w:rsidRPr="00EF40EB">
        <w:rPr>
          <w:lang w:val="fr-FR"/>
        </w:rPr>
        <w:t>ans au moment de l</w:t>
      </w:r>
      <w:r w:rsidR="00043AFF" w:rsidRPr="00EF40EB">
        <w:rPr>
          <w:lang w:val="fr-FR"/>
        </w:rPr>
        <w:t>’</w:t>
      </w:r>
      <w:r w:rsidRPr="00EF40EB">
        <w:rPr>
          <w:lang w:val="fr-FR"/>
        </w:rPr>
        <w:t>infraction, et il recommande vivement aux États d</w:t>
      </w:r>
      <w:r w:rsidR="00043AFF" w:rsidRPr="00EF40EB">
        <w:rPr>
          <w:lang w:val="fr-FR"/>
        </w:rPr>
        <w:t>’</w:t>
      </w:r>
      <w:r w:rsidRPr="00EF40EB">
        <w:rPr>
          <w:lang w:val="fr-FR"/>
        </w:rPr>
        <w:t xml:space="preserve">abolir toute forme de réclusion à perpétuité pour ces personnes. Il souligne également que les mesures disciplinaires contraires aux dispositions </w:t>
      </w:r>
      <w:r w:rsidRPr="00EF40EB">
        <w:rPr>
          <w:iCs/>
          <w:lang w:val="fr-FR"/>
        </w:rPr>
        <w:t>de l</w:t>
      </w:r>
      <w:r w:rsidR="00043AFF" w:rsidRPr="00EF40EB">
        <w:rPr>
          <w:iCs/>
          <w:lang w:val="fr-FR"/>
        </w:rPr>
        <w:t>’</w:t>
      </w:r>
      <w:r w:rsidRPr="00EF40EB">
        <w:rPr>
          <w:iCs/>
          <w:lang w:val="fr-FR"/>
        </w:rPr>
        <w:t>article</w:t>
      </w:r>
      <w:r w:rsidR="009273B9" w:rsidRPr="00EF40EB">
        <w:rPr>
          <w:iCs/>
          <w:lang w:val="fr-FR"/>
        </w:rPr>
        <w:t> </w:t>
      </w:r>
      <w:r w:rsidRPr="00EF40EB">
        <w:rPr>
          <w:iCs/>
          <w:lang w:val="fr-FR"/>
        </w:rPr>
        <w:t>37 de la Convention</w:t>
      </w:r>
      <w:r w:rsidRPr="00EF40EB">
        <w:rPr>
          <w:lang w:val="fr-FR"/>
        </w:rPr>
        <w:t xml:space="preserve">, </w:t>
      </w:r>
      <w:r w:rsidRPr="00EF40EB">
        <w:rPr>
          <w:iCs/>
          <w:lang w:val="fr-FR"/>
        </w:rPr>
        <w:t xml:space="preserve">telles que les châtiments corporels, la réclusion dans une cellule obscure </w:t>
      </w:r>
      <w:r w:rsidRPr="00EF40EB">
        <w:rPr>
          <w:lang w:val="fr-FR"/>
        </w:rPr>
        <w:t xml:space="preserve">ou la </w:t>
      </w:r>
      <w:r w:rsidRPr="00EF40EB">
        <w:rPr>
          <w:iCs/>
          <w:lang w:val="fr-FR"/>
        </w:rPr>
        <w:t>mise à l</w:t>
      </w:r>
      <w:r w:rsidR="00043AFF" w:rsidRPr="00EF40EB">
        <w:rPr>
          <w:iCs/>
          <w:lang w:val="fr-FR"/>
        </w:rPr>
        <w:t>’</w:t>
      </w:r>
      <w:r w:rsidRPr="00EF40EB">
        <w:rPr>
          <w:iCs/>
          <w:lang w:val="fr-FR"/>
        </w:rPr>
        <w:t>isolement</w:t>
      </w:r>
      <w:r w:rsidRPr="00EF40EB">
        <w:rPr>
          <w:lang w:val="fr-FR"/>
        </w:rPr>
        <w:t xml:space="preserve">, </w:t>
      </w:r>
      <w:r w:rsidRPr="00EF40EB">
        <w:rPr>
          <w:iCs/>
          <w:lang w:val="fr-FR"/>
        </w:rPr>
        <w:t xml:space="preserve">doivent être </w:t>
      </w:r>
      <w:r w:rsidRPr="00EF40EB">
        <w:rPr>
          <w:lang w:val="fr-FR"/>
        </w:rPr>
        <w:t xml:space="preserve">strictement </w:t>
      </w:r>
      <w:r w:rsidRPr="00EF40EB">
        <w:rPr>
          <w:iCs/>
          <w:lang w:val="fr-FR"/>
        </w:rPr>
        <w:t>interdites</w:t>
      </w:r>
      <w:r w:rsidRPr="00EF40EB">
        <w:rPr>
          <w:lang w:val="fr-FR"/>
        </w:rPr>
        <w:t>.</w:t>
      </w:r>
    </w:p>
    <w:p w14:paraId="100D772E" w14:textId="77777777" w:rsidR="00F96902" w:rsidRPr="00EF40EB" w:rsidRDefault="00F96902" w:rsidP="00F96902">
      <w:pPr>
        <w:pStyle w:val="SingleTxtG"/>
        <w:rPr>
          <w:lang w:val="fr-FR"/>
        </w:rPr>
      </w:pPr>
      <w:r w:rsidRPr="00EF40EB">
        <w:rPr>
          <w:lang w:val="fr-FR"/>
        </w:rPr>
        <w:t>26.</w:t>
      </w:r>
      <w:r w:rsidRPr="00EF40EB">
        <w:rPr>
          <w:lang w:val="fr-FR"/>
        </w:rPr>
        <w:tab/>
        <w:t>L</w:t>
      </w:r>
      <w:r w:rsidR="00043AFF" w:rsidRPr="00EF40EB">
        <w:rPr>
          <w:lang w:val="fr-FR"/>
        </w:rPr>
        <w:t>’</w:t>
      </w:r>
      <w:r w:rsidRPr="00EF40EB">
        <w:rPr>
          <w:lang w:val="fr-FR"/>
        </w:rPr>
        <w:t xml:space="preserve">observation générale </w:t>
      </w:r>
      <w:r w:rsidR="009273B9" w:rsidRPr="00EF40EB">
        <w:rPr>
          <w:rFonts w:eastAsia="MS Mincho"/>
          <w:szCs w:val="22"/>
          <w:lang w:val="fr-FR"/>
        </w:rPr>
        <w:t>n</w:t>
      </w:r>
      <w:r w:rsidR="009273B9" w:rsidRPr="00EF40EB">
        <w:rPr>
          <w:rFonts w:eastAsia="MS Mincho"/>
          <w:szCs w:val="22"/>
          <w:vertAlign w:val="superscript"/>
          <w:lang w:val="fr-FR"/>
        </w:rPr>
        <w:t>o</w:t>
      </w:r>
      <w:r w:rsidR="009273B9" w:rsidRPr="00EF40EB">
        <w:rPr>
          <w:lang w:val="fr-FR"/>
        </w:rPr>
        <w:t> </w:t>
      </w:r>
      <w:r w:rsidRPr="00EF40EB">
        <w:rPr>
          <w:lang w:val="fr-FR"/>
        </w:rPr>
        <w:t>24 contient des orientations relatives aux enfants associés à des</w:t>
      </w:r>
      <w:r w:rsidRPr="00EF40EB">
        <w:rPr>
          <w:iCs/>
          <w:lang w:val="fr-FR"/>
        </w:rPr>
        <w:t xml:space="preserve"> </w:t>
      </w:r>
      <w:r w:rsidRPr="00EF40EB">
        <w:rPr>
          <w:lang w:val="fr-FR"/>
        </w:rPr>
        <w:t xml:space="preserve">groupes armés non étatiques et inculpés dans le contexte de la lutte contre le terrorisme. Le Comité </w:t>
      </w:r>
      <w:r w:rsidRPr="00EF40EB">
        <w:rPr>
          <w:iCs/>
          <w:lang w:val="fr-FR"/>
        </w:rPr>
        <w:t>souligne qu</w:t>
      </w:r>
      <w:r w:rsidR="00043AFF" w:rsidRPr="00EF40EB">
        <w:rPr>
          <w:iCs/>
          <w:lang w:val="fr-FR"/>
        </w:rPr>
        <w:t>’</w:t>
      </w:r>
      <w:r w:rsidRPr="00EF40EB">
        <w:rPr>
          <w:iCs/>
          <w:lang w:val="fr-FR"/>
        </w:rPr>
        <w:t xml:space="preserve">il importe que les États </w:t>
      </w:r>
      <w:r w:rsidRPr="00EF40EB">
        <w:rPr>
          <w:lang w:val="fr-FR"/>
        </w:rPr>
        <w:t>mettent en place des procédures permettant le transfert rapide de ces enfants aux acteurs civils de la protection de l</w:t>
      </w:r>
      <w:r w:rsidR="00043AFF" w:rsidRPr="00EF40EB">
        <w:rPr>
          <w:lang w:val="fr-FR"/>
        </w:rPr>
        <w:t>’</w:t>
      </w:r>
      <w:r w:rsidRPr="00EF40EB">
        <w:rPr>
          <w:lang w:val="fr-FR"/>
        </w:rPr>
        <w:t xml:space="preserve">enfance </w:t>
      </w:r>
      <w:r w:rsidRPr="00EF40EB">
        <w:rPr>
          <w:lang w:val="fr-FR"/>
        </w:rPr>
        <w:lastRenderedPageBreak/>
        <w:t xml:space="preserve">compétents, et insiste sur le fait que ces enfants doivent être traités en premier lieu comme des victimes de violations du droit international. Pour ces enfants, les </w:t>
      </w:r>
      <w:r w:rsidRPr="00EF40EB">
        <w:rPr>
          <w:iCs/>
          <w:lang w:val="fr-FR"/>
        </w:rPr>
        <w:t xml:space="preserve">mesures non judiciaires et la réinsertion </w:t>
      </w:r>
      <w:r w:rsidRPr="00EF40EB">
        <w:rPr>
          <w:lang w:val="fr-FR"/>
        </w:rPr>
        <w:t xml:space="preserve">sociale devraient être </w:t>
      </w:r>
      <w:r w:rsidRPr="00EF40EB">
        <w:rPr>
          <w:iCs/>
          <w:lang w:val="fr-FR"/>
        </w:rPr>
        <w:t>envisagées comme des mesures de substitution aux poursuites et à la détention</w:t>
      </w:r>
      <w:r w:rsidRPr="00EF40EB">
        <w:rPr>
          <w:lang w:val="fr-FR"/>
        </w:rPr>
        <w:t>. Si des enfants sont accusés d</w:t>
      </w:r>
      <w:r w:rsidR="00043AFF" w:rsidRPr="00EF40EB">
        <w:rPr>
          <w:lang w:val="fr-FR"/>
        </w:rPr>
        <w:t>’</w:t>
      </w:r>
      <w:r w:rsidRPr="00EF40EB">
        <w:rPr>
          <w:lang w:val="fr-FR"/>
        </w:rPr>
        <w:t>infractions dans ce contexte, ils doivent être traités conformément aux dispositions des articles 37 et 40 de la Convention.</w:t>
      </w:r>
    </w:p>
    <w:p w14:paraId="6FA1CADE" w14:textId="77777777" w:rsidR="00F96902" w:rsidRPr="00EF40EB" w:rsidRDefault="00F96902" w:rsidP="00F96902">
      <w:pPr>
        <w:pStyle w:val="SingleTxtG"/>
        <w:rPr>
          <w:lang w:val="fr-FR"/>
        </w:rPr>
      </w:pPr>
      <w:r w:rsidRPr="00EF40EB">
        <w:rPr>
          <w:lang w:val="fr-FR"/>
        </w:rPr>
        <w:t>27.</w:t>
      </w:r>
      <w:r w:rsidRPr="00EF40EB">
        <w:rPr>
          <w:lang w:val="fr-FR"/>
        </w:rPr>
        <w:tab/>
        <w:t>Dans cette observation générale, le Comité reconnaît également l</w:t>
      </w:r>
      <w:r w:rsidR="00043AFF" w:rsidRPr="00EF40EB">
        <w:rPr>
          <w:lang w:val="fr-FR"/>
        </w:rPr>
        <w:t>’</w:t>
      </w:r>
      <w:r w:rsidRPr="00EF40EB">
        <w:rPr>
          <w:lang w:val="fr-FR"/>
        </w:rPr>
        <w:t>importance des systèmes de justice qui fonctionnent parallèlement au système de justice formel ou en marge de celui-ci, comme les systèmes de justice coutumière, tribale ou autochtone, et en particulier leur caractère réparateur. Il note qu</w:t>
      </w:r>
      <w:r w:rsidR="00043AFF" w:rsidRPr="00EF40EB">
        <w:rPr>
          <w:lang w:val="fr-FR"/>
        </w:rPr>
        <w:t>’</w:t>
      </w:r>
      <w:r w:rsidRPr="00EF40EB">
        <w:rPr>
          <w:lang w:val="fr-FR"/>
        </w:rPr>
        <w:t>un consensus se dégage sur le fait que les réformes des programmes du secteur de la justice devraient prendre en considération ces approches tout en garantissant le respect des droits de l</w:t>
      </w:r>
      <w:r w:rsidR="00043AFF" w:rsidRPr="00EF40EB">
        <w:rPr>
          <w:lang w:val="fr-FR"/>
        </w:rPr>
        <w:t>’</w:t>
      </w:r>
      <w:r w:rsidRPr="00EF40EB">
        <w:rPr>
          <w:lang w:val="fr-FR"/>
        </w:rPr>
        <w:t>enfant dans tous les systèmes.</w:t>
      </w:r>
    </w:p>
    <w:p w14:paraId="2CF09877" w14:textId="77777777" w:rsidR="00F96902" w:rsidRPr="00EF40EB" w:rsidRDefault="00F96902" w:rsidP="009273B9">
      <w:pPr>
        <w:pStyle w:val="H23G"/>
        <w:rPr>
          <w:lang w:val="fr-FR"/>
        </w:rPr>
      </w:pPr>
      <w:r w:rsidRPr="00EF40EB">
        <w:rPr>
          <w:lang w:val="fr-FR"/>
        </w:rPr>
        <w:tab/>
        <w:t>3.</w:t>
      </w:r>
      <w:r w:rsidRPr="00EF40EB">
        <w:rPr>
          <w:lang w:val="fr-FR"/>
        </w:rPr>
        <w:tab/>
        <w:t>Tendances et difficultés</w:t>
      </w:r>
      <w:bookmarkStart w:id="45" w:name="_Toc520106246"/>
      <w:bookmarkStart w:id="46" w:name="_Toc520108768"/>
      <w:bookmarkEnd w:id="45"/>
      <w:bookmarkEnd w:id="46"/>
    </w:p>
    <w:p w14:paraId="2515E3C6" w14:textId="77777777" w:rsidR="00F96902" w:rsidRPr="00EF40EB" w:rsidRDefault="00F96902" w:rsidP="00F96902">
      <w:pPr>
        <w:pStyle w:val="SingleTxtG"/>
        <w:rPr>
          <w:lang w:val="fr-FR"/>
        </w:rPr>
      </w:pPr>
      <w:r w:rsidRPr="00EF40EB">
        <w:rPr>
          <w:lang w:val="fr-FR"/>
        </w:rPr>
        <w:t>28.</w:t>
      </w:r>
      <w:r w:rsidRPr="00EF40EB">
        <w:rPr>
          <w:lang w:val="fr-FR"/>
        </w:rPr>
        <w:tab/>
        <w:t xml:space="preserve">Le trentième anniversaire de la Convention a été célébré en novembre 2019. Au cours des </w:t>
      </w:r>
      <w:r w:rsidR="009273B9" w:rsidRPr="00EF40EB">
        <w:rPr>
          <w:lang w:val="fr-FR"/>
        </w:rPr>
        <w:t>trente</w:t>
      </w:r>
      <w:r w:rsidRPr="00EF40EB">
        <w:rPr>
          <w:lang w:val="fr-FR"/>
        </w:rPr>
        <w:t xml:space="preserve"> dernières années, les enfants sont enfin devenus des titulaires de droits à part entière et non plus de simples </w:t>
      </w:r>
      <w:r w:rsidRPr="00EF40EB">
        <w:rPr>
          <w:iCs/>
          <w:lang w:val="fr-FR"/>
        </w:rPr>
        <w:t>objets de charité</w:t>
      </w:r>
      <w:r w:rsidRPr="00EF40EB">
        <w:rPr>
          <w:lang w:val="fr-FR"/>
        </w:rPr>
        <w:t xml:space="preserve">. Presque tous les États parties dans le monde entier ont élaboré des lois, des </w:t>
      </w:r>
      <w:r w:rsidRPr="00EF40EB">
        <w:rPr>
          <w:iCs/>
          <w:lang w:val="fr-FR"/>
        </w:rPr>
        <w:t>politiques et des pratiques</w:t>
      </w:r>
      <w:r w:rsidRPr="00EF40EB">
        <w:rPr>
          <w:lang w:val="fr-FR"/>
        </w:rPr>
        <w:t xml:space="preserve"> relatives aux droits de l</w:t>
      </w:r>
      <w:r w:rsidR="00043AFF" w:rsidRPr="00EF40EB">
        <w:rPr>
          <w:lang w:val="fr-FR"/>
        </w:rPr>
        <w:t>’</w:t>
      </w:r>
      <w:r w:rsidRPr="00EF40EB">
        <w:rPr>
          <w:lang w:val="fr-FR"/>
        </w:rPr>
        <w:t xml:space="preserve">enfant, </w:t>
      </w:r>
      <w:r w:rsidR="00EE371F" w:rsidRPr="00EF40EB">
        <w:rPr>
          <w:lang w:val="fr-FR"/>
        </w:rPr>
        <w:t>y compris</w:t>
      </w:r>
      <w:r w:rsidRPr="00EF40EB">
        <w:rPr>
          <w:lang w:val="fr-FR"/>
        </w:rPr>
        <w:t xml:space="preserve"> des lois </w:t>
      </w:r>
      <w:r w:rsidRPr="00EF40EB">
        <w:rPr>
          <w:iCs/>
          <w:lang w:val="fr-FR"/>
        </w:rPr>
        <w:t>visant à mettre un terme à la violence à l</w:t>
      </w:r>
      <w:r w:rsidR="00043AFF" w:rsidRPr="00EF40EB">
        <w:rPr>
          <w:iCs/>
          <w:lang w:val="fr-FR"/>
        </w:rPr>
        <w:t>’</w:t>
      </w:r>
      <w:r w:rsidRPr="00EF40EB">
        <w:rPr>
          <w:iCs/>
          <w:lang w:val="fr-FR"/>
        </w:rPr>
        <w:t xml:space="preserve">égard des </w:t>
      </w:r>
      <w:r w:rsidRPr="00EF40EB">
        <w:rPr>
          <w:lang w:val="fr-FR"/>
        </w:rPr>
        <w:t xml:space="preserve">enfants. Le </w:t>
      </w:r>
      <w:r w:rsidRPr="00EF40EB">
        <w:rPr>
          <w:iCs/>
          <w:lang w:val="fr-FR"/>
        </w:rPr>
        <w:t xml:space="preserve">taux mondial de mortalité des moins de </w:t>
      </w:r>
      <w:r w:rsidR="002D3C8A" w:rsidRPr="00EF40EB">
        <w:rPr>
          <w:iCs/>
          <w:lang w:val="fr-FR"/>
        </w:rPr>
        <w:t>5 </w:t>
      </w:r>
      <w:r w:rsidRPr="00EF40EB">
        <w:rPr>
          <w:iCs/>
          <w:lang w:val="fr-FR"/>
        </w:rPr>
        <w:t>ans</w:t>
      </w:r>
      <w:r w:rsidRPr="00EF40EB">
        <w:rPr>
          <w:lang w:val="fr-FR"/>
        </w:rPr>
        <w:t xml:space="preserve"> a diminué d</w:t>
      </w:r>
      <w:r w:rsidR="00043AFF" w:rsidRPr="00EF40EB">
        <w:rPr>
          <w:lang w:val="fr-FR"/>
        </w:rPr>
        <w:t>’</w:t>
      </w:r>
      <w:r w:rsidRPr="00EF40EB">
        <w:rPr>
          <w:lang w:val="fr-FR"/>
        </w:rPr>
        <w:t>environ 60</w:t>
      </w:r>
      <w:r w:rsidR="009273B9" w:rsidRPr="00EF40EB">
        <w:rPr>
          <w:lang w:val="fr-FR"/>
        </w:rPr>
        <w:t> </w:t>
      </w:r>
      <w:r w:rsidRPr="00EF40EB">
        <w:rPr>
          <w:lang w:val="fr-FR"/>
        </w:rPr>
        <w:t xml:space="preserve">% au cours des </w:t>
      </w:r>
      <w:r w:rsidR="009273B9" w:rsidRPr="00EF40EB">
        <w:rPr>
          <w:lang w:val="fr-FR"/>
        </w:rPr>
        <w:t>trente</w:t>
      </w:r>
      <w:r w:rsidRPr="00EF40EB">
        <w:rPr>
          <w:lang w:val="fr-FR"/>
        </w:rPr>
        <w:t xml:space="preserve"> dernières années. </w:t>
      </w:r>
      <w:r w:rsidRPr="00EF40EB">
        <w:rPr>
          <w:iCs/>
          <w:lang w:val="fr-FR"/>
        </w:rPr>
        <w:t>L</w:t>
      </w:r>
      <w:r w:rsidR="00043AFF" w:rsidRPr="00EF40EB">
        <w:rPr>
          <w:iCs/>
          <w:lang w:val="fr-FR"/>
        </w:rPr>
        <w:t>’</w:t>
      </w:r>
      <w:r w:rsidRPr="00EF40EB">
        <w:rPr>
          <w:iCs/>
          <w:lang w:val="fr-FR"/>
        </w:rPr>
        <w:t>accès à l</w:t>
      </w:r>
      <w:r w:rsidR="00043AFF" w:rsidRPr="00EF40EB">
        <w:rPr>
          <w:iCs/>
          <w:lang w:val="fr-FR"/>
        </w:rPr>
        <w:t>’</w:t>
      </w:r>
      <w:r w:rsidRPr="00EF40EB">
        <w:rPr>
          <w:iCs/>
          <w:lang w:val="fr-FR"/>
        </w:rPr>
        <w:t xml:space="preserve">éducation dans le primaire comme dans le secondaire </w:t>
      </w:r>
      <w:r w:rsidRPr="00EF40EB">
        <w:rPr>
          <w:lang w:val="fr-FR"/>
        </w:rPr>
        <w:t>a continué de s</w:t>
      </w:r>
      <w:r w:rsidR="00043AFF" w:rsidRPr="00EF40EB">
        <w:rPr>
          <w:lang w:val="fr-FR"/>
        </w:rPr>
        <w:t>’</w:t>
      </w:r>
      <w:r w:rsidRPr="00EF40EB">
        <w:rPr>
          <w:lang w:val="fr-FR"/>
        </w:rPr>
        <w:t>améliorer. Les filles sont moins nombreuses à se marier avant l</w:t>
      </w:r>
      <w:r w:rsidR="00043AFF" w:rsidRPr="00EF40EB">
        <w:rPr>
          <w:lang w:val="fr-FR"/>
        </w:rPr>
        <w:t>’</w:t>
      </w:r>
      <w:r w:rsidRPr="00EF40EB">
        <w:rPr>
          <w:lang w:val="fr-FR"/>
        </w:rPr>
        <w:t>âge de 18</w:t>
      </w:r>
      <w:r w:rsidR="009273B9" w:rsidRPr="00EF40EB">
        <w:rPr>
          <w:lang w:val="fr-FR"/>
        </w:rPr>
        <w:t> </w:t>
      </w:r>
      <w:r w:rsidRPr="00EF40EB">
        <w:rPr>
          <w:lang w:val="fr-FR"/>
        </w:rPr>
        <w:t>ans et la proportion de filles qui subissent des mutilations génitales est en constante diminution. Les taux d</w:t>
      </w:r>
      <w:r w:rsidR="00043AFF" w:rsidRPr="00EF40EB">
        <w:rPr>
          <w:lang w:val="fr-FR"/>
        </w:rPr>
        <w:t>’</w:t>
      </w:r>
      <w:r w:rsidRPr="00EF40EB">
        <w:rPr>
          <w:lang w:val="fr-FR"/>
        </w:rPr>
        <w:t>enregistrement des naissances augmentent dans le monde entier</w:t>
      </w:r>
      <w:r w:rsidRPr="00EF40EB">
        <w:rPr>
          <w:rStyle w:val="Appelnotedebasdep"/>
        </w:rPr>
        <w:footnoteReference w:id="2"/>
      </w:r>
      <w:r w:rsidRPr="00EF40EB">
        <w:rPr>
          <w:lang w:val="fr-FR"/>
        </w:rPr>
        <w:t>.</w:t>
      </w:r>
    </w:p>
    <w:p w14:paraId="53CFF4E6" w14:textId="77777777" w:rsidR="00F96902" w:rsidRPr="00EF40EB" w:rsidRDefault="00F96902" w:rsidP="00F96902">
      <w:pPr>
        <w:pStyle w:val="SingleTxtG"/>
        <w:rPr>
          <w:lang w:val="fr-FR"/>
        </w:rPr>
      </w:pPr>
      <w:r w:rsidRPr="00EF40EB">
        <w:rPr>
          <w:lang w:val="fr-FR"/>
        </w:rPr>
        <w:t>29.</w:t>
      </w:r>
      <w:r w:rsidRPr="00EF40EB">
        <w:rPr>
          <w:lang w:val="fr-FR"/>
        </w:rPr>
        <w:tab/>
        <w:t>Le Comité note également avec satisfaction qu</w:t>
      </w:r>
      <w:r w:rsidR="00043AFF" w:rsidRPr="00EF40EB">
        <w:rPr>
          <w:lang w:val="fr-FR"/>
        </w:rPr>
        <w:t>’</w:t>
      </w:r>
      <w:r w:rsidRPr="00EF40EB">
        <w:rPr>
          <w:lang w:val="fr-FR"/>
        </w:rPr>
        <w:t>au cours des dernières années, des progrès ont été réalisés dans le monde entier en matière de participation des enfants. De plus en plus d</w:t>
      </w:r>
      <w:r w:rsidR="00043AFF" w:rsidRPr="00EF40EB">
        <w:rPr>
          <w:lang w:val="fr-FR"/>
        </w:rPr>
        <w:t>’</w:t>
      </w:r>
      <w:r w:rsidRPr="00EF40EB">
        <w:rPr>
          <w:lang w:val="fr-FR"/>
        </w:rPr>
        <w:t>enfants et d</w:t>
      </w:r>
      <w:r w:rsidR="00043AFF" w:rsidRPr="00EF40EB">
        <w:rPr>
          <w:lang w:val="fr-FR"/>
        </w:rPr>
        <w:t>’</w:t>
      </w:r>
      <w:r w:rsidRPr="00EF40EB">
        <w:rPr>
          <w:lang w:val="fr-FR"/>
        </w:rPr>
        <w:t>adolescents prennent en main la promotion et la protection de tous les droits de l</w:t>
      </w:r>
      <w:r w:rsidR="00043AFF" w:rsidRPr="00EF40EB">
        <w:rPr>
          <w:lang w:val="fr-FR"/>
        </w:rPr>
        <w:t>’</w:t>
      </w:r>
      <w:r w:rsidRPr="00EF40EB">
        <w:rPr>
          <w:lang w:val="fr-FR"/>
        </w:rPr>
        <w:t>homme, en particulier ceux qui touchent à leur vie et à leur développement, comme les droits liés aux changements climatiques, afin de grandir et de vivre dans un monde meilleur. Il est important que les États les écoutent et tiennent compte de leur point de vue.</w:t>
      </w:r>
    </w:p>
    <w:p w14:paraId="6BF310D1" w14:textId="77777777" w:rsidR="00F96902" w:rsidRPr="00EF40EB" w:rsidRDefault="00F96902" w:rsidP="00F96902">
      <w:pPr>
        <w:pStyle w:val="SingleTxtG"/>
        <w:rPr>
          <w:spacing w:val="-1"/>
          <w:lang w:val="fr-FR"/>
        </w:rPr>
      </w:pPr>
      <w:r w:rsidRPr="00EF40EB">
        <w:rPr>
          <w:spacing w:val="-1"/>
          <w:lang w:val="fr-FR"/>
        </w:rPr>
        <w:t>30.</w:t>
      </w:r>
      <w:r w:rsidRPr="00EF40EB">
        <w:rPr>
          <w:spacing w:val="-1"/>
          <w:lang w:val="fr-FR"/>
        </w:rPr>
        <w:tab/>
        <w:t>Malgré tous ces progrès, il reste encore des efforts à accomplir dans le domaine de la mise en œuvre. Trop d</w:t>
      </w:r>
      <w:r w:rsidR="00043AFF" w:rsidRPr="00EF40EB">
        <w:rPr>
          <w:spacing w:val="-1"/>
          <w:lang w:val="fr-FR"/>
        </w:rPr>
        <w:t>’</w:t>
      </w:r>
      <w:r w:rsidRPr="00EF40EB">
        <w:rPr>
          <w:spacing w:val="-1"/>
          <w:lang w:val="fr-FR"/>
        </w:rPr>
        <w:t xml:space="preserve">enfants sont </w:t>
      </w:r>
      <w:r w:rsidRPr="00EF40EB">
        <w:rPr>
          <w:bCs/>
          <w:spacing w:val="-1"/>
          <w:lang w:val="fr-FR"/>
        </w:rPr>
        <w:t>laissés pour compte</w:t>
      </w:r>
      <w:r w:rsidRPr="00EF40EB">
        <w:rPr>
          <w:spacing w:val="-1"/>
          <w:lang w:val="fr-FR"/>
        </w:rPr>
        <w:t xml:space="preserve">, en particulier ceux qui se trouvent </w:t>
      </w:r>
      <w:r w:rsidRPr="00EF40EB">
        <w:rPr>
          <w:iCs/>
          <w:spacing w:val="-1"/>
          <w:lang w:val="fr-FR"/>
        </w:rPr>
        <w:t>en situation de vulnérabilité</w:t>
      </w:r>
      <w:r w:rsidRPr="00EF40EB">
        <w:rPr>
          <w:spacing w:val="-1"/>
          <w:lang w:val="fr-FR"/>
        </w:rPr>
        <w:t xml:space="preserve">. Il est regrettable que les problèmes </w:t>
      </w:r>
      <w:r w:rsidRPr="00EF40EB">
        <w:rPr>
          <w:iCs/>
          <w:spacing w:val="-1"/>
          <w:lang w:val="fr-FR"/>
        </w:rPr>
        <w:t>soulevés dans les précédents rapports biennaux, en particulier la discrimination et la violence à l</w:t>
      </w:r>
      <w:r w:rsidR="00043AFF" w:rsidRPr="00EF40EB">
        <w:rPr>
          <w:iCs/>
          <w:spacing w:val="-1"/>
          <w:lang w:val="fr-FR"/>
        </w:rPr>
        <w:t>’</w:t>
      </w:r>
      <w:r w:rsidRPr="00EF40EB">
        <w:rPr>
          <w:iCs/>
          <w:spacing w:val="-1"/>
          <w:lang w:val="fr-FR"/>
        </w:rPr>
        <w:t xml:space="preserve">égard des enfants, restent </w:t>
      </w:r>
      <w:r w:rsidRPr="00EF40EB">
        <w:rPr>
          <w:spacing w:val="-1"/>
          <w:lang w:val="fr-FR"/>
        </w:rPr>
        <w:t xml:space="preserve">des sujets de préoccupation importants </w:t>
      </w:r>
      <w:r w:rsidRPr="00EF40EB">
        <w:rPr>
          <w:iCs/>
          <w:spacing w:val="-1"/>
          <w:lang w:val="fr-FR"/>
        </w:rPr>
        <w:t>qui touchent les enfants dans tous les contextes et dans toutes les régions du monde.</w:t>
      </w:r>
      <w:r w:rsidRPr="00EF40EB">
        <w:rPr>
          <w:spacing w:val="-1"/>
          <w:lang w:val="fr-FR"/>
        </w:rPr>
        <w:t xml:space="preserve"> Par exemple, malgré les recommandations adressées par le Comité à tous les États visant à ce qu</w:t>
      </w:r>
      <w:r w:rsidR="00043AFF" w:rsidRPr="00EF40EB">
        <w:rPr>
          <w:spacing w:val="-1"/>
          <w:lang w:val="fr-FR"/>
        </w:rPr>
        <w:t>’</w:t>
      </w:r>
      <w:r w:rsidRPr="00EF40EB">
        <w:rPr>
          <w:spacing w:val="-1"/>
          <w:lang w:val="fr-FR"/>
        </w:rPr>
        <w:t xml:space="preserve">ils interdisent </w:t>
      </w:r>
      <w:r w:rsidRPr="00EF40EB">
        <w:rPr>
          <w:iCs/>
          <w:spacing w:val="-1"/>
          <w:lang w:val="fr-FR"/>
        </w:rPr>
        <w:t>expressément, dans la loi, les châtiments corporels dans tous les contextes,</w:t>
      </w:r>
      <w:r w:rsidRPr="00EF40EB">
        <w:rPr>
          <w:spacing w:val="-1"/>
          <w:lang w:val="fr-FR"/>
        </w:rPr>
        <w:t xml:space="preserve"> la proportion des enfants pleinement protégés en droit contre les châtiments corporels dans tous les contextes n</w:t>
      </w:r>
      <w:r w:rsidR="00043AFF" w:rsidRPr="00EF40EB">
        <w:rPr>
          <w:spacing w:val="-1"/>
          <w:lang w:val="fr-FR"/>
        </w:rPr>
        <w:t>’</w:t>
      </w:r>
      <w:r w:rsidRPr="00EF40EB">
        <w:rPr>
          <w:spacing w:val="-1"/>
          <w:lang w:val="fr-FR"/>
        </w:rPr>
        <w:t>a, au niveau mondial, que légèrement augmenté au cours de la période considérée, passant de 10</w:t>
      </w:r>
      <w:r w:rsidR="009273B9" w:rsidRPr="00EF40EB">
        <w:rPr>
          <w:spacing w:val="-1"/>
          <w:lang w:val="fr-FR"/>
        </w:rPr>
        <w:t> </w:t>
      </w:r>
      <w:r w:rsidRPr="00EF40EB">
        <w:rPr>
          <w:spacing w:val="-1"/>
          <w:lang w:val="fr-FR"/>
        </w:rPr>
        <w:t>% à 12</w:t>
      </w:r>
      <w:r w:rsidR="009273B9" w:rsidRPr="00EF40EB">
        <w:rPr>
          <w:spacing w:val="-1"/>
          <w:lang w:val="fr-FR"/>
        </w:rPr>
        <w:t> </w:t>
      </w:r>
      <w:r w:rsidRPr="00EF40EB">
        <w:rPr>
          <w:spacing w:val="-1"/>
          <w:lang w:val="fr-FR"/>
        </w:rPr>
        <w:t>%. S</w:t>
      </w:r>
      <w:r w:rsidR="00043AFF" w:rsidRPr="00EF40EB">
        <w:rPr>
          <w:spacing w:val="-1"/>
          <w:lang w:val="fr-FR"/>
        </w:rPr>
        <w:t>’</w:t>
      </w:r>
      <w:r w:rsidRPr="00EF40EB">
        <w:rPr>
          <w:spacing w:val="-1"/>
          <w:lang w:val="fr-FR"/>
        </w:rPr>
        <w:t>il se félicite de constater qu</w:t>
      </w:r>
      <w:r w:rsidR="00043AFF" w:rsidRPr="00EF40EB">
        <w:rPr>
          <w:spacing w:val="-1"/>
          <w:lang w:val="fr-FR"/>
        </w:rPr>
        <w:t>’</w:t>
      </w:r>
      <w:r w:rsidRPr="00EF40EB">
        <w:rPr>
          <w:spacing w:val="-1"/>
          <w:lang w:val="fr-FR"/>
        </w:rPr>
        <w:t>en février 2020, 59</w:t>
      </w:r>
      <w:r w:rsidR="009273B9" w:rsidRPr="00EF40EB">
        <w:rPr>
          <w:spacing w:val="-1"/>
          <w:lang w:val="fr-FR"/>
        </w:rPr>
        <w:t> </w:t>
      </w:r>
      <w:r w:rsidRPr="00EF40EB">
        <w:rPr>
          <w:spacing w:val="-1"/>
          <w:lang w:val="fr-FR"/>
        </w:rPr>
        <w:t xml:space="preserve">États avaient interdit les châtiments corporels dans tous les contextes, </w:t>
      </w:r>
      <w:r w:rsidR="00EE371F" w:rsidRPr="00EF40EB">
        <w:rPr>
          <w:iCs/>
          <w:spacing w:val="-1"/>
          <w:lang w:val="fr-FR"/>
        </w:rPr>
        <w:t>y compris</w:t>
      </w:r>
      <w:r w:rsidRPr="00EF40EB">
        <w:rPr>
          <w:iCs/>
          <w:spacing w:val="-1"/>
          <w:lang w:val="fr-FR"/>
        </w:rPr>
        <w:t xml:space="preserve"> à la maison</w:t>
      </w:r>
      <w:r w:rsidRPr="00EF40EB">
        <w:rPr>
          <w:spacing w:val="-1"/>
          <w:lang w:val="fr-FR"/>
        </w:rPr>
        <w:t>, le Comité reste préoccupé par le fait qu</w:t>
      </w:r>
      <w:r w:rsidR="00043AFF" w:rsidRPr="00EF40EB">
        <w:rPr>
          <w:spacing w:val="-1"/>
          <w:lang w:val="fr-FR"/>
        </w:rPr>
        <w:t>’</w:t>
      </w:r>
      <w:r w:rsidRPr="00EF40EB">
        <w:rPr>
          <w:spacing w:val="-1"/>
          <w:lang w:val="fr-FR"/>
        </w:rPr>
        <w:t>environ 70</w:t>
      </w:r>
      <w:r w:rsidR="009273B9" w:rsidRPr="00EF40EB">
        <w:rPr>
          <w:spacing w:val="-1"/>
          <w:lang w:val="fr-FR"/>
        </w:rPr>
        <w:t> </w:t>
      </w:r>
      <w:r w:rsidRPr="00EF40EB">
        <w:rPr>
          <w:spacing w:val="-1"/>
          <w:lang w:val="fr-FR"/>
        </w:rPr>
        <w:t>% des États autorisent encore les châtiments corporels à la maison et dans d</w:t>
      </w:r>
      <w:r w:rsidR="00043AFF" w:rsidRPr="00EF40EB">
        <w:rPr>
          <w:spacing w:val="-1"/>
          <w:lang w:val="fr-FR"/>
        </w:rPr>
        <w:t>’</w:t>
      </w:r>
      <w:r w:rsidRPr="00EF40EB">
        <w:rPr>
          <w:spacing w:val="-1"/>
          <w:lang w:val="fr-FR"/>
        </w:rPr>
        <w:t>autres contextes</w:t>
      </w:r>
      <w:r w:rsidRPr="00EF40EB">
        <w:rPr>
          <w:rStyle w:val="Appelnotedebasdep"/>
        </w:rPr>
        <w:footnoteReference w:id="3"/>
      </w:r>
      <w:r w:rsidRPr="00EF40EB">
        <w:rPr>
          <w:spacing w:val="-1"/>
          <w:lang w:val="fr-FR"/>
        </w:rPr>
        <w:t>. En outre, les mesures prises pour mettre en œuvre les dispositions légales visant à éliminer les châtiments corporels et à renforcer les stratégies de parentalité positive sont souvent insuffisantes. Dans de nombreuses régions du monde, les infrastructures mises en place pour lutter contre la maltraitance et la négligence dont sont victimes les enfants sont insuffisantes, qu</w:t>
      </w:r>
      <w:r w:rsidR="00043AFF" w:rsidRPr="00EF40EB">
        <w:rPr>
          <w:spacing w:val="-1"/>
          <w:lang w:val="fr-FR"/>
        </w:rPr>
        <w:t>’</w:t>
      </w:r>
      <w:r w:rsidRPr="00EF40EB">
        <w:rPr>
          <w:spacing w:val="-1"/>
          <w:lang w:val="fr-FR"/>
        </w:rPr>
        <w:t>il s</w:t>
      </w:r>
      <w:r w:rsidR="00043AFF" w:rsidRPr="00EF40EB">
        <w:rPr>
          <w:spacing w:val="-1"/>
          <w:lang w:val="fr-FR"/>
        </w:rPr>
        <w:t>’</w:t>
      </w:r>
      <w:r w:rsidRPr="00EF40EB">
        <w:rPr>
          <w:spacing w:val="-1"/>
          <w:lang w:val="fr-FR"/>
        </w:rPr>
        <w:t>agisse des mécanismes de signalement, des procédures d</w:t>
      </w:r>
      <w:r w:rsidR="00043AFF" w:rsidRPr="00EF40EB">
        <w:rPr>
          <w:spacing w:val="-1"/>
          <w:lang w:val="fr-FR"/>
        </w:rPr>
        <w:t>’</w:t>
      </w:r>
      <w:r w:rsidRPr="00EF40EB">
        <w:rPr>
          <w:spacing w:val="-1"/>
          <w:lang w:val="fr-FR"/>
        </w:rPr>
        <w:t>intervention</w:t>
      </w:r>
      <w:r w:rsidR="00EE371F" w:rsidRPr="00EF40EB">
        <w:rPr>
          <w:spacing w:val="-1"/>
          <w:lang w:val="fr-FR"/>
        </w:rPr>
        <w:t xml:space="preserve"> </w:t>
      </w:r>
      <w:r w:rsidRPr="00EF40EB">
        <w:rPr>
          <w:spacing w:val="-1"/>
          <w:lang w:val="fr-FR"/>
        </w:rPr>
        <w:t>ou des services de soutien thérapeutique et d</w:t>
      </w:r>
      <w:r w:rsidR="00043AFF" w:rsidRPr="00EF40EB">
        <w:rPr>
          <w:spacing w:val="-1"/>
          <w:lang w:val="fr-FR"/>
        </w:rPr>
        <w:t>’</w:t>
      </w:r>
      <w:r w:rsidRPr="00EF40EB">
        <w:rPr>
          <w:spacing w:val="-1"/>
          <w:lang w:val="fr-FR"/>
        </w:rPr>
        <w:t>assistance sociale destinés aux enfants et aux personnes qui s</w:t>
      </w:r>
      <w:r w:rsidR="00043AFF" w:rsidRPr="00EF40EB">
        <w:rPr>
          <w:spacing w:val="-1"/>
          <w:lang w:val="fr-FR"/>
        </w:rPr>
        <w:t>’</w:t>
      </w:r>
      <w:r w:rsidRPr="00EF40EB">
        <w:rPr>
          <w:spacing w:val="-1"/>
          <w:lang w:val="fr-FR"/>
        </w:rPr>
        <w:t>occupent d</w:t>
      </w:r>
      <w:r w:rsidR="00043AFF" w:rsidRPr="00EF40EB">
        <w:rPr>
          <w:spacing w:val="-1"/>
          <w:lang w:val="fr-FR"/>
        </w:rPr>
        <w:t>’</w:t>
      </w:r>
      <w:r w:rsidRPr="00EF40EB">
        <w:rPr>
          <w:spacing w:val="-1"/>
          <w:lang w:val="fr-FR"/>
        </w:rPr>
        <w:t xml:space="preserve">eux. Tous les responsables locaux, </w:t>
      </w:r>
      <w:r w:rsidR="00EE371F" w:rsidRPr="00EF40EB">
        <w:rPr>
          <w:spacing w:val="-1"/>
          <w:lang w:val="fr-FR"/>
        </w:rPr>
        <w:t>y compris</w:t>
      </w:r>
      <w:r w:rsidRPr="00EF40EB">
        <w:rPr>
          <w:spacing w:val="-1"/>
          <w:lang w:val="fr-FR"/>
        </w:rPr>
        <w:t xml:space="preserve"> les dirigeants politiques, les acteurs sociaux et les chefs religieux, doivent agir de </w:t>
      </w:r>
      <w:r w:rsidRPr="00EF40EB">
        <w:rPr>
          <w:spacing w:val="-1"/>
          <w:lang w:val="fr-FR"/>
        </w:rPr>
        <w:lastRenderedPageBreak/>
        <w:t>concert pour mettre fin à ces pratiques qui ont sur les enfants des effets néfastes à long terme qu</w:t>
      </w:r>
      <w:r w:rsidR="00043AFF" w:rsidRPr="00EF40EB">
        <w:rPr>
          <w:spacing w:val="-1"/>
          <w:lang w:val="fr-FR"/>
        </w:rPr>
        <w:t>’</w:t>
      </w:r>
      <w:r w:rsidRPr="00EF40EB">
        <w:rPr>
          <w:spacing w:val="-1"/>
          <w:lang w:val="fr-FR"/>
        </w:rPr>
        <w:t>ils continueront de subir jusque dans leur vie d</w:t>
      </w:r>
      <w:r w:rsidR="00043AFF" w:rsidRPr="00EF40EB">
        <w:rPr>
          <w:spacing w:val="-1"/>
          <w:lang w:val="fr-FR"/>
        </w:rPr>
        <w:t>’</w:t>
      </w:r>
      <w:r w:rsidRPr="00EF40EB">
        <w:rPr>
          <w:spacing w:val="-1"/>
          <w:lang w:val="fr-FR"/>
        </w:rPr>
        <w:t>adulte.</w:t>
      </w:r>
    </w:p>
    <w:p w14:paraId="66D90607" w14:textId="77777777" w:rsidR="00F96902" w:rsidRPr="00EF40EB" w:rsidRDefault="00F96902" w:rsidP="00F96902">
      <w:pPr>
        <w:pStyle w:val="SingleTxtG"/>
        <w:rPr>
          <w:lang w:val="fr-FR"/>
        </w:rPr>
      </w:pPr>
      <w:r w:rsidRPr="00EF40EB">
        <w:rPr>
          <w:lang w:val="fr-FR"/>
        </w:rPr>
        <w:t>31.</w:t>
      </w:r>
      <w:r w:rsidRPr="00EF40EB">
        <w:rPr>
          <w:lang w:val="fr-FR"/>
        </w:rPr>
        <w:tab/>
        <w:t>La lutte contre les</w:t>
      </w:r>
      <w:r w:rsidRPr="00EF40EB">
        <w:rPr>
          <w:iCs/>
          <w:lang w:val="fr-FR"/>
        </w:rPr>
        <w:t xml:space="preserve"> abus sexuels visant des enfants</w:t>
      </w:r>
      <w:r w:rsidRPr="00EF40EB">
        <w:rPr>
          <w:lang w:val="fr-FR"/>
        </w:rPr>
        <w:t xml:space="preserve"> et l</w:t>
      </w:r>
      <w:r w:rsidR="00043AFF" w:rsidRPr="00EF40EB">
        <w:rPr>
          <w:lang w:val="fr-FR"/>
        </w:rPr>
        <w:t>’</w:t>
      </w:r>
      <w:r w:rsidRPr="00EF40EB">
        <w:rPr>
          <w:iCs/>
          <w:lang w:val="fr-FR"/>
        </w:rPr>
        <w:t>exploitation sexuelle</w:t>
      </w:r>
      <w:r w:rsidRPr="00EF40EB">
        <w:rPr>
          <w:lang w:val="fr-FR"/>
        </w:rPr>
        <w:t xml:space="preserve"> des enfants devrait être une priorité des États dans toutes les régions. Même si les abus sexuels commis dans le cercle de confiance, </w:t>
      </w:r>
      <w:r w:rsidR="00EE371F" w:rsidRPr="00EF40EB">
        <w:rPr>
          <w:lang w:val="fr-FR"/>
        </w:rPr>
        <w:t>y compris</w:t>
      </w:r>
      <w:r w:rsidRPr="00EF40EB">
        <w:rPr>
          <w:lang w:val="fr-FR"/>
        </w:rPr>
        <w:t xml:space="preserve"> la famille et les communautés religieuses, restent le principal problème à régler si l</w:t>
      </w:r>
      <w:r w:rsidR="00043AFF" w:rsidRPr="00EF40EB">
        <w:rPr>
          <w:lang w:val="fr-FR"/>
        </w:rPr>
        <w:t>’</w:t>
      </w:r>
      <w:r w:rsidRPr="00EF40EB">
        <w:rPr>
          <w:lang w:val="fr-FR"/>
        </w:rPr>
        <w:t>on veut protéger les enfants contre la violence sexuelle, le Comité est</w:t>
      </w:r>
      <w:r w:rsidRPr="00EF40EB">
        <w:rPr>
          <w:iCs/>
          <w:lang w:val="fr-FR"/>
        </w:rPr>
        <w:t xml:space="preserve"> aussi gravement préoccupé</w:t>
      </w:r>
      <w:r w:rsidRPr="00EF40EB">
        <w:rPr>
          <w:lang w:val="fr-FR"/>
        </w:rPr>
        <w:t xml:space="preserve"> par l</w:t>
      </w:r>
      <w:r w:rsidR="00043AFF" w:rsidRPr="00EF40EB">
        <w:rPr>
          <w:lang w:val="fr-FR"/>
        </w:rPr>
        <w:t>’</w:t>
      </w:r>
      <w:r w:rsidRPr="00EF40EB">
        <w:rPr>
          <w:lang w:val="fr-FR"/>
        </w:rPr>
        <w:t>augmentation alarmante des cas d</w:t>
      </w:r>
      <w:r w:rsidR="00043AFF" w:rsidRPr="00EF40EB">
        <w:rPr>
          <w:lang w:val="fr-FR"/>
        </w:rPr>
        <w:t>’</w:t>
      </w:r>
      <w:r w:rsidRPr="00EF40EB">
        <w:rPr>
          <w:lang w:val="fr-FR"/>
        </w:rPr>
        <w:t>abus sexuels et d</w:t>
      </w:r>
      <w:r w:rsidR="00043AFF" w:rsidRPr="00EF40EB">
        <w:rPr>
          <w:lang w:val="fr-FR"/>
        </w:rPr>
        <w:t>’</w:t>
      </w:r>
      <w:r w:rsidRPr="00EF40EB">
        <w:rPr>
          <w:lang w:val="fr-FR"/>
        </w:rPr>
        <w:t>exploitation sexuelle reposant sur l</w:t>
      </w:r>
      <w:r w:rsidR="00043AFF" w:rsidRPr="00EF40EB">
        <w:rPr>
          <w:lang w:val="fr-FR"/>
        </w:rPr>
        <w:t>’</w:t>
      </w:r>
      <w:r w:rsidRPr="00EF40EB">
        <w:rPr>
          <w:lang w:val="fr-FR"/>
        </w:rPr>
        <w:t xml:space="preserve">utilisation des </w:t>
      </w:r>
      <w:r w:rsidRPr="00EF40EB">
        <w:rPr>
          <w:iCs/>
          <w:lang w:val="fr-FR"/>
        </w:rPr>
        <w:t>technologies de l</w:t>
      </w:r>
      <w:r w:rsidR="00043AFF" w:rsidRPr="00EF40EB">
        <w:rPr>
          <w:iCs/>
          <w:lang w:val="fr-FR"/>
        </w:rPr>
        <w:t>’</w:t>
      </w:r>
      <w:r w:rsidRPr="00EF40EB">
        <w:rPr>
          <w:iCs/>
          <w:lang w:val="fr-FR"/>
        </w:rPr>
        <w:t>information et de la communication</w:t>
      </w:r>
      <w:r w:rsidRPr="00EF40EB">
        <w:rPr>
          <w:lang w:val="fr-FR"/>
        </w:rPr>
        <w:t>, notamment la diffusion vidéo en temps réel d</w:t>
      </w:r>
      <w:r w:rsidR="00043AFF" w:rsidRPr="00EF40EB">
        <w:rPr>
          <w:lang w:val="fr-FR"/>
        </w:rPr>
        <w:t>’</w:t>
      </w:r>
      <w:r w:rsidRPr="00EF40EB">
        <w:rPr>
          <w:lang w:val="fr-FR"/>
        </w:rPr>
        <w:t xml:space="preserve">abus sexuels. Les enfants et les adolescents sont de plus en plus exposés au grooming en ligne, au sexting et au chantage à la webcam. La protection des enfants contre </w:t>
      </w:r>
      <w:r w:rsidRPr="00EF40EB">
        <w:rPr>
          <w:iCs/>
          <w:lang w:val="fr-FR"/>
        </w:rPr>
        <w:t>les abus sexuels et l</w:t>
      </w:r>
      <w:r w:rsidR="00043AFF" w:rsidRPr="00EF40EB">
        <w:rPr>
          <w:iCs/>
          <w:lang w:val="fr-FR"/>
        </w:rPr>
        <w:t>’</w:t>
      </w:r>
      <w:r w:rsidRPr="00EF40EB">
        <w:rPr>
          <w:iCs/>
          <w:lang w:val="fr-FR"/>
        </w:rPr>
        <w:t>exploitation sexuelle</w:t>
      </w:r>
      <w:r w:rsidRPr="00EF40EB">
        <w:rPr>
          <w:lang w:val="fr-FR"/>
        </w:rPr>
        <w:t xml:space="preserve"> nécessite des mesures préventives, telles que la sensibilisation des parents, des professionnels et de la société dans son ensemble, et la mise en place d</w:t>
      </w:r>
      <w:r w:rsidR="00043AFF" w:rsidRPr="00EF40EB">
        <w:rPr>
          <w:lang w:val="fr-FR"/>
        </w:rPr>
        <w:t>’</w:t>
      </w:r>
      <w:r w:rsidRPr="00EF40EB">
        <w:rPr>
          <w:lang w:val="fr-FR"/>
        </w:rPr>
        <w:t xml:space="preserve">un </w:t>
      </w:r>
      <w:r w:rsidRPr="00EF40EB">
        <w:rPr>
          <w:iCs/>
          <w:lang w:val="fr-FR"/>
        </w:rPr>
        <w:t>système d</w:t>
      </w:r>
      <w:r w:rsidR="00043AFF" w:rsidRPr="00EF40EB">
        <w:rPr>
          <w:iCs/>
          <w:lang w:val="fr-FR"/>
        </w:rPr>
        <w:t>’</w:t>
      </w:r>
      <w:r w:rsidRPr="00EF40EB">
        <w:rPr>
          <w:iCs/>
          <w:lang w:val="fr-FR"/>
        </w:rPr>
        <w:t>intervention</w:t>
      </w:r>
      <w:r w:rsidRPr="00EF40EB">
        <w:rPr>
          <w:lang w:val="fr-FR"/>
        </w:rPr>
        <w:t xml:space="preserve"> </w:t>
      </w:r>
      <w:r w:rsidRPr="00EF40EB">
        <w:rPr>
          <w:iCs/>
          <w:lang w:val="fr-FR"/>
        </w:rPr>
        <w:t>multisectoriel et adapté aux enfants</w:t>
      </w:r>
      <w:r w:rsidRPr="00EF40EB">
        <w:rPr>
          <w:lang w:val="fr-FR"/>
        </w:rPr>
        <w:t xml:space="preserve"> qui permette de renforcer </w:t>
      </w:r>
      <w:r w:rsidRPr="00EF40EB">
        <w:rPr>
          <w:iCs/>
          <w:lang w:val="fr-FR"/>
        </w:rPr>
        <w:t>la valeur probante</w:t>
      </w:r>
      <w:r w:rsidRPr="00EF40EB">
        <w:rPr>
          <w:b/>
          <w:bCs/>
          <w:lang w:val="fr-FR"/>
        </w:rPr>
        <w:t xml:space="preserve"> </w:t>
      </w:r>
      <w:r w:rsidRPr="00EF40EB">
        <w:rPr>
          <w:bCs/>
          <w:lang w:val="fr-FR"/>
        </w:rPr>
        <w:t>des informations données par les victimes</w:t>
      </w:r>
      <w:r w:rsidRPr="00EF40EB">
        <w:rPr>
          <w:lang w:val="fr-FR"/>
        </w:rPr>
        <w:t>, d</w:t>
      </w:r>
      <w:r w:rsidR="00043AFF" w:rsidRPr="00EF40EB">
        <w:rPr>
          <w:lang w:val="fr-FR"/>
        </w:rPr>
        <w:t>’</w:t>
      </w:r>
      <w:r w:rsidRPr="00EF40EB">
        <w:rPr>
          <w:iCs/>
          <w:lang w:val="fr-FR"/>
        </w:rPr>
        <w:t xml:space="preserve">éviter la réactivation du traumatisme </w:t>
      </w:r>
      <w:r w:rsidRPr="00EF40EB">
        <w:rPr>
          <w:lang w:val="fr-FR"/>
        </w:rPr>
        <w:t>et d</w:t>
      </w:r>
      <w:r w:rsidR="00043AFF" w:rsidRPr="00EF40EB">
        <w:rPr>
          <w:lang w:val="fr-FR"/>
        </w:rPr>
        <w:t>’</w:t>
      </w:r>
      <w:r w:rsidRPr="00EF40EB">
        <w:rPr>
          <w:lang w:val="fr-FR"/>
        </w:rPr>
        <w:t>apporter aux enfants concernés un soutien psychologique et social.</w:t>
      </w:r>
    </w:p>
    <w:p w14:paraId="2EC92E29" w14:textId="77777777" w:rsidR="00F96902" w:rsidRPr="00EF40EB" w:rsidRDefault="00F96902" w:rsidP="00F96902">
      <w:pPr>
        <w:pStyle w:val="SingleTxtG"/>
        <w:rPr>
          <w:lang w:val="fr-FR"/>
        </w:rPr>
      </w:pPr>
      <w:r w:rsidRPr="00EF40EB">
        <w:rPr>
          <w:lang w:val="fr-FR"/>
        </w:rPr>
        <w:t>32.</w:t>
      </w:r>
      <w:r w:rsidRPr="00EF40EB">
        <w:rPr>
          <w:lang w:val="fr-FR"/>
        </w:rPr>
        <w:tab/>
        <w:t>Le Comité s</w:t>
      </w:r>
      <w:r w:rsidR="00043AFF" w:rsidRPr="00EF40EB">
        <w:rPr>
          <w:lang w:val="fr-FR"/>
        </w:rPr>
        <w:t>’</w:t>
      </w:r>
      <w:r w:rsidRPr="00EF40EB">
        <w:rPr>
          <w:lang w:val="fr-FR"/>
        </w:rPr>
        <w:t>intéresse également aux phénomènes et aux problèmes nouveaux qui sont liés aux droits de l</w:t>
      </w:r>
      <w:r w:rsidR="00043AFF" w:rsidRPr="00EF40EB">
        <w:rPr>
          <w:lang w:val="fr-FR"/>
        </w:rPr>
        <w:t>’</w:t>
      </w:r>
      <w:r w:rsidRPr="00EF40EB">
        <w:rPr>
          <w:lang w:val="fr-FR"/>
        </w:rPr>
        <w:t>enfant dans l</w:t>
      </w:r>
      <w:r w:rsidR="00043AFF" w:rsidRPr="00EF40EB">
        <w:rPr>
          <w:lang w:val="fr-FR"/>
        </w:rPr>
        <w:t>’</w:t>
      </w:r>
      <w:r w:rsidRPr="00EF40EB">
        <w:rPr>
          <w:lang w:val="fr-FR"/>
        </w:rPr>
        <w:t>environnement numérique. L</w:t>
      </w:r>
      <w:r w:rsidR="00043AFF" w:rsidRPr="00EF40EB">
        <w:rPr>
          <w:lang w:val="fr-FR"/>
        </w:rPr>
        <w:t>’</w:t>
      </w:r>
      <w:r w:rsidRPr="00EF40EB">
        <w:rPr>
          <w:lang w:val="fr-FR"/>
        </w:rPr>
        <w:t>accès aux technologies numériques joue un rôle important dans l</w:t>
      </w:r>
      <w:r w:rsidR="00043AFF" w:rsidRPr="00EF40EB">
        <w:rPr>
          <w:lang w:val="fr-FR"/>
        </w:rPr>
        <w:t>’</w:t>
      </w:r>
      <w:r w:rsidRPr="00EF40EB">
        <w:rPr>
          <w:lang w:val="fr-FR"/>
        </w:rPr>
        <w:t>autonomisation des enfants et la réalisation de leurs droits, notamment les droits à l</w:t>
      </w:r>
      <w:r w:rsidR="00043AFF" w:rsidRPr="00EF40EB">
        <w:rPr>
          <w:lang w:val="fr-FR"/>
        </w:rPr>
        <w:t>’</w:t>
      </w:r>
      <w:r w:rsidRPr="00EF40EB">
        <w:rPr>
          <w:lang w:val="fr-FR"/>
        </w:rPr>
        <w:t xml:space="preserve">éducation, à </w:t>
      </w:r>
      <w:r w:rsidRPr="00EF40EB">
        <w:rPr>
          <w:bCs/>
          <w:lang w:val="fr-FR"/>
        </w:rPr>
        <w:t>la participation</w:t>
      </w:r>
      <w:r w:rsidRPr="00EF40EB">
        <w:rPr>
          <w:lang w:val="fr-FR"/>
        </w:rPr>
        <w:t xml:space="preserve">, à </w:t>
      </w:r>
      <w:r w:rsidRPr="00EF40EB">
        <w:rPr>
          <w:iCs/>
          <w:lang w:val="fr-FR"/>
        </w:rPr>
        <w:t>l</w:t>
      </w:r>
      <w:r w:rsidR="00043AFF" w:rsidRPr="00EF40EB">
        <w:rPr>
          <w:iCs/>
          <w:lang w:val="fr-FR"/>
        </w:rPr>
        <w:t>’</w:t>
      </w:r>
      <w:r w:rsidRPr="00EF40EB">
        <w:rPr>
          <w:iCs/>
          <w:lang w:val="fr-FR"/>
        </w:rPr>
        <w:t>accès à une information appropriée</w:t>
      </w:r>
      <w:r w:rsidRPr="00EF40EB">
        <w:rPr>
          <w:lang w:val="fr-FR"/>
        </w:rPr>
        <w:t xml:space="preserve"> et à la liberté d</w:t>
      </w:r>
      <w:r w:rsidR="00043AFF" w:rsidRPr="00EF40EB">
        <w:rPr>
          <w:lang w:val="fr-FR"/>
        </w:rPr>
        <w:t>’</w:t>
      </w:r>
      <w:r w:rsidRPr="00EF40EB">
        <w:rPr>
          <w:lang w:val="fr-FR"/>
        </w:rPr>
        <w:t>expression. Cela dit, le Comité a fait part aux États parties de ses préoccupations concernant l</w:t>
      </w:r>
      <w:r w:rsidR="00043AFF" w:rsidRPr="00EF40EB">
        <w:rPr>
          <w:lang w:val="fr-FR"/>
        </w:rPr>
        <w:t>’</w:t>
      </w:r>
      <w:r w:rsidRPr="00EF40EB">
        <w:rPr>
          <w:lang w:val="fr-FR"/>
        </w:rPr>
        <w:t>accès à Internet et aux</w:t>
      </w:r>
      <w:r w:rsidRPr="00EF40EB">
        <w:rPr>
          <w:iCs/>
          <w:lang w:val="fr-FR"/>
        </w:rPr>
        <w:t xml:space="preserve"> technologies de l</w:t>
      </w:r>
      <w:r w:rsidR="00043AFF" w:rsidRPr="00EF40EB">
        <w:rPr>
          <w:iCs/>
          <w:lang w:val="fr-FR"/>
        </w:rPr>
        <w:t>’</w:t>
      </w:r>
      <w:r w:rsidRPr="00EF40EB">
        <w:rPr>
          <w:iCs/>
          <w:lang w:val="fr-FR"/>
        </w:rPr>
        <w:t>information et de la communication</w:t>
      </w:r>
      <w:r w:rsidRPr="00EF40EB">
        <w:rPr>
          <w:lang w:val="fr-FR"/>
        </w:rPr>
        <w:t>, la sécurité en ligne et la promotion d</w:t>
      </w:r>
      <w:r w:rsidR="00043AFF" w:rsidRPr="00EF40EB">
        <w:rPr>
          <w:lang w:val="fr-FR"/>
        </w:rPr>
        <w:t>’</w:t>
      </w:r>
      <w:r w:rsidRPr="00EF40EB">
        <w:rPr>
          <w:lang w:val="fr-FR"/>
        </w:rPr>
        <w:t xml:space="preserve">une culture numérique chez les enfants, les parents et les professionnels concernés. La récente augmentation du nombre de cas </w:t>
      </w:r>
      <w:r w:rsidRPr="00EF40EB">
        <w:rPr>
          <w:iCs/>
          <w:lang w:val="fr-FR"/>
        </w:rPr>
        <w:t>d</w:t>
      </w:r>
      <w:r w:rsidR="00043AFF" w:rsidRPr="00EF40EB">
        <w:rPr>
          <w:iCs/>
          <w:lang w:val="fr-FR"/>
        </w:rPr>
        <w:t>’</w:t>
      </w:r>
      <w:r w:rsidRPr="00EF40EB">
        <w:rPr>
          <w:iCs/>
          <w:lang w:val="fr-FR"/>
        </w:rPr>
        <w:t>abus sexuels et d</w:t>
      </w:r>
      <w:r w:rsidR="00043AFF" w:rsidRPr="00EF40EB">
        <w:rPr>
          <w:iCs/>
          <w:lang w:val="fr-FR"/>
        </w:rPr>
        <w:t>’</w:t>
      </w:r>
      <w:r w:rsidRPr="00EF40EB">
        <w:rPr>
          <w:iCs/>
          <w:lang w:val="fr-FR"/>
        </w:rPr>
        <w:t>exploitation sexuelle</w:t>
      </w:r>
      <w:r w:rsidRPr="00EF40EB">
        <w:rPr>
          <w:lang w:val="fr-FR"/>
        </w:rPr>
        <w:t xml:space="preserve"> en ligne souligne l</w:t>
      </w:r>
      <w:r w:rsidR="00043AFF" w:rsidRPr="00EF40EB">
        <w:rPr>
          <w:lang w:val="fr-FR"/>
        </w:rPr>
        <w:t>’</w:t>
      </w:r>
      <w:r w:rsidRPr="00EF40EB">
        <w:rPr>
          <w:lang w:val="fr-FR"/>
        </w:rPr>
        <w:t>importance d</w:t>
      </w:r>
      <w:r w:rsidR="00043AFF" w:rsidRPr="00EF40EB">
        <w:rPr>
          <w:lang w:val="fr-FR"/>
        </w:rPr>
        <w:t>’</w:t>
      </w:r>
      <w:r w:rsidRPr="00EF40EB">
        <w:rPr>
          <w:lang w:val="fr-FR"/>
        </w:rPr>
        <w:t>un renforcement de la collaboration internationale entre les professionnels de l</w:t>
      </w:r>
      <w:r w:rsidR="00043AFF" w:rsidRPr="00EF40EB">
        <w:rPr>
          <w:lang w:val="fr-FR"/>
        </w:rPr>
        <w:t>’</w:t>
      </w:r>
      <w:r w:rsidRPr="00EF40EB">
        <w:rPr>
          <w:lang w:val="fr-FR"/>
        </w:rPr>
        <w:t>enfance, les forces de l</w:t>
      </w:r>
      <w:r w:rsidR="00043AFF" w:rsidRPr="00EF40EB">
        <w:rPr>
          <w:lang w:val="fr-FR"/>
        </w:rPr>
        <w:t>’</w:t>
      </w:r>
      <w:r w:rsidRPr="00EF40EB">
        <w:rPr>
          <w:lang w:val="fr-FR"/>
        </w:rPr>
        <w:t xml:space="preserve">ordre et les décideurs politiques, comme le préconisent les lignes directrices </w:t>
      </w:r>
      <w:r w:rsidRPr="00EF40EB">
        <w:rPr>
          <w:bCs/>
          <w:lang w:val="fr-FR"/>
        </w:rPr>
        <w:t>concernant l</w:t>
      </w:r>
      <w:r w:rsidR="00043AFF" w:rsidRPr="00EF40EB">
        <w:rPr>
          <w:bCs/>
          <w:lang w:val="fr-FR"/>
        </w:rPr>
        <w:t>’</w:t>
      </w:r>
      <w:r w:rsidRPr="00EF40EB">
        <w:rPr>
          <w:bCs/>
          <w:lang w:val="fr-FR"/>
        </w:rPr>
        <w:t>application</w:t>
      </w:r>
      <w:r w:rsidRPr="00EF40EB">
        <w:rPr>
          <w:b/>
          <w:bCs/>
          <w:lang w:val="fr-FR"/>
        </w:rPr>
        <w:t xml:space="preserve"> </w:t>
      </w:r>
      <w:r w:rsidRPr="00EF40EB">
        <w:rPr>
          <w:lang w:val="fr-FR"/>
        </w:rPr>
        <w:t xml:space="preserve">du </w:t>
      </w:r>
      <w:r w:rsidRPr="00EF40EB">
        <w:rPr>
          <w:iCs/>
          <w:lang w:val="fr-FR"/>
        </w:rPr>
        <w:t>Protocole facultatif concernant la vente d</w:t>
      </w:r>
      <w:r w:rsidR="00043AFF" w:rsidRPr="00EF40EB">
        <w:rPr>
          <w:iCs/>
          <w:lang w:val="fr-FR"/>
        </w:rPr>
        <w:t>’</w:t>
      </w:r>
      <w:r w:rsidRPr="00EF40EB">
        <w:rPr>
          <w:iCs/>
          <w:lang w:val="fr-FR"/>
        </w:rPr>
        <w:t>enfants, la prostitution des enfants et la pornographie mettant en scène des enfants</w:t>
      </w:r>
      <w:r w:rsidRPr="00EF40EB">
        <w:rPr>
          <w:lang w:val="fr-FR"/>
        </w:rPr>
        <w:t>. La pandémie de maladie à coronavirus (COVID-19), qui a donné lieu à une augmentation considérable de l</w:t>
      </w:r>
      <w:r w:rsidR="00043AFF" w:rsidRPr="00EF40EB">
        <w:rPr>
          <w:lang w:val="fr-FR"/>
        </w:rPr>
        <w:t>’</w:t>
      </w:r>
      <w:r w:rsidRPr="00EF40EB">
        <w:rPr>
          <w:lang w:val="fr-FR"/>
        </w:rPr>
        <w:t xml:space="preserve">utilisation des technologies numériques par les enfants, a fait apparaître encore plus clairement </w:t>
      </w:r>
      <w:r w:rsidRPr="00EF40EB">
        <w:rPr>
          <w:iCs/>
          <w:lang w:val="fr-FR"/>
        </w:rPr>
        <w:t>l</w:t>
      </w:r>
      <w:r w:rsidR="00043AFF" w:rsidRPr="00EF40EB">
        <w:rPr>
          <w:iCs/>
          <w:lang w:val="fr-FR"/>
        </w:rPr>
        <w:t>’</w:t>
      </w:r>
      <w:r w:rsidRPr="00EF40EB">
        <w:rPr>
          <w:iCs/>
          <w:lang w:val="fr-FR"/>
        </w:rPr>
        <w:t xml:space="preserve">urgence de prendre </w:t>
      </w:r>
      <w:r w:rsidRPr="00EF40EB">
        <w:rPr>
          <w:lang w:val="fr-FR"/>
        </w:rPr>
        <w:t>des mesures législatives, des mesures de politique générale et d</w:t>
      </w:r>
      <w:r w:rsidR="00043AFF" w:rsidRPr="00EF40EB">
        <w:rPr>
          <w:lang w:val="fr-FR"/>
        </w:rPr>
        <w:t>’</w:t>
      </w:r>
      <w:r w:rsidRPr="00EF40EB">
        <w:rPr>
          <w:lang w:val="fr-FR"/>
        </w:rPr>
        <w:t>autres mesures appropriées pour assurer le respect de la Convention et de ses Protocoles facultatifs.</w:t>
      </w:r>
    </w:p>
    <w:p w14:paraId="76FC98C8" w14:textId="77777777" w:rsidR="00F96902" w:rsidRPr="00EF40EB" w:rsidRDefault="00F96902" w:rsidP="00F96902">
      <w:pPr>
        <w:pStyle w:val="SingleTxtG"/>
        <w:rPr>
          <w:lang w:val="fr-FR"/>
        </w:rPr>
      </w:pPr>
      <w:r w:rsidRPr="00EF40EB">
        <w:rPr>
          <w:lang w:val="fr-FR"/>
        </w:rPr>
        <w:t>33.</w:t>
      </w:r>
      <w:r w:rsidRPr="00EF40EB">
        <w:rPr>
          <w:lang w:val="fr-FR"/>
        </w:rPr>
        <w:tab/>
      </w:r>
      <w:r w:rsidRPr="00EF40EB">
        <w:rPr>
          <w:iCs/>
          <w:lang w:val="fr-FR"/>
        </w:rPr>
        <w:t>Le Comité reste préoccupé par les violations des droits des enfants handicapés, qui se poursuivent en dépit de ses précédentes recommandations</w:t>
      </w:r>
      <w:r w:rsidRPr="00EF40EB">
        <w:rPr>
          <w:lang w:val="fr-FR"/>
        </w:rPr>
        <w:t xml:space="preserve">. Ces violations sont notamment le </w:t>
      </w:r>
      <w:r w:rsidRPr="00EF40EB">
        <w:rPr>
          <w:iCs/>
          <w:lang w:val="fr-FR"/>
        </w:rPr>
        <w:t>placement généralisé des enfants handicapés en institution</w:t>
      </w:r>
      <w:r w:rsidRPr="00EF40EB">
        <w:rPr>
          <w:lang w:val="fr-FR"/>
        </w:rPr>
        <w:t xml:space="preserve"> et les interprétations erronées de </w:t>
      </w:r>
      <w:r w:rsidRPr="00EF40EB">
        <w:rPr>
          <w:iCs/>
          <w:lang w:val="fr-FR"/>
        </w:rPr>
        <w:t>la notion d</w:t>
      </w:r>
      <w:r w:rsidR="00043AFF" w:rsidRPr="00EF40EB">
        <w:rPr>
          <w:iCs/>
          <w:lang w:val="fr-FR"/>
        </w:rPr>
        <w:t>’</w:t>
      </w:r>
      <w:r w:rsidRPr="00EF40EB">
        <w:rPr>
          <w:iCs/>
          <w:lang w:val="fr-FR"/>
        </w:rPr>
        <w:t>éducation inclusive,</w:t>
      </w:r>
      <w:r w:rsidRPr="00EF40EB">
        <w:rPr>
          <w:lang w:val="fr-FR"/>
        </w:rPr>
        <w:t xml:space="preserve"> qui ont pour effet que nombre d</w:t>
      </w:r>
      <w:r w:rsidR="00043AFF" w:rsidRPr="00EF40EB">
        <w:rPr>
          <w:lang w:val="fr-FR"/>
        </w:rPr>
        <w:t>’</w:t>
      </w:r>
      <w:r w:rsidRPr="00EF40EB">
        <w:rPr>
          <w:lang w:val="fr-FR"/>
        </w:rPr>
        <w:t xml:space="preserve">enfants handicapés ne sont pas scolarisés ou sont relégués dans des </w:t>
      </w:r>
      <w:r w:rsidRPr="00EF40EB">
        <w:rPr>
          <w:iCs/>
          <w:lang w:val="fr-FR"/>
        </w:rPr>
        <w:t>établissements d</w:t>
      </w:r>
      <w:r w:rsidR="00043AFF" w:rsidRPr="00EF40EB">
        <w:rPr>
          <w:iCs/>
          <w:lang w:val="fr-FR"/>
        </w:rPr>
        <w:t>’</w:t>
      </w:r>
      <w:r w:rsidRPr="00EF40EB">
        <w:rPr>
          <w:iCs/>
          <w:lang w:val="fr-FR"/>
        </w:rPr>
        <w:t>enseignement spécialisé</w:t>
      </w:r>
      <w:r w:rsidRPr="00EF40EB">
        <w:rPr>
          <w:lang w:val="fr-FR"/>
        </w:rPr>
        <w:t>. À la lumière des travaux réalisés par le groupe de travail conjoint du Comité des droits de l</w:t>
      </w:r>
      <w:r w:rsidR="00043AFF" w:rsidRPr="00EF40EB">
        <w:rPr>
          <w:lang w:val="fr-FR"/>
        </w:rPr>
        <w:t>’</w:t>
      </w:r>
      <w:r w:rsidRPr="00EF40EB">
        <w:rPr>
          <w:lang w:val="fr-FR"/>
        </w:rPr>
        <w:t>enfant et du Comité des droits des personnes handicapées, créé en 2018, le Comité des droits de l</w:t>
      </w:r>
      <w:r w:rsidR="00043AFF" w:rsidRPr="00EF40EB">
        <w:rPr>
          <w:lang w:val="fr-FR"/>
        </w:rPr>
        <w:t>’</w:t>
      </w:r>
      <w:r w:rsidRPr="00EF40EB">
        <w:rPr>
          <w:lang w:val="fr-FR"/>
        </w:rPr>
        <w:t>enfant a conclu que, bien que la Convention relative aux droits de l</w:t>
      </w:r>
      <w:r w:rsidR="00043AFF" w:rsidRPr="00EF40EB">
        <w:rPr>
          <w:lang w:val="fr-FR"/>
        </w:rPr>
        <w:t>’</w:t>
      </w:r>
      <w:r w:rsidRPr="00EF40EB">
        <w:rPr>
          <w:lang w:val="fr-FR"/>
        </w:rPr>
        <w:t>enfant comporte une disposition consacrée spécifiquement aux enfants handicapés (art.</w:t>
      </w:r>
      <w:r w:rsidR="00D817EA" w:rsidRPr="00EF40EB">
        <w:rPr>
          <w:lang w:val="fr-FR"/>
        </w:rPr>
        <w:t> </w:t>
      </w:r>
      <w:r w:rsidRPr="00EF40EB">
        <w:rPr>
          <w:lang w:val="fr-FR"/>
        </w:rPr>
        <w:t>23), les droits des enfants handicapés ne se limitaient pas aux droits énumérés dans cette disposition mais s</w:t>
      </w:r>
      <w:r w:rsidR="00043AFF" w:rsidRPr="00EF40EB">
        <w:rPr>
          <w:lang w:val="fr-FR"/>
        </w:rPr>
        <w:t>’</w:t>
      </w:r>
      <w:r w:rsidRPr="00EF40EB">
        <w:rPr>
          <w:lang w:val="fr-FR"/>
        </w:rPr>
        <w:t>étendaient à tous les droits, garanties et mécanismes de protection prévus par la Convention et s</w:t>
      </w:r>
      <w:r w:rsidR="00043AFF" w:rsidRPr="00EF40EB">
        <w:rPr>
          <w:lang w:val="fr-FR"/>
        </w:rPr>
        <w:t>’</w:t>
      </w:r>
      <w:r w:rsidRPr="00EF40EB">
        <w:rPr>
          <w:lang w:val="fr-FR"/>
        </w:rPr>
        <w:t xml:space="preserve">inscrivaient dans une </w:t>
      </w:r>
      <w:r w:rsidRPr="00EF40EB">
        <w:rPr>
          <w:iCs/>
          <w:lang w:val="fr-FR"/>
        </w:rPr>
        <w:t>approche du handicap fondée sur les droits de l</w:t>
      </w:r>
      <w:r w:rsidR="00043AFF" w:rsidRPr="00EF40EB">
        <w:rPr>
          <w:iCs/>
          <w:lang w:val="fr-FR"/>
        </w:rPr>
        <w:t>’</w:t>
      </w:r>
      <w:r w:rsidRPr="00EF40EB">
        <w:rPr>
          <w:iCs/>
          <w:lang w:val="fr-FR"/>
        </w:rPr>
        <w:t>homme</w:t>
      </w:r>
      <w:r w:rsidRPr="00EF40EB">
        <w:rPr>
          <w:lang w:val="fr-FR"/>
        </w:rPr>
        <w:t xml:space="preserve">. Il a en outre pris la décision de traiter séparément la question des enfants handicapés dans le cadre </w:t>
      </w:r>
      <w:r w:rsidRPr="00EF40EB">
        <w:rPr>
          <w:bCs/>
          <w:lang w:val="fr-FR"/>
        </w:rPr>
        <w:t>du dialogue avec les États parties</w:t>
      </w:r>
      <w:r w:rsidRPr="00EF40EB">
        <w:rPr>
          <w:lang w:val="fr-FR"/>
        </w:rPr>
        <w:t xml:space="preserve"> et dans les observations finales, et de ne plus l</w:t>
      </w:r>
      <w:r w:rsidR="00043AFF" w:rsidRPr="00EF40EB">
        <w:rPr>
          <w:lang w:val="fr-FR"/>
        </w:rPr>
        <w:t>’</w:t>
      </w:r>
      <w:r w:rsidRPr="00EF40EB">
        <w:rPr>
          <w:lang w:val="fr-FR"/>
        </w:rPr>
        <w:t xml:space="preserve">examiner dans </w:t>
      </w:r>
      <w:r w:rsidRPr="00EF40EB">
        <w:rPr>
          <w:bCs/>
          <w:lang w:val="fr-FR"/>
        </w:rPr>
        <w:t xml:space="preserve">le cadre des </w:t>
      </w:r>
      <w:r w:rsidRPr="00EF40EB">
        <w:rPr>
          <w:lang w:val="fr-FR"/>
        </w:rPr>
        <w:t>« soins de santé ».</w:t>
      </w:r>
    </w:p>
    <w:p w14:paraId="537E3235" w14:textId="77777777" w:rsidR="00F96902" w:rsidRPr="00EF40EB" w:rsidRDefault="00F96902" w:rsidP="00F96902">
      <w:pPr>
        <w:pStyle w:val="SingleTxtG"/>
        <w:rPr>
          <w:lang w:val="fr-FR"/>
        </w:rPr>
      </w:pPr>
      <w:r w:rsidRPr="00EF40EB">
        <w:rPr>
          <w:lang w:val="fr-FR"/>
        </w:rPr>
        <w:t>34.</w:t>
      </w:r>
      <w:r w:rsidRPr="00EF40EB">
        <w:rPr>
          <w:lang w:val="fr-FR"/>
        </w:rPr>
        <w:tab/>
        <w:t>Le Comité note avec préoccupation que la situation en matière de vaccination des enfants exposés à des maladies à prévention vaccinale s</w:t>
      </w:r>
      <w:r w:rsidR="00043AFF" w:rsidRPr="00EF40EB">
        <w:rPr>
          <w:lang w:val="fr-FR"/>
        </w:rPr>
        <w:t>’</w:t>
      </w:r>
      <w:r w:rsidRPr="00EF40EB">
        <w:rPr>
          <w:lang w:val="fr-FR"/>
        </w:rPr>
        <w:t xml:space="preserve">est aggravée au cours de la période considérée. Il relève en particulier la résurgence de la rougeole dans les pays développés comme dans les pays en développement, qui est due principalement à la désinformation sur les vaccins dans les </w:t>
      </w:r>
      <w:proofErr w:type="spellStart"/>
      <w:r w:rsidRPr="00EF40EB">
        <w:rPr>
          <w:lang w:val="fr-FR"/>
        </w:rPr>
        <w:t>médias</w:t>
      </w:r>
      <w:proofErr w:type="spellEnd"/>
      <w:r w:rsidRPr="00EF40EB">
        <w:rPr>
          <w:lang w:val="fr-FR"/>
        </w:rPr>
        <w:t xml:space="preserve"> sociaux. Il engage les États à accroître </w:t>
      </w:r>
      <w:r w:rsidRPr="00EF40EB">
        <w:rPr>
          <w:iCs/>
          <w:lang w:val="fr-FR"/>
        </w:rPr>
        <w:t xml:space="preserve">la part du budget allouée à </w:t>
      </w:r>
      <w:r w:rsidRPr="00EF40EB">
        <w:rPr>
          <w:lang w:val="fr-FR"/>
        </w:rPr>
        <w:t xml:space="preserve">la santé et à investir davantage dans les campagnes de </w:t>
      </w:r>
      <w:r w:rsidRPr="00EF40EB">
        <w:rPr>
          <w:iCs/>
          <w:lang w:val="fr-FR"/>
        </w:rPr>
        <w:t>vaccination systématique</w:t>
      </w:r>
      <w:r w:rsidRPr="00EF40EB">
        <w:rPr>
          <w:lang w:val="fr-FR"/>
        </w:rPr>
        <w:t xml:space="preserve"> en veillant à ne pas dépendre entièrement des financements obtenus dans le cadre de la </w:t>
      </w:r>
      <w:r w:rsidRPr="00EF40EB">
        <w:rPr>
          <w:lang w:val="fr-FR"/>
        </w:rPr>
        <w:lastRenderedPageBreak/>
        <w:t>coopération internationale, à remédier à l</w:t>
      </w:r>
      <w:r w:rsidR="00043AFF" w:rsidRPr="00EF40EB">
        <w:rPr>
          <w:lang w:val="fr-FR"/>
        </w:rPr>
        <w:t>’</w:t>
      </w:r>
      <w:r w:rsidRPr="00EF40EB">
        <w:rPr>
          <w:lang w:val="fr-FR"/>
        </w:rPr>
        <w:t>insuffisance des ressources humaines dans le secteur de la santé, à repérer les principaux goulets d</w:t>
      </w:r>
      <w:r w:rsidR="00043AFF" w:rsidRPr="00EF40EB">
        <w:rPr>
          <w:lang w:val="fr-FR"/>
        </w:rPr>
        <w:t>’</w:t>
      </w:r>
      <w:r w:rsidRPr="00EF40EB">
        <w:rPr>
          <w:lang w:val="fr-FR"/>
        </w:rPr>
        <w:t>étranglement et à définir des approches appropriées pour y remédier, à élaborer des stratégies et différents programmes visant à atteindre tous les enfants, en particulier ceux qui sont en situation de vulnérabilité et ceux qui vivent dans des régions isolées. Il conviendrait de diffuser des informations appropriées sur l</w:t>
      </w:r>
      <w:r w:rsidR="00043AFF" w:rsidRPr="00EF40EB">
        <w:rPr>
          <w:lang w:val="fr-FR"/>
        </w:rPr>
        <w:t>’</w:t>
      </w:r>
      <w:r w:rsidRPr="00EF40EB">
        <w:rPr>
          <w:lang w:val="fr-FR"/>
        </w:rPr>
        <w:t>importance de la vaccination et la sûreté des vaccins afin que les parents et autres personnes responsables aient conscience de la nécessité de vacciner les enfants et aient plus confiance dans les vaccins.</w:t>
      </w:r>
    </w:p>
    <w:p w14:paraId="2B58F758" w14:textId="77777777" w:rsidR="00F96902" w:rsidRPr="00EF40EB" w:rsidRDefault="00F96902" w:rsidP="00F96902">
      <w:pPr>
        <w:pStyle w:val="SingleTxtG"/>
        <w:rPr>
          <w:lang w:val="fr-FR"/>
        </w:rPr>
      </w:pPr>
      <w:r w:rsidRPr="00EF40EB">
        <w:rPr>
          <w:lang w:val="fr-FR"/>
        </w:rPr>
        <w:t>35.</w:t>
      </w:r>
      <w:r w:rsidRPr="00EF40EB">
        <w:rPr>
          <w:lang w:val="fr-FR"/>
        </w:rPr>
        <w:tab/>
        <w:t>Le Comité est profondément préoccupé par les violations persistantes des droits de nombreux enfants dans le contexte des conflits armés. Il note en particulier avec préoccupation que l</w:t>
      </w:r>
      <w:r w:rsidR="00043AFF" w:rsidRPr="00EF40EB">
        <w:rPr>
          <w:lang w:val="fr-FR"/>
        </w:rPr>
        <w:t>’</w:t>
      </w:r>
      <w:r w:rsidRPr="00EF40EB">
        <w:rPr>
          <w:lang w:val="fr-FR"/>
        </w:rPr>
        <w:t>accès des organisations humanitaires serait de plus en plus refusé ou soumis à des restrictions illégales, que des enfants et des adolescents accusés d</w:t>
      </w:r>
      <w:r w:rsidR="00043AFF" w:rsidRPr="00EF40EB">
        <w:rPr>
          <w:lang w:val="fr-FR"/>
        </w:rPr>
        <w:t>’</w:t>
      </w:r>
      <w:r w:rsidRPr="00EF40EB">
        <w:rPr>
          <w:lang w:val="fr-FR"/>
        </w:rPr>
        <w:t>association avec des groupes désignés comme organisations terroristes sont arrêtés, détenus et, dans certains cas,</w:t>
      </w:r>
      <w:r w:rsidR="00EE371F" w:rsidRPr="00EF40EB">
        <w:rPr>
          <w:lang w:val="fr-FR"/>
        </w:rPr>
        <w:t xml:space="preserve"> </w:t>
      </w:r>
      <w:r w:rsidRPr="00EF40EB">
        <w:rPr>
          <w:lang w:val="fr-FR"/>
        </w:rPr>
        <w:t>soumis à des actes de torture ou à des mauvais traitements, que des filles et des garçons très jeunes sont la cible de violences sexuelles, et que des enfants nés d</w:t>
      </w:r>
      <w:r w:rsidR="00043AFF" w:rsidRPr="00EF40EB">
        <w:rPr>
          <w:lang w:val="fr-FR"/>
        </w:rPr>
        <w:t>’</w:t>
      </w:r>
      <w:r w:rsidRPr="00EF40EB">
        <w:rPr>
          <w:lang w:val="fr-FR"/>
        </w:rPr>
        <w:t>un viol commis en temps de guerre sont ostracisés par leur communauté, tout comme leur mère.</w:t>
      </w:r>
    </w:p>
    <w:p w14:paraId="0F15A784" w14:textId="77777777" w:rsidR="00F96902" w:rsidRPr="00EF40EB" w:rsidRDefault="00F96902" w:rsidP="00F96902">
      <w:pPr>
        <w:pStyle w:val="SingleTxtG"/>
        <w:rPr>
          <w:lang w:val="fr-FR"/>
        </w:rPr>
      </w:pPr>
      <w:r w:rsidRPr="00EF40EB">
        <w:rPr>
          <w:lang w:val="fr-FR"/>
        </w:rPr>
        <w:t>36.</w:t>
      </w:r>
      <w:r w:rsidRPr="00EF40EB">
        <w:rPr>
          <w:lang w:val="fr-FR"/>
        </w:rPr>
        <w:tab/>
        <w:t xml:space="preserve">Le Comité reste très préoccupé par les effets néfastes des changements climatiques et </w:t>
      </w:r>
      <w:r w:rsidRPr="00EF40EB">
        <w:rPr>
          <w:iCs/>
          <w:lang w:val="fr-FR"/>
        </w:rPr>
        <w:t>des dommages environnementaux sur l</w:t>
      </w:r>
      <w:r w:rsidR="00043AFF" w:rsidRPr="00EF40EB">
        <w:rPr>
          <w:iCs/>
          <w:lang w:val="fr-FR"/>
        </w:rPr>
        <w:t>’</w:t>
      </w:r>
      <w:r w:rsidRPr="00EF40EB">
        <w:rPr>
          <w:iCs/>
          <w:lang w:val="fr-FR"/>
        </w:rPr>
        <w:t>exercice des droits de l</w:t>
      </w:r>
      <w:r w:rsidR="00043AFF" w:rsidRPr="00EF40EB">
        <w:rPr>
          <w:iCs/>
          <w:lang w:val="fr-FR"/>
        </w:rPr>
        <w:t>’</w:t>
      </w:r>
      <w:r w:rsidRPr="00EF40EB">
        <w:rPr>
          <w:iCs/>
          <w:lang w:val="fr-FR"/>
        </w:rPr>
        <w:t>enfant</w:t>
      </w:r>
      <w:r w:rsidRPr="00EF40EB">
        <w:rPr>
          <w:lang w:val="fr-FR"/>
        </w:rPr>
        <w:t>. Ces effets nuisent à la mise en œuvre de très nombreuses dispositions de la Convention et des Protocoles facultatifs s</w:t>
      </w:r>
      <w:r w:rsidR="00043AFF" w:rsidRPr="00EF40EB">
        <w:rPr>
          <w:lang w:val="fr-FR"/>
        </w:rPr>
        <w:t>’</w:t>
      </w:r>
      <w:r w:rsidRPr="00EF40EB">
        <w:rPr>
          <w:lang w:val="fr-FR"/>
        </w:rPr>
        <w:t>y rapportant. Au cours de la période considérée, le Comité a accordé une importance accrue à cette question, que ce soit dans le cadre de l</w:t>
      </w:r>
      <w:r w:rsidR="00043AFF" w:rsidRPr="00EF40EB">
        <w:rPr>
          <w:lang w:val="fr-FR"/>
        </w:rPr>
        <w:t>’</w:t>
      </w:r>
      <w:r w:rsidRPr="00EF40EB">
        <w:rPr>
          <w:lang w:val="fr-FR"/>
        </w:rPr>
        <w:t>examen des rapports des États parties ou à la suite de sa quatre-vingt-quatrième session (extraordinaire), tenue au Samoa. Il a formulé des observations à l</w:t>
      </w:r>
      <w:r w:rsidR="00043AFF" w:rsidRPr="00EF40EB">
        <w:rPr>
          <w:lang w:val="fr-FR"/>
        </w:rPr>
        <w:t>’</w:t>
      </w:r>
      <w:r w:rsidRPr="00EF40EB">
        <w:rPr>
          <w:lang w:val="fr-FR"/>
        </w:rPr>
        <w:t>intention du Rapporteur spécial sur la question des obligations relatives aux droits de l</w:t>
      </w:r>
      <w:r w:rsidR="00043AFF" w:rsidRPr="00EF40EB">
        <w:rPr>
          <w:lang w:val="fr-FR"/>
        </w:rPr>
        <w:t>’</w:t>
      </w:r>
      <w:r w:rsidRPr="00EF40EB">
        <w:rPr>
          <w:lang w:val="fr-FR"/>
        </w:rPr>
        <w:t>homme se rapportant aux moyens de bénéficier d</w:t>
      </w:r>
      <w:r w:rsidR="00043AFF" w:rsidRPr="00EF40EB">
        <w:rPr>
          <w:lang w:val="fr-FR"/>
        </w:rPr>
        <w:t>’</w:t>
      </w:r>
      <w:r w:rsidRPr="00EF40EB">
        <w:rPr>
          <w:lang w:val="fr-FR"/>
        </w:rPr>
        <w:t>un environnement sûr, propre, sain et durable en vue de l</w:t>
      </w:r>
      <w:r w:rsidR="00043AFF" w:rsidRPr="00EF40EB">
        <w:rPr>
          <w:lang w:val="fr-FR"/>
        </w:rPr>
        <w:t>’</w:t>
      </w:r>
      <w:r w:rsidRPr="00EF40EB">
        <w:rPr>
          <w:lang w:val="fr-FR"/>
        </w:rPr>
        <w:t>établissement de son rapport concernant le lien entre les droits de l</w:t>
      </w:r>
      <w:r w:rsidR="00043AFF" w:rsidRPr="00EF40EB">
        <w:rPr>
          <w:lang w:val="fr-FR"/>
        </w:rPr>
        <w:t>’</w:t>
      </w:r>
      <w:r w:rsidRPr="00EF40EB">
        <w:rPr>
          <w:lang w:val="fr-FR"/>
        </w:rPr>
        <w:t>enfant et la protection de l</w:t>
      </w:r>
      <w:r w:rsidR="00043AFF" w:rsidRPr="00EF40EB">
        <w:rPr>
          <w:lang w:val="fr-FR"/>
        </w:rPr>
        <w:t>’</w:t>
      </w:r>
      <w:r w:rsidRPr="00EF40EB">
        <w:rPr>
          <w:lang w:val="fr-FR"/>
        </w:rPr>
        <w:t>environnement (</w:t>
      </w:r>
      <w:hyperlink r:id="rId128" w:history="1">
        <w:r w:rsidRPr="00EF40EB">
          <w:rPr>
            <w:rStyle w:val="Lienhypertexte"/>
            <w:lang w:val="fr-FR"/>
          </w:rPr>
          <w:t>A/HRC/37/58</w:t>
        </w:r>
      </w:hyperlink>
      <w:r w:rsidRPr="00EF40EB">
        <w:rPr>
          <w:lang w:val="fr-FR"/>
        </w:rPr>
        <w:t>). En 2019, 16 enfants ont déposé au titre du</w:t>
      </w:r>
      <w:r w:rsidRPr="00EF40EB">
        <w:rPr>
          <w:iCs/>
          <w:lang w:val="fr-FR"/>
        </w:rPr>
        <w:t xml:space="preserve"> Protocole facultatif établissant une procédure de présentation de communications</w:t>
      </w:r>
      <w:r w:rsidRPr="00EF40EB">
        <w:rPr>
          <w:lang w:val="fr-FR"/>
        </w:rPr>
        <w:t xml:space="preserve"> une plainte dans laquelle ils reprochaient aux autorités de 12 pays de ne pas avoir pris de mesures pour lutter contre les changements climatiques, confirmant ainsi le rôle important que jouent les enfants défenseurs des droits de l</w:t>
      </w:r>
      <w:r w:rsidR="00043AFF" w:rsidRPr="00EF40EB">
        <w:rPr>
          <w:lang w:val="fr-FR"/>
        </w:rPr>
        <w:t>’</w:t>
      </w:r>
      <w:r w:rsidRPr="00EF40EB">
        <w:rPr>
          <w:lang w:val="fr-FR"/>
        </w:rPr>
        <w:t xml:space="preserve">homme. Il apparaît de plus en plus clairement que les États parties </w:t>
      </w:r>
      <w:r w:rsidRPr="00EF40EB">
        <w:rPr>
          <w:iCs/>
          <w:lang w:val="fr-FR"/>
        </w:rPr>
        <w:t>doivent redoubler d</w:t>
      </w:r>
      <w:r w:rsidR="00043AFF" w:rsidRPr="00EF40EB">
        <w:rPr>
          <w:iCs/>
          <w:lang w:val="fr-FR"/>
        </w:rPr>
        <w:t>’</w:t>
      </w:r>
      <w:r w:rsidRPr="00EF40EB">
        <w:rPr>
          <w:iCs/>
          <w:lang w:val="fr-FR"/>
        </w:rPr>
        <w:t xml:space="preserve">efforts pour respecter et protéger les droits des enfants face aux </w:t>
      </w:r>
      <w:r w:rsidRPr="00EF40EB">
        <w:rPr>
          <w:lang w:val="fr-FR"/>
        </w:rPr>
        <w:t>changements climatiques et aux</w:t>
      </w:r>
      <w:r w:rsidRPr="00EF40EB">
        <w:rPr>
          <w:iCs/>
          <w:lang w:val="fr-FR"/>
        </w:rPr>
        <w:t xml:space="preserve"> dommages environnementaux et assurer leur réalisation</w:t>
      </w:r>
      <w:r w:rsidRPr="00EF40EB">
        <w:rPr>
          <w:lang w:val="fr-FR"/>
        </w:rPr>
        <w:t>. Comme le Comité l</w:t>
      </w:r>
      <w:r w:rsidR="00043AFF" w:rsidRPr="00EF40EB">
        <w:rPr>
          <w:lang w:val="fr-FR"/>
        </w:rPr>
        <w:t>’</w:t>
      </w:r>
      <w:r w:rsidRPr="00EF40EB">
        <w:rPr>
          <w:lang w:val="fr-FR"/>
        </w:rPr>
        <w:t>a déclaré dans un communiqué de presse publié le 27</w:t>
      </w:r>
      <w:r w:rsidR="00D817EA" w:rsidRPr="00EF40EB">
        <w:rPr>
          <w:lang w:val="fr-FR"/>
        </w:rPr>
        <w:t> </w:t>
      </w:r>
      <w:r w:rsidRPr="00EF40EB">
        <w:rPr>
          <w:lang w:val="fr-FR"/>
        </w:rPr>
        <w:t>septembre 2019, les enfants sont aujourd</w:t>
      </w:r>
      <w:r w:rsidR="00043AFF" w:rsidRPr="00EF40EB">
        <w:rPr>
          <w:lang w:val="fr-FR"/>
        </w:rPr>
        <w:t>’</w:t>
      </w:r>
      <w:r w:rsidRPr="00EF40EB">
        <w:rPr>
          <w:lang w:val="fr-FR"/>
        </w:rPr>
        <w:t>hui les personnes les plus touchées par l</w:t>
      </w:r>
      <w:r w:rsidR="00043AFF" w:rsidRPr="00EF40EB">
        <w:rPr>
          <w:lang w:val="fr-FR"/>
        </w:rPr>
        <w:t>’</w:t>
      </w:r>
      <w:r w:rsidRPr="00EF40EB">
        <w:rPr>
          <w:lang w:val="fr-FR"/>
        </w:rPr>
        <w:t>action ou l</w:t>
      </w:r>
      <w:r w:rsidR="00043AFF" w:rsidRPr="00EF40EB">
        <w:rPr>
          <w:lang w:val="fr-FR"/>
        </w:rPr>
        <w:t>’</w:t>
      </w:r>
      <w:r w:rsidRPr="00EF40EB">
        <w:rPr>
          <w:lang w:val="fr-FR"/>
        </w:rPr>
        <w:t>inaction des dirigeants.</w:t>
      </w:r>
    </w:p>
    <w:p w14:paraId="4CC81D70" w14:textId="77777777" w:rsidR="00F96902" w:rsidRPr="00EF40EB" w:rsidRDefault="00F96902" w:rsidP="00F96902">
      <w:pPr>
        <w:pStyle w:val="SingleTxtG"/>
        <w:rPr>
          <w:lang w:val="fr-FR"/>
        </w:rPr>
      </w:pPr>
      <w:r w:rsidRPr="00EF40EB">
        <w:rPr>
          <w:lang w:val="fr-FR"/>
        </w:rPr>
        <w:t>37.</w:t>
      </w:r>
      <w:r w:rsidRPr="00EF40EB">
        <w:rPr>
          <w:lang w:val="fr-FR"/>
        </w:rPr>
        <w:tab/>
        <w:t>Le Comité craint que des violations des droits de l</w:t>
      </w:r>
      <w:r w:rsidR="00043AFF" w:rsidRPr="00EF40EB">
        <w:rPr>
          <w:lang w:val="fr-FR"/>
        </w:rPr>
        <w:t>’</w:t>
      </w:r>
      <w:r w:rsidRPr="00EF40EB">
        <w:rPr>
          <w:lang w:val="fr-FR"/>
        </w:rPr>
        <w:t xml:space="preserve">enfant soient commises dans le contexte de la pandémie </w:t>
      </w:r>
      <w:r w:rsidRPr="00EF40EB">
        <w:rPr>
          <w:bCs/>
          <w:lang w:val="fr-FR"/>
        </w:rPr>
        <w:t>de</w:t>
      </w:r>
      <w:r w:rsidRPr="00EF40EB">
        <w:rPr>
          <w:lang w:val="fr-FR"/>
        </w:rPr>
        <w:t xml:space="preserve"> COVID-19, en particulier dans les États qui ont déclaré l</w:t>
      </w:r>
      <w:r w:rsidR="00043AFF" w:rsidRPr="00EF40EB">
        <w:rPr>
          <w:lang w:val="fr-FR"/>
        </w:rPr>
        <w:t>’</w:t>
      </w:r>
      <w:r w:rsidRPr="00EF40EB">
        <w:rPr>
          <w:lang w:val="fr-FR"/>
        </w:rPr>
        <w:t>état d</w:t>
      </w:r>
      <w:r w:rsidR="00043AFF" w:rsidRPr="00EF40EB">
        <w:rPr>
          <w:lang w:val="fr-FR"/>
        </w:rPr>
        <w:t>’</w:t>
      </w:r>
      <w:r w:rsidRPr="00EF40EB">
        <w:rPr>
          <w:lang w:val="fr-FR"/>
        </w:rPr>
        <w:t>urgence et mis en place des quarantaines obligatoires. Lorsqu</w:t>
      </w:r>
      <w:r w:rsidR="00043AFF" w:rsidRPr="00EF40EB">
        <w:rPr>
          <w:lang w:val="fr-FR"/>
        </w:rPr>
        <w:t>’</w:t>
      </w:r>
      <w:r w:rsidRPr="00EF40EB">
        <w:rPr>
          <w:lang w:val="fr-FR"/>
        </w:rPr>
        <w:t>ils mettent en place de telles restrictions, les États devraient tenir compte des conséquences sanitaires, sociales et économiques de la pandémie sur les enfants, ainsi que de ses effets sur l</w:t>
      </w:r>
      <w:r w:rsidR="00043AFF" w:rsidRPr="00EF40EB">
        <w:rPr>
          <w:lang w:val="fr-FR"/>
        </w:rPr>
        <w:t>’</w:t>
      </w:r>
      <w:r w:rsidRPr="00EF40EB">
        <w:rPr>
          <w:lang w:val="fr-FR"/>
        </w:rPr>
        <w:t>éducation et les activités récréatives. Le Comité note en particulier que les mesures de confinement pourraient aggraver les dommages psychologiques subis par les enfants et augmenter les risques de violence et de maltraitance. Les États devraient veiller à ce que les enfants aient accès aux soins de santé mentale et à ce que les services de protection sociale de l</w:t>
      </w:r>
      <w:r w:rsidR="00043AFF" w:rsidRPr="00EF40EB">
        <w:rPr>
          <w:lang w:val="fr-FR"/>
        </w:rPr>
        <w:t>’</w:t>
      </w:r>
      <w:r w:rsidRPr="00EF40EB">
        <w:rPr>
          <w:lang w:val="fr-FR"/>
        </w:rPr>
        <w:t>enfance continuent de fonctionner, et notamment que les visites à domicile se poursuivent si nécessaire et que les mécanismes de signalement et d</w:t>
      </w:r>
      <w:r w:rsidR="00043AFF" w:rsidRPr="00EF40EB">
        <w:rPr>
          <w:lang w:val="fr-FR"/>
        </w:rPr>
        <w:t>’</w:t>
      </w:r>
      <w:r w:rsidRPr="00EF40EB">
        <w:rPr>
          <w:lang w:val="fr-FR"/>
        </w:rPr>
        <w:t>orientation par téléphone et en ligne soient renforcés. En outre, les États devraient permettre aux enfants de pratiquer des activités de plein air, sous la surveillance d</w:t>
      </w:r>
      <w:r w:rsidR="00043AFF" w:rsidRPr="00EF40EB">
        <w:rPr>
          <w:lang w:val="fr-FR"/>
        </w:rPr>
        <w:t>’</w:t>
      </w:r>
      <w:r w:rsidRPr="00EF40EB">
        <w:rPr>
          <w:lang w:val="fr-FR"/>
        </w:rPr>
        <w:t>un adulte, au moins une fois par jour, en respectant les protocoles de distanciation physique et d</w:t>
      </w:r>
      <w:r w:rsidR="00043AFF" w:rsidRPr="00EF40EB">
        <w:rPr>
          <w:lang w:val="fr-FR"/>
        </w:rPr>
        <w:t>’</w:t>
      </w:r>
      <w:r w:rsidRPr="00EF40EB">
        <w:rPr>
          <w:lang w:val="fr-FR"/>
        </w:rPr>
        <w:t>autres normes d</w:t>
      </w:r>
      <w:r w:rsidR="00043AFF" w:rsidRPr="00EF40EB">
        <w:rPr>
          <w:lang w:val="fr-FR"/>
        </w:rPr>
        <w:t>’</w:t>
      </w:r>
      <w:r w:rsidRPr="00EF40EB">
        <w:rPr>
          <w:lang w:val="fr-FR"/>
        </w:rPr>
        <w:t>hygiène.</w:t>
      </w:r>
    </w:p>
    <w:p w14:paraId="341E2B27" w14:textId="77777777" w:rsidR="00F96902" w:rsidRPr="00EF40EB" w:rsidRDefault="00F96902" w:rsidP="00F96902">
      <w:pPr>
        <w:pStyle w:val="SingleTxtG"/>
        <w:rPr>
          <w:lang w:val="fr-FR"/>
        </w:rPr>
      </w:pPr>
      <w:r w:rsidRPr="00EF40EB">
        <w:rPr>
          <w:lang w:val="fr-FR"/>
        </w:rPr>
        <w:t>38.</w:t>
      </w:r>
      <w:r w:rsidRPr="00EF40EB">
        <w:rPr>
          <w:lang w:val="fr-FR"/>
        </w:rPr>
        <w:tab/>
        <w:t>Même si l</w:t>
      </w:r>
      <w:r w:rsidR="00043AFF" w:rsidRPr="00EF40EB">
        <w:rPr>
          <w:lang w:val="fr-FR"/>
        </w:rPr>
        <w:t>’</w:t>
      </w:r>
      <w:r w:rsidRPr="00EF40EB">
        <w:rPr>
          <w:lang w:val="fr-FR"/>
        </w:rPr>
        <w:t>apprentissage en ligne est une alternative créative à l</w:t>
      </w:r>
      <w:r w:rsidR="00043AFF" w:rsidRPr="00EF40EB">
        <w:rPr>
          <w:lang w:val="fr-FR"/>
        </w:rPr>
        <w:t>’</w:t>
      </w:r>
      <w:r w:rsidRPr="00EF40EB">
        <w:rPr>
          <w:lang w:val="fr-FR"/>
        </w:rPr>
        <w:t xml:space="preserve">apprentissage en classe, les États doivent être conscients des difficultés particulières que cela entraîne pour les enfants ayant un accès limité à Internet et pour les enfants handicapés. En outre, ils devraient fournir des </w:t>
      </w:r>
      <w:r w:rsidRPr="00EF40EB">
        <w:rPr>
          <w:iCs/>
          <w:lang w:val="fr-FR"/>
        </w:rPr>
        <w:t xml:space="preserve">aliments nutritifs </w:t>
      </w:r>
      <w:r w:rsidRPr="00EF40EB">
        <w:rPr>
          <w:lang w:val="fr-FR"/>
        </w:rPr>
        <w:t>aux enfants qui bénéficient habituellement de repas à l</w:t>
      </w:r>
      <w:r w:rsidR="00043AFF" w:rsidRPr="00EF40EB">
        <w:rPr>
          <w:lang w:val="fr-FR"/>
        </w:rPr>
        <w:t>’</w:t>
      </w:r>
      <w:r w:rsidRPr="00EF40EB">
        <w:rPr>
          <w:lang w:val="fr-FR"/>
        </w:rPr>
        <w:t xml:space="preserve">école. De plus, les enfants devraient avoir accès à des informations sur </w:t>
      </w:r>
      <w:r w:rsidRPr="00EF40EB">
        <w:rPr>
          <w:iCs/>
          <w:lang w:val="fr-FR"/>
        </w:rPr>
        <w:t xml:space="preserve">la </w:t>
      </w:r>
      <w:r w:rsidRPr="00EF40EB">
        <w:rPr>
          <w:lang w:val="fr-FR"/>
        </w:rPr>
        <w:t>COVID-19 dans des langues et des formats adaptés et accessibles, et leur opinion devrait être prise en considération dans tout processus décisionnel concernant la pandémie.</w:t>
      </w:r>
    </w:p>
    <w:p w14:paraId="046A4C5E" w14:textId="77777777" w:rsidR="00F96902" w:rsidRPr="00EF40EB" w:rsidRDefault="00F96902" w:rsidP="00F96902">
      <w:pPr>
        <w:pStyle w:val="SingleTxtG"/>
        <w:rPr>
          <w:lang w:val="fr-FR"/>
        </w:rPr>
      </w:pPr>
      <w:r w:rsidRPr="00EF40EB">
        <w:rPr>
          <w:lang w:val="fr-FR"/>
        </w:rPr>
        <w:lastRenderedPageBreak/>
        <w:t>39.</w:t>
      </w:r>
      <w:r w:rsidRPr="00EF40EB">
        <w:rPr>
          <w:lang w:val="fr-FR"/>
        </w:rPr>
        <w:tab/>
        <w:t xml:space="preserve">Les États parties devraient prendre des mesures visant spécifiquement à protéger les enfants dont la vulnérabilité pourrait être particulièrement exacerbée par la pandémie </w:t>
      </w:r>
      <w:r w:rsidRPr="00EF40EB">
        <w:rPr>
          <w:bCs/>
          <w:lang w:val="fr-FR"/>
        </w:rPr>
        <w:t>de</w:t>
      </w:r>
      <w:r w:rsidRPr="00EF40EB">
        <w:rPr>
          <w:lang w:val="fr-FR"/>
        </w:rPr>
        <w:t xml:space="preserve"> COVID-19, notamment en ce qui concerne leur accès aux soins de santé, à l</w:t>
      </w:r>
      <w:r w:rsidR="00043AFF" w:rsidRPr="00EF40EB">
        <w:rPr>
          <w:lang w:val="fr-FR"/>
        </w:rPr>
        <w:t>’</w:t>
      </w:r>
      <w:r w:rsidRPr="00EF40EB">
        <w:rPr>
          <w:lang w:val="fr-FR"/>
        </w:rPr>
        <w:t>éducation, à des denrées abordables, à de l</w:t>
      </w:r>
      <w:r w:rsidR="00043AFF" w:rsidRPr="00EF40EB">
        <w:rPr>
          <w:lang w:val="fr-FR"/>
        </w:rPr>
        <w:t>’</w:t>
      </w:r>
      <w:r w:rsidRPr="00EF40EB">
        <w:rPr>
          <w:lang w:val="fr-FR"/>
        </w:rPr>
        <w:t>eau propre, à des installations sanitaires et à un logement adéquat. Il s</w:t>
      </w:r>
      <w:r w:rsidR="00043AFF" w:rsidRPr="00EF40EB">
        <w:rPr>
          <w:lang w:val="fr-FR"/>
        </w:rPr>
        <w:t>’</w:t>
      </w:r>
      <w:r w:rsidRPr="00EF40EB">
        <w:rPr>
          <w:lang w:val="fr-FR"/>
        </w:rPr>
        <w:t>agit notamment des enfants handicapés, des enfants vivant dans la pauvreté, des enfants en situation de rue, des enfants migrants, demandeurs d</w:t>
      </w:r>
      <w:r w:rsidR="00043AFF" w:rsidRPr="00EF40EB">
        <w:rPr>
          <w:lang w:val="fr-FR"/>
        </w:rPr>
        <w:t>’</w:t>
      </w:r>
      <w:r w:rsidRPr="00EF40EB">
        <w:rPr>
          <w:lang w:val="fr-FR"/>
        </w:rPr>
        <w:t>asile, réfugiés ou</w:t>
      </w:r>
      <w:r w:rsidRPr="00EF40EB">
        <w:rPr>
          <w:iCs/>
          <w:lang w:val="fr-FR"/>
        </w:rPr>
        <w:t xml:space="preserve"> déplacés,</w:t>
      </w:r>
      <w:r w:rsidRPr="00EF40EB">
        <w:rPr>
          <w:lang w:val="fr-FR"/>
        </w:rPr>
        <w:t xml:space="preserve"> des enfants </w:t>
      </w:r>
      <w:r w:rsidRPr="00EF40EB">
        <w:rPr>
          <w:iCs/>
          <w:lang w:val="fr-FR"/>
        </w:rPr>
        <w:t xml:space="preserve">appartenant à des minorités </w:t>
      </w:r>
      <w:r w:rsidRPr="00EF40EB">
        <w:rPr>
          <w:lang w:val="fr-FR"/>
        </w:rPr>
        <w:t xml:space="preserve">et des enfants autochtones, des enfants présentant une pathologie sous-jacente comme </w:t>
      </w:r>
      <w:r w:rsidRPr="00EF40EB">
        <w:rPr>
          <w:iCs/>
          <w:lang w:val="fr-FR"/>
        </w:rPr>
        <w:t>le VIH/sida,</w:t>
      </w:r>
      <w:r w:rsidRPr="00EF40EB">
        <w:rPr>
          <w:lang w:val="fr-FR"/>
        </w:rPr>
        <w:t xml:space="preserve"> des enfants privés de liberté et des enfants vivant en institution. En particulier, les enfants privés de liberté, </w:t>
      </w:r>
      <w:r w:rsidR="00EE371F" w:rsidRPr="00EF40EB">
        <w:rPr>
          <w:lang w:val="fr-FR"/>
        </w:rPr>
        <w:t>y compris</w:t>
      </w:r>
      <w:r w:rsidRPr="00EF40EB">
        <w:rPr>
          <w:lang w:val="fr-FR"/>
        </w:rPr>
        <w:t xml:space="preserve"> dans les</w:t>
      </w:r>
      <w:r w:rsidRPr="00EF40EB">
        <w:rPr>
          <w:iCs/>
          <w:lang w:val="fr-FR"/>
        </w:rPr>
        <w:t xml:space="preserve"> centres de détention pour migrants</w:t>
      </w:r>
      <w:r w:rsidRPr="00EF40EB">
        <w:rPr>
          <w:lang w:val="fr-FR"/>
        </w:rPr>
        <w:t xml:space="preserve"> et les institutions, devraient être autorisés en permanence à </w:t>
      </w:r>
      <w:r w:rsidRPr="00EF40EB">
        <w:rPr>
          <w:iCs/>
          <w:lang w:val="fr-FR"/>
        </w:rPr>
        <w:t>conserver des contacts réguliers avec les membres de leur famille</w:t>
      </w:r>
      <w:r w:rsidRPr="00EF40EB">
        <w:rPr>
          <w:lang w:val="fr-FR"/>
        </w:rPr>
        <w:t>. Dans la mesure du possible, ces enfants devraient être libérés. L</w:t>
      </w:r>
      <w:r w:rsidR="00043AFF" w:rsidRPr="00EF40EB">
        <w:rPr>
          <w:lang w:val="fr-FR"/>
        </w:rPr>
        <w:t>’</w:t>
      </w:r>
      <w:r w:rsidRPr="00EF40EB">
        <w:rPr>
          <w:lang w:val="fr-FR"/>
        </w:rPr>
        <w:t>arrestation et la détention d</w:t>
      </w:r>
      <w:r w:rsidR="00043AFF" w:rsidRPr="00EF40EB">
        <w:rPr>
          <w:lang w:val="fr-FR"/>
        </w:rPr>
        <w:t>’</w:t>
      </w:r>
      <w:r w:rsidRPr="00EF40EB">
        <w:rPr>
          <w:lang w:val="fr-FR"/>
        </w:rPr>
        <w:t>enfants pour violation des règles relatives</w:t>
      </w:r>
      <w:r w:rsidRPr="00EF40EB">
        <w:rPr>
          <w:b/>
          <w:bCs/>
          <w:lang w:val="fr-FR"/>
        </w:rPr>
        <w:t xml:space="preserve"> </w:t>
      </w:r>
      <w:r w:rsidRPr="00EF40EB">
        <w:rPr>
          <w:lang w:val="fr-FR"/>
        </w:rPr>
        <w:t>à la COVID-19 devraient être évitées.</w:t>
      </w:r>
    </w:p>
    <w:p w14:paraId="7D00536A" w14:textId="77777777" w:rsidR="00F96902" w:rsidRPr="00EF40EB" w:rsidRDefault="00F96902" w:rsidP="00F96902">
      <w:pPr>
        <w:pStyle w:val="SingleTxtG"/>
        <w:rPr>
          <w:lang w:val="fr-FR"/>
        </w:rPr>
      </w:pPr>
      <w:r w:rsidRPr="00EF40EB">
        <w:rPr>
          <w:lang w:val="fr-FR"/>
        </w:rPr>
        <w:t>40.</w:t>
      </w:r>
      <w:r w:rsidRPr="00EF40EB">
        <w:rPr>
          <w:lang w:val="fr-FR"/>
        </w:rPr>
        <w:tab/>
        <w:t>Dans le contexte de la crise financière et économique qui pourrait faire suite aux mesures d</w:t>
      </w:r>
      <w:r w:rsidR="00043AFF" w:rsidRPr="00EF40EB">
        <w:rPr>
          <w:lang w:val="fr-FR"/>
        </w:rPr>
        <w:t>’</w:t>
      </w:r>
      <w:r w:rsidRPr="00EF40EB">
        <w:rPr>
          <w:lang w:val="fr-FR"/>
        </w:rPr>
        <w:t>urgence prises pour lutter contre la propagation de la COVID-19, le Comité rappelle aux États parties qu</w:t>
      </w:r>
      <w:r w:rsidR="00043AFF" w:rsidRPr="00EF40EB">
        <w:rPr>
          <w:lang w:val="fr-FR"/>
        </w:rPr>
        <w:t>’</w:t>
      </w:r>
      <w:r w:rsidRPr="00EF40EB">
        <w:rPr>
          <w:iCs/>
          <w:lang w:val="fr-FR"/>
        </w:rPr>
        <w:t>en période de crise économique, ils ne peuvent envisager des mesures régressives qu</w:t>
      </w:r>
      <w:r w:rsidR="00043AFF" w:rsidRPr="00EF40EB">
        <w:rPr>
          <w:iCs/>
          <w:lang w:val="fr-FR"/>
        </w:rPr>
        <w:t>’</w:t>
      </w:r>
      <w:r w:rsidRPr="00EF40EB">
        <w:rPr>
          <w:iCs/>
          <w:lang w:val="fr-FR"/>
        </w:rPr>
        <w:t>après avoir évalué toutes les autres possibilités et s</w:t>
      </w:r>
      <w:r w:rsidR="00043AFF" w:rsidRPr="00EF40EB">
        <w:rPr>
          <w:iCs/>
          <w:lang w:val="fr-FR"/>
        </w:rPr>
        <w:t>’</w:t>
      </w:r>
      <w:r w:rsidRPr="00EF40EB">
        <w:rPr>
          <w:iCs/>
          <w:lang w:val="fr-FR"/>
        </w:rPr>
        <w:t>être assurés que les enfants, en particulier les enfants vulnérables</w:t>
      </w:r>
      <w:commentRangeStart w:id="47"/>
      <w:commentRangeEnd w:id="47"/>
      <w:r w:rsidRPr="00EF40EB">
        <w:rPr>
          <w:iCs/>
          <w:lang w:val="fr-FR"/>
        </w:rPr>
        <w:t xml:space="preserve">, </w:t>
      </w:r>
      <w:commentRangeStart w:id="48"/>
      <w:commentRangeEnd w:id="48"/>
      <w:r w:rsidRPr="00EF40EB">
        <w:rPr>
          <w:iCs/>
          <w:lang w:val="fr-FR"/>
        </w:rPr>
        <w:t>seront les derniers touchés.</w:t>
      </w:r>
      <w:r w:rsidRPr="00EF40EB">
        <w:rPr>
          <w:lang w:val="fr-FR"/>
        </w:rPr>
        <w:t xml:space="preserve"> Ils doivent démontrer que de telles mesures sont nécessaires, raisonnables, proportionnées, non discriminatoires et temporaires et que tous les droits ainsi touchés seront rétablis dès que possible</w:t>
      </w:r>
      <w:r w:rsidRPr="00EF40EB">
        <w:rPr>
          <w:rStyle w:val="Appelnotedebasdep"/>
        </w:rPr>
        <w:footnoteReference w:id="4"/>
      </w:r>
      <w:r w:rsidRPr="00EF40EB">
        <w:rPr>
          <w:lang w:val="fr-FR"/>
        </w:rPr>
        <w:t xml:space="preserve">. Toutes les mesures prises par les États parties pour lutter contre la </w:t>
      </w:r>
      <w:r w:rsidRPr="00EF40EB">
        <w:rPr>
          <w:iCs/>
          <w:lang w:val="fr-FR"/>
        </w:rPr>
        <w:t xml:space="preserve">pandémie de COVID-19 </w:t>
      </w:r>
      <w:r w:rsidRPr="00EF40EB">
        <w:rPr>
          <w:lang w:val="fr-FR"/>
        </w:rPr>
        <w:t xml:space="preserve">et assurer un suivi dans ce domaine doivent être fondées sur les principes généraux de la Convention, en particulier le droit à la non-discrimination et </w:t>
      </w:r>
      <w:r w:rsidRPr="00EF40EB">
        <w:rPr>
          <w:iCs/>
          <w:lang w:val="fr-FR"/>
        </w:rPr>
        <w:t>le droit de l</w:t>
      </w:r>
      <w:r w:rsidR="00043AFF" w:rsidRPr="00EF40EB">
        <w:rPr>
          <w:iCs/>
          <w:lang w:val="fr-FR"/>
        </w:rPr>
        <w:t>’</w:t>
      </w:r>
      <w:r w:rsidRPr="00EF40EB">
        <w:rPr>
          <w:iCs/>
          <w:lang w:val="fr-FR"/>
        </w:rPr>
        <w:t>enfant à ce que son intérêt supérieur soit une considération primordiale</w:t>
      </w:r>
      <w:r w:rsidRPr="00EF40EB">
        <w:rPr>
          <w:lang w:val="fr-FR"/>
        </w:rPr>
        <w:t>.</w:t>
      </w:r>
    </w:p>
    <w:p w14:paraId="108CFC3A" w14:textId="77777777" w:rsidR="00F96902" w:rsidRPr="00EF40EB" w:rsidRDefault="00F96902" w:rsidP="00F96902">
      <w:pPr>
        <w:pStyle w:val="SingleTxtG"/>
        <w:rPr>
          <w:lang w:val="fr-FR"/>
        </w:rPr>
      </w:pPr>
      <w:r w:rsidRPr="00EF40EB">
        <w:rPr>
          <w:lang w:val="fr-FR"/>
        </w:rPr>
        <w:t>41.</w:t>
      </w:r>
      <w:r w:rsidRPr="00EF40EB">
        <w:rPr>
          <w:lang w:val="fr-FR"/>
        </w:rPr>
        <w:tab/>
        <w:t xml:space="preserve">Enfin, en ce qui concerne la crise financière et de liquidités qui touche le système des Nations </w:t>
      </w:r>
      <w:r w:rsidR="00852889" w:rsidRPr="00EF40EB">
        <w:rPr>
          <w:lang w:val="fr-FR"/>
        </w:rPr>
        <w:t>U</w:t>
      </w:r>
      <w:r w:rsidRPr="00EF40EB">
        <w:rPr>
          <w:lang w:val="fr-FR"/>
        </w:rPr>
        <w:t xml:space="preserve">nies et qui pourrait avoir un impact sur les travaux du Comité, notamment sur la tenue de ses sessions, le Comité engage les États à </w:t>
      </w:r>
      <w:r w:rsidRPr="00EF40EB">
        <w:rPr>
          <w:iCs/>
          <w:lang w:val="fr-FR"/>
        </w:rPr>
        <w:t xml:space="preserve">assumer les responsabilités </w:t>
      </w:r>
      <w:r w:rsidRPr="00EF40EB">
        <w:rPr>
          <w:lang w:val="fr-FR"/>
        </w:rPr>
        <w:t>découlant des instruments relatifs aux droits de l</w:t>
      </w:r>
      <w:r w:rsidR="00043AFF" w:rsidRPr="00EF40EB">
        <w:rPr>
          <w:lang w:val="fr-FR"/>
        </w:rPr>
        <w:t>’</w:t>
      </w:r>
      <w:r w:rsidRPr="00EF40EB">
        <w:rPr>
          <w:lang w:val="fr-FR"/>
        </w:rPr>
        <w:t>homme qu</w:t>
      </w:r>
      <w:r w:rsidR="00043AFF" w:rsidRPr="00EF40EB">
        <w:rPr>
          <w:lang w:val="fr-FR"/>
        </w:rPr>
        <w:t>’</w:t>
      </w:r>
      <w:r w:rsidRPr="00EF40EB">
        <w:rPr>
          <w:lang w:val="fr-FR"/>
        </w:rPr>
        <w:t xml:space="preserve">ils ont ratifiés, afin de ne pas mettre en péril le </w:t>
      </w:r>
      <w:r w:rsidRPr="00EF40EB">
        <w:rPr>
          <w:iCs/>
          <w:lang w:val="fr-FR"/>
        </w:rPr>
        <w:t>système des organes conventionnels</w:t>
      </w:r>
      <w:r w:rsidRPr="00EF40EB">
        <w:rPr>
          <w:lang w:val="fr-FR"/>
        </w:rPr>
        <w:t xml:space="preserve"> et les droits de toutes les parties prenantes, en particulier les victimes de violations.</w:t>
      </w:r>
    </w:p>
    <w:p w14:paraId="0BB4F425" w14:textId="77777777" w:rsidR="00F96902" w:rsidRPr="00EF40EB" w:rsidRDefault="00F96902" w:rsidP="002543F5">
      <w:pPr>
        <w:pStyle w:val="HChG"/>
        <w:spacing w:before="320" w:after="200"/>
        <w:rPr>
          <w:lang w:val="fr-FR"/>
        </w:rPr>
      </w:pPr>
      <w:r w:rsidRPr="00EF40EB">
        <w:rPr>
          <w:lang w:val="fr-FR"/>
        </w:rPr>
        <w:tab/>
        <w:t>III.</w:t>
      </w:r>
      <w:r w:rsidRPr="00EF40EB">
        <w:rPr>
          <w:lang w:val="fr-FR"/>
        </w:rPr>
        <w:tab/>
        <w:t>Activités menées au titre du Protocole facultatif établissant une procédure de présentation de communications</w:t>
      </w:r>
      <w:bookmarkStart w:id="49" w:name="_Toc520106247"/>
      <w:bookmarkStart w:id="50" w:name="_Toc520108769"/>
      <w:bookmarkStart w:id="51" w:name="_Toc39062052"/>
      <w:bookmarkStart w:id="52" w:name="_Toc39063861"/>
      <w:bookmarkEnd w:id="49"/>
      <w:bookmarkEnd w:id="50"/>
      <w:bookmarkEnd w:id="51"/>
      <w:bookmarkEnd w:id="52"/>
    </w:p>
    <w:p w14:paraId="3806F653" w14:textId="77777777" w:rsidR="00F96902" w:rsidRPr="00EF40EB" w:rsidRDefault="00F96902" w:rsidP="00F96902">
      <w:pPr>
        <w:pStyle w:val="SingleTxtG"/>
        <w:rPr>
          <w:lang w:val="fr-FR"/>
        </w:rPr>
      </w:pPr>
      <w:r w:rsidRPr="00EF40EB">
        <w:rPr>
          <w:lang w:val="fr-FR"/>
        </w:rPr>
        <w:t>42.</w:t>
      </w:r>
      <w:r w:rsidRPr="00EF40EB">
        <w:rPr>
          <w:lang w:val="fr-FR"/>
        </w:rPr>
        <w:tab/>
        <w:t>Conformément à l</w:t>
      </w:r>
      <w:r w:rsidR="00043AFF" w:rsidRPr="00EF40EB">
        <w:rPr>
          <w:lang w:val="fr-FR"/>
        </w:rPr>
        <w:t>’</w:t>
      </w:r>
      <w:r w:rsidRPr="00EF40EB">
        <w:rPr>
          <w:lang w:val="fr-FR"/>
        </w:rPr>
        <w:t>article</w:t>
      </w:r>
      <w:r w:rsidR="00852889" w:rsidRPr="00EF40EB">
        <w:rPr>
          <w:lang w:val="fr-FR"/>
        </w:rPr>
        <w:t> </w:t>
      </w:r>
      <w:r w:rsidRPr="00EF40EB">
        <w:rPr>
          <w:lang w:val="fr-FR"/>
        </w:rPr>
        <w:t>16 du Protocole facultatif établissant une procédure de présentation de communications, le Comité fait figurer dans le rapport qu</w:t>
      </w:r>
      <w:r w:rsidR="00043AFF" w:rsidRPr="00EF40EB">
        <w:rPr>
          <w:lang w:val="fr-FR"/>
        </w:rPr>
        <w:t>’</w:t>
      </w:r>
      <w:r w:rsidRPr="00EF40EB">
        <w:rPr>
          <w:lang w:val="fr-FR"/>
        </w:rPr>
        <w:t>il présente tous les deux</w:t>
      </w:r>
      <w:r w:rsidR="00852889" w:rsidRPr="00EF40EB">
        <w:rPr>
          <w:lang w:val="fr-FR"/>
        </w:rPr>
        <w:t> </w:t>
      </w:r>
      <w:r w:rsidRPr="00EF40EB">
        <w:rPr>
          <w:lang w:val="fr-FR"/>
        </w:rPr>
        <w:t>ans à l</w:t>
      </w:r>
      <w:r w:rsidR="00043AFF" w:rsidRPr="00EF40EB">
        <w:rPr>
          <w:lang w:val="fr-FR"/>
        </w:rPr>
        <w:t>’</w:t>
      </w:r>
      <w:r w:rsidRPr="00EF40EB">
        <w:rPr>
          <w:lang w:val="fr-FR"/>
        </w:rPr>
        <w:t>Assemblée générale un récapitulatif de ses activités au titre dudit Protocole.</w:t>
      </w:r>
    </w:p>
    <w:p w14:paraId="7E24A18B" w14:textId="77777777" w:rsidR="00F96902" w:rsidRPr="00EF40EB" w:rsidRDefault="00F96902" w:rsidP="002543F5">
      <w:pPr>
        <w:pStyle w:val="H1G"/>
        <w:spacing w:before="320" w:after="200"/>
        <w:rPr>
          <w:lang w:val="fr-FR"/>
        </w:rPr>
      </w:pPr>
      <w:r w:rsidRPr="00EF40EB">
        <w:rPr>
          <w:lang w:val="fr-FR"/>
        </w:rPr>
        <w:tab/>
        <w:t>A.</w:t>
      </w:r>
      <w:r w:rsidRPr="00EF40EB">
        <w:rPr>
          <w:lang w:val="fr-FR"/>
        </w:rPr>
        <w:tab/>
        <w:t xml:space="preserve">Mesures prises par le Comité concernant les questions découlant </w:t>
      </w:r>
      <w:r w:rsidR="00D817EA" w:rsidRPr="00EF40EB">
        <w:rPr>
          <w:lang w:val="fr-FR"/>
        </w:rPr>
        <w:br/>
      </w:r>
      <w:r w:rsidRPr="00EF40EB">
        <w:rPr>
          <w:lang w:val="fr-FR"/>
        </w:rPr>
        <w:t>de l</w:t>
      </w:r>
      <w:r w:rsidR="00043AFF" w:rsidRPr="00EF40EB">
        <w:rPr>
          <w:lang w:val="fr-FR"/>
        </w:rPr>
        <w:t>’</w:t>
      </w:r>
      <w:r w:rsidRPr="00EF40EB">
        <w:rPr>
          <w:lang w:val="fr-FR"/>
        </w:rPr>
        <w:t>article 5 du Protocole facultatif</w:t>
      </w:r>
      <w:bookmarkStart w:id="53" w:name="_Toc520106248"/>
      <w:bookmarkStart w:id="54" w:name="_Toc520108770"/>
      <w:bookmarkStart w:id="55" w:name="_Toc39062053"/>
      <w:bookmarkStart w:id="56" w:name="_Toc39063862"/>
      <w:bookmarkEnd w:id="53"/>
      <w:bookmarkEnd w:id="54"/>
      <w:bookmarkEnd w:id="55"/>
      <w:bookmarkEnd w:id="56"/>
    </w:p>
    <w:p w14:paraId="5E565811" w14:textId="77777777" w:rsidR="00F96902" w:rsidRPr="00EF40EB" w:rsidRDefault="00F96902" w:rsidP="00F96902">
      <w:pPr>
        <w:pStyle w:val="SingleTxtG"/>
        <w:rPr>
          <w:lang w:val="fr-FR"/>
        </w:rPr>
      </w:pPr>
      <w:r w:rsidRPr="00EF40EB">
        <w:rPr>
          <w:lang w:val="fr-FR"/>
        </w:rPr>
        <w:t>43.</w:t>
      </w:r>
      <w:r w:rsidRPr="00EF40EB">
        <w:rPr>
          <w:lang w:val="fr-FR"/>
        </w:rPr>
        <w:tab/>
      </w:r>
      <w:r w:rsidRPr="00EF40EB">
        <w:rPr>
          <w:iCs/>
          <w:lang w:val="fr-FR"/>
        </w:rPr>
        <w:t>Pendant la période à l</w:t>
      </w:r>
      <w:r w:rsidR="00043AFF" w:rsidRPr="00EF40EB">
        <w:rPr>
          <w:iCs/>
          <w:lang w:val="fr-FR"/>
        </w:rPr>
        <w:t>’</w:t>
      </w:r>
      <w:r w:rsidRPr="00EF40EB">
        <w:rPr>
          <w:iCs/>
          <w:lang w:val="fr-FR"/>
        </w:rPr>
        <w:t xml:space="preserve">examen, le Comité a reçu </w:t>
      </w:r>
      <w:r w:rsidRPr="00EF40EB">
        <w:rPr>
          <w:lang w:val="fr-FR"/>
        </w:rPr>
        <w:t xml:space="preserve">plus de 200 </w:t>
      </w:r>
      <w:r w:rsidRPr="00EF40EB">
        <w:rPr>
          <w:iCs/>
          <w:lang w:val="fr-FR"/>
        </w:rPr>
        <w:t>communications soumises par des particuliers au titre de l</w:t>
      </w:r>
      <w:r w:rsidR="00043AFF" w:rsidRPr="00EF40EB">
        <w:rPr>
          <w:iCs/>
          <w:lang w:val="fr-FR"/>
        </w:rPr>
        <w:t>’</w:t>
      </w:r>
      <w:r w:rsidRPr="00EF40EB">
        <w:rPr>
          <w:iCs/>
          <w:lang w:val="fr-FR"/>
        </w:rPr>
        <w:t>article</w:t>
      </w:r>
      <w:r w:rsidR="00852889" w:rsidRPr="00EF40EB">
        <w:rPr>
          <w:iCs/>
          <w:lang w:val="fr-FR"/>
        </w:rPr>
        <w:t> </w:t>
      </w:r>
      <w:r w:rsidRPr="00EF40EB">
        <w:rPr>
          <w:iCs/>
          <w:lang w:val="fr-FR"/>
        </w:rPr>
        <w:t>5 du Protocole facultatif</w:t>
      </w:r>
      <w:r w:rsidRPr="00EF40EB">
        <w:rPr>
          <w:lang w:val="fr-FR"/>
        </w:rPr>
        <w:t xml:space="preserve"> ; </w:t>
      </w:r>
      <w:r w:rsidRPr="00EF40EB">
        <w:rPr>
          <w:iCs/>
          <w:lang w:val="fr-FR"/>
        </w:rPr>
        <w:t>71 d</w:t>
      </w:r>
      <w:r w:rsidR="00043AFF" w:rsidRPr="00EF40EB">
        <w:rPr>
          <w:iCs/>
          <w:lang w:val="fr-FR"/>
        </w:rPr>
        <w:t>’</w:t>
      </w:r>
      <w:r w:rsidRPr="00EF40EB">
        <w:rPr>
          <w:iCs/>
          <w:lang w:val="fr-FR"/>
        </w:rPr>
        <w:t>entre elles ont été enregistrées, ce qui porte</w:t>
      </w:r>
      <w:r w:rsidRPr="00EF40EB">
        <w:rPr>
          <w:lang w:val="fr-FR"/>
        </w:rPr>
        <w:t xml:space="preserve"> le nombre total de </w:t>
      </w:r>
      <w:r w:rsidRPr="00EF40EB">
        <w:rPr>
          <w:iCs/>
          <w:lang w:val="fr-FR"/>
        </w:rPr>
        <w:t xml:space="preserve">communications </w:t>
      </w:r>
      <w:r w:rsidRPr="00EF40EB">
        <w:rPr>
          <w:lang w:val="fr-FR"/>
        </w:rPr>
        <w:t>enregistrées au 6</w:t>
      </w:r>
      <w:r w:rsidR="00D817EA" w:rsidRPr="00EF40EB">
        <w:rPr>
          <w:lang w:val="fr-FR"/>
        </w:rPr>
        <w:t> </w:t>
      </w:r>
      <w:r w:rsidRPr="00EF40EB">
        <w:rPr>
          <w:lang w:val="fr-FR"/>
        </w:rPr>
        <w:t xml:space="preserve">mars 2020 à 116. À la même date, 78 </w:t>
      </w:r>
      <w:r w:rsidRPr="00EF40EB">
        <w:rPr>
          <w:iCs/>
          <w:lang w:val="fr-FR"/>
        </w:rPr>
        <w:t xml:space="preserve">communications étaient en attente </w:t>
      </w:r>
      <w:r w:rsidRPr="00EF40EB">
        <w:rPr>
          <w:lang w:val="fr-FR"/>
        </w:rPr>
        <w:t>d</w:t>
      </w:r>
      <w:r w:rsidR="00043AFF" w:rsidRPr="00EF40EB">
        <w:rPr>
          <w:lang w:val="fr-FR"/>
        </w:rPr>
        <w:t>’</w:t>
      </w:r>
      <w:r w:rsidRPr="00EF40EB">
        <w:rPr>
          <w:lang w:val="fr-FR"/>
        </w:rPr>
        <w:t>examen par le Comité.</w:t>
      </w:r>
    </w:p>
    <w:p w14:paraId="317D66B5" w14:textId="77777777" w:rsidR="00F96902" w:rsidRPr="00EF40EB" w:rsidRDefault="00F96902" w:rsidP="00F96902">
      <w:pPr>
        <w:pStyle w:val="SingleTxtG"/>
        <w:rPr>
          <w:lang w:val="fr-FR"/>
        </w:rPr>
      </w:pPr>
      <w:r w:rsidRPr="00EF40EB">
        <w:rPr>
          <w:lang w:val="fr-FR"/>
        </w:rPr>
        <w:t>44.</w:t>
      </w:r>
      <w:r w:rsidRPr="00EF40EB">
        <w:rPr>
          <w:lang w:val="fr-FR"/>
        </w:rPr>
        <w:tab/>
        <w:t>Au cours de la période considérée, le Comité a adopté des décisions concernant 32</w:t>
      </w:r>
      <w:r w:rsidR="00852889" w:rsidRPr="00EF40EB">
        <w:rPr>
          <w:lang w:val="fr-FR"/>
        </w:rPr>
        <w:t> </w:t>
      </w:r>
      <w:r w:rsidRPr="00EF40EB">
        <w:rPr>
          <w:lang w:val="fr-FR"/>
        </w:rPr>
        <w:t xml:space="preserve">communications : </w:t>
      </w:r>
      <w:r w:rsidRPr="00EF40EB">
        <w:rPr>
          <w:i/>
          <w:lang w:val="fr-FR"/>
        </w:rPr>
        <w:t>M.</w:t>
      </w:r>
      <w:r w:rsidR="00D817EA" w:rsidRPr="00EF40EB">
        <w:rPr>
          <w:i/>
          <w:lang w:val="fr-FR"/>
        </w:rPr>
        <w:t> </w:t>
      </w:r>
      <w:r w:rsidRPr="00EF40EB">
        <w:rPr>
          <w:i/>
          <w:lang w:val="fr-FR"/>
        </w:rPr>
        <w:t>A.</w:t>
      </w:r>
      <w:r w:rsidR="00D817EA" w:rsidRPr="00EF40EB">
        <w:rPr>
          <w:i/>
          <w:lang w:val="fr-FR"/>
        </w:rPr>
        <w:t> </w:t>
      </w:r>
      <w:r w:rsidRPr="00EF40EB">
        <w:rPr>
          <w:i/>
          <w:lang w:val="fr-FR"/>
        </w:rPr>
        <w:t>B. c. Espagne</w:t>
      </w:r>
      <w:r w:rsidRPr="00EF40EB">
        <w:rPr>
          <w:lang w:val="fr-FR"/>
        </w:rPr>
        <w:t xml:space="preserve"> (</w:t>
      </w:r>
      <w:hyperlink r:id="rId129" w:history="1">
        <w:r w:rsidRPr="00EF40EB">
          <w:rPr>
            <w:rStyle w:val="Lienhypertexte"/>
            <w:lang w:val="fr-FR"/>
          </w:rPr>
          <w:t>CRC/C/83/D/24/2017</w:t>
        </w:r>
      </w:hyperlink>
      <w:r w:rsidRPr="00EF40EB">
        <w:rPr>
          <w:lang w:val="fr-FR"/>
        </w:rPr>
        <w:t xml:space="preserve">), </w:t>
      </w:r>
      <w:r w:rsidRPr="00EF40EB">
        <w:rPr>
          <w:i/>
          <w:lang w:val="fr-FR"/>
        </w:rPr>
        <w:t>H.</w:t>
      </w:r>
      <w:r w:rsidR="00D817EA" w:rsidRPr="00EF40EB">
        <w:rPr>
          <w:i/>
          <w:lang w:val="fr-FR"/>
        </w:rPr>
        <w:t> </w:t>
      </w:r>
      <w:r w:rsidRPr="00EF40EB">
        <w:rPr>
          <w:i/>
          <w:lang w:val="fr-FR"/>
        </w:rPr>
        <w:t>B. c. Espagne</w:t>
      </w:r>
      <w:r w:rsidRPr="00EF40EB">
        <w:rPr>
          <w:lang w:val="fr-FR"/>
        </w:rPr>
        <w:t xml:space="preserve"> (</w:t>
      </w:r>
      <w:hyperlink r:id="rId130" w:history="1">
        <w:r w:rsidRPr="00EF40EB">
          <w:rPr>
            <w:rStyle w:val="Lienhypertexte"/>
            <w:lang w:val="fr-FR"/>
          </w:rPr>
          <w:t>CRC/C/83/D/25/2017</w:t>
        </w:r>
      </w:hyperlink>
      <w:r w:rsidRPr="00EF40EB">
        <w:rPr>
          <w:lang w:val="fr-FR"/>
        </w:rPr>
        <w:t xml:space="preserve">), </w:t>
      </w:r>
      <w:r w:rsidRPr="00EF40EB">
        <w:rPr>
          <w:i/>
          <w:lang w:val="fr-FR"/>
        </w:rPr>
        <w:t>N.</w:t>
      </w:r>
      <w:r w:rsidR="00D817EA" w:rsidRPr="00EF40EB">
        <w:rPr>
          <w:i/>
          <w:lang w:val="fr-FR"/>
        </w:rPr>
        <w:t> </w:t>
      </w:r>
      <w:r w:rsidRPr="00EF40EB">
        <w:rPr>
          <w:i/>
          <w:lang w:val="fr-FR"/>
        </w:rPr>
        <w:t>R. c. Paraguay</w:t>
      </w:r>
      <w:r w:rsidRPr="00EF40EB">
        <w:rPr>
          <w:lang w:val="fr-FR"/>
        </w:rPr>
        <w:t xml:space="preserve"> (</w:t>
      </w:r>
      <w:hyperlink r:id="rId131" w:history="1">
        <w:r w:rsidRPr="00EF40EB">
          <w:rPr>
            <w:rStyle w:val="Lienhypertexte"/>
            <w:lang w:val="fr-FR"/>
          </w:rPr>
          <w:t>CRC/C/83/D/30/2017</w:t>
        </w:r>
      </w:hyperlink>
      <w:r w:rsidRPr="00EF40EB">
        <w:rPr>
          <w:lang w:val="fr-FR"/>
        </w:rPr>
        <w:t xml:space="preserve">), </w:t>
      </w:r>
      <w:r w:rsidRPr="00EF40EB">
        <w:rPr>
          <w:i/>
          <w:lang w:val="fr-FR"/>
        </w:rPr>
        <w:t>M.</w:t>
      </w:r>
      <w:r w:rsidR="00D817EA" w:rsidRPr="00EF40EB">
        <w:rPr>
          <w:i/>
          <w:lang w:val="fr-FR"/>
        </w:rPr>
        <w:t> </w:t>
      </w:r>
      <w:r w:rsidRPr="00EF40EB">
        <w:rPr>
          <w:i/>
          <w:lang w:val="fr-FR"/>
        </w:rPr>
        <w:t>H. c. Finlande</w:t>
      </w:r>
      <w:r w:rsidRPr="00EF40EB">
        <w:rPr>
          <w:lang w:val="fr-FR"/>
        </w:rPr>
        <w:t xml:space="preserve"> (</w:t>
      </w:r>
      <w:hyperlink r:id="rId132" w:history="1">
        <w:r w:rsidRPr="00EF40EB">
          <w:rPr>
            <w:rStyle w:val="Lienhypertexte"/>
            <w:lang w:val="fr-FR"/>
          </w:rPr>
          <w:t>CRC/C/83/D/23/2017</w:t>
        </w:r>
      </w:hyperlink>
      <w:r w:rsidRPr="00EF40EB">
        <w:rPr>
          <w:lang w:val="fr-FR"/>
        </w:rPr>
        <w:t xml:space="preserve">), </w:t>
      </w:r>
      <w:r w:rsidRPr="00EF40EB">
        <w:rPr>
          <w:i/>
          <w:lang w:val="fr-FR"/>
        </w:rPr>
        <w:t>Y.</w:t>
      </w:r>
      <w:r w:rsidR="00D817EA" w:rsidRPr="00EF40EB">
        <w:rPr>
          <w:i/>
          <w:lang w:val="fr-FR"/>
        </w:rPr>
        <w:t> </w:t>
      </w:r>
      <w:r w:rsidRPr="00EF40EB">
        <w:rPr>
          <w:i/>
          <w:lang w:val="fr-FR"/>
        </w:rPr>
        <w:t>F. c. Panama</w:t>
      </w:r>
      <w:r w:rsidRPr="00EF40EB">
        <w:rPr>
          <w:lang w:val="fr-FR"/>
        </w:rPr>
        <w:t xml:space="preserve"> (</w:t>
      </w:r>
      <w:hyperlink r:id="rId133" w:history="1">
        <w:r w:rsidRPr="00EF40EB">
          <w:rPr>
            <w:rStyle w:val="Lienhypertexte"/>
            <w:lang w:val="fr-FR"/>
          </w:rPr>
          <w:t>CRC/C/83/D/48/2018</w:t>
        </w:r>
      </w:hyperlink>
      <w:r w:rsidRPr="00EF40EB">
        <w:rPr>
          <w:lang w:val="fr-FR"/>
        </w:rPr>
        <w:t xml:space="preserve">), </w:t>
      </w:r>
      <w:r w:rsidRPr="00EF40EB">
        <w:rPr>
          <w:i/>
          <w:iCs/>
          <w:lang w:val="fr-FR"/>
        </w:rPr>
        <w:t>D.</w:t>
      </w:r>
      <w:r w:rsidR="00D817EA" w:rsidRPr="00EF40EB">
        <w:rPr>
          <w:i/>
          <w:lang w:val="fr-FR"/>
        </w:rPr>
        <w:t> </w:t>
      </w:r>
      <w:r w:rsidRPr="00EF40EB">
        <w:rPr>
          <w:i/>
          <w:lang w:val="fr-FR"/>
        </w:rPr>
        <w:t>C. c. Allemagne</w:t>
      </w:r>
      <w:r w:rsidRPr="00EF40EB">
        <w:rPr>
          <w:lang w:val="fr-FR"/>
        </w:rPr>
        <w:t xml:space="preserve"> (</w:t>
      </w:r>
      <w:hyperlink r:id="rId134" w:history="1">
        <w:r w:rsidRPr="00EF40EB">
          <w:rPr>
            <w:rStyle w:val="Lienhypertexte"/>
            <w:lang w:val="fr-FR"/>
          </w:rPr>
          <w:t>CRC/C/83/D/60/2018</w:t>
        </w:r>
      </w:hyperlink>
      <w:r w:rsidRPr="00EF40EB">
        <w:rPr>
          <w:lang w:val="fr-FR"/>
        </w:rPr>
        <w:t xml:space="preserve">), </w:t>
      </w:r>
      <w:r w:rsidRPr="00EF40EB">
        <w:rPr>
          <w:i/>
          <w:lang w:val="fr-FR"/>
        </w:rPr>
        <w:t>A.</w:t>
      </w:r>
      <w:r w:rsidR="00D817EA" w:rsidRPr="00EF40EB">
        <w:rPr>
          <w:i/>
          <w:lang w:val="fr-FR"/>
        </w:rPr>
        <w:t> </w:t>
      </w:r>
      <w:r w:rsidRPr="00EF40EB">
        <w:rPr>
          <w:i/>
          <w:lang w:val="fr-FR"/>
        </w:rPr>
        <w:t>D. c. Espagne</w:t>
      </w:r>
      <w:r w:rsidRPr="00EF40EB">
        <w:rPr>
          <w:lang w:val="fr-FR"/>
        </w:rPr>
        <w:t xml:space="preserve"> (</w:t>
      </w:r>
      <w:hyperlink r:id="rId135" w:history="1">
        <w:r w:rsidRPr="00EF40EB">
          <w:rPr>
            <w:rStyle w:val="Lienhypertexte"/>
            <w:lang w:val="fr-FR"/>
          </w:rPr>
          <w:t>CRC/C/83/D/21/2017</w:t>
        </w:r>
      </w:hyperlink>
      <w:r w:rsidRPr="00EF40EB">
        <w:rPr>
          <w:lang w:val="fr-FR"/>
        </w:rPr>
        <w:t xml:space="preserve">), </w:t>
      </w:r>
      <w:r w:rsidRPr="00EF40EB">
        <w:rPr>
          <w:i/>
          <w:lang w:val="fr-FR"/>
        </w:rPr>
        <w:t>M.</w:t>
      </w:r>
      <w:r w:rsidR="00D817EA" w:rsidRPr="00EF40EB">
        <w:rPr>
          <w:i/>
          <w:lang w:val="fr-FR"/>
        </w:rPr>
        <w:t> </w:t>
      </w:r>
      <w:r w:rsidRPr="00EF40EB">
        <w:rPr>
          <w:i/>
          <w:lang w:val="fr-FR"/>
        </w:rPr>
        <w:t>D. c. Géorgie</w:t>
      </w:r>
      <w:r w:rsidRPr="00EF40EB">
        <w:rPr>
          <w:lang w:val="fr-FR"/>
        </w:rPr>
        <w:t xml:space="preserve"> (</w:t>
      </w:r>
      <w:hyperlink r:id="rId136" w:history="1">
        <w:r w:rsidRPr="00EF40EB">
          <w:rPr>
            <w:rStyle w:val="Lienhypertexte"/>
            <w:lang w:val="fr-FR"/>
          </w:rPr>
          <w:t>CRC/C/83/D/45/2018</w:t>
        </w:r>
      </w:hyperlink>
      <w:r w:rsidRPr="00EF40EB">
        <w:rPr>
          <w:lang w:val="fr-FR"/>
        </w:rPr>
        <w:t xml:space="preserve">), </w:t>
      </w:r>
      <w:r w:rsidRPr="00EF40EB">
        <w:rPr>
          <w:i/>
          <w:lang w:val="fr-FR"/>
        </w:rPr>
        <w:t>A.</w:t>
      </w:r>
      <w:r w:rsidR="00D817EA" w:rsidRPr="00EF40EB">
        <w:rPr>
          <w:i/>
          <w:lang w:val="fr-FR"/>
        </w:rPr>
        <w:t> </w:t>
      </w:r>
      <w:r w:rsidRPr="00EF40EB">
        <w:rPr>
          <w:i/>
          <w:lang w:val="fr-FR"/>
        </w:rPr>
        <w:t>H.</w:t>
      </w:r>
      <w:r w:rsidR="00D817EA" w:rsidRPr="00EF40EB">
        <w:rPr>
          <w:i/>
          <w:lang w:val="fr-FR"/>
        </w:rPr>
        <w:t> </w:t>
      </w:r>
      <w:r w:rsidRPr="00EF40EB">
        <w:rPr>
          <w:i/>
          <w:lang w:val="fr-FR"/>
        </w:rPr>
        <w:t>A. et consorts c. Danemark</w:t>
      </w:r>
      <w:r w:rsidRPr="00EF40EB">
        <w:rPr>
          <w:lang w:val="fr-FR"/>
        </w:rPr>
        <w:t xml:space="preserve"> (</w:t>
      </w:r>
      <w:hyperlink r:id="rId137" w:history="1">
        <w:r w:rsidRPr="00EF40EB">
          <w:rPr>
            <w:rStyle w:val="Lienhypertexte"/>
            <w:lang w:val="fr-FR"/>
          </w:rPr>
          <w:t>CRC/C/83/D/52/2018</w:t>
        </w:r>
      </w:hyperlink>
      <w:r w:rsidRPr="00EF40EB">
        <w:rPr>
          <w:lang w:val="fr-FR"/>
        </w:rPr>
        <w:t xml:space="preserve">), </w:t>
      </w:r>
      <w:r w:rsidRPr="00EF40EB">
        <w:rPr>
          <w:i/>
          <w:iCs/>
          <w:lang w:val="fr-FR"/>
        </w:rPr>
        <w:t>M.</w:t>
      </w:r>
      <w:r w:rsidR="00D817EA" w:rsidRPr="00EF40EB">
        <w:rPr>
          <w:i/>
          <w:iCs/>
          <w:lang w:val="fr-FR"/>
        </w:rPr>
        <w:t> </w:t>
      </w:r>
      <w:r w:rsidRPr="00EF40EB">
        <w:rPr>
          <w:i/>
          <w:iCs/>
          <w:lang w:val="fr-FR"/>
        </w:rPr>
        <w:t>T. c.</w:t>
      </w:r>
      <w:r w:rsidRPr="00EF40EB">
        <w:rPr>
          <w:lang w:val="fr-FR"/>
        </w:rPr>
        <w:t xml:space="preserve"> </w:t>
      </w:r>
      <w:r w:rsidRPr="00EF40EB">
        <w:rPr>
          <w:i/>
          <w:iCs/>
          <w:lang w:val="fr-FR"/>
        </w:rPr>
        <w:t>Espagne</w:t>
      </w:r>
      <w:r w:rsidRPr="00EF40EB">
        <w:rPr>
          <w:lang w:val="fr-FR"/>
        </w:rPr>
        <w:t xml:space="preserve"> (</w:t>
      </w:r>
      <w:hyperlink r:id="rId138" w:history="1">
        <w:r w:rsidRPr="00EF40EB">
          <w:rPr>
            <w:rStyle w:val="Lienhypertexte"/>
            <w:lang w:val="fr-FR"/>
          </w:rPr>
          <w:t>CRC/C/82/D/17/2017</w:t>
        </w:r>
      </w:hyperlink>
      <w:r w:rsidRPr="00EF40EB">
        <w:rPr>
          <w:lang w:val="fr-FR"/>
        </w:rPr>
        <w:t xml:space="preserve">), </w:t>
      </w:r>
      <w:r w:rsidRPr="00EF40EB">
        <w:rPr>
          <w:i/>
          <w:lang w:val="fr-FR"/>
        </w:rPr>
        <w:t>R.</w:t>
      </w:r>
      <w:r w:rsidR="00D817EA" w:rsidRPr="00EF40EB">
        <w:rPr>
          <w:i/>
          <w:lang w:val="fr-FR"/>
        </w:rPr>
        <w:t> </w:t>
      </w:r>
      <w:r w:rsidRPr="00EF40EB">
        <w:rPr>
          <w:i/>
          <w:lang w:val="fr-FR"/>
        </w:rPr>
        <w:t>K. c. Espagne</w:t>
      </w:r>
      <w:r w:rsidRPr="00EF40EB">
        <w:rPr>
          <w:lang w:val="fr-FR"/>
        </w:rPr>
        <w:t xml:space="preserve"> (</w:t>
      </w:r>
      <w:hyperlink r:id="rId139" w:history="1">
        <w:r w:rsidRPr="00EF40EB">
          <w:rPr>
            <w:rStyle w:val="Lienhypertexte"/>
            <w:lang w:val="fr-FR"/>
          </w:rPr>
          <w:t>CRC/C/82/D/27/2017</w:t>
        </w:r>
      </w:hyperlink>
      <w:r w:rsidRPr="00EF40EB">
        <w:rPr>
          <w:lang w:val="fr-FR"/>
        </w:rPr>
        <w:t xml:space="preserve">), </w:t>
      </w:r>
      <w:r w:rsidRPr="00EF40EB">
        <w:rPr>
          <w:i/>
          <w:lang w:val="fr-FR"/>
        </w:rPr>
        <w:t>A.</w:t>
      </w:r>
      <w:r w:rsidR="00D817EA" w:rsidRPr="00EF40EB">
        <w:rPr>
          <w:i/>
          <w:lang w:val="fr-FR"/>
        </w:rPr>
        <w:t> </w:t>
      </w:r>
      <w:r w:rsidRPr="00EF40EB">
        <w:rPr>
          <w:i/>
          <w:lang w:val="fr-FR"/>
        </w:rPr>
        <w:t>S. c. Danemark</w:t>
      </w:r>
      <w:r w:rsidRPr="00EF40EB">
        <w:rPr>
          <w:lang w:val="fr-FR"/>
        </w:rPr>
        <w:t xml:space="preserve"> (</w:t>
      </w:r>
      <w:hyperlink r:id="rId140" w:history="1">
        <w:r w:rsidRPr="00EF40EB">
          <w:rPr>
            <w:rStyle w:val="Lienhypertexte"/>
            <w:lang w:val="fr-FR"/>
          </w:rPr>
          <w:t>CRC/C/82/D/36/2017</w:t>
        </w:r>
      </w:hyperlink>
      <w:r w:rsidRPr="00EF40EB">
        <w:rPr>
          <w:lang w:val="fr-FR"/>
        </w:rPr>
        <w:t xml:space="preserve">), </w:t>
      </w:r>
      <w:r w:rsidRPr="00EF40EB">
        <w:rPr>
          <w:i/>
          <w:lang w:val="fr-FR"/>
        </w:rPr>
        <w:t>K.</w:t>
      </w:r>
      <w:r w:rsidR="00D817EA" w:rsidRPr="00EF40EB">
        <w:rPr>
          <w:i/>
          <w:lang w:val="fr-FR"/>
        </w:rPr>
        <w:t> </w:t>
      </w:r>
      <w:r w:rsidRPr="00EF40EB">
        <w:rPr>
          <w:i/>
          <w:lang w:val="fr-FR"/>
        </w:rPr>
        <w:t>H. et consorts c. Danemark</w:t>
      </w:r>
      <w:r w:rsidRPr="00EF40EB">
        <w:rPr>
          <w:lang w:val="fr-FR"/>
        </w:rPr>
        <w:t xml:space="preserve"> (</w:t>
      </w:r>
      <w:hyperlink r:id="rId141" w:history="1">
        <w:r w:rsidRPr="00EF40EB">
          <w:rPr>
            <w:rStyle w:val="Lienhypertexte"/>
            <w:lang w:val="fr-FR"/>
          </w:rPr>
          <w:t>CRC/C/82/D/32/2017</w:t>
        </w:r>
      </w:hyperlink>
      <w:r w:rsidRPr="00EF40EB">
        <w:rPr>
          <w:lang w:val="fr-FR"/>
        </w:rPr>
        <w:t xml:space="preserve">), </w:t>
      </w:r>
      <w:r w:rsidRPr="00EF40EB">
        <w:rPr>
          <w:i/>
          <w:lang w:val="fr-FR"/>
        </w:rPr>
        <w:lastRenderedPageBreak/>
        <w:t>A.</w:t>
      </w:r>
      <w:r w:rsidR="00D817EA" w:rsidRPr="00EF40EB">
        <w:rPr>
          <w:i/>
          <w:lang w:val="fr-FR"/>
        </w:rPr>
        <w:t> </w:t>
      </w:r>
      <w:r w:rsidRPr="00EF40EB">
        <w:rPr>
          <w:i/>
          <w:lang w:val="fr-FR"/>
        </w:rPr>
        <w:t>P. et K.</w:t>
      </w:r>
      <w:r w:rsidR="00D817EA" w:rsidRPr="00EF40EB">
        <w:rPr>
          <w:i/>
          <w:lang w:val="fr-FR"/>
        </w:rPr>
        <w:t> </w:t>
      </w:r>
      <w:r w:rsidRPr="00EF40EB">
        <w:rPr>
          <w:i/>
          <w:lang w:val="fr-FR"/>
        </w:rPr>
        <w:t>P. c. Danemark</w:t>
      </w:r>
      <w:r w:rsidRPr="00EF40EB">
        <w:rPr>
          <w:lang w:val="fr-FR"/>
        </w:rPr>
        <w:t xml:space="preserve"> (</w:t>
      </w:r>
      <w:hyperlink r:id="rId142" w:history="1">
        <w:r w:rsidRPr="00EF40EB">
          <w:rPr>
            <w:rStyle w:val="Lienhypertexte"/>
            <w:lang w:val="fr-FR"/>
          </w:rPr>
          <w:t>CRC/C/82/D/33/2017</w:t>
        </w:r>
      </w:hyperlink>
      <w:r w:rsidRPr="00EF40EB">
        <w:rPr>
          <w:lang w:val="fr-FR"/>
        </w:rPr>
        <w:t xml:space="preserve">), </w:t>
      </w:r>
      <w:r w:rsidRPr="00EF40EB">
        <w:rPr>
          <w:i/>
          <w:lang w:val="fr-FR"/>
        </w:rPr>
        <w:t>Z.</w:t>
      </w:r>
      <w:r w:rsidR="00D817EA" w:rsidRPr="00EF40EB">
        <w:rPr>
          <w:i/>
          <w:lang w:val="fr-FR"/>
        </w:rPr>
        <w:t> </w:t>
      </w:r>
      <w:r w:rsidRPr="00EF40EB">
        <w:rPr>
          <w:i/>
          <w:lang w:val="fr-FR"/>
        </w:rPr>
        <w:t>R. et Q.</w:t>
      </w:r>
      <w:r w:rsidR="00D817EA" w:rsidRPr="00EF40EB">
        <w:rPr>
          <w:i/>
          <w:lang w:val="fr-FR"/>
        </w:rPr>
        <w:t> </w:t>
      </w:r>
      <w:r w:rsidRPr="00EF40EB">
        <w:rPr>
          <w:i/>
          <w:lang w:val="fr-FR"/>
        </w:rPr>
        <w:t xml:space="preserve">S. et consorts c. Danemark </w:t>
      </w:r>
      <w:r w:rsidRPr="00EF40EB">
        <w:rPr>
          <w:lang w:val="fr-FR"/>
        </w:rPr>
        <w:t>(</w:t>
      </w:r>
      <w:hyperlink r:id="rId143" w:history="1">
        <w:r w:rsidRPr="00EF40EB">
          <w:rPr>
            <w:rStyle w:val="Lienhypertexte"/>
            <w:lang w:val="fr-FR"/>
          </w:rPr>
          <w:t>CRC/C/82/D/43/2018</w:t>
        </w:r>
      </w:hyperlink>
      <w:r w:rsidRPr="00EF40EB">
        <w:rPr>
          <w:lang w:val="fr-FR"/>
        </w:rPr>
        <w:t xml:space="preserve">), </w:t>
      </w:r>
      <w:r w:rsidRPr="00EF40EB">
        <w:rPr>
          <w:i/>
          <w:lang w:val="fr-FR"/>
        </w:rPr>
        <w:t>M.</w:t>
      </w:r>
      <w:r w:rsidR="00D817EA" w:rsidRPr="00EF40EB">
        <w:rPr>
          <w:i/>
          <w:lang w:val="fr-FR"/>
        </w:rPr>
        <w:t> </w:t>
      </w:r>
      <w:r w:rsidRPr="00EF40EB">
        <w:rPr>
          <w:i/>
          <w:lang w:val="fr-FR"/>
        </w:rPr>
        <w:t>I.</w:t>
      </w:r>
      <w:r w:rsidR="00D817EA" w:rsidRPr="00EF40EB">
        <w:rPr>
          <w:i/>
          <w:lang w:val="fr-FR"/>
        </w:rPr>
        <w:t> </w:t>
      </w:r>
      <w:r w:rsidRPr="00EF40EB">
        <w:rPr>
          <w:i/>
          <w:lang w:val="fr-FR"/>
        </w:rPr>
        <w:t>M. c. Espagne</w:t>
      </w:r>
      <w:r w:rsidRPr="00EF40EB">
        <w:rPr>
          <w:lang w:val="fr-FR"/>
        </w:rPr>
        <w:t xml:space="preserve"> (</w:t>
      </w:r>
      <w:hyperlink r:id="rId144" w:history="1">
        <w:r w:rsidRPr="00EF40EB">
          <w:rPr>
            <w:rStyle w:val="Lienhypertexte"/>
            <w:lang w:val="fr-FR"/>
          </w:rPr>
          <w:t>CRC/C/82/D/54/2018</w:t>
        </w:r>
      </w:hyperlink>
      <w:r w:rsidRPr="00EF40EB">
        <w:rPr>
          <w:lang w:val="fr-FR"/>
        </w:rPr>
        <w:t xml:space="preserve">), </w:t>
      </w:r>
      <w:r w:rsidRPr="00EF40EB">
        <w:rPr>
          <w:i/>
          <w:lang w:val="fr-FR"/>
        </w:rPr>
        <w:t>A.</w:t>
      </w:r>
      <w:r w:rsidR="00D817EA" w:rsidRPr="00EF40EB">
        <w:rPr>
          <w:i/>
          <w:lang w:val="fr-FR"/>
        </w:rPr>
        <w:t> </w:t>
      </w:r>
      <w:r w:rsidRPr="00EF40EB">
        <w:rPr>
          <w:i/>
          <w:lang w:val="fr-FR"/>
        </w:rPr>
        <w:t>L. c. Espagne</w:t>
      </w:r>
      <w:r w:rsidRPr="00EF40EB">
        <w:rPr>
          <w:lang w:val="fr-FR"/>
        </w:rPr>
        <w:t xml:space="preserve"> (</w:t>
      </w:r>
      <w:hyperlink r:id="rId145" w:history="1">
        <w:r w:rsidRPr="00EF40EB">
          <w:rPr>
            <w:rStyle w:val="Lienhypertexte"/>
            <w:lang w:val="fr-FR"/>
          </w:rPr>
          <w:t>CRC/C/81/D/16/2017</w:t>
        </w:r>
      </w:hyperlink>
      <w:r w:rsidRPr="00EF40EB">
        <w:rPr>
          <w:lang w:val="fr-FR"/>
        </w:rPr>
        <w:t xml:space="preserve">), </w:t>
      </w:r>
      <w:r w:rsidRPr="00EF40EB">
        <w:rPr>
          <w:i/>
          <w:lang w:val="fr-FR"/>
        </w:rPr>
        <w:t>J.</w:t>
      </w:r>
      <w:r w:rsidR="00D817EA" w:rsidRPr="00EF40EB">
        <w:rPr>
          <w:i/>
          <w:lang w:val="fr-FR"/>
        </w:rPr>
        <w:t> </w:t>
      </w:r>
      <w:r w:rsidRPr="00EF40EB">
        <w:rPr>
          <w:i/>
          <w:lang w:val="fr-FR"/>
        </w:rPr>
        <w:t>A.</w:t>
      </w:r>
      <w:r w:rsidR="00D817EA" w:rsidRPr="00EF40EB">
        <w:rPr>
          <w:i/>
          <w:lang w:val="fr-FR"/>
        </w:rPr>
        <w:t> </w:t>
      </w:r>
      <w:r w:rsidRPr="00EF40EB">
        <w:rPr>
          <w:i/>
          <w:lang w:val="fr-FR"/>
        </w:rPr>
        <w:t>B. c. Espagne</w:t>
      </w:r>
      <w:r w:rsidRPr="00EF40EB">
        <w:rPr>
          <w:lang w:val="fr-FR"/>
        </w:rPr>
        <w:t xml:space="preserve"> (</w:t>
      </w:r>
      <w:hyperlink r:id="rId146" w:history="1">
        <w:r w:rsidRPr="00EF40EB">
          <w:rPr>
            <w:rStyle w:val="Lienhypertexte"/>
            <w:lang w:val="fr-FR"/>
          </w:rPr>
          <w:t>CRC/C/81/D/22/2017</w:t>
        </w:r>
      </w:hyperlink>
      <w:r w:rsidRPr="00EF40EB">
        <w:rPr>
          <w:lang w:val="fr-FR"/>
        </w:rPr>
        <w:t xml:space="preserve">), </w:t>
      </w:r>
      <w:r w:rsidRPr="00EF40EB">
        <w:rPr>
          <w:i/>
          <w:lang w:val="fr-FR"/>
        </w:rPr>
        <w:t>J.</w:t>
      </w:r>
      <w:r w:rsidR="00D817EA" w:rsidRPr="00EF40EB">
        <w:rPr>
          <w:i/>
          <w:lang w:val="fr-FR"/>
        </w:rPr>
        <w:t> </w:t>
      </w:r>
      <w:r w:rsidRPr="00EF40EB">
        <w:rPr>
          <w:i/>
          <w:lang w:val="fr-FR"/>
        </w:rPr>
        <w:t>G. c. Suisse</w:t>
      </w:r>
      <w:r w:rsidRPr="00EF40EB">
        <w:rPr>
          <w:lang w:val="fr-FR"/>
        </w:rPr>
        <w:t xml:space="preserve"> (</w:t>
      </w:r>
      <w:hyperlink r:id="rId147" w:history="1">
        <w:r w:rsidRPr="00EF40EB">
          <w:rPr>
            <w:rStyle w:val="Lienhypertexte"/>
            <w:lang w:val="fr-FR"/>
          </w:rPr>
          <w:t>CRC/C/81/D/47/2018</w:t>
        </w:r>
      </w:hyperlink>
      <w:r w:rsidRPr="00EF40EB">
        <w:rPr>
          <w:lang w:val="fr-FR"/>
        </w:rPr>
        <w:t xml:space="preserve">), </w:t>
      </w:r>
      <w:r w:rsidRPr="00EF40EB">
        <w:rPr>
          <w:i/>
          <w:lang w:val="fr-FR"/>
        </w:rPr>
        <w:t>Y et Z c. Finlande</w:t>
      </w:r>
      <w:r w:rsidRPr="00EF40EB">
        <w:rPr>
          <w:lang w:val="fr-FR"/>
        </w:rPr>
        <w:t xml:space="preserve"> (</w:t>
      </w:r>
      <w:hyperlink r:id="rId148" w:history="1">
        <w:r w:rsidRPr="00EF40EB">
          <w:rPr>
            <w:rStyle w:val="Lienhypertexte"/>
            <w:lang w:val="fr-FR"/>
          </w:rPr>
          <w:t>CRC/C/81/D/6/2016</w:t>
        </w:r>
      </w:hyperlink>
      <w:r w:rsidRPr="00EF40EB">
        <w:rPr>
          <w:lang w:val="fr-FR"/>
        </w:rPr>
        <w:t xml:space="preserve">), </w:t>
      </w:r>
      <w:r w:rsidRPr="00EF40EB">
        <w:rPr>
          <w:i/>
          <w:lang w:val="fr-FR"/>
        </w:rPr>
        <w:t>L.</w:t>
      </w:r>
      <w:r w:rsidR="00D817EA" w:rsidRPr="00EF40EB">
        <w:rPr>
          <w:i/>
          <w:lang w:val="fr-FR"/>
        </w:rPr>
        <w:t> </w:t>
      </w:r>
      <w:r w:rsidRPr="00EF40EB">
        <w:rPr>
          <w:i/>
          <w:lang w:val="fr-FR"/>
        </w:rPr>
        <w:t>H.</w:t>
      </w:r>
      <w:r w:rsidR="00D817EA" w:rsidRPr="00EF40EB">
        <w:rPr>
          <w:i/>
          <w:lang w:val="fr-FR"/>
        </w:rPr>
        <w:t> </w:t>
      </w:r>
      <w:r w:rsidRPr="00EF40EB">
        <w:rPr>
          <w:i/>
          <w:lang w:val="fr-FR"/>
        </w:rPr>
        <w:t xml:space="preserve">L. </w:t>
      </w:r>
      <w:r w:rsidRPr="00EF40EB">
        <w:rPr>
          <w:i/>
          <w:iCs/>
          <w:lang w:val="fr-FR"/>
        </w:rPr>
        <w:t>et A.</w:t>
      </w:r>
      <w:r w:rsidR="00D817EA" w:rsidRPr="00EF40EB">
        <w:rPr>
          <w:i/>
          <w:iCs/>
          <w:lang w:val="fr-FR"/>
        </w:rPr>
        <w:t> </w:t>
      </w:r>
      <w:r w:rsidRPr="00EF40EB">
        <w:rPr>
          <w:i/>
          <w:iCs/>
          <w:lang w:val="fr-FR"/>
        </w:rPr>
        <w:t>H.</w:t>
      </w:r>
      <w:r w:rsidR="00D817EA" w:rsidRPr="00EF40EB">
        <w:rPr>
          <w:i/>
          <w:iCs/>
          <w:lang w:val="fr-FR"/>
        </w:rPr>
        <w:t> </w:t>
      </w:r>
      <w:r w:rsidRPr="00EF40EB">
        <w:rPr>
          <w:i/>
          <w:iCs/>
          <w:lang w:val="fr-FR"/>
        </w:rPr>
        <w:t>L.</w:t>
      </w:r>
      <w:r w:rsidRPr="00EF40EB">
        <w:rPr>
          <w:i/>
          <w:lang w:val="fr-FR"/>
        </w:rPr>
        <w:t xml:space="preserve"> c. Espagne</w:t>
      </w:r>
      <w:r w:rsidRPr="00EF40EB">
        <w:rPr>
          <w:lang w:val="fr-FR"/>
        </w:rPr>
        <w:t xml:space="preserve"> (</w:t>
      </w:r>
      <w:hyperlink r:id="rId149" w:history="1">
        <w:r w:rsidRPr="00EF40EB">
          <w:rPr>
            <w:rStyle w:val="Lienhypertexte"/>
            <w:lang w:val="fr-FR"/>
          </w:rPr>
          <w:t>CRC/C/81/D/13/2017</w:t>
        </w:r>
      </w:hyperlink>
      <w:r w:rsidRPr="00EF40EB">
        <w:rPr>
          <w:lang w:val="fr-FR"/>
        </w:rPr>
        <w:t xml:space="preserve">), </w:t>
      </w:r>
      <w:r w:rsidRPr="00EF40EB">
        <w:rPr>
          <w:i/>
          <w:lang w:val="fr-FR"/>
        </w:rPr>
        <w:t>D.</w:t>
      </w:r>
      <w:r w:rsidR="00D817EA" w:rsidRPr="00EF40EB">
        <w:rPr>
          <w:i/>
          <w:lang w:val="fr-FR"/>
        </w:rPr>
        <w:t> </w:t>
      </w:r>
      <w:r w:rsidRPr="00EF40EB">
        <w:rPr>
          <w:i/>
          <w:lang w:val="fr-FR"/>
        </w:rPr>
        <w:t>N. et consorts c. Suisse</w:t>
      </w:r>
      <w:r w:rsidRPr="00EF40EB">
        <w:rPr>
          <w:lang w:val="fr-FR"/>
        </w:rPr>
        <w:t xml:space="preserve"> (</w:t>
      </w:r>
      <w:hyperlink r:id="rId150" w:history="1">
        <w:r w:rsidRPr="00EF40EB">
          <w:rPr>
            <w:rStyle w:val="Lienhypertexte"/>
            <w:lang w:val="fr-FR"/>
          </w:rPr>
          <w:t>CRC/C/81/D/61/2018</w:t>
        </w:r>
      </w:hyperlink>
      <w:r w:rsidRPr="00EF40EB">
        <w:rPr>
          <w:lang w:val="fr-FR"/>
        </w:rPr>
        <w:t xml:space="preserve">), </w:t>
      </w:r>
      <w:r w:rsidRPr="00EF40EB">
        <w:rPr>
          <w:i/>
          <w:lang w:val="fr-FR"/>
        </w:rPr>
        <w:t xml:space="preserve">Navarro </w:t>
      </w:r>
      <w:proofErr w:type="spellStart"/>
      <w:r w:rsidRPr="00EF40EB">
        <w:rPr>
          <w:i/>
          <w:lang w:val="fr-FR"/>
        </w:rPr>
        <w:t>Presentación</w:t>
      </w:r>
      <w:proofErr w:type="spellEnd"/>
      <w:r w:rsidRPr="00EF40EB">
        <w:rPr>
          <w:i/>
          <w:lang w:val="fr-FR"/>
        </w:rPr>
        <w:t xml:space="preserve"> et Medina Pascual c. Espagne</w:t>
      </w:r>
      <w:r w:rsidRPr="00EF40EB">
        <w:rPr>
          <w:lang w:val="fr-FR"/>
        </w:rPr>
        <w:t xml:space="preserve"> (</w:t>
      </w:r>
      <w:hyperlink r:id="rId151" w:history="1">
        <w:r w:rsidRPr="00EF40EB">
          <w:rPr>
            <w:rStyle w:val="Lienhypertexte"/>
            <w:lang w:val="fr-FR"/>
          </w:rPr>
          <w:t>CRC/C/81/D/19/2017</w:t>
        </w:r>
      </w:hyperlink>
      <w:r w:rsidRPr="00EF40EB">
        <w:rPr>
          <w:lang w:val="fr-FR"/>
        </w:rPr>
        <w:t xml:space="preserve">), </w:t>
      </w:r>
      <w:r w:rsidRPr="00EF40EB">
        <w:rPr>
          <w:i/>
          <w:lang w:val="fr-FR"/>
        </w:rPr>
        <w:t>D.</w:t>
      </w:r>
      <w:r w:rsidR="00D817EA" w:rsidRPr="00EF40EB">
        <w:rPr>
          <w:i/>
          <w:lang w:val="fr-FR"/>
        </w:rPr>
        <w:t> </w:t>
      </w:r>
      <w:r w:rsidRPr="00EF40EB">
        <w:rPr>
          <w:i/>
          <w:lang w:val="fr-FR"/>
        </w:rPr>
        <w:t>D. c. Espagne</w:t>
      </w:r>
      <w:r w:rsidRPr="00EF40EB">
        <w:rPr>
          <w:lang w:val="fr-FR"/>
        </w:rPr>
        <w:t xml:space="preserve"> (</w:t>
      </w:r>
      <w:hyperlink r:id="rId152" w:history="1">
        <w:r w:rsidRPr="00EF40EB">
          <w:rPr>
            <w:rStyle w:val="Lienhypertexte"/>
            <w:lang w:val="fr-FR"/>
          </w:rPr>
          <w:t>CRC/C/80/D/4/2016</w:t>
        </w:r>
      </w:hyperlink>
      <w:r w:rsidRPr="00EF40EB">
        <w:rPr>
          <w:lang w:val="fr-FR"/>
        </w:rPr>
        <w:t xml:space="preserve">), </w:t>
      </w:r>
      <w:r w:rsidRPr="00EF40EB">
        <w:rPr>
          <w:i/>
          <w:lang w:val="fr-FR"/>
        </w:rPr>
        <w:t>A.</w:t>
      </w:r>
      <w:r w:rsidR="00D817EA" w:rsidRPr="00EF40EB">
        <w:rPr>
          <w:i/>
          <w:lang w:val="fr-FR"/>
        </w:rPr>
        <w:t> </w:t>
      </w:r>
      <w:r w:rsidRPr="00EF40EB">
        <w:rPr>
          <w:i/>
          <w:lang w:val="fr-FR"/>
        </w:rPr>
        <w:t>D. c. Espagne</w:t>
      </w:r>
      <w:r w:rsidRPr="00EF40EB">
        <w:rPr>
          <w:lang w:val="fr-FR"/>
        </w:rPr>
        <w:t xml:space="preserve"> (</w:t>
      </w:r>
      <w:hyperlink r:id="rId153" w:history="1">
        <w:r w:rsidRPr="00EF40EB">
          <w:rPr>
            <w:rStyle w:val="Lienhypertexte"/>
            <w:lang w:val="fr-FR"/>
          </w:rPr>
          <w:t>CRC/C/80/D/14/2017</w:t>
        </w:r>
      </w:hyperlink>
      <w:r w:rsidRPr="00EF40EB">
        <w:rPr>
          <w:lang w:val="fr-FR"/>
        </w:rPr>
        <w:t xml:space="preserve">), </w:t>
      </w:r>
      <w:r w:rsidRPr="00EF40EB">
        <w:rPr>
          <w:i/>
          <w:lang w:val="fr-FR"/>
        </w:rPr>
        <w:t>D.</w:t>
      </w:r>
      <w:r w:rsidR="00D817EA" w:rsidRPr="00EF40EB">
        <w:rPr>
          <w:i/>
          <w:lang w:val="fr-FR"/>
        </w:rPr>
        <w:t> </w:t>
      </w:r>
      <w:r w:rsidRPr="00EF40EB">
        <w:rPr>
          <w:i/>
          <w:lang w:val="fr-FR"/>
        </w:rPr>
        <w:t>K.</w:t>
      </w:r>
      <w:r w:rsidR="00D817EA" w:rsidRPr="00EF40EB">
        <w:rPr>
          <w:i/>
          <w:lang w:val="fr-FR"/>
        </w:rPr>
        <w:t> </w:t>
      </w:r>
      <w:r w:rsidRPr="00EF40EB">
        <w:rPr>
          <w:i/>
          <w:lang w:val="fr-FR"/>
        </w:rPr>
        <w:t>N. c. Espagne</w:t>
      </w:r>
      <w:r w:rsidRPr="00EF40EB">
        <w:rPr>
          <w:lang w:val="fr-FR"/>
        </w:rPr>
        <w:t xml:space="preserve"> (</w:t>
      </w:r>
      <w:hyperlink r:id="rId154" w:history="1">
        <w:r w:rsidRPr="00EF40EB">
          <w:rPr>
            <w:rStyle w:val="Lienhypertexte"/>
            <w:lang w:val="fr-FR"/>
          </w:rPr>
          <w:t>CRC/C/80/D/15/2017</w:t>
        </w:r>
      </w:hyperlink>
      <w:r w:rsidRPr="00EF40EB">
        <w:rPr>
          <w:lang w:val="fr-FR"/>
        </w:rPr>
        <w:t xml:space="preserve">), </w:t>
      </w:r>
      <w:r w:rsidRPr="00EF40EB">
        <w:rPr>
          <w:i/>
          <w:lang w:val="fr-FR"/>
        </w:rPr>
        <w:t>C.</w:t>
      </w:r>
      <w:r w:rsidR="00D817EA" w:rsidRPr="00EF40EB">
        <w:rPr>
          <w:i/>
          <w:lang w:val="fr-FR"/>
        </w:rPr>
        <w:t> </w:t>
      </w:r>
      <w:r w:rsidRPr="00EF40EB">
        <w:rPr>
          <w:i/>
          <w:lang w:val="fr-FR"/>
        </w:rPr>
        <w:t>E. c. Belgique</w:t>
      </w:r>
      <w:r w:rsidRPr="00EF40EB">
        <w:rPr>
          <w:lang w:val="fr-FR"/>
        </w:rPr>
        <w:t xml:space="preserve"> (</w:t>
      </w:r>
      <w:hyperlink r:id="rId155" w:history="1">
        <w:r w:rsidRPr="00EF40EB">
          <w:rPr>
            <w:rStyle w:val="Lienhypertexte"/>
            <w:lang w:val="fr-FR"/>
          </w:rPr>
          <w:t>CRC/C/79/D/12/2017</w:t>
        </w:r>
      </w:hyperlink>
      <w:r w:rsidRPr="00EF40EB">
        <w:rPr>
          <w:lang w:val="fr-FR"/>
        </w:rPr>
        <w:t xml:space="preserve">), </w:t>
      </w:r>
      <w:r w:rsidRPr="00EF40EB">
        <w:rPr>
          <w:i/>
          <w:lang w:val="fr-FR"/>
        </w:rPr>
        <w:t>N.</w:t>
      </w:r>
      <w:r w:rsidR="00D817EA" w:rsidRPr="00EF40EB">
        <w:rPr>
          <w:i/>
          <w:lang w:val="fr-FR"/>
        </w:rPr>
        <w:t> </w:t>
      </w:r>
      <w:r w:rsidRPr="00EF40EB">
        <w:rPr>
          <w:i/>
          <w:lang w:val="fr-FR"/>
        </w:rPr>
        <w:t>B.</w:t>
      </w:r>
      <w:r w:rsidR="00D817EA" w:rsidRPr="00EF40EB">
        <w:rPr>
          <w:i/>
          <w:lang w:val="fr-FR"/>
        </w:rPr>
        <w:t> </w:t>
      </w:r>
      <w:r w:rsidRPr="00EF40EB">
        <w:rPr>
          <w:i/>
          <w:lang w:val="fr-FR"/>
        </w:rPr>
        <w:t>F. c. Espagne</w:t>
      </w:r>
      <w:r w:rsidRPr="00EF40EB">
        <w:rPr>
          <w:lang w:val="fr-FR"/>
        </w:rPr>
        <w:t xml:space="preserve"> (</w:t>
      </w:r>
      <w:hyperlink r:id="rId156" w:history="1">
        <w:r w:rsidRPr="00EF40EB">
          <w:rPr>
            <w:rStyle w:val="Lienhypertexte"/>
            <w:lang w:val="fr-FR"/>
          </w:rPr>
          <w:t>CRC/C/79/D/11/2017</w:t>
        </w:r>
      </w:hyperlink>
      <w:r w:rsidRPr="00EF40EB">
        <w:rPr>
          <w:lang w:val="fr-FR"/>
        </w:rPr>
        <w:t xml:space="preserve">), </w:t>
      </w:r>
      <w:r w:rsidRPr="00EF40EB">
        <w:rPr>
          <w:i/>
          <w:lang w:val="fr-FR"/>
        </w:rPr>
        <w:t>Z.</w:t>
      </w:r>
      <w:r w:rsidR="00D817EA" w:rsidRPr="00EF40EB">
        <w:rPr>
          <w:i/>
          <w:lang w:val="fr-FR"/>
        </w:rPr>
        <w:t> </w:t>
      </w:r>
      <w:r w:rsidRPr="00EF40EB">
        <w:rPr>
          <w:i/>
          <w:lang w:val="fr-FR"/>
        </w:rPr>
        <w:t>Y. et J.</w:t>
      </w:r>
      <w:r w:rsidR="00D817EA" w:rsidRPr="00EF40EB">
        <w:rPr>
          <w:i/>
          <w:lang w:val="fr-FR"/>
        </w:rPr>
        <w:t> </w:t>
      </w:r>
      <w:r w:rsidRPr="00EF40EB">
        <w:rPr>
          <w:i/>
          <w:lang w:val="fr-FR"/>
        </w:rPr>
        <w:t>Y. c. Danemark</w:t>
      </w:r>
      <w:r w:rsidRPr="00EF40EB">
        <w:rPr>
          <w:lang w:val="fr-FR"/>
        </w:rPr>
        <w:t xml:space="preserve"> (</w:t>
      </w:r>
      <w:hyperlink r:id="rId157" w:history="1">
        <w:r w:rsidRPr="00EF40EB">
          <w:rPr>
            <w:rStyle w:val="Lienhypertexte"/>
            <w:lang w:val="fr-FR"/>
          </w:rPr>
          <w:t>CRC/C/78/D/7/2016</w:t>
        </w:r>
      </w:hyperlink>
      <w:r w:rsidRPr="00EF40EB">
        <w:rPr>
          <w:lang w:val="fr-FR"/>
        </w:rPr>
        <w:t xml:space="preserve">), </w:t>
      </w:r>
      <w:r w:rsidRPr="00EF40EB">
        <w:rPr>
          <w:i/>
          <w:lang w:val="fr-FR"/>
        </w:rPr>
        <w:t>Y.</w:t>
      </w:r>
      <w:r w:rsidR="00D817EA" w:rsidRPr="00EF40EB">
        <w:rPr>
          <w:i/>
          <w:lang w:val="fr-FR"/>
        </w:rPr>
        <w:t> </w:t>
      </w:r>
      <w:r w:rsidRPr="00EF40EB">
        <w:rPr>
          <w:i/>
          <w:lang w:val="fr-FR"/>
        </w:rPr>
        <w:t>M. c. Espagne</w:t>
      </w:r>
      <w:r w:rsidRPr="00EF40EB">
        <w:rPr>
          <w:lang w:val="fr-FR"/>
        </w:rPr>
        <w:t xml:space="preserve"> (</w:t>
      </w:r>
      <w:hyperlink r:id="rId158" w:history="1">
        <w:r w:rsidRPr="00EF40EB">
          <w:rPr>
            <w:rStyle w:val="Lienhypertexte"/>
            <w:lang w:val="fr-FR"/>
          </w:rPr>
          <w:t>CRC/C/78/D/8/2016</w:t>
        </w:r>
      </w:hyperlink>
      <w:r w:rsidRPr="00EF40EB">
        <w:rPr>
          <w:lang w:val="fr-FR"/>
        </w:rPr>
        <w:t xml:space="preserve">), </w:t>
      </w:r>
      <w:r w:rsidRPr="00EF40EB">
        <w:rPr>
          <w:i/>
          <w:lang w:val="fr-FR"/>
        </w:rPr>
        <w:t>K.</w:t>
      </w:r>
      <w:r w:rsidR="00D817EA" w:rsidRPr="00EF40EB">
        <w:rPr>
          <w:i/>
          <w:lang w:val="fr-FR"/>
        </w:rPr>
        <w:t> </w:t>
      </w:r>
      <w:r w:rsidRPr="00EF40EB">
        <w:rPr>
          <w:i/>
          <w:lang w:val="fr-FR"/>
        </w:rPr>
        <w:t>A.</w:t>
      </w:r>
      <w:r w:rsidR="00D817EA" w:rsidRPr="00EF40EB">
        <w:rPr>
          <w:i/>
          <w:lang w:val="fr-FR"/>
        </w:rPr>
        <w:t> </w:t>
      </w:r>
      <w:r w:rsidRPr="00EF40EB">
        <w:rPr>
          <w:i/>
          <w:lang w:val="fr-FR"/>
        </w:rPr>
        <w:t>B. c. Allemagne</w:t>
      </w:r>
      <w:r w:rsidRPr="00EF40EB">
        <w:rPr>
          <w:lang w:val="fr-FR"/>
        </w:rPr>
        <w:t xml:space="preserve"> (</w:t>
      </w:r>
      <w:hyperlink r:id="rId159" w:history="1">
        <w:r w:rsidRPr="00EF40EB">
          <w:rPr>
            <w:rStyle w:val="Lienhypertexte"/>
            <w:lang w:val="fr-FR"/>
          </w:rPr>
          <w:t>CRC/C/78/D/35/2017</w:t>
        </w:r>
      </w:hyperlink>
      <w:r w:rsidRPr="00EF40EB">
        <w:rPr>
          <w:lang w:val="fr-FR"/>
        </w:rPr>
        <w:t>) et</w:t>
      </w:r>
      <w:r w:rsidRPr="00EF40EB">
        <w:rPr>
          <w:i/>
          <w:lang w:val="fr-FR"/>
        </w:rPr>
        <w:t xml:space="preserve"> M.</w:t>
      </w:r>
      <w:r w:rsidR="00D817EA" w:rsidRPr="00EF40EB">
        <w:rPr>
          <w:i/>
          <w:lang w:val="fr-FR"/>
        </w:rPr>
        <w:t> </w:t>
      </w:r>
      <w:r w:rsidRPr="00EF40EB">
        <w:rPr>
          <w:i/>
          <w:lang w:val="fr-FR"/>
        </w:rPr>
        <w:t>B. c. Espagne</w:t>
      </w:r>
      <w:r w:rsidRPr="00EF40EB">
        <w:rPr>
          <w:lang w:val="fr-FR"/>
        </w:rPr>
        <w:t xml:space="preserve"> (</w:t>
      </w:r>
      <w:hyperlink r:id="rId160" w:history="1">
        <w:r w:rsidRPr="00EF40EB">
          <w:rPr>
            <w:rStyle w:val="Lienhypertexte"/>
            <w:lang w:val="fr-FR"/>
          </w:rPr>
          <w:t>CRC/C/78/D/39/2017</w:t>
        </w:r>
      </w:hyperlink>
      <w:r w:rsidRPr="00EF40EB">
        <w:rPr>
          <w:lang w:val="fr-FR"/>
        </w:rPr>
        <w:t>).</w:t>
      </w:r>
    </w:p>
    <w:p w14:paraId="32DA0220" w14:textId="77777777" w:rsidR="00F96902" w:rsidRPr="00EF40EB" w:rsidRDefault="00F96902" w:rsidP="00F96902">
      <w:pPr>
        <w:pStyle w:val="SingleTxtG"/>
        <w:rPr>
          <w:lang w:val="fr-FR"/>
        </w:rPr>
      </w:pPr>
      <w:r w:rsidRPr="00EF40EB">
        <w:rPr>
          <w:lang w:val="fr-FR"/>
        </w:rPr>
        <w:t>45.</w:t>
      </w:r>
      <w:r w:rsidRPr="00EF40EB">
        <w:rPr>
          <w:lang w:val="fr-FR"/>
        </w:rPr>
        <w:tab/>
      </w:r>
      <w:r w:rsidRPr="00EF40EB">
        <w:rPr>
          <w:iCs/>
          <w:lang w:val="fr-FR"/>
        </w:rPr>
        <w:t>Toutes les décisions ont été adoptées par consensus.</w:t>
      </w:r>
      <w:r w:rsidRPr="00EF40EB">
        <w:rPr>
          <w:lang w:val="fr-FR"/>
        </w:rPr>
        <w:t xml:space="preserve"> Elles peuvent être consultées dans le </w:t>
      </w:r>
      <w:r w:rsidRPr="00EF40EB">
        <w:rPr>
          <w:iCs/>
          <w:lang w:val="fr-FR"/>
        </w:rPr>
        <w:t>Système de diffusion électronique des documents de l</w:t>
      </w:r>
      <w:r w:rsidR="00043AFF" w:rsidRPr="00EF40EB">
        <w:rPr>
          <w:iCs/>
          <w:lang w:val="fr-FR"/>
        </w:rPr>
        <w:t>’</w:t>
      </w:r>
      <w:r w:rsidRPr="00EF40EB">
        <w:rPr>
          <w:iCs/>
          <w:lang w:val="fr-FR"/>
        </w:rPr>
        <w:t>ONU</w:t>
      </w:r>
      <w:r w:rsidRPr="00EF40EB">
        <w:rPr>
          <w:lang w:val="fr-FR"/>
        </w:rPr>
        <w:t xml:space="preserve"> (</w:t>
      </w:r>
      <w:hyperlink r:id="rId161" w:history="1">
        <w:r w:rsidR="00EE7EC0" w:rsidRPr="00EF40EB">
          <w:rPr>
            <w:rStyle w:val="Lienhypertexte"/>
            <w:lang w:val="fr-FR"/>
          </w:rPr>
          <w:t>https://documents.un.org/prod/ods.nsf/home.xsp</w:t>
        </w:r>
      </w:hyperlink>
      <w:r w:rsidRPr="00EF40EB">
        <w:rPr>
          <w:lang w:val="fr-FR"/>
        </w:rPr>
        <w:t xml:space="preserve">) </w:t>
      </w:r>
      <w:r w:rsidRPr="00EF40EB">
        <w:rPr>
          <w:iCs/>
          <w:lang w:val="fr-FR"/>
        </w:rPr>
        <w:t xml:space="preserve">et sur la page Web du Comité </w:t>
      </w:r>
      <w:r w:rsidRPr="00EF40EB">
        <w:rPr>
          <w:lang w:val="fr-FR"/>
        </w:rPr>
        <w:t>(</w:t>
      </w:r>
      <w:hyperlink r:id="rId162" w:history="1">
        <w:r w:rsidRPr="00EF40EB">
          <w:rPr>
            <w:rStyle w:val="Lienhypertexte"/>
            <w:lang w:val="fr-FR"/>
          </w:rPr>
          <w:t>https://juris.ohchr.org/fr/Search/Results/</w:t>
        </w:r>
      </w:hyperlink>
      <w:r w:rsidRPr="00EF40EB">
        <w:rPr>
          <w:lang w:val="fr-FR"/>
        </w:rPr>
        <w:t>).</w:t>
      </w:r>
    </w:p>
    <w:p w14:paraId="70904D54" w14:textId="77777777" w:rsidR="00F96902" w:rsidRPr="00EF40EB" w:rsidRDefault="00F96902" w:rsidP="00F96902">
      <w:pPr>
        <w:pStyle w:val="SingleTxtG"/>
        <w:rPr>
          <w:lang w:val="fr-FR"/>
        </w:rPr>
      </w:pPr>
      <w:r w:rsidRPr="00EF40EB">
        <w:rPr>
          <w:lang w:val="fr-FR"/>
        </w:rPr>
        <w:t>46.</w:t>
      </w:r>
      <w:r w:rsidRPr="00EF40EB">
        <w:rPr>
          <w:lang w:val="fr-FR"/>
        </w:rPr>
        <w:tab/>
      </w:r>
      <w:r w:rsidRPr="00EF40EB">
        <w:rPr>
          <w:iCs/>
          <w:lang w:val="fr-FR"/>
        </w:rPr>
        <w:t>Le Comité a constaté des violations de la Convention</w:t>
      </w:r>
      <w:r w:rsidRPr="00EF40EB">
        <w:rPr>
          <w:lang w:val="fr-FR"/>
        </w:rPr>
        <w:t xml:space="preserve"> dans </w:t>
      </w:r>
      <w:r w:rsidR="00C656EC" w:rsidRPr="00EF40EB">
        <w:rPr>
          <w:lang w:val="fr-FR"/>
        </w:rPr>
        <w:t>10</w:t>
      </w:r>
      <w:r w:rsidRPr="00EF40EB">
        <w:rPr>
          <w:lang w:val="fr-FR"/>
        </w:rPr>
        <w:t xml:space="preserve"> de ces affaires, dont </w:t>
      </w:r>
      <w:r w:rsidR="00C656EC" w:rsidRPr="00EF40EB">
        <w:rPr>
          <w:lang w:val="fr-FR"/>
        </w:rPr>
        <w:t>8 </w:t>
      </w:r>
      <w:r w:rsidRPr="00EF40EB">
        <w:rPr>
          <w:lang w:val="fr-FR"/>
        </w:rPr>
        <w:t>affaires visant l</w:t>
      </w:r>
      <w:r w:rsidR="00043AFF" w:rsidRPr="00EF40EB">
        <w:rPr>
          <w:lang w:val="fr-FR"/>
        </w:rPr>
        <w:t>’</w:t>
      </w:r>
      <w:r w:rsidRPr="00EF40EB">
        <w:rPr>
          <w:lang w:val="fr-FR"/>
        </w:rPr>
        <w:t xml:space="preserve">Espagne, </w:t>
      </w:r>
      <w:r w:rsidR="00C656EC" w:rsidRPr="00EF40EB">
        <w:rPr>
          <w:lang w:val="fr-FR"/>
        </w:rPr>
        <w:t>1</w:t>
      </w:r>
      <w:r w:rsidRPr="00EF40EB">
        <w:rPr>
          <w:lang w:val="fr-FR"/>
        </w:rPr>
        <w:t xml:space="preserve"> la Belgique et </w:t>
      </w:r>
      <w:r w:rsidR="00C656EC" w:rsidRPr="00EF40EB">
        <w:rPr>
          <w:lang w:val="fr-FR"/>
        </w:rPr>
        <w:t>1</w:t>
      </w:r>
      <w:r w:rsidRPr="00EF40EB">
        <w:rPr>
          <w:lang w:val="fr-FR"/>
        </w:rPr>
        <w:t xml:space="preserve"> le Paraguay. Il a </w:t>
      </w:r>
      <w:r w:rsidRPr="00EF40EB">
        <w:rPr>
          <w:iCs/>
          <w:lang w:val="fr-FR"/>
        </w:rPr>
        <w:t>adopté une décision d</w:t>
      </w:r>
      <w:r w:rsidR="00043AFF" w:rsidRPr="00EF40EB">
        <w:rPr>
          <w:iCs/>
          <w:lang w:val="fr-FR"/>
        </w:rPr>
        <w:t>’</w:t>
      </w:r>
      <w:r w:rsidRPr="00EF40EB">
        <w:rPr>
          <w:iCs/>
          <w:lang w:val="fr-FR"/>
        </w:rPr>
        <w:t>inadmissibilité concernant 14 affaires</w:t>
      </w:r>
      <w:r w:rsidRPr="00EF40EB">
        <w:rPr>
          <w:lang w:val="fr-FR"/>
        </w:rPr>
        <w:t xml:space="preserve">, dont </w:t>
      </w:r>
      <w:r w:rsidR="00C656EC" w:rsidRPr="00EF40EB">
        <w:rPr>
          <w:lang w:val="fr-FR"/>
        </w:rPr>
        <w:t>6</w:t>
      </w:r>
      <w:r w:rsidRPr="00EF40EB">
        <w:rPr>
          <w:lang w:val="fr-FR"/>
        </w:rPr>
        <w:t xml:space="preserve"> affaires visant l</w:t>
      </w:r>
      <w:r w:rsidR="00043AFF" w:rsidRPr="00EF40EB">
        <w:rPr>
          <w:lang w:val="fr-FR"/>
        </w:rPr>
        <w:t>’</w:t>
      </w:r>
      <w:r w:rsidRPr="00EF40EB">
        <w:rPr>
          <w:lang w:val="fr-FR"/>
        </w:rPr>
        <w:t xml:space="preserve">Espagne, </w:t>
      </w:r>
      <w:r w:rsidR="00C656EC" w:rsidRPr="00EF40EB">
        <w:rPr>
          <w:lang w:val="fr-FR"/>
        </w:rPr>
        <w:t>4</w:t>
      </w:r>
      <w:r w:rsidRPr="00EF40EB">
        <w:rPr>
          <w:lang w:val="fr-FR"/>
        </w:rPr>
        <w:t xml:space="preserve"> le Danemark, </w:t>
      </w:r>
      <w:r w:rsidR="00C656EC" w:rsidRPr="00EF40EB">
        <w:rPr>
          <w:lang w:val="fr-FR"/>
        </w:rPr>
        <w:t>2 </w:t>
      </w:r>
      <w:r w:rsidRPr="00EF40EB">
        <w:rPr>
          <w:lang w:val="fr-FR"/>
        </w:rPr>
        <w:t xml:space="preserve">la Finlande, </w:t>
      </w:r>
      <w:r w:rsidR="00C656EC" w:rsidRPr="00EF40EB">
        <w:rPr>
          <w:lang w:val="fr-FR"/>
        </w:rPr>
        <w:t>1</w:t>
      </w:r>
      <w:r w:rsidRPr="00EF40EB">
        <w:rPr>
          <w:lang w:val="fr-FR"/>
        </w:rPr>
        <w:t xml:space="preserve"> l</w:t>
      </w:r>
      <w:r w:rsidR="00043AFF" w:rsidRPr="00EF40EB">
        <w:rPr>
          <w:lang w:val="fr-FR"/>
        </w:rPr>
        <w:t>’</w:t>
      </w:r>
      <w:r w:rsidRPr="00EF40EB">
        <w:rPr>
          <w:lang w:val="fr-FR"/>
        </w:rPr>
        <w:t xml:space="preserve">Allemagne et </w:t>
      </w:r>
      <w:r w:rsidR="00C656EC" w:rsidRPr="00EF40EB">
        <w:rPr>
          <w:lang w:val="fr-FR"/>
        </w:rPr>
        <w:t>1</w:t>
      </w:r>
      <w:r w:rsidRPr="00EF40EB">
        <w:rPr>
          <w:lang w:val="fr-FR"/>
        </w:rPr>
        <w:t xml:space="preserve"> le Panama. Il a décidé de mettre fin à l</w:t>
      </w:r>
      <w:r w:rsidR="00043AFF" w:rsidRPr="00EF40EB">
        <w:rPr>
          <w:lang w:val="fr-FR"/>
        </w:rPr>
        <w:t>’</w:t>
      </w:r>
      <w:r w:rsidRPr="00EF40EB">
        <w:rPr>
          <w:lang w:val="fr-FR"/>
        </w:rPr>
        <w:t xml:space="preserve">examen de </w:t>
      </w:r>
      <w:r w:rsidR="00C656EC" w:rsidRPr="00EF40EB">
        <w:rPr>
          <w:lang w:val="fr-FR"/>
        </w:rPr>
        <w:t>8 </w:t>
      </w:r>
      <w:r w:rsidRPr="00EF40EB">
        <w:rPr>
          <w:lang w:val="fr-FR"/>
        </w:rPr>
        <w:t xml:space="preserve">affaires, dont </w:t>
      </w:r>
      <w:r w:rsidR="00C656EC" w:rsidRPr="00EF40EB">
        <w:rPr>
          <w:lang w:val="fr-FR"/>
        </w:rPr>
        <w:t>2</w:t>
      </w:r>
      <w:r w:rsidRPr="00EF40EB">
        <w:rPr>
          <w:lang w:val="fr-FR"/>
        </w:rPr>
        <w:t xml:space="preserve"> affaires visant le Danemark, </w:t>
      </w:r>
      <w:r w:rsidR="00C656EC" w:rsidRPr="00EF40EB">
        <w:rPr>
          <w:lang w:val="fr-FR"/>
        </w:rPr>
        <w:t>2</w:t>
      </w:r>
      <w:r w:rsidRPr="00EF40EB">
        <w:rPr>
          <w:lang w:val="fr-FR"/>
        </w:rPr>
        <w:t xml:space="preserve"> l</w:t>
      </w:r>
      <w:r w:rsidR="00043AFF" w:rsidRPr="00EF40EB">
        <w:rPr>
          <w:lang w:val="fr-FR"/>
        </w:rPr>
        <w:t>’</w:t>
      </w:r>
      <w:r w:rsidRPr="00EF40EB">
        <w:rPr>
          <w:lang w:val="fr-FR"/>
        </w:rPr>
        <w:t xml:space="preserve">Espagne, </w:t>
      </w:r>
      <w:r w:rsidR="00C656EC" w:rsidRPr="00EF40EB">
        <w:rPr>
          <w:lang w:val="fr-FR"/>
        </w:rPr>
        <w:t>2</w:t>
      </w:r>
      <w:r w:rsidRPr="00EF40EB">
        <w:rPr>
          <w:lang w:val="fr-FR"/>
        </w:rPr>
        <w:t xml:space="preserve"> la Suisse, </w:t>
      </w:r>
      <w:r w:rsidR="00C656EC" w:rsidRPr="00EF40EB">
        <w:rPr>
          <w:lang w:val="fr-FR"/>
        </w:rPr>
        <w:t>1</w:t>
      </w:r>
      <w:r w:rsidRPr="00EF40EB">
        <w:rPr>
          <w:lang w:val="fr-FR"/>
        </w:rPr>
        <w:t xml:space="preserve"> la Géorgie et </w:t>
      </w:r>
      <w:r w:rsidR="00C656EC" w:rsidRPr="00EF40EB">
        <w:rPr>
          <w:lang w:val="fr-FR"/>
        </w:rPr>
        <w:t>1 </w:t>
      </w:r>
      <w:r w:rsidRPr="00EF40EB">
        <w:rPr>
          <w:lang w:val="fr-FR"/>
        </w:rPr>
        <w:t>l</w:t>
      </w:r>
      <w:r w:rsidR="00043AFF" w:rsidRPr="00EF40EB">
        <w:rPr>
          <w:lang w:val="fr-FR"/>
        </w:rPr>
        <w:t>’</w:t>
      </w:r>
      <w:r w:rsidRPr="00EF40EB">
        <w:rPr>
          <w:lang w:val="fr-FR"/>
        </w:rPr>
        <w:t>Allemagne. La majorité des affaires portaient sur des questions liées aux migrations. Toutefois, en 2019, le Comité a constaté qu</w:t>
      </w:r>
      <w:r w:rsidR="00043AFF" w:rsidRPr="00EF40EB">
        <w:rPr>
          <w:lang w:val="fr-FR"/>
        </w:rPr>
        <w:t>’</w:t>
      </w:r>
      <w:r w:rsidRPr="00EF40EB">
        <w:rPr>
          <w:lang w:val="fr-FR"/>
        </w:rPr>
        <w:t>une plus grande variété de violations des droits était portée à son attention et qu</w:t>
      </w:r>
      <w:r w:rsidR="00043AFF" w:rsidRPr="00EF40EB">
        <w:rPr>
          <w:lang w:val="fr-FR"/>
        </w:rPr>
        <w:t>’</w:t>
      </w:r>
      <w:r w:rsidRPr="00EF40EB">
        <w:rPr>
          <w:lang w:val="fr-FR"/>
        </w:rPr>
        <w:t>il recevait des communications relatives à un plus grand nombre d</w:t>
      </w:r>
      <w:r w:rsidR="00043AFF" w:rsidRPr="00EF40EB">
        <w:rPr>
          <w:lang w:val="fr-FR"/>
        </w:rPr>
        <w:t>’</w:t>
      </w:r>
      <w:r w:rsidRPr="00EF40EB">
        <w:rPr>
          <w:lang w:val="fr-FR"/>
        </w:rPr>
        <w:t>États parties.</w:t>
      </w:r>
    </w:p>
    <w:p w14:paraId="6AF38932" w14:textId="77777777" w:rsidR="00F96902" w:rsidRPr="00EF40EB" w:rsidRDefault="00F96902" w:rsidP="00F96902">
      <w:pPr>
        <w:pStyle w:val="SingleTxtG"/>
        <w:rPr>
          <w:lang w:val="fr-FR"/>
        </w:rPr>
      </w:pPr>
      <w:r w:rsidRPr="00EF40EB">
        <w:rPr>
          <w:lang w:val="fr-FR"/>
        </w:rPr>
        <w:t>47.</w:t>
      </w:r>
      <w:r w:rsidRPr="00EF40EB">
        <w:rPr>
          <w:lang w:val="fr-FR"/>
        </w:rPr>
        <w:tab/>
      </w:r>
      <w:r w:rsidR="00C656EC" w:rsidRPr="00EF40EB">
        <w:rPr>
          <w:lang w:val="fr-FR"/>
        </w:rPr>
        <w:t>À</w:t>
      </w:r>
      <w:r w:rsidRPr="00EF40EB">
        <w:rPr>
          <w:lang w:val="fr-FR"/>
        </w:rPr>
        <w:t xml:space="preserve"> sa quatre-vingt-deuxième session, d</w:t>
      </w:r>
      <w:r w:rsidRPr="00EF40EB">
        <w:rPr>
          <w:iCs/>
          <w:lang w:val="fr-FR"/>
        </w:rPr>
        <w:t>ans le cadre de la procédure de suivi établie en application de l</w:t>
      </w:r>
      <w:r w:rsidR="00043AFF" w:rsidRPr="00EF40EB">
        <w:rPr>
          <w:iCs/>
          <w:lang w:val="fr-FR"/>
        </w:rPr>
        <w:t>’</w:t>
      </w:r>
      <w:r w:rsidRPr="00EF40EB">
        <w:rPr>
          <w:iCs/>
          <w:lang w:val="fr-FR"/>
        </w:rPr>
        <w:t>article 11 du Protocole facultatif et de l</w:t>
      </w:r>
      <w:r w:rsidR="00043AFF" w:rsidRPr="00EF40EB">
        <w:rPr>
          <w:iCs/>
          <w:lang w:val="fr-FR"/>
        </w:rPr>
        <w:t>’</w:t>
      </w:r>
      <w:r w:rsidRPr="00EF40EB">
        <w:rPr>
          <w:iCs/>
          <w:lang w:val="fr-FR"/>
        </w:rPr>
        <w:t>article 28 du règlement intérieur au titre du Protocole facultatif</w:t>
      </w:r>
      <w:r w:rsidRPr="00EF40EB">
        <w:rPr>
          <w:lang w:val="fr-FR"/>
        </w:rPr>
        <w:t xml:space="preserve">, le Comité a évalué les </w:t>
      </w:r>
      <w:r w:rsidRPr="00EF40EB">
        <w:rPr>
          <w:iCs/>
          <w:lang w:val="fr-FR"/>
        </w:rPr>
        <w:t xml:space="preserve">mesures prises pour donner suite aux constatations et recommandations relatives </w:t>
      </w:r>
      <w:r w:rsidRPr="00EF40EB">
        <w:rPr>
          <w:lang w:val="fr-FR"/>
        </w:rPr>
        <w:t xml:space="preserve">à trois </w:t>
      </w:r>
      <w:r w:rsidRPr="00EF40EB">
        <w:rPr>
          <w:iCs/>
          <w:lang w:val="fr-FR"/>
        </w:rPr>
        <w:t>communications soumises par des particuliers au titre du Protocole facultatif</w:t>
      </w:r>
      <w:r w:rsidRPr="00EF40EB">
        <w:rPr>
          <w:lang w:val="fr-FR"/>
        </w:rPr>
        <w:t xml:space="preserve">. La </w:t>
      </w:r>
      <w:r w:rsidRPr="00EF40EB">
        <w:rPr>
          <w:iCs/>
          <w:lang w:val="fr-FR"/>
        </w:rPr>
        <w:t>procédure de suivi</w:t>
      </w:r>
      <w:r w:rsidRPr="00EF40EB">
        <w:rPr>
          <w:lang w:val="fr-FR"/>
        </w:rPr>
        <w:t xml:space="preserve"> concernant deux des trois affaires mentionnées dans le premier</w:t>
      </w:r>
      <w:r w:rsidRPr="00EF40EB">
        <w:rPr>
          <w:iCs/>
          <w:lang w:val="fr-FR"/>
        </w:rPr>
        <w:t xml:space="preserve"> rapport sur la suite donnée aux communications </w:t>
      </w:r>
      <w:r w:rsidRPr="00EF40EB">
        <w:rPr>
          <w:lang w:val="fr-FR"/>
        </w:rPr>
        <w:t>s</w:t>
      </w:r>
      <w:r w:rsidR="00043AFF" w:rsidRPr="00EF40EB">
        <w:rPr>
          <w:lang w:val="fr-FR"/>
        </w:rPr>
        <w:t>’</w:t>
      </w:r>
      <w:r w:rsidRPr="00EF40EB">
        <w:rPr>
          <w:lang w:val="fr-FR"/>
        </w:rPr>
        <w:t>est achevée avec succès puisque la Belgique et le Danemark ont donné suite de manière satisfaisante aux constatations et recommandations formulées par le Comité.</w:t>
      </w:r>
    </w:p>
    <w:p w14:paraId="1BE342C5" w14:textId="77777777" w:rsidR="00F96902" w:rsidRPr="00EF40EB" w:rsidRDefault="00F96902" w:rsidP="00F96902">
      <w:pPr>
        <w:pStyle w:val="SingleTxtG"/>
        <w:rPr>
          <w:lang w:val="fr-FR"/>
        </w:rPr>
      </w:pPr>
      <w:r w:rsidRPr="00EF40EB">
        <w:rPr>
          <w:lang w:val="fr-FR"/>
        </w:rPr>
        <w:t>48.</w:t>
      </w:r>
      <w:r w:rsidRPr="00EF40EB">
        <w:rPr>
          <w:lang w:val="fr-FR"/>
        </w:rPr>
        <w:tab/>
        <w:t xml:space="preserve">À sa quatre-vingtième session, le Comité a adopté des lignes </w:t>
      </w:r>
      <w:r w:rsidRPr="00EF40EB">
        <w:rPr>
          <w:bCs/>
          <w:lang w:val="fr-FR"/>
        </w:rPr>
        <w:t xml:space="preserve">directrices </w:t>
      </w:r>
      <w:r w:rsidRPr="00EF40EB">
        <w:rPr>
          <w:lang w:val="fr-FR"/>
        </w:rPr>
        <w:t>concernant les mesures provisoires prévues par le</w:t>
      </w:r>
      <w:r w:rsidRPr="00EF40EB">
        <w:rPr>
          <w:iCs/>
          <w:lang w:val="fr-FR"/>
        </w:rPr>
        <w:t xml:space="preserve"> Protocole facultatif établissant une procédure de présentation de communications</w:t>
      </w:r>
      <w:r w:rsidRPr="00EF40EB">
        <w:rPr>
          <w:rStyle w:val="Appelnotedebasdep"/>
        </w:rPr>
        <w:footnoteReference w:id="5"/>
      </w:r>
      <w:r w:rsidRPr="00EF40EB">
        <w:rPr>
          <w:lang w:val="fr-FR"/>
        </w:rPr>
        <w:t>, afin de fournir des précisions sur la procédure qu</w:t>
      </w:r>
      <w:r w:rsidR="00043AFF" w:rsidRPr="00EF40EB">
        <w:rPr>
          <w:lang w:val="fr-FR"/>
        </w:rPr>
        <w:t>’</w:t>
      </w:r>
      <w:r w:rsidRPr="00EF40EB">
        <w:rPr>
          <w:lang w:val="fr-FR"/>
        </w:rPr>
        <w:t>il applique pour prendre une décision relative aux mesures provisoires prévues au paragraphe</w:t>
      </w:r>
      <w:r w:rsidR="00C656EC" w:rsidRPr="00EF40EB">
        <w:rPr>
          <w:lang w:val="fr-FR"/>
        </w:rPr>
        <w:t> </w:t>
      </w:r>
      <w:r w:rsidRPr="00EF40EB">
        <w:rPr>
          <w:lang w:val="fr-FR"/>
        </w:rPr>
        <w:t>1 de l</w:t>
      </w:r>
      <w:r w:rsidR="00043AFF" w:rsidRPr="00EF40EB">
        <w:rPr>
          <w:lang w:val="fr-FR"/>
        </w:rPr>
        <w:t>’</w:t>
      </w:r>
      <w:r w:rsidRPr="00EF40EB">
        <w:rPr>
          <w:iCs/>
          <w:lang w:val="fr-FR"/>
        </w:rPr>
        <w:t>article</w:t>
      </w:r>
      <w:r w:rsidR="00C656EC" w:rsidRPr="00EF40EB">
        <w:rPr>
          <w:iCs/>
          <w:lang w:val="fr-FR"/>
        </w:rPr>
        <w:t> </w:t>
      </w:r>
      <w:r w:rsidRPr="00EF40EB">
        <w:rPr>
          <w:iCs/>
          <w:lang w:val="fr-FR"/>
        </w:rPr>
        <w:t>6 du Protocole facultatif.</w:t>
      </w:r>
      <w:r w:rsidRPr="00EF40EB">
        <w:rPr>
          <w:lang w:val="fr-FR"/>
        </w:rPr>
        <w:t xml:space="preserve"> À sa quatre-vingt-unième session, il a décidé que son raisonnement figurerait </w:t>
      </w:r>
      <w:r w:rsidRPr="00EF40EB">
        <w:rPr>
          <w:bCs/>
          <w:lang w:val="fr-FR"/>
        </w:rPr>
        <w:t>dorénavant</w:t>
      </w:r>
      <w:r w:rsidRPr="00EF40EB">
        <w:rPr>
          <w:b/>
          <w:bCs/>
          <w:lang w:val="fr-FR"/>
        </w:rPr>
        <w:t xml:space="preserve"> </w:t>
      </w:r>
      <w:r w:rsidRPr="00EF40EB">
        <w:rPr>
          <w:lang w:val="fr-FR"/>
        </w:rPr>
        <w:t xml:space="preserve">dans les </w:t>
      </w:r>
      <w:r w:rsidRPr="00EF40EB">
        <w:rPr>
          <w:iCs/>
          <w:lang w:val="fr-FR"/>
        </w:rPr>
        <w:t>décisions de classement</w:t>
      </w:r>
      <w:r w:rsidRPr="00EF40EB">
        <w:rPr>
          <w:lang w:val="fr-FR"/>
        </w:rPr>
        <w:t xml:space="preserve">. À sa quatre-vingt-troisième session, il a adopté des lignes </w:t>
      </w:r>
      <w:r w:rsidRPr="00EF40EB">
        <w:rPr>
          <w:bCs/>
          <w:lang w:val="fr-FR"/>
        </w:rPr>
        <w:t>directrices</w:t>
      </w:r>
      <w:r w:rsidRPr="00EF40EB">
        <w:rPr>
          <w:b/>
          <w:bCs/>
          <w:lang w:val="fr-FR"/>
        </w:rPr>
        <w:t xml:space="preserve"> </w:t>
      </w:r>
      <w:r w:rsidRPr="00EF40EB">
        <w:rPr>
          <w:lang w:val="fr-FR"/>
        </w:rPr>
        <w:t xml:space="preserve">concernant les </w:t>
      </w:r>
      <w:r w:rsidRPr="00EF40EB">
        <w:rPr>
          <w:iCs/>
          <w:lang w:val="fr-FR"/>
        </w:rPr>
        <w:t xml:space="preserve">interventions de tiers </w:t>
      </w:r>
      <w:r w:rsidRPr="00EF40EB">
        <w:rPr>
          <w:lang w:val="fr-FR"/>
        </w:rPr>
        <w:t xml:space="preserve">au titre du </w:t>
      </w:r>
      <w:r w:rsidRPr="00EF40EB">
        <w:rPr>
          <w:iCs/>
          <w:lang w:val="fr-FR"/>
        </w:rPr>
        <w:t>Protocole facultatif établissant une procédure de présentation de communications</w:t>
      </w:r>
      <w:r w:rsidRPr="00EF40EB">
        <w:rPr>
          <w:rStyle w:val="Appelnotedebasdep"/>
        </w:rPr>
        <w:footnoteReference w:id="6"/>
      </w:r>
      <w:r w:rsidRPr="00EF40EB">
        <w:rPr>
          <w:lang w:val="fr-FR"/>
        </w:rPr>
        <w:t>. Avec l</w:t>
      </w:r>
      <w:r w:rsidR="00043AFF" w:rsidRPr="00EF40EB">
        <w:rPr>
          <w:lang w:val="fr-FR"/>
        </w:rPr>
        <w:t>’</w:t>
      </w:r>
      <w:r w:rsidRPr="00EF40EB">
        <w:rPr>
          <w:lang w:val="fr-FR"/>
        </w:rPr>
        <w:t>appui de certains États, dont l</w:t>
      </w:r>
      <w:r w:rsidR="00043AFF" w:rsidRPr="00EF40EB">
        <w:rPr>
          <w:lang w:val="fr-FR"/>
        </w:rPr>
        <w:t>’</w:t>
      </w:r>
      <w:r w:rsidRPr="00EF40EB">
        <w:rPr>
          <w:lang w:val="fr-FR"/>
        </w:rPr>
        <w:t>Allemagne, la Slovaquie et la Slovénie, de l</w:t>
      </w:r>
      <w:r w:rsidR="00043AFF" w:rsidRPr="00EF40EB">
        <w:rPr>
          <w:lang w:val="fr-FR"/>
        </w:rPr>
        <w:t>’</w:t>
      </w:r>
      <w:r w:rsidRPr="00EF40EB">
        <w:rPr>
          <w:lang w:val="fr-FR"/>
        </w:rPr>
        <w:t xml:space="preserve">UNICEF, du Bureau de la Représentante spéciale du Secrétaire général chargée de la question de la violence contre les enfants et de partenaires de la société civile, il </w:t>
      </w:r>
      <w:r w:rsidRPr="00EF40EB">
        <w:rPr>
          <w:iCs/>
          <w:lang w:val="fr-FR"/>
        </w:rPr>
        <w:t xml:space="preserve">organisé </w:t>
      </w:r>
      <w:r w:rsidRPr="00EF40EB">
        <w:rPr>
          <w:lang w:val="fr-FR"/>
        </w:rPr>
        <w:t>un certain nombre de manifestations et de consultations informelles visant à promouvoir ses travaux dans le cadre du Protocole facultatif établissant une procédure de présentation de communications et y a participé.</w:t>
      </w:r>
    </w:p>
    <w:p w14:paraId="78853FED" w14:textId="5972D5D1" w:rsidR="00F96902" w:rsidRPr="00EF40EB" w:rsidRDefault="00F96902" w:rsidP="002543F5">
      <w:pPr>
        <w:pStyle w:val="H1G"/>
        <w:spacing w:before="300" w:after="180"/>
        <w:rPr>
          <w:lang w:val="fr-FR"/>
        </w:rPr>
      </w:pPr>
      <w:r w:rsidRPr="00EF40EB">
        <w:rPr>
          <w:lang w:val="fr-FR"/>
        </w:rPr>
        <w:tab/>
        <w:t>B.</w:t>
      </w:r>
      <w:r w:rsidRPr="00EF40EB">
        <w:rPr>
          <w:lang w:val="fr-FR"/>
        </w:rPr>
        <w:tab/>
        <w:t>Mesures prises par le Comité en ce qui concerne les questions soulevées en vertu de l</w:t>
      </w:r>
      <w:r w:rsidR="00043AFF" w:rsidRPr="00EF40EB">
        <w:rPr>
          <w:lang w:val="fr-FR"/>
        </w:rPr>
        <w:t>’</w:t>
      </w:r>
      <w:r w:rsidRPr="00EF40EB">
        <w:rPr>
          <w:lang w:val="fr-FR"/>
        </w:rPr>
        <w:t>article</w:t>
      </w:r>
      <w:r w:rsidR="00EF40EB" w:rsidRPr="00EF40EB">
        <w:rPr>
          <w:lang w:val="fr-FR"/>
        </w:rPr>
        <w:t> </w:t>
      </w:r>
      <w:r w:rsidRPr="00EF40EB">
        <w:rPr>
          <w:lang w:val="fr-FR"/>
        </w:rPr>
        <w:t>13 du Protocole facultatif</w:t>
      </w:r>
      <w:bookmarkStart w:id="57" w:name="_Toc520106249"/>
      <w:bookmarkStart w:id="58" w:name="_Toc520108771"/>
      <w:bookmarkStart w:id="59" w:name="_Toc39062054"/>
      <w:bookmarkStart w:id="60" w:name="_Toc39063863"/>
      <w:bookmarkEnd w:id="57"/>
      <w:bookmarkEnd w:id="58"/>
      <w:bookmarkEnd w:id="59"/>
      <w:bookmarkEnd w:id="60"/>
    </w:p>
    <w:p w14:paraId="2AF2686D" w14:textId="77777777" w:rsidR="00F96902" w:rsidRPr="00EF40EB" w:rsidRDefault="00F96902" w:rsidP="00F96902">
      <w:pPr>
        <w:pStyle w:val="SingleTxtG"/>
        <w:rPr>
          <w:lang w:val="fr-FR"/>
        </w:rPr>
      </w:pPr>
      <w:r w:rsidRPr="00EF40EB">
        <w:rPr>
          <w:lang w:val="fr-FR"/>
        </w:rPr>
        <w:t>49.</w:t>
      </w:r>
      <w:r w:rsidRPr="00EF40EB">
        <w:rPr>
          <w:lang w:val="fr-FR"/>
        </w:rPr>
        <w:tab/>
      </w:r>
      <w:r w:rsidRPr="00EF40EB">
        <w:rPr>
          <w:iCs/>
          <w:lang w:val="fr-FR"/>
        </w:rPr>
        <w:t xml:space="preserve">Au cours de la période considérée, le Comité a reçu </w:t>
      </w:r>
      <w:r w:rsidRPr="00EF40EB">
        <w:rPr>
          <w:lang w:val="fr-FR"/>
        </w:rPr>
        <w:t xml:space="preserve">une </w:t>
      </w:r>
      <w:r w:rsidRPr="00EF40EB">
        <w:rPr>
          <w:iCs/>
          <w:lang w:val="fr-FR"/>
        </w:rPr>
        <w:t>demande d</w:t>
      </w:r>
      <w:r w:rsidR="00043AFF" w:rsidRPr="00EF40EB">
        <w:rPr>
          <w:iCs/>
          <w:lang w:val="fr-FR"/>
        </w:rPr>
        <w:t>’</w:t>
      </w:r>
      <w:r w:rsidRPr="00EF40EB">
        <w:rPr>
          <w:iCs/>
          <w:lang w:val="fr-FR"/>
        </w:rPr>
        <w:t>ouverture d</w:t>
      </w:r>
      <w:r w:rsidR="00043AFF" w:rsidRPr="00EF40EB">
        <w:rPr>
          <w:iCs/>
          <w:lang w:val="fr-FR"/>
        </w:rPr>
        <w:t>’</w:t>
      </w:r>
      <w:r w:rsidRPr="00EF40EB">
        <w:rPr>
          <w:iCs/>
          <w:lang w:val="fr-FR"/>
        </w:rPr>
        <w:t>enquête</w:t>
      </w:r>
      <w:r w:rsidRPr="00EF40EB">
        <w:rPr>
          <w:lang w:val="fr-FR"/>
        </w:rPr>
        <w:t xml:space="preserve">. </w:t>
      </w:r>
      <w:r w:rsidRPr="00EF40EB">
        <w:rPr>
          <w:iCs/>
          <w:lang w:val="fr-FR"/>
        </w:rPr>
        <w:t xml:space="preserve">Pour ce qui est de la demande reçue le </w:t>
      </w:r>
      <w:r w:rsidRPr="00EF40EB">
        <w:rPr>
          <w:lang w:val="fr-FR"/>
        </w:rPr>
        <w:t>28</w:t>
      </w:r>
      <w:r w:rsidR="002543F5" w:rsidRPr="00EF40EB">
        <w:rPr>
          <w:lang w:val="fr-FR"/>
        </w:rPr>
        <w:t> </w:t>
      </w:r>
      <w:r w:rsidRPr="00EF40EB">
        <w:rPr>
          <w:lang w:val="fr-FR"/>
        </w:rPr>
        <w:t xml:space="preserve">mai 2019 </w:t>
      </w:r>
      <w:r w:rsidRPr="00EF40EB">
        <w:rPr>
          <w:iCs/>
          <w:lang w:val="fr-FR"/>
        </w:rPr>
        <w:t xml:space="preserve">et enregistrée sous le </w:t>
      </w:r>
      <w:r w:rsidR="00C656EC" w:rsidRPr="00EF40EB">
        <w:rPr>
          <w:rFonts w:eastAsia="MS Mincho"/>
          <w:iCs/>
          <w:szCs w:val="22"/>
          <w:lang w:val="fr-FR"/>
        </w:rPr>
        <w:t>n</w:t>
      </w:r>
      <w:r w:rsidR="00C656EC" w:rsidRPr="00EF40EB">
        <w:rPr>
          <w:rFonts w:eastAsia="MS Mincho"/>
          <w:iCs/>
          <w:szCs w:val="22"/>
          <w:vertAlign w:val="superscript"/>
          <w:lang w:val="fr-FR"/>
        </w:rPr>
        <w:t>o</w:t>
      </w:r>
      <w:r w:rsidR="00C656EC" w:rsidRPr="00EF40EB">
        <w:rPr>
          <w:iCs/>
          <w:lang w:val="fr-FR"/>
        </w:rPr>
        <w:t> </w:t>
      </w:r>
      <w:r w:rsidRPr="00EF40EB">
        <w:rPr>
          <w:iCs/>
          <w:lang w:val="fr-FR"/>
        </w:rPr>
        <w:t>2019/1, le Comité a demandé des renseignements supplémentaires à l</w:t>
      </w:r>
      <w:r w:rsidR="00043AFF" w:rsidRPr="00EF40EB">
        <w:rPr>
          <w:iCs/>
          <w:lang w:val="fr-FR"/>
        </w:rPr>
        <w:t>’</w:t>
      </w:r>
      <w:r w:rsidRPr="00EF40EB">
        <w:rPr>
          <w:iCs/>
          <w:lang w:val="fr-FR"/>
        </w:rPr>
        <w:t>État partie concerné</w:t>
      </w:r>
      <w:r w:rsidRPr="00EF40EB">
        <w:rPr>
          <w:lang w:val="fr-FR"/>
        </w:rPr>
        <w:t>.</w:t>
      </w:r>
    </w:p>
    <w:p w14:paraId="309CE4DB" w14:textId="77777777" w:rsidR="00F96902" w:rsidRPr="00EF40EB" w:rsidRDefault="00F96902" w:rsidP="00F96902">
      <w:pPr>
        <w:pStyle w:val="SingleTxtG"/>
        <w:rPr>
          <w:lang w:val="fr-FR"/>
        </w:rPr>
      </w:pPr>
      <w:r w:rsidRPr="00EF40EB">
        <w:rPr>
          <w:lang w:val="fr-FR"/>
        </w:rPr>
        <w:lastRenderedPageBreak/>
        <w:t>50.</w:t>
      </w:r>
      <w:r w:rsidRPr="00EF40EB">
        <w:rPr>
          <w:lang w:val="fr-FR"/>
        </w:rPr>
        <w:tab/>
        <w:t>À sa soixante-dix-neuvième session, s</w:t>
      </w:r>
      <w:r w:rsidR="00043AFF" w:rsidRPr="00EF40EB">
        <w:rPr>
          <w:lang w:val="fr-FR"/>
        </w:rPr>
        <w:t>’</w:t>
      </w:r>
      <w:r w:rsidRPr="00EF40EB">
        <w:rPr>
          <w:lang w:val="fr-FR"/>
        </w:rPr>
        <w:t xml:space="preserve">agissant de la demande </w:t>
      </w:r>
      <w:r w:rsidR="002543F5" w:rsidRPr="00EF40EB">
        <w:rPr>
          <w:rFonts w:eastAsia="MS Mincho"/>
          <w:szCs w:val="22"/>
          <w:lang w:val="fr-FR"/>
        </w:rPr>
        <w:t>n</w:t>
      </w:r>
      <w:r w:rsidR="002543F5" w:rsidRPr="00EF40EB">
        <w:rPr>
          <w:rFonts w:eastAsia="MS Mincho"/>
          <w:szCs w:val="22"/>
          <w:vertAlign w:val="superscript"/>
          <w:lang w:val="fr-FR"/>
        </w:rPr>
        <w:t>o</w:t>
      </w:r>
      <w:r w:rsidR="002543F5" w:rsidRPr="00EF40EB">
        <w:rPr>
          <w:lang w:val="fr-FR"/>
        </w:rPr>
        <w:t> </w:t>
      </w:r>
      <w:r w:rsidRPr="00EF40EB">
        <w:rPr>
          <w:lang w:val="fr-FR"/>
        </w:rPr>
        <w:t>2015/1, le Comité a décidé de ne pas désigner de membres pour mener une enquête en application du paragraphe</w:t>
      </w:r>
      <w:r w:rsidR="002543F5" w:rsidRPr="00EF40EB">
        <w:rPr>
          <w:lang w:val="fr-FR"/>
        </w:rPr>
        <w:t> </w:t>
      </w:r>
      <w:r w:rsidRPr="00EF40EB">
        <w:rPr>
          <w:lang w:val="fr-FR"/>
        </w:rPr>
        <w:t>2 de l</w:t>
      </w:r>
      <w:r w:rsidR="00043AFF" w:rsidRPr="00EF40EB">
        <w:rPr>
          <w:lang w:val="fr-FR"/>
        </w:rPr>
        <w:t>’</w:t>
      </w:r>
      <w:r w:rsidRPr="00EF40EB">
        <w:rPr>
          <w:lang w:val="fr-FR"/>
        </w:rPr>
        <w:t>article</w:t>
      </w:r>
      <w:r w:rsidR="002543F5" w:rsidRPr="00EF40EB">
        <w:rPr>
          <w:lang w:val="fr-FR"/>
        </w:rPr>
        <w:t> </w:t>
      </w:r>
      <w:r w:rsidRPr="00EF40EB">
        <w:rPr>
          <w:lang w:val="fr-FR"/>
        </w:rPr>
        <w:t>13 du Protocole facultatif établissant une procédure de présentation de communications.</w:t>
      </w:r>
    </w:p>
    <w:p w14:paraId="0E04756F" w14:textId="77777777" w:rsidR="00F96902" w:rsidRPr="00EF40EB" w:rsidRDefault="00F96902" w:rsidP="00F96902">
      <w:pPr>
        <w:pStyle w:val="SingleTxtG"/>
        <w:rPr>
          <w:lang w:val="fr-FR"/>
        </w:rPr>
      </w:pPr>
      <w:r w:rsidRPr="00EF40EB">
        <w:rPr>
          <w:lang w:val="fr-FR"/>
        </w:rPr>
        <w:t>51.</w:t>
      </w:r>
      <w:r w:rsidRPr="00EF40EB">
        <w:rPr>
          <w:lang w:val="fr-FR"/>
        </w:rPr>
        <w:tab/>
        <w:t>S</w:t>
      </w:r>
      <w:r w:rsidR="00043AFF" w:rsidRPr="00EF40EB">
        <w:rPr>
          <w:lang w:val="fr-FR"/>
        </w:rPr>
        <w:t>’</w:t>
      </w:r>
      <w:r w:rsidRPr="00EF40EB">
        <w:rPr>
          <w:lang w:val="fr-FR"/>
        </w:rPr>
        <w:t xml:space="preserve">agissant de la demande </w:t>
      </w:r>
      <w:r w:rsidR="00C656EC" w:rsidRPr="00EF40EB">
        <w:rPr>
          <w:rFonts w:eastAsia="MS Mincho"/>
          <w:szCs w:val="22"/>
          <w:lang w:val="fr-FR"/>
        </w:rPr>
        <w:t>n</w:t>
      </w:r>
      <w:r w:rsidR="00C656EC" w:rsidRPr="00EF40EB">
        <w:rPr>
          <w:rFonts w:eastAsia="MS Mincho"/>
          <w:szCs w:val="22"/>
          <w:vertAlign w:val="superscript"/>
          <w:lang w:val="fr-FR"/>
        </w:rPr>
        <w:t>o</w:t>
      </w:r>
      <w:r w:rsidR="00C656EC" w:rsidRPr="00EF40EB">
        <w:rPr>
          <w:lang w:val="fr-FR"/>
        </w:rPr>
        <w:t> </w:t>
      </w:r>
      <w:r w:rsidRPr="00EF40EB">
        <w:rPr>
          <w:lang w:val="fr-FR"/>
        </w:rPr>
        <w:t>2016/1, le Comité a décidé, à sa soixante-dix-huitième session, d</w:t>
      </w:r>
      <w:r w:rsidR="00043AFF" w:rsidRPr="00EF40EB">
        <w:rPr>
          <w:lang w:val="fr-FR"/>
        </w:rPr>
        <w:t>’</w:t>
      </w:r>
      <w:r w:rsidRPr="00EF40EB">
        <w:rPr>
          <w:lang w:val="fr-FR"/>
        </w:rPr>
        <w:t>adopter le rapport sur son enquête au Chili (</w:t>
      </w:r>
      <w:hyperlink r:id="rId163" w:history="1">
        <w:r w:rsidRPr="00EF40EB">
          <w:rPr>
            <w:rStyle w:val="Lienhypertexte"/>
            <w:lang w:val="fr-FR"/>
          </w:rPr>
          <w:t>CRC/CHL/IR/1</w:t>
        </w:r>
      </w:hyperlink>
      <w:r w:rsidRPr="00EF40EB">
        <w:rPr>
          <w:lang w:val="fr-FR"/>
        </w:rPr>
        <w:t>), qui a été envoyé à l</w:t>
      </w:r>
      <w:r w:rsidR="00043AFF" w:rsidRPr="00EF40EB">
        <w:rPr>
          <w:lang w:val="fr-FR"/>
        </w:rPr>
        <w:t>’</w:t>
      </w:r>
      <w:r w:rsidRPr="00EF40EB">
        <w:rPr>
          <w:lang w:val="fr-FR"/>
        </w:rPr>
        <w:t>État partie le 30</w:t>
      </w:r>
      <w:r w:rsidR="002543F5" w:rsidRPr="00EF40EB">
        <w:rPr>
          <w:lang w:val="fr-FR"/>
        </w:rPr>
        <w:t> </w:t>
      </w:r>
      <w:r w:rsidRPr="00EF40EB">
        <w:rPr>
          <w:lang w:val="fr-FR"/>
        </w:rPr>
        <w:t>mai 2018. L</w:t>
      </w:r>
      <w:r w:rsidR="00043AFF" w:rsidRPr="00EF40EB">
        <w:rPr>
          <w:lang w:val="fr-FR"/>
        </w:rPr>
        <w:t>’</w:t>
      </w:r>
      <w:r w:rsidRPr="00EF40EB">
        <w:rPr>
          <w:lang w:val="fr-FR"/>
        </w:rPr>
        <w:t>État partie a envoyé ses réponses le 4</w:t>
      </w:r>
      <w:r w:rsidR="002543F5" w:rsidRPr="00EF40EB">
        <w:rPr>
          <w:lang w:val="fr-FR"/>
        </w:rPr>
        <w:t> </w:t>
      </w:r>
      <w:r w:rsidRPr="00EF40EB">
        <w:rPr>
          <w:lang w:val="fr-FR"/>
        </w:rPr>
        <w:t>décembre 2018. Le 8</w:t>
      </w:r>
      <w:r w:rsidR="002543F5" w:rsidRPr="00EF40EB">
        <w:rPr>
          <w:lang w:val="fr-FR"/>
        </w:rPr>
        <w:t> </w:t>
      </w:r>
      <w:r w:rsidRPr="00EF40EB">
        <w:rPr>
          <w:lang w:val="fr-FR"/>
        </w:rPr>
        <w:t>février 2019, à sa quatre-vingtième session, le Comité a décidé d</w:t>
      </w:r>
      <w:r w:rsidR="00043AFF" w:rsidRPr="00EF40EB">
        <w:rPr>
          <w:lang w:val="fr-FR"/>
        </w:rPr>
        <w:t>’</w:t>
      </w:r>
      <w:r w:rsidRPr="00EF40EB">
        <w:rPr>
          <w:lang w:val="fr-FR"/>
        </w:rPr>
        <w:t>adresser à l</w:t>
      </w:r>
      <w:r w:rsidR="00043AFF" w:rsidRPr="00EF40EB">
        <w:rPr>
          <w:lang w:val="fr-FR"/>
        </w:rPr>
        <w:t>’</w:t>
      </w:r>
      <w:r w:rsidRPr="00EF40EB">
        <w:rPr>
          <w:lang w:val="fr-FR"/>
        </w:rPr>
        <w:t>État partie une lettre pour donner suite aux réponses qu</w:t>
      </w:r>
      <w:r w:rsidR="00043AFF" w:rsidRPr="00EF40EB">
        <w:rPr>
          <w:lang w:val="fr-FR"/>
        </w:rPr>
        <w:t>’</w:t>
      </w:r>
      <w:r w:rsidRPr="00EF40EB">
        <w:rPr>
          <w:lang w:val="fr-FR"/>
        </w:rPr>
        <w:t>il lui avait envoyées. L</w:t>
      </w:r>
      <w:r w:rsidR="00043AFF" w:rsidRPr="00EF40EB">
        <w:rPr>
          <w:lang w:val="fr-FR"/>
        </w:rPr>
        <w:t>’</w:t>
      </w:r>
      <w:r w:rsidRPr="00EF40EB">
        <w:rPr>
          <w:lang w:val="fr-FR"/>
        </w:rPr>
        <w:t>État partie a fourni des informations complémentaires le 13</w:t>
      </w:r>
      <w:r w:rsidR="002543F5" w:rsidRPr="00EF40EB">
        <w:rPr>
          <w:lang w:val="fr-FR"/>
        </w:rPr>
        <w:t> </w:t>
      </w:r>
      <w:r w:rsidRPr="00EF40EB">
        <w:rPr>
          <w:lang w:val="fr-FR"/>
        </w:rPr>
        <w:t>décembre 2019 et le Comité a envoyé une deuxième lettre de suivi le 18</w:t>
      </w:r>
      <w:r w:rsidR="002543F5" w:rsidRPr="00EF40EB">
        <w:rPr>
          <w:lang w:val="fr-FR"/>
        </w:rPr>
        <w:t> </w:t>
      </w:r>
      <w:r w:rsidRPr="00EF40EB">
        <w:rPr>
          <w:lang w:val="fr-FR"/>
        </w:rPr>
        <w:t>février 2020. Le Comité remercie le Gouvernement du Chili pour l</w:t>
      </w:r>
      <w:r w:rsidR="00043AFF" w:rsidRPr="00EF40EB">
        <w:rPr>
          <w:lang w:val="fr-FR"/>
        </w:rPr>
        <w:t>’</w:t>
      </w:r>
      <w:r w:rsidRPr="00EF40EB">
        <w:rPr>
          <w:lang w:val="fr-FR"/>
        </w:rPr>
        <w:t>appui qu</w:t>
      </w:r>
      <w:r w:rsidR="00043AFF" w:rsidRPr="00EF40EB">
        <w:rPr>
          <w:lang w:val="fr-FR"/>
        </w:rPr>
        <w:t>’</w:t>
      </w:r>
      <w:r w:rsidRPr="00EF40EB">
        <w:rPr>
          <w:lang w:val="fr-FR"/>
        </w:rPr>
        <w:t xml:space="preserve">il lui a apporté tout au long de la </w:t>
      </w:r>
      <w:r w:rsidRPr="00EF40EB">
        <w:rPr>
          <w:iCs/>
          <w:lang w:val="fr-FR"/>
        </w:rPr>
        <w:t>procédure d</w:t>
      </w:r>
      <w:r w:rsidR="00043AFF" w:rsidRPr="00EF40EB">
        <w:rPr>
          <w:iCs/>
          <w:lang w:val="fr-FR"/>
        </w:rPr>
        <w:t>’</w:t>
      </w:r>
      <w:r w:rsidRPr="00EF40EB">
        <w:rPr>
          <w:iCs/>
          <w:lang w:val="fr-FR"/>
        </w:rPr>
        <w:t>enquête</w:t>
      </w:r>
      <w:r w:rsidRPr="00EF40EB">
        <w:rPr>
          <w:lang w:val="fr-FR"/>
        </w:rPr>
        <w:t>.</w:t>
      </w:r>
    </w:p>
    <w:p w14:paraId="5C19EEED" w14:textId="77777777" w:rsidR="00F96902" w:rsidRPr="00EF40EB" w:rsidRDefault="00F96902" w:rsidP="00C656EC">
      <w:pPr>
        <w:pStyle w:val="HChG"/>
        <w:rPr>
          <w:lang w:val="fr-FR"/>
        </w:rPr>
      </w:pPr>
      <w:r w:rsidRPr="00EF40EB">
        <w:rPr>
          <w:lang w:val="fr-FR"/>
        </w:rPr>
        <w:tab/>
        <w:t>IV.</w:t>
      </w:r>
      <w:r w:rsidRPr="00EF40EB">
        <w:rPr>
          <w:lang w:val="fr-FR"/>
        </w:rPr>
        <w:tab/>
        <w:t>Aperçu des autres activités du Comité</w:t>
      </w:r>
      <w:bookmarkStart w:id="61" w:name="_Toc520106250"/>
      <w:bookmarkStart w:id="62" w:name="_Toc520108772"/>
      <w:bookmarkStart w:id="63" w:name="_Toc39062055"/>
      <w:bookmarkStart w:id="64" w:name="_Toc39063864"/>
      <w:bookmarkEnd w:id="61"/>
      <w:bookmarkEnd w:id="62"/>
      <w:bookmarkEnd w:id="63"/>
      <w:bookmarkEnd w:id="64"/>
    </w:p>
    <w:p w14:paraId="69EFDE80" w14:textId="77777777" w:rsidR="00F96902" w:rsidRPr="00EF40EB" w:rsidRDefault="00F96902" w:rsidP="00C656EC">
      <w:pPr>
        <w:pStyle w:val="H1G"/>
        <w:rPr>
          <w:lang w:val="fr-FR"/>
        </w:rPr>
      </w:pPr>
      <w:r w:rsidRPr="00EF40EB">
        <w:rPr>
          <w:lang w:val="fr-FR"/>
        </w:rPr>
        <w:tab/>
        <w:t>A.</w:t>
      </w:r>
      <w:r w:rsidRPr="00EF40EB">
        <w:rPr>
          <w:lang w:val="fr-FR"/>
        </w:rPr>
        <w:tab/>
        <w:t>Décision adoptée par le Comité</w:t>
      </w:r>
      <w:bookmarkStart w:id="65" w:name="_Toc520106252"/>
      <w:bookmarkStart w:id="66" w:name="_Toc520108774"/>
      <w:bookmarkStart w:id="67" w:name="_Toc39062056"/>
      <w:bookmarkStart w:id="68" w:name="_Toc39063865"/>
      <w:bookmarkEnd w:id="65"/>
      <w:bookmarkEnd w:id="66"/>
      <w:bookmarkEnd w:id="67"/>
      <w:bookmarkEnd w:id="68"/>
    </w:p>
    <w:p w14:paraId="3237BDA0" w14:textId="77777777" w:rsidR="00F96902" w:rsidRPr="00EF40EB" w:rsidRDefault="00F96902" w:rsidP="00C656EC">
      <w:pPr>
        <w:pStyle w:val="SingleTxtG"/>
        <w:rPr>
          <w:lang w:val="fr-FR"/>
        </w:rPr>
      </w:pPr>
      <w:r w:rsidRPr="00EF40EB">
        <w:rPr>
          <w:lang w:val="fr-FR"/>
        </w:rPr>
        <w:t>52.</w:t>
      </w:r>
      <w:r w:rsidRPr="00EF40EB">
        <w:rPr>
          <w:lang w:val="fr-FR"/>
        </w:rPr>
        <w:tab/>
        <w:t>Le Comité a adopté la décision ci-après le 27</w:t>
      </w:r>
      <w:r w:rsidR="002543F5" w:rsidRPr="00EF40EB">
        <w:rPr>
          <w:lang w:val="fr-FR"/>
        </w:rPr>
        <w:t> </w:t>
      </w:r>
      <w:r w:rsidRPr="00EF40EB">
        <w:rPr>
          <w:lang w:val="fr-FR"/>
        </w:rPr>
        <w:t>septembre 2019, à sa quatre</w:t>
      </w:r>
      <w:r w:rsidR="002543F5" w:rsidRPr="00EF40EB">
        <w:rPr>
          <w:lang w:val="fr-FR"/>
        </w:rPr>
        <w:noBreakHyphen/>
      </w:r>
      <w:r w:rsidRPr="00EF40EB">
        <w:rPr>
          <w:lang w:val="fr-FR"/>
        </w:rPr>
        <w:t>vingt</w:t>
      </w:r>
      <w:r w:rsidR="002543F5" w:rsidRPr="00EF40EB">
        <w:rPr>
          <w:lang w:val="fr-FR"/>
        </w:rPr>
        <w:noBreakHyphen/>
      </w:r>
      <w:r w:rsidRPr="00EF40EB">
        <w:rPr>
          <w:lang w:val="fr-FR"/>
        </w:rPr>
        <w:t>deuxième session</w:t>
      </w:r>
      <w:r w:rsidR="00C656EC" w:rsidRPr="00EF40EB">
        <w:rPr>
          <w:lang w:val="fr-FR"/>
        </w:rPr>
        <w:t> </w:t>
      </w:r>
      <w:r w:rsidRPr="00EF40EB">
        <w:rPr>
          <w:lang w:val="fr-FR"/>
        </w:rPr>
        <w:t>:</w:t>
      </w:r>
    </w:p>
    <w:p w14:paraId="1F7276E6" w14:textId="77777777" w:rsidR="00F96902" w:rsidRPr="00EF40EB" w:rsidRDefault="00F96902" w:rsidP="00F96902">
      <w:pPr>
        <w:pStyle w:val="SingleTxtG"/>
        <w:rPr>
          <w:b/>
          <w:bCs/>
          <w:lang w:val="fr-FR"/>
        </w:rPr>
      </w:pPr>
      <w:r w:rsidRPr="00EF40EB">
        <w:rPr>
          <w:b/>
          <w:bCs/>
          <w:lang w:val="fr-FR"/>
        </w:rPr>
        <w:t xml:space="preserve">Décision </w:t>
      </w:r>
      <w:r w:rsidR="002543F5" w:rsidRPr="00EF40EB">
        <w:rPr>
          <w:rFonts w:eastAsia="MS Mincho"/>
          <w:b/>
          <w:bCs/>
          <w:szCs w:val="22"/>
          <w:lang w:val="fr-FR"/>
        </w:rPr>
        <w:t>n</w:t>
      </w:r>
      <w:r w:rsidR="002543F5" w:rsidRPr="00EF40EB">
        <w:rPr>
          <w:rFonts w:eastAsia="MS Mincho"/>
          <w:b/>
          <w:bCs/>
          <w:szCs w:val="22"/>
          <w:vertAlign w:val="superscript"/>
          <w:lang w:val="fr-FR"/>
        </w:rPr>
        <w:t>o</w:t>
      </w:r>
      <w:r w:rsidR="002543F5" w:rsidRPr="00EF40EB">
        <w:rPr>
          <w:b/>
          <w:bCs/>
          <w:lang w:val="fr-FR"/>
        </w:rPr>
        <w:t> </w:t>
      </w:r>
      <w:r w:rsidRPr="00EF40EB">
        <w:rPr>
          <w:b/>
          <w:bCs/>
          <w:lang w:val="fr-FR"/>
        </w:rPr>
        <w:t>14</w:t>
      </w:r>
    </w:p>
    <w:p w14:paraId="05480BE2" w14:textId="77777777" w:rsidR="00F96902" w:rsidRPr="00EF40EB" w:rsidRDefault="00F96902" w:rsidP="002543F5">
      <w:pPr>
        <w:pStyle w:val="SingleTxtG"/>
        <w:ind w:firstLine="567"/>
        <w:rPr>
          <w:lang w:val="fr-FR"/>
        </w:rPr>
      </w:pPr>
      <w:r w:rsidRPr="00EF40EB">
        <w:rPr>
          <w:lang w:val="fr-FR"/>
        </w:rPr>
        <w:t>À sa 2430</w:t>
      </w:r>
      <w:r w:rsidR="002543F5" w:rsidRPr="00EF40EB">
        <w:rPr>
          <w:vertAlign w:val="superscript"/>
          <w:lang w:val="fr-FR"/>
        </w:rPr>
        <w:t>e</w:t>
      </w:r>
      <w:r w:rsidR="002543F5" w:rsidRPr="00EF40EB">
        <w:rPr>
          <w:lang w:val="fr-FR"/>
        </w:rPr>
        <w:t> </w:t>
      </w:r>
      <w:r w:rsidRPr="00EF40EB">
        <w:rPr>
          <w:lang w:val="fr-FR"/>
        </w:rPr>
        <w:t>séance, conformément au paragraphe 10 de l</w:t>
      </w:r>
      <w:r w:rsidR="00043AFF" w:rsidRPr="00EF40EB">
        <w:rPr>
          <w:lang w:val="fr-FR"/>
        </w:rPr>
        <w:t>’</w:t>
      </w:r>
      <w:r w:rsidRPr="00EF40EB">
        <w:rPr>
          <w:lang w:val="fr-FR"/>
        </w:rPr>
        <w:t>article 43 de la Convention, qui dispose que ses réunions se tiennent normalement au Siège de l</w:t>
      </w:r>
      <w:r w:rsidR="00043AFF" w:rsidRPr="00EF40EB">
        <w:rPr>
          <w:lang w:val="fr-FR"/>
        </w:rPr>
        <w:t>’</w:t>
      </w:r>
      <w:r w:rsidRPr="00EF40EB">
        <w:rPr>
          <w:lang w:val="fr-FR"/>
        </w:rPr>
        <w:t>Organisation des Nations Unies, ou en tout autre lieu approprié déterminé par lui, le Comité, prenant acte de la note d</w:t>
      </w:r>
      <w:r w:rsidR="00043AFF" w:rsidRPr="00EF40EB">
        <w:rPr>
          <w:lang w:val="fr-FR"/>
        </w:rPr>
        <w:t>’</w:t>
      </w:r>
      <w:r w:rsidRPr="00EF40EB">
        <w:rPr>
          <w:lang w:val="fr-FR"/>
        </w:rPr>
        <w:t>information des présidents des organes conventionnels des droits de l</w:t>
      </w:r>
      <w:r w:rsidR="00043AFF" w:rsidRPr="00EF40EB">
        <w:rPr>
          <w:lang w:val="fr-FR"/>
        </w:rPr>
        <w:t>’</w:t>
      </w:r>
      <w:r w:rsidRPr="00EF40EB">
        <w:rPr>
          <w:lang w:val="fr-FR"/>
        </w:rPr>
        <w:t>homme sur l</w:t>
      </w:r>
      <w:r w:rsidR="00043AFF" w:rsidRPr="00EF40EB">
        <w:rPr>
          <w:lang w:val="fr-FR"/>
        </w:rPr>
        <w:t>’</w:t>
      </w:r>
      <w:r w:rsidRPr="00EF40EB">
        <w:rPr>
          <w:lang w:val="fr-FR"/>
        </w:rPr>
        <w:t>avenir du système des organes conventionnels (</w:t>
      </w:r>
      <w:hyperlink r:id="rId164" w:history="1">
        <w:r w:rsidRPr="00EF40EB">
          <w:rPr>
            <w:rStyle w:val="Lienhypertexte"/>
            <w:lang w:val="fr-FR"/>
          </w:rPr>
          <w:t>A/74/</w:t>
        </w:r>
        <w:r w:rsidRPr="00EF40EB">
          <w:rPr>
            <w:rStyle w:val="Lienhypertexte"/>
            <w:lang w:val="fr-FR"/>
          </w:rPr>
          <w:t>2</w:t>
        </w:r>
        <w:r w:rsidRPr="00EF40EB">
          <w:rPr>
            <w:rStyle w:val="Lienhypertexte"/>
            <w:lang w:val="fr-FR"/>
          </w:rPr>
          <w:t>56</w:t>
        </w:r>
      </w:hyperlink>
      <w:r w:rsidRPr="00EF40EB">
        <w:rPr>
          <w:lang w:val="fr-FR"/>
        </w:rPr>
        <w:t>, annexe</w:t>
      </w:r>
      <w:r w:rsidR="002543F5" w:rsidRPr="00EF40EB">
        <w:rPr>
          <w:lang w:val="fr-FR"/>
        </w:rPr>
        <w:t> </w:t>
      </w:r>
      <w:r w:rsidRPr="00EF40EB">
        <w:rPr>
          <w:lang w:val="fr-FR"/>
        </w:rPr>
        <w:t>III), a décidé d</w:t>
      </w:r>
      <w:r w:rsidR="00043AFF" w:rsidRPr="00EF40EB">
        <w:rPr>
          <w:lang w:val="fr-FR"/>
        </w:rPr>
        <w:t>’</w:t>
      </w:r>
      <w:r w:rsidRPr="00EF40EB">
        <w:rPr>
          <w:lang w:val="fr-FR"/>
        </w:rPr>
        <w:t>examiner la possibilité de tenir une session dans la région du Pacifique.</w:t>
      </w:r>
    </w:p>
    <w:p w14:paraId="37FC84AA" w14:textId="77777777" w:rsidR="00F96902" w:rsidRPr="00EF40EB" w:rsidRDefault="00F96902" w:rsidP="002543F5">
      <w:pPr>
        <w:pStyle w:val="H1G"/>
        <w:rPr>
          <w:lang w:val="fr-FR"/>
        </w:rPr>
      </w:pPr>
      <w:r w:rsidRPr="00EF40EB">
        <w:rPr>
          <w:lang w:val="fr-FR"/>
        </w:rPr>
        <w:tab/>
        <w:t>B.</w:t>
      </w:r>
      <w:r w:rsidRPr="00EF40EB">
        <w:rPr>
          <w:lang w:val="fr-FR"/>
        </w:rPr>
        <w:tab/>
        <w:t>Méthodes de travail</w:t>
      </w:r>
      <w:bookmarkStart w:id="69" w:name="_Toc39062057"/>
      <w:bookmarkStart w:id="70" w:name="_Toc39063866"/>
      <w:bookmarkEnd w:id="69"/>
      <w:bookmarkEnd w:id="70"/>
    </w:p>
    <w:p w14:paraId="6D7A43FF" w14:textId="77777777" w:rsidR="00F96902" w:rsidRPr="00EF40EB" w:rsidRDefault="00F96902" w:rsidP="002543F5">
      <w:pPr>
        <w:pStyle w:val="H23G"/>
        <w:rPr>
          <w:lang w:val="fr-FR"/>
        </w:rPr>
      </w:pPr>
      <w:r w:rsidRPr="00EF40EB">
        <w:rPr>
          <w:lang w:val="fr-FR"/>
        </w:rPr>
        <w:tab/>
        <w:t>1.</w:t>
      </w:r>
      <w:r w:rsidRPr="00EF40EB">
        <w:rPr>
          <w:lang w:val="fr-FR"/>
        </w:rPr>
        <w:tab/>
        <w:t>Nouveau règlement intérieur et nouvelles méthodes de travail</w:t>
      </w:r>
      <w:bookmarkStart w:id="71" w:name="_Toc520106253"/>
      <w:bookmarkStart w:id="72" w:name="_Toc520108775"/>
      <w:bookmarkEnd w:id="71"/>
      <w:bookmarkEnd w:id="72"/>
    </w:p>
    <w:p w14:paraId="068F9077" w14:textId="77777777" w:rsidR="00F96902" w:rsidRPr="00EF40EB" w:rsidRDefault="00F96902" w:rsidP="00F96902">
      <w:pPr>
        <w:pStyle w:val="SingleTxtG"/>
        <w:rPr>
          <w:lang w:val="fr-FR"/>
        </w:rPr>
      </w:pPr>
      <w:r w:rsidRPr="00EF40EB">
        <w:rPr>
          <w:lang w:val="fr-FR"/>
        </w:rPr>
        <w:t>53.</w:t>
      </w:r>
      <w:r w:rsidRPr="00EF40EB">
        <w:rPr>
          <w:lang w:val="fr-FR"/>
        </w:rPr>
        <w:tab/>
        <w:t>À sa soixante-dix-huitième session, le Comité a adopté les méthodes de travail relatives à la participation des enfants aux journées de débat général du Comité des droits de l</w:t>
      </w:r>
      <w:r w:rsidR="00043AFF" w:rsidRPr="00EF40EB">
        <w:rPr>
          <w:lang w:val="fr-FR"/>
        </w:rPr>
        <w:t>’</w:t>
      </w:r>
      <w:r w:rsidRPr="00EF40EB">
        <w:rPr>
          <w:lang w:val="fr-FR"/>
        </w:rPr>
        <w:t>enfant (</w:t>
      </w:r>
      <w:hyperlink r:id="rId165" w:history="1">
        <w:r w:rsidRPr="00EF40EB">
          <w:rPr>
            <w:rStyle w:val="Lienhypertexte"/>
            <w:lang w:val="fr-FR"/>
          </w:rPr>
          <w:t>CRC/C/155</w:t>
        </w:r>
      </w:hyperlink>
      <w:r w:rsidRPr="00EF40EB">
        <w:rPr>
          <w:lang w:val="fr-FR"/>
        </w:rPr>
        <w:t xml:space="preserve">). Ces méthodes </w:t>
      </w:r>
      <w:r w:rsidRPr="00EF40EB">
        <w:rPr>
          <w:iCs/>
          <w:lang w:val="fr-FR"/>
        </w:rPr>
        <w:t>visent à faciliter et à promouvoir la participation constructive de tous les enfants, en particulier des enfants défavorisés ou en situation de vulnérabilité, aux journées de débat général</w:t>
      </w:r>
      <w:r w:rsidRPr="00EF40EB">
        <w:rPr>
          <w:lang w:val="fr-FR"/>
        </w:rPr>
        <w:t xml:space="preserve">. Si elles portent exclusivement sur la participation des enfants aux journées de débat général du Comité, elles définissent des principes et des orientations qui peuvent être utilisés par les États, les organismes des Nations Unies, </w:t>
      </w:r>
      <w:r w:rsidR="00EE371F" w:rsidRPr="00EF40EB">
        <w:rPr>
          <w:lang w:val="fr-FR"/>
        </w:rPr>
        <w:t>y compris</w:t>
      </w:r>
      <w:r w:rsidRPr="00EF40EB">
        <w:rPr>
          <w:lang w:val="fr-FR"/>
        </w:rPr>
        <w:t xml:space="preserve"> d</w:t>
      </w:r>
      <w:r w:rsidR="00043AFF" w:rsidRPr="00EF40EB">
        <w:rPr>
          <w:lang w:val="fr-FR"/>
        </w:rPr>
        <w:t>’</w:t>
      </w:r>
      <w:r w:rsidRPr="00EF40EB">
        <w:rPr>
          <w:lang w:val="fr-FR"/>
        </w:rPr>
        <w:t>autres organes conventionnels, les institutions spécialisées des Nations Unies, les ONG, les institutions nationales de défense des droits de l</w:t>
      </w:r>
      <w:r w:rsidR="00043AFF" w:rsidRPr="00EF40EB">
        <w:rPr>
          <w:lang w:val="fr-FR"/>
        </w:rPr>
        <w:t>’</w:t>
      </w:r>
      <w:r w:rsidRPr="00EF40EB">
        <w:rPr>
          <w:lang w:val="fr-FR"/>
        </w:rPr>
        <w:t>homme, les entreprises et les autres parties prenantes aux fins de l</w:t>
      </w:r>
      <w:r w:rsidR="00043AFF" w:rsidRPr="00EF40EB">
        <w:rPr>
          <w:lang w:val="fr-FR"/>
        </w:rPr>
        <w:t>’</w:t>
      </w:r>
      <w:r w:rsidRPr="00EF40EB">
        <w:rPr>
          <w:lang w:val="fr-FR"/>
        </w:rPr>
        <w:t>organisation de réunions aux niveaux régional et international auxquelles participent des enfants.</w:t>
      </w:r>
    </w:p>
    <w:p w14:paraId="4CA5DE66" w14:textId="77777777" w:rsidR="00F96902" w:rsidRPr="00EF40EB" w:rsidRDefault="00F96902" w:rsidP="00F96902">
      <w:pPr>
        <w:pStyle w:val="SingleTxtG"/>
        <w:rPr>
          <w:lang w:val="fr-FR"/>
        </w:rPr>
      </w:pPr>
      <w:r w:rsidRPr="00EF40EB">
        <w:rPr>
          <w:lang w:val="fr-FR"/>
        </w:rPr>
        <w:t>54.</w:t>
      </w:r>
      <w:r w:rsidRPr="00EF40EB">
        <w:rPr>
          <w:lang w:val="fr-FR"/>
        </w:rPr>
        <w:tab/>
        <w:t>À sa soixante-dix-neuvième session, le Comité a décidé par consensus d</w:t>
      </w:r>
      <w:r w:rsidR="00043AFF" w:rsidRPr="00EF40EB">
        <w:rPr>
          <w:lang w:val="fr-FR"/>
        </w:rPr>
        <w:t>’</w:t>
      </w:r>
      <w:r w:rsidRPr="00EF40EB">
        <w:rPr>
          <w:lang w:val="fr-FR"/>
        </w:rPr>
        <w:t xml:space="preserve">adopter des </w:t>
      </w:r>
      <w:r w:rsidRPr="00EF40EB">
        <w:rPr>
          <w:bCs/>
          <w:lang w:val="fr-FR"/>
        </w:rPr>
        <w:t>modifications de son règlement intérieur</w:t>
      </w:r>
      <w:r w:rsidRPr="00EF40EB">
        <w:rPr>
          <w:lang w:val="fr-FR"/>
        </w:rPr>
        <w:t xml:space="preserve"> (art</w:t>
      </w:r>
      <w:r w:rsidR="002543F5" w:rsidRPr="00EF40EB">
        <w:rPr>
          <w:lang w:val="fr-FR"/>
        </w:rPr>
        <w:t>. </w:t>
      </w:r>
      <w:r w:rsidRPr="00EF40EB">
        <w:rPr>
          <w:lang w:val="fr-FR"/>
        </w:rPr>
        <w:t>16 à 19, 23 et 25 de la version précédente). Il a réduit le nombre de membres de son Bureau à cinq, contre six précédemment, pour l</w:t>
      </w:r>
      <w:r w:rsidR="00043AFF" w:rsidRPr="00EF40EB">
        <w:rPr>
          <w:lang w:val="fr-FR"/>
        </w:rPr>
        <w:t>’</w:t>
      </w:r>
      <w:r w:rsidRPr="00EF40EB">
        <w:rPr>
          <w:lang w:val="fr-FR"/>
        </w:rPr>
        <w:t>aligner sur les bureaux des autres comités.</w:t>
      </w:r>
    </w:p>
    <w:p w14:paraId="1251DF9A" w14:textId="77777777" w:rsidR="00F96902" w:rsidRPr="00EF40EB" w:rsidRDefault="00F96902" w:rsidP="002543F5">
      <w:pPr>
        <w:pStyle w:val="H23G"/>
        <w:rPr>
          <w:lang w:val="fr-FR"/>
        </w:rPr>
      </w:pPr>
      <w:r w:rsidRPr="00EF40EB">
        <w:rPr>
          <w:lang w:val="fr-FR"/>
        </w:rPr>
        <w:tab/>
        <w:t>2.</w:t>
      </w:r>
      <w:r w:rsidRPr="00EF40EB">
        <w:rPr>
          <w:lang w:val="fr-FR"/>
        </w:rPr>
        <w:tab/>
        <w:t>Observations générales</w:t>
      </w:r>
      <w:bookmarkStart w:id="73" w:name="_Toc520106254"/>
      <w:bookmarkStart w:id="74" w:name="_Toc520108776"/>
      <w:bookmarkEnd w:id="73"/>
      <w:bookmarkEnd w:id="74"/>
    </w:p>
    <w:p w14:paraId="69FBC3AD" w14:textId="77777777" w:rsidR="00F96902" w:rsidRPr="00EF40EB" w:rsidRDefault="00F96902" w:rsidP="00F96902">
      <w:pPr>
        <w:pStyle w:val="SingleTxtG"/>
        <w:rPr>
          <w:lang w:val="fr-FR"/>
        </w:rPr>
      </w:pPr>
      <w:r w:rsidRPr="00EF40EB">
        <w:rPr>
          <w:lang w:val="fr-FR"/>
        </w:rPr>
        <w:t>55.</w:t>
      </w:r>
      <w:r w:rsidRPr="00EF40EB">
        <w:rPr>
          <w:lang w:val="fr-FR"/>
        </w:rPr>
        <w:tab/>
        <w:t>À sa quatre-vingt-unième session, le Comité a adopté l</w:t>
      </w:r>
      <w:r w:rsidR="00043AFF" w:rsidRPr="00EF40EB">
        <w:rPr>
          <w:lang w:val="fr-FR"/>
        </w:rPr>
        <w:t>’</w:t>
      </w:r>
      <w:r w:rsidRPr="00EF40EB">
        <w:rPr>
          <w:iCs/>
          <w:lang w:val="fr-FR"/>
        </w:rPr>
        <w:t xml:space="preserve">observation générale </w:t>
      </w:r>
      <w:r w:rsidR="002543F5" w:rsidRPr="00EF40EB">
        <w:rPr>
          <w:rFonts w:eastAsia="MS Mincho"/>
          <w:iCs/>
          <w:szCs w:val="22"/>
          <w:lang w:val="fr-FR"/>
        </w:rPr>
        <w:t>n</w:t>
      </w:r>
      <w:r w:rsidR="002543F5" w:rsidRPr="00EF40EB">
        <w:rPr>
          <w:rFonts w:eastAsia="MS Mincho"/>
          <w:iCs/>
          <w:szCs w:val="22"/>
          <w:vertAlign w:val="superscript"/>
          <w:lang w:val="fr-FR"/>
        </w:rPr>
        <w:t>o</w:t>
      </w:r>
      <w:r w:rsidR="002543F5" w:rsidRPr="00EF40EB">
        <w:rPr>
          <w:iCs/>
          <w:lang w:val="fr-FR"/>
        </w:rPr>
        <w:t> </w:t>
      </w:r>
      <w:r w:rsidRPr="00EF40EB">
        <w:rPr>
          <w:iCs/>
          <w:lang w:val="fr-FR"/>
        </w:rPr>
        <w:t>24 (2019) sur les droits de l</w:t>
      </w:r>
      <w:r w:rsidR="00043AFF" w:rsidRPr="00EF40EB">
        <w:rPr>
          <w:iCs/>
          <w:lang w:val="fr-FR"/>
        </w:rPr>
        <w:t>’</w:t>
      </w:r>
      <w:r w:rsidRPr="00EF40EB">
        <w:rPr>
          <w:iCs/>
          <w:lang w:val="fr-FR"/>
        </w:rPr>
        <w:t>enfant dans le système de justice pour enfants</w:t>
      </w:r>
      <w:r w:rsidRPr="00EF40EB">
        <w:rPr>
          <w:lang w:val="fr-FR"/>
        </w:rPr>
        <w:t>. Dix-neuf États ont fait part de leurs observations concernant le projet de texte.</w:t>
      </w:r>
    </w:p>
    <w:p w14:paraId="7A8EAE8B" w14:textId="77777777" w:rsidR="00F96902" w:rsidRPr="00EF40EB" w:rsidRDefault="00F96902" w:rsidP="00F96902">
      <w:pPr>
        <w:pStyle w:val="SingleTxtG"/>
        <w:rPr>
          <w:lang w:val="fr-FR"/>
        </w:rPr>
      </w:pPr>
      <w:r w:rsidRPr="00EF40EB">
        <w:rPr>
          <w:lang w:val="fr-FR"/>
        </w:rPr>
        <w:t>56.</w:t>
      </w:r>
      <w:r w:rsidRPr="00EF40EB">
        <w:rPr>
          <w:lang w:val="fr-FR"/>
        </w:rPr>
        <w:tab/>
        <w:t>À sa quatre-vingt-deuxième session, le Comité a commencé à travailler sur son observation générale suivante, consacrée aux droits de l</w:t>
      </w:r>
      <w:r w:rsidR="00043AFF" w:rsidRPr="00EF40EB">
        <w:rPr>
          <w:lang w:val="fr-FR"/>
        </w:rPr>
        <w:t>’</w:t>
      </w:r>
      <w:r w:rsidRPr="00EF40EB">
        <w:rPr>
          <w:lang w:val="fr-FR"/>
        </w:rPr>
        <w:t>enfant et à l</w:t>
      </w:r>
      <w:r w:rsidR="00043AFF" w:rsidRPr="00EF40EB">
        <w:rPr>
          <w:lang w:val="fr-FR"/>
        </w:rPr>
        <w:t>’</w:t>
      </w:r>
      <w:r w:rsidRPr="00EF40EB">
        <w:rPr>
          <w:lang w:val="fr-FR"/>
        </w:rPr>
        <w:t>environnement numérique.</w:t>
      </w:r>
    </w:p>
    <w:p w14:paraId="4ECAFD83" w14:textId="77777777" w:rsidR="00F96902" w:rsidRPr="00EF40EB" w:rsidRDefault="00F96902" w:rsidP="00F96902">
      <w:pPr>
        <w:pStyle w:val="SingleTxtG"/>
        <w:rPr>
          <w:lang w:val="fr-FR"/>
        </w:rPr>
      </w:pPr>
      <w:r w:rsidRPr="00EF40EB">
        <w:rPr>
          <w:lang w:val="fr-FR"/>
        </w:rPr>
        <w:lastRenderedPageBreak/>
        <w:t>57.</w:t>
      </w:r>
      <w:r w:rsidRPr="00EF40EB">
        <w:rPr>
          <w:lang w:val="fr-FR"/>
        </w:rPr>
        <w:tab/>
        <w:t xml:space="preserve">En ce qui concerne la recommandation générale </w:t>
      </w:r>
      <w:r w:rsidR="002543F5" w:rsidRPr="00EF40EB">
        <w:rPr>
          <w:rFonts w:eastAsia="MS Mincho"/>
          <w:szCs w:val="22"/>
          <w:lang w:val="fr-FR"/>
        </w:rPr>
        <w:t>n</w:t>
      </w:r>
      <w:r w:rsidR="002543F5" w:rsidRPr="00EF40EB">
        <w:rPr>
          <w:rFonts w:eastAsia="MS Mincho"/>
          <w:szCs w:val="22"/>
          <w:vertAlign w:val="superscript"/>
          <w:lang w:val="fr-FR"/>
        </w:rPr>
        <w:t>o</w:t>
      </w:r>
      <w:r w:rsidR="002543F5" w:rsidRPr="00EF40EB">
        <w:rPr>
          <w:lang w:val="fr-FR"/>
        </w:rPr>
        <w:t> </w:t>
      </w:r>
      <w:r w:rsidRPr="00EF40EB">
        <w:rPr>
          <w:lang w:val="fr-FR"/>
        </w:rPr>
        <w:t>31 du Comité pour l</w:t>
      </w:r>
      <w:r w:rsidR="00043AFF" w:rsidRPr="00EF40EB">
        <w:rPr>
          <w:lang w:val="fr-FR"/>
        </w:rPr>
        <w:t>’</w:t>
      </w:r>
      <w:r w:rsidRPr="00EF40EB">
        <w:rPr>
          <w:lang w:val="fr-FR"/>
        </w:rPr>
        <w:t>élimination de la discrimination à l</w:t>
      </w:r>
      <w:r w:rsidR="00043AFF" w:rsidRPr="00EF40EB">
        <w:rPr>
          <w:lang w:val="fr-FR"/>
        </w:rPr>
        <w:t>’</w:t>
      </w:r>
      <w:r w:rsidRPr="00EF40EB">
        <w:rPr>
          <w:lang w:val="fr-FR"/>
        </w:rPr>
        <w:t xml:space="preserve">égard des femmes et </w:t>
      </w:r>
      <w:r w:rsidR="00BB263B" w:rsidRPr="00EF40EB">
        <w:rPr>
          <w:lang w:val="fr-FR"/>
        </w:rPr>
        <w:t>l’</w:t>
      </w:r>
      <w:r w:rsidRPr="00EF40EB">
        <w:rPr>
          <w:lang w:val="fr-FR"/>
        </w:rPr>
        <w:t xml:space="preserve">observation générale </w:t>
      </w:r>
      <w:r w:rsidR="002543F5" w:rsidRPr="00EF40EB">
        <w:rPr>
          <w:rFonts w:eastAsia="MS Mincho"/>
          <w:szCs w:val="22"/>
          <w:lang w:val="fr-FR"/>
        </w:rPr>
        <w:t>n</w:t>
      </w:r>
      <w:r w:rsidR="002543F5" w:rsidRPr="00EF40EB">
        <w:rPr>
          <w:rFonts w:eastAsia="MS Mincho"/>
          <w:szCs w:val="22"/>
          <w:vertAlign w:val="superscript"/>
          <w:lang w:val="fr-FR"/>
        </w:rPr>
        <w:t>o</w:t>
      </w:r>
      <w:r w:rsidR="002543F5" w:rsidRPr="00EF40EB">
        <w:rPr>
          <w:lang w:val="fr-FR"/>
        </w:rPr>
        <w:t> </w:t>
      </w:r>
      <w:r w:rsidRPr="00EF40EB">
        <w:rPr>
          <w:lang w:val="fr-FR"/>
        </w:rPr>
        <w:t>18 du Comité des droits de l</w:t>
      </w:r>
      <w:r w:rsidR="00043AFF" w:rsidRPr="00EF40EB">
        <w:rPr>
          <w:lang w:val="fr-FR"/>
        </w:rPr>
        <w:t>’</w:t>
      </w:r>
      <w:r w:rsidRPr="00EF40EB">
        <w:rPr>
          <w:lang w:val="fr-FR"/>
        </w:rPr>
        <w:t>enfant (2019) sur les pratiques préjudiciables, adoptées conjointement</w:t>
      </w:r>
      <w:r w:rsidRPr="00EF40EB">
        <w:rPr>
          <w:rStyle w:val="Appelnotedebasdep"/>
        </w:rPr>
        <w:footnoteReference w:id="7"/>
      </w:r>
      <w:r w:rsidRPr="00EF40EB">
        <w:rPr>
          <w:lang w:val="fr-FR"/>
        </w:rPr>
        <w:t>, les deux Comités ont décidé de supprimer toutes les références aux exceptions autorisant le mariage à 16</w:t>
      </w:r>
      <w:r w:rsidR="002543F5" w:rsidRPr="00EF40EB">
        <w:rPr>
          <w:lang w:val="fr-FR"/>
        </w:rPr>
        <w:t> </w:t>
      </w:r>
      <w:r w:rsidRPr="00EF40EB">
        <w:rPr>
          <w:lang w:val="fr-FR"/>
        </w:rPr>
        <w:t>ans dans des circonstances exceptionnelles qui figuraient aux paragraphes</w:t>
      </w:r>
      <w:r w:rsidR="002543F5" w:rsidRPr="00EF40EB">
        <w:rPr>
          <w:lang w:val="fr-FR"/>
        </w:rPr>
        <w:t> </w:t>
      </w:r>
      <w:r w:rsidRPr="00EF40EB">
        <w:rPr>
          <w:lang w:val="fr-FR"/>
        </w:rPr>
        <w:t>20 et 55</w:t>
      </w:r>
      <w:r w:rsidR="002543F5" w:rsidRPr="00EF40EB">
        <w:rPr>
          <w:lang w:val="fr-FR"/>
        </w:rPr>
        <w:t> </w:t>
      </w:r>
      <w:r w:rsidRPr="00EF40EB">
        <w:rPr>
          <w:lang w:val="fr-FR"/>
        </w:rPr>
        <w:t xml:space="preserve">f) de ce texte. Les États parties devraient donc veiller à ce que </w:t>
      </w:r>
      <w:r w:rsidRPr="00EF40EB">
        <w:rPr>
          <w:iCs/>
          <w:lang w:val="fr-FR"/>
        </w:rPr>
        <w:t>l</w:t>
      </w:r>
      <w:r w:rsidR="00043AFF" w:rsidRPr="00EF40EB">
        <w:rPr>
          <w:iCs/>
          <w:lang w:val="fr-FR"/>
        </w:rPr>
        <w:t>’</w:t>
      </w:r>
      <w:r w:rsidRPr="00EF40EB">
        <w:rPr>
          <w:iCs/>
          <w:lang w:val="fr-FR"/>
        </w:rPr>
        <w:t xml:space="preserve">âge minimum du mariage pour les filles et les garçons </w:t>
      </w:r>
      <w:r w:rsidRPr="00EF40EB">
        <w:rPr>
          <w:lang w:val="fr-FR"/>
        </w:rPr>
        <w:t>soit fixé à 18</w:t>
      </w:r>
      <w:r w:rsidR="002543F5" w:rsidRPr="00EF40EB">
        <w:rPr>
          <w:lang w:val="fr-FR"/>
        </w:rPr>
        <w:t> </w:t>
      </w:r>
      <w:r w:rsidRPr="00EF40EB">
        <w:rPr>
          <w:lang w:val="fr-FR"/>
        </w:rPr>
        <w:t>ans sans exception.</w:t>
      </w:r>
    </w:p>
    <w:p w14:paraId="5C6C5D89" w14:textId="77777777" w:rsidR="00F96902" w:rsidRPr="00EF40EB" w:rsidRDefault="00F96902" w:rsidP="002543F5">
      <w:pPr>
        <w:pStyle w:val="H23G"/>
        <w:rPr>
          <w:lang w:val="fr-FR"/>
        </w:rPr>
      </w:pPr>
      <w:r w:rsidRPr="00EF40EB">
        <w:rPr>
          <w:lang w:val="fr-FR"/>
        </w:rPr>
        <w:tab/>
        <w:t>3.</w:t>
      </w:r>
      <w:r w:rsidRPr="00EF40EB">
        <w:rPr>
          <w:lang w:val="fr-FR"/>
        </w:rPr>
        <w:tab/>
        <w:t>Réunions informelles avec les États</w:t>
      </w:r>
      <w:bookmarkStart w:id="75" w:name="_Toc520106255"/>
      <w:bookmarkStart w:id="76" w:name="_Toc520108777"/>
      <w:bookmarkEnd w:id="75"/>
      <w:bookmarkEnd w:id="76"/>
    </w:p>
    <w:p w14:paraId="444D2D88" w14:textId="77777777" w:rsidR="00F96902" w:rsidRPr="00EF40EB" w:rsidRDefault="00F96902" w:rsidP="00F96902">
      <w:pPr>
        <w:pStyle w:val="SingleTxtG"/>
        <w:rPr>
          <w:lang w:val="fr-FR"/>
        </w:rPr>
      </w:pPr>
      <w:r w:rsidRPr="00EF40EB">
        <w:rPr>
          <w:lang w:val="fr-FR"/>
        </w:rPr>
        <w:t>58.</w:t>
      </w:r>
      <w:r w:rsidRPr="00EF40EB">
        <w:rPr>
          <w:lang w:val="fr-FR"/>
        </w:rPr>
        <w:tab/>
      </w:r>
      <w:bookmarkStart w:id="77" w:name="_Hlk40799713"/>
      <w:r w:rsidRPr="00EF40EB">
        <w:rPr>
          <w:lang w:val="fr-FR"/>
        </w:rPr>
        <w:t>À</w:t>
      </w:r>
      <w:bookmarkEnd w:id="77"/>
      <w:r w:rsidRPr="00EF40EB">
        <w:rPr>
          <w:lang w:val="fr-FR"/>
        </w:rPr>
        <w:t xml:space="preserve"> sa quatre-vingtième </w:t>
      </w:r>
      <w:r w:rsidRPr="00EF40EB">
        <w:rPr>
          <w:iCs/>
          <w:lang w:val="fr-FR"/>
        </w:rPr>
        <w:t xml:space="preserve">session, </w:t>
      </w:r>
      <w:r w:rsidRPr="00EF40EB">
        <w:rPr>
          <w:lang w:val="fr-FR"/>
        </w:rPr>
        <w:t>le 31</w:t>
      </w:r>
      <w:r w:rsidR="002543F5" w:rsidRPr="00EF40EB">
        <w:rPr>
          <w:lang w:val="fr-FR"/>
        </w:rPr>
        <w:t> </w:t>
      </w:r>
      <w:r w:rsidRPr="00EF40EB">
        <w:rPr>
          <w:lang w:val="fr-FR"/>
        </w:rPr>
        <w:t>janvier 2019</w:t>
      </w:r>
      <w:r w:rsidRPr="00EF40EB">
        <w:rPr>
          <w:iCs/>
          <w:lang w:val="fr-FR"/>
        </w:rPr>
        <w:t xml:space="preserve">, le Comité a tenu sa </w:t>
      </w:r>
      <w:r w:rsidRPr="00EF40EB">
        <w:rPr>
          <w:lang w:val="fr-FR"/>
        </w:rPr>
        <w:t xml:space="preserve">onzième </w:t>
      </w:r>
      <w:r w:rsidRPr="00EF40EB">
        <w:rPr>
          <w:iCs/>
          <w:lang w:val="fr-FR"/>
        </w:rPr>
        <w:t>réunion informelle avec les États au Palais des Nations, à Genève.</w:t>
      </w:r>
      <w:r w:rsidRPr="00EF40EB">
        <w:rPr>
          <w:lang w:val="fr-FR"/>
        </w:rPr>
        <w:t xml:space="preserve"> Près de 70 États y ont participé. Le Comité a examiné une série de questions, dont le trentième anniversaire de la Convention, la lenteur du processus de ratification des trois Protocoles facultatifs et ses travaux sur les observations générales. Les experts ont également évoqué le succès de </w:t>
      </w:r>
      <w:r w:rsidRPr="00EF40EB">
        <w:rPr>
          <w:iCs/>
          <w:lang w:val="fr-FR"/>
        </w:rPr>
        <w:t>la journée de débat généra</w:t>
      </w:r>
      <w:r w:rsidRPr="00EF40EB">
        <w:rPr>
          <w:lang w:val="fr-FR"/>
        </w:rPr>
        <w:t xml:space="preserve">l organisée en septembre 2018, ainsi que </w:t>
      </w:r>
      <w:r w:rsidRPr="00EF40EB">
        <w:rPr>
          <w:iCs/>
          <w:lang w:val="fr-FR"/>
        </w:rPr>
        <w:t>l</w:t>
      </w:r>
      <w:r w:rsidR="00043AFF" w:rsidRPr="00EF40EB">
        <w:rPr>
          <w:iCs/>
          <w:lang w:val="fr-FR"/>
        </w:rPr>
        <w:t>’</w:t>
      </w:r>
      <w:r w:rsidRPr="00EF40EB">
        <w:rPr>
          <w:iCs/>
          <w:lang w:val="fr-FR"/>
        </w:rPr>
        <w:t xml:space="preserve">examen </w:t>
      </w:r>
      <w:r w:rsidRPr="00EF40EB">
        <w:rPr>
          <w:lang w:val="fr-FR"/>
        </w:rPr>
        <w:t>des organes conventionnels</w:t>
      </w:r>
      <w:r w:rsidRPr="00EF40EB">
        <w:rPr>
          <w:iCs/>
          <w:lang w:val="fr-FR"/>
        </w:rPr>
        <w:t xml:space="preserve"> entrepris en 2020</w:t>
      </w:r>
      <w:r w:rsidRPr="00EF40EB">
        <w:rPr>
          <w:lang w:val="fr-FR"/>
        </w:rPr>
        <w:t>, et ont souligné que le Comité étudiait sérieusement les moyens d</w:t>
      </w:r>
      <w:r w:rsidR="00043AFF" w:rsidRPr="00EF40EB">
        <w:rPr>
          <w:lang w:val="fr-FR"/>
        </w:rPr>
        <w:t>’</w:t>
      </w:r>
      <w:r w:rsidRPr="00EF40EB">
        <w:rPr>
          <w:lang w:val="fr-FR"/>
        </w:rPr>
        <w:t>accroître l</w:t>
      </w:r>
      <w:r w:rsidR="00043AFF" w:rsidRPr="00EF40EB">
        <w:rPr>
          <w:lang w:val="fr-FR"/>
        </w:rPr>
        <w:t>’</w:t>
      </w:r>
      <w:r w:rsidRPr="00EF40EB">
        <w:rPr>
          <w:lang w:val="fr-FR"/>
        </w:rPr>
        <w:t>efficacité de ses travaux et sa visibilité. Treize États ont pris la parole au cours du débat qui a suivi.</w:t>
      </w:r>
    </w:p>
    <w:p w14:paraId="5FD88F4C" w14:textId="77777777" w:rsidR="00F96902" w:rsidRPr="00EF40EB" w:rsidRDefault="00F96902" w:rsidP="00F96902">
      <w:pPr>
        <w:pStyle w:val="SingleTxtG"/>
        <w:rPr>
          <w:spacing w:val="-1"/>
          <w:lang w:val="fr-FR"/>
        </w:rPr>
      </w:pPr>
      <w:r w:rsidRPr="00EF40EB">
        <w:rPr>
          <w:spacing w:val="-1"/>
          <w:lang w:val="fr-FR"/>
        </w:rPr>
        <w:t>59.</w:t>
      </w:r>
      <w:r w:rsidRPr="00EF40EB">
        <w:rPr>
          <w:spacing w:val="-1"/>
          <w:lang w:val="fr-FR"/>
        </w:rPr>
        <w:tab/>
        <w:t>À</w:t>
      </w:r>
      <w:r w:rsidRPr="00EF40EB" w:rsidDel="00E970D5">
        <w:rPr>
          <w:spacing w:val="-1"/>
          <w:lang w:val="fr-FR"/>
        </w:rPr>
        <w:t xml:space="preserve"> </w:t>
      </w:r>
      <w:r w:rsidRPr="00EF40EB">
        <w:rPr>
          <w:spacing w:val="-1"/>
          <w:lang w:val="fr-FR"/>
        </w:rPr>
        <w:t>cours de sa quatre-vingt-troisième session, le 6</w:t>
      </w:r>
      <w:r w:rsidR="002543F5" w:rsidRPr="00EF40EB">
        <w:rPr>
          <w:spacing w:val="-1"/>
          <w:lang w:val="fr-FR"/>
        </w:rPr>
        <w:t> </w:t>
      </w:r>
      <w:r w:rsidRPr="00EF40EB">
        <w:rPr>
          <w:spacing w:val="-1"/>
          <w:lang w:val="fr-FR"/>
        </w:rPr>
        <w:t xml:space="preserve">février 2020, le Comité a tenu sa douzième réunion informelle avec les États. Près de </w:t>
      </w:r>
      <w:r w:rsidR="00BB263B" w:rsidRPr="00EF40EB">
        <w:rPr>
          <w:spacing w:val="-1"/>
          <w:lang w:val="fr-FR"/>
        </w:rPr>
        <w:t>50</w:t>
      </w:r>
      <w:r w:rsidRPr="00EF40EB">
        <w:rPr>
          <w:spacing w:val="-1"/>
          <w:lang w:val="fr-FR"/>
        </w:rPr>
        <w:t xml:space="preserve"> États y ont participé. Les questions examinées à cette réunion étaient notamment la session suivante du Comité au Samoa, la nouvelle observation générale du Comité, les droits des enfants dans l</w:t>
      </w:r>
      <w:r w:rsidR="00043AFF" w:rsidRPr="00EF40EB">
        <w:rPr>
          <w:spacing w:val="-1"/>
          <w:lang w:val="fr-FR"/>
        </w:rPr>
        <w:t>’</w:t>
      </w:r>
      <w:r w:rsidRPr="00EF40EB">
        <w:rPr>
          <w:spacing w:val="-1"/>
          <w:lang w:val="fr-FR"/>
        </w:rPr>
        <w:t xml:space="preserve">environnement numérique et la journée de débat général du Comité consacrée aux </w:t>
      </w:r>
      <w:r w:rsidRPr="00EF40EB">
        <w:rPr>
          <w:iCs/>
          <w:spacing w:val="-1"/>
          <w:lang w:val="fr-FR"/>
        </w:rPr>
        <w:t>enfants bénéficiant d</w:t>
      </w:r>
      <w:r w:rsidR="00043AFF" w:rsidRPr="00EF40EB">
        <w:rPr>
          <w:iCs/>
          <w:spacing w:val="-1"/>
          <w:lang w:val="fr-FR"/>
        </w:rPr>
        <w:t>’</w:t>
      </w:r>
      <w:r w:rsidRPr="00EF40EB">
        <w:rPr>
          <w:iCs/>
          <w:spacing w:val="-1"/>
          <w:lang w:val="fr-FR"/>
        </w:rPr>
        <w:t>une protection de remplacement</w:t>
      </w:r>
      <w:r w:rsidRPr="00EF40EB">
        <w:rPr>
          <w:spacing w:val="-1"/>
          <w:lang w:val="fr-FR"/>
        </w:rPr>
        <w:t>. Parmi les progrès réalisés l</w:t>
      </w:r>
      <w:r w:rsidR="00043AFF" w:rsidRPr="00EF40EB">
        <w:rPr>
          <w:spacing w:val="-1"/>
          <w:lang w:val="fr-FR"/>
        </w:rPr>
        <w:t>’</w:t>
      </w:r>
      <w:r w:rsidRPr="00EF40EB">
        <w:rPr>
          <w:spacing w:val="-1"/>
          <w:lang w:val="fr-FR"/>
        </w:rPr>
        <w:t>année précédente, le Comité a mentionné le premier examen d</w:t>
      </w:r>
      <w:r w:rsidR="00043AFF" w:rsidRPr="00EF40EB">
        <w:rPr>
          <w:spacing w:val="-1"/>
          <w:lang w:val="fr-FR"/>
        </w:rPr>
        <w:t>’</w:t>
      </w:r>
      <w:r w:rsidRPr="00EF40EB">
        <w:rPr>
          <w:spacing w:val="-1"/>
          <w:lang w:val="fr-FR"/>
        </w:rPr>
        <w:t xml:space="preserve">un État partie ayant soumis son rapport selon la </w:t>
      </w:r>
      <w:r w:rsidRPr="00EF40EB">
        <w:rPr>
          <w:iCs/>
          <w:spacing w:val="-1"/>
          <w:lang w:val="fr-FR"/>
        </w:rPr>
        <w:t xml:space="preserve">procédure simplifiée </w:t>
      </w:r>
      <w:r w:rsidRPr="00EF40EB">
        <w:rPr>
          <w:spacing w:val="-1"/>
          <w:lang w:val="fr-FR"/>
        </w:rPr>
        <w:t>et le relèvement de l</w:t>
      </w:r>
      <w:r w:rsidR="00043AFF" w:rsidRPr="00EF40EB">
        <w:rPr>
          <w:spacing w:val="-1"/>
          <w:lang w:val="fr-FR"/>
        </w:rPr>
        <w:t>’</w:t>
      </w:r>
      <w:r w:rsidRPr="00EF40EB">
        <w:rPr>
          <w:spacing w:val="-1"/>
          <w:lang w:val="fr-FR"/>
        </w:rPr>
        <w:t>âge de la responsabilité pénale à 14</w:t>
      </w:r>
      <w:r w:rsidR="002543F5" w:rsidRPr="00EF40EB">
        <w:rPr>
          <w:spacing w:val="-1"/>
          <w:lang w:val="fr-FR"/>
        </w:rPr>
        <w:t> </w:t>
      </w:r>
      <w:r w:rsidRPr="00EF40EB">
        <w:rPr>
          <w:spacing w:val="-1"/>
          <w:lang w:val="fr-FR"/>
        </w:rPr>
        <w:t>ans dans l</w:t>
      </w:r>
      <w:r w:rsidR="00043AFF" w:rsidRPr="00EF40EB">
        <w:rPr>
          <w:spacing w:val="-1"/>
          <w:lang w:val="fr-FR"/>
        </w:rPr>
        <w:t>’</w:t>
      </w:r>
      <w:r w:rsidRPr="00EF40EB">
        <w:rPr>
          <w:spacing w:val="-1"/>
          <w:lang w:val="fr-FR"/>
        </w:rPr>
        <w:t xml:space="preserve">observation générale </w:t>
      </w:r>
      <w:r w:rsidR="002543F5" w:rsidRPr="00EF40EB">
        <w:rPr>
          <w:rFonts w:eastAsia="MS Mincho"/>
          <w:spacing w:val="-1"/>
          <w:szCs w:val="22"/>
          <w:lang w:val="fr-FR"/>
        </w:rPr>
        <w:t>n</w:t>
      </w:r>
      <w:r w:rsidR="002543F5" w:rsidRPr="00EF40EB">
        <w:rPr>
          <w:rFonts w:eastAsia="MS Mincho"/>
          <w:spacing w:val="-1"/>
          <w:szCs w:val="22"/>
          <w:vertAlign w:val="superscript"/>
          <w:lang w:val="fr-FR"/>
        </w:rPr>
        <w:t>o</w:t>
      </w:r>
      <w:r w:rsidR="002543F5" w:rsidRPr="00EF40EB">
        <w:rPr>
          <w:spacing w:val="-1"/>
          <w:lang w:val="fr-FR"/>
        </w:rPr>
        <w:t> </w:t>
      </w:r>
      <w:r w:rsidRPr="00EF40EB">
        <w:rPr>
          <w:spacing w:val="-1"/>
          <w:lang w:val="fr-FR"/>
        </w:rPr>
        <w:t>24. Onze États ont pris la parole au cours du débat qui a suivi.</w:t>
      </w:r>
    </w:p>
    <w:p w14:paraId="11FE4F19" w14:textId="77777777" w:rsidR="00F96902" w:rsidRPr="00EF40EB" w:rsidRDefault="00F96902" w:rsidP="002543F5">
      <w:pPr>
        <w:pStyle w:val="H23G"/>
        <w:rPr>
          <w:lang w:val="fr-FR"/>
        </w:rPr>
      </w:pPr>
      <w:r w:rsidRPr="00EF40EB">
        <w:rPr>
          <w:lang w:val="fr-FR"/>
        </w:rPr>
        <w:tab/>
        <w:t>4.</w:t>
      </w:r>
      <w:r w:rsidRPr="00EF40EB">
        <w:rPr>
          <w:lang w:val="fr-FR"/>
        </w:rPr>
        <w:tab/>
        <w:t>Communiqués de presse</w:t>
      </w:r>
      <w:bookmarkStart w:id="78" w:name="_Toc520106256"/>
      <w:bookmarkStart w:id="79" w:name="_Toc520108778"/>
      <w:bookmarkEnd w:id="78"/>
      <w:bookmarkEnd w:id="79"/>
    </w:p>
    <w:p w14:paraId="642D288E" w14:textId="77777777" w:rsidR="00F96902" w:rsidRPr="00EF40EB" w:rsidRDefault="00F96902" w:rsidP="00F96902">
      <w:pPr>
        <w:pStyle w:val="SingleTxtG"/>
        <w:rPr>
          <w:lang w:val="fr-FR"/>
        </w:rPr>
      </w:pPr>
      <w:r w:rsidRPr="00EF40EB">
        <w:rPr>
          <w:lang w:val="fr-FR"/>
        </w:rPr>
        <w:t>60.</w:t>
      </w:r>
      <w:r w:rsidRPr="00EF40EB">
        <w:rPr>
          <w:lang w:val="fr-FR"/>
        </w:rPr>
        <w:tab/>
      </w:r>
      <w:r w:rsidRPr="00EF40EB">
        <w:rPr>
          <w:iCs/>
          <w:lang w:val="fr-FR"/>
        </w:rPr>
        <w:t>Pendant la période à l</w:t>
      </w:r>
      <w:r w:rsidR="00043AFF" w:rsidRPr="00EF40EB">
        <w:rPr>
          <w:iCs/>
          <w:lang w:val="fr-FR"/>
        </w:rPr>
        <w:t>’</w:t>
      </w:r>
      <w:r w:rsidRPr="00EF40EB">
        <w:rPr>
          <w:iCs/>
          <w:lang w:val="fr-FR"/>
        </w:rPr>
        <w:t xml:space="preserve">examen, le Comité a publié </w:t>
      </w:r>
      <w:r w:rsidRPr="00EF40EB">
        <w:rPr>
          <w:lang w:val="fr-FR"/>
        </w:rPr>
        <w:t xml:space="preserve">17 </w:t>
      </w:r>
      <w:r w:rsidRPr="00EF40EB">
        <w:rPr>
          <w:iCs/>
          <w:lang w:val="fr-FR"/>
        </w:rPr>
        <w:t xml:space="preserve">communiqués de presse, dont </w:t>
      </w:r>
      <w:r w:rsidR="00BB263B" w:rsidRPr="00EF40EB">
        <w:rPr>
          <w:bCs/>
          <w:iCs/>
          <w:lang w:val="fr-FR"/>
        </w:rPr>
        <w:t>9</w:t>
      </w:r>
      <w:r w:rsidRPr="00EF40EB">
        <w:rPr>
          <w:iCs/>
          <w:lang w:val="fr-FR"/>
        </w:rPr>
        <w:t xml:space="preserve"> seul et </w:t>
      </w:r>
      <w:r w:rsidR="00BB263B" w:rsidRPr="00EF40EB">
        <w:rPr>
          <w:bCs/>
          <w:iCs/>
          <w:lang w:val="fr-FR"/>
        </w:rPr>
        <w:t>8</w:t>
      </w:r>
      <w:r w:rsidRPr="00EF40EB">
        <w:rPr>
          <w:iCs/>
          <w:lang w:val="fr-FR"/>
        </w:rPr>
        <w:t xml:space="preserve"> conjointement avec d</w:t>
      </w:r>
      <w:r w:rsidR="00043AFF" w:rsidRPr="00EF40EB">
        <w:rPr>
          <w:iCs/>
          <w:lang w:val="fr-FR"/>
        </w:rPr>
        <w:t>’</w:t>
      </w:r>
      <w:r w:rsidRPr="00EF40EB">
        <w:rPr>
          <w:iCs/>
          <w:lang w:val="fr-FR"/>
        </w:rPr>
        <w:t>autres organes conventionnels ou titulaires de mandat au titre des procédures spéciales</w:t>
      </w:r>
      <w:r w:rsidRPr="00EF40EB">
        <w:rPr>
          <w:lang w:val="fr-FR"/>
        </w:rPr>
        <w:t>, notamment le Comité pour l</w:t>
      </w:r>
      <w:r w:rsidR="00043AFF" w:rsidRPr="00EF40EB">
        <w:rPr>
          <w:lang w:val="fr-FR"/>
        </w:rPr>
        <w:t>’</w:t>
      </w:r>
      <w:r w:rsidRPr="00EF40EB">
        <w:rPr>
          <w:lang w:val="fr-FR"/>
        </w:rPr>
        <w:t>élimination de la discrimination à l</w:t>
      </w:r>
      <w:r w:rsidR="00043AFF" w:rsidRPr="00EF40EB">
        <w:rPr>
          <w:lang w:val="fr-FR"/>
        </w:rPr>
        <w:t>’</w:t>
      </w:r>
      <w:r w:rsidRPr="00EF40EB">
        <w:rPr>
          <w:lang w:val="fr-FR"/>
        </w:rPr>
        <w:t>égard des femmes, le Comité pour la protection des droits de tous les travailleurs migrants et des membres de leur famille, la Rapporteuse spéciale sur la vente et l</w:t>
      </w:r>
      <w:r w:rsidR="00043AFF" w:rsidRPr="00EF40EB">
        <w:rPr>
          <w:lang w:val="fr-FR"/>
        </w:rPr>
        <w:t>’</w:t>
      </w:r>
      <w:r w:rsidRPr="00EF40EB">
        <w:rPr>
          <w:lang w:val="fr-FR"/>
        </w:rPr>
        <w:t>exploitation sexuelle d</w:t>
      </w:r>
      <w:r w:rsidR="00043AFF" w:rsidRPr="00EF40EB">
        <w:rPr>
          <w:lang w:val="fr-FR"/>
        </w:rPr>
        <w:t>’</w:t>
      </w:r>
      <w:r w:rsidRPr="00EF40EB">
        <w:rPr>
          <w:lang w:val="fr-FR"/>
        </w:rPr>
        <w:t xml:space="preserve">enfants, </w:t>
      </w:r>
      <w:r w:rsidR="00EE371F" w:rsidRPr="00EF40EB">
        <w:rPr>
          <w:lang w:val="fr-FR"/>
        </w:rPr>
        <w:t>y compris</w:t>
      </w:r>
      <w:r w:rsidRPr="00EF40EB">
        <w:rPr>
          <w:lang w:val="fr-FR"/>
        </w:rPr>
        <w:t xml:space="preserve"> la prostitution des enfants et la pornographie mettant en scène des enfants et autres contenus montrant des violences sexuelles sur enfant, </w:t>
      </w:r>
      <w:r w:rsidRPr="00EF40EB">
        <w:rPr>
          <w:bCs/>
          <w:lang w:val="fr-FR"/>
        </w:rPr>
        <w:t>le</w:t>
      </w:r>
      <w:r w:rsidRPr="00EF40EB">
        <w:rPr>
          <w:lang w:val="fr-FR"/>
        </w:rPr>
        <w:t xml:space="preserve"> Rapporteur spécial sur les droits de l</w:t>
      </w:r>
      <w:r w:rsidR="00043AFF" w:rsidRPr="00EF40EB">
        <w:rPr>
          <w:lang w:val="fr-FR"/>
        </w:rPr>
        <w:t>’</w:t>
      </w:r>
      <w:r w:rsidRPr="00EF40EB">
        <w:rPr>
          <w:lang w:val="fr-FR"/>
        </w:rPr>
        <w:t xml:space="preserve">homme des migrants, </w:t>
      </w:r>
      <w:r w:rsidRPr="00EF40EB">
        <w:rPr>
          <w:bCs/>
          <w:lang w:val="fr-FR"/>
        </w:rPr>
        <w:t>la</w:t>
      </w:r>
      <w:r w:rsidRPr="00EF40EB">
        <w:rPr>
          <w:b/>
          <w:bCs/>
          <w:lang w:val="fr-FR"/>
        </w:rPr>
        <w:t xml:space="preserve"> </w:t>
      </w:r>
      <w:r w:rsidRPr="00EF40EB">
        <w:rPr>
          <w:lang w:val="fr-FR"/>
        </w:rPr>
        <w:t xml:space="preserve">Rapporteuse spéciale sur les exécutions </w:t>
      </w:r>
      <w:proofErr w:type="spellStart"/>
      <w:r w:rsidRPr="00EF40EB">
        <w:rPr>
          <w:lang w:val="fr-FR"/>
        </w:rPr>
        <w:t>extrajudiciaires</w:t>
      </w:r>
      <w:proofErr w:type="spellEnd"/>
      <w:r w:rsidRPr="00EF40EB">
        <w:rPr>
          <w:lang w:val="fr-FR"/>
        </w:rPr>
        <w:t xml:space="preserve">, sommaires ou arbitraires, </w:t>
      </w:r>
      <w:r w:rsidRPr="00EF40EB">
        <w:rPr>
          <w:bCs/>
          <w:lang w:val="fr-FR"/>
        </w:rPr>
        <w:t>le</w:t>
      </w:r>
      <w:r w:rsidRPr="00EF40EB">
        <w:rPr>
          <w:lang w:val="fr-FR"/>
        </w:rPr>
        <w:t xml:space="preserve"> Rapporteur spécial sur la promotion et la protection du droit à la liberté d</w:t>
      </w:r>
      <w:r w:rsidR="00043AFF" w:rsidRPr="00EF40EB">
        <w:rPr>
          <w:lang w:val="fr-FR"/>
        </w:rPr>
        <w:t>’</w:t>
      </w:r>
      <w:r w:rsidRPr="00EF40EB">
        <w:rPr>
          <w:lang w:val="fr-FR"/>
        </w:rPr>
        <w:t>opinion et d</w:t>
      </w:r>
      <w:r w:rsidR="00043AFF" w:rsidRPr="00EF40EB">
        <w:rPr>
          <w:lang w:val="fr-FR"/>
        </w:rPr>
        <w:t>’</w:t>
      </w:r>
      <w:r w:rsidRPr="00EF40EB">
        <w:rPr>
          <w:lang w:val="fr-FR"/>
        </w:rPr>
        <w:t xml:space="preserve">expression et </w:t>
      </w:r>
      <w:r w:rsidRPr="00EF40EB">
        <w:rPr>
          <w:bCs/>
          <w:lang w:val="fr-FR"/>
        </w:rPr>
        <w:t>la</w:t>
      </w:r>
      <w:r w:rsidRPr="00EF40EB">
        <w:rPr>
          <w:lang w:val="fr-FR"/>
        </w:rPr>
        <w:t xml:space="preserve"> Rapporteuse spéciale sur les droits des personnes handicapées. </w:t>
      </w:r>
      <w:r w:rsidRPr="00EF40EB">
        <w:rPr>
          <w:iCs/>
          <w:lang w:val="fr-FR"/>
        </w:rPr>
        <w:t>Des communiqués de presse ont été publiés à l</w:t>
      </w:r>
      <w:r w:rsidR="00043AFF" w:rsidRPr="00EF40EB">
        <w:rPr>
          <w:iCs/>
          <w:lang w:val="fr-FR"/>
        </w:rPr>
        <w:t>’</w:t>
      </w:r>
      <w:r w:rsidRPr="00EF40EB">
        <w:rPr>
          <w:iCs/>
          <w:lang w:val="fr-FR"/>
        </w:rPr>
        <w:t>occasion de la Journée mondiale de l</w:t>
      </w:r>
      <w:r w:rsidR="00043AFF" w:rsidRPr="00EF40EB">
        <w:rPr>
          <w:iCs/>
          <w:lang w:val="fr-FR"/>
        </w:rPr>
        <w:t>’</w:t>
      </w:r>
      <w:r w:rsidRPr="00EF40EB">
        <w:rPr>
          <w:iCs/>
          <w:lang w:val="fr-FR"/>
        </w:rPr>
        <w:t>enfance (le 20</w:t>
      </w:r>
      <w:r w:rsidR="002543F5" w:rsidRPr="00EF40EB">
        <w:rPr>
          <w:iCs/>
          <w:lang w:val="fr-FR"/>
        </w:rPr>
        <w:t> </w:t>
      </w:r>
      <w:r w:rsidRPr="00EF40EB">
        <w:rPr>
          <w:iCs/>
          <w:lang w:val="fr-FR"/>
        </w:rPr>
        <w:t xml:space="preserve">novembre), </w:t>
      </w:r>
      <w:r w:rsidRPr="00EF40EB">
        <w:rPr>
          <w:lang w:val="fr-FR"/>
        </w:rPr>
        <w:t xml:space="preserve">du trentième anniversaire de la Convention et du cinquième anniversaire du Protocole facultatif établissant une procédure de présentation de communications. </w:t>
      </w:r>
      <w:r w:rsidRPr="00EF40EB">
        <w:rPr>
          <w:iCs/>
          <w:lang w:val="fr-FR"/>
        </w:rPr>
        <w:t>D</w:t>
      </w:r>
      <w:r w:rsidR="00043AFF" w:rsidRPr="00EF40EB">
        <w:rPr>
          <w:iCs/>
          <w:lang w:val="fr-FR"/>
        </w:rPr>
        <w:t>’</w:t>
      </w:r>
      <w:r w:rsidRPr="00EF40EB">
        <w:rPr>
          <w:iCs/>
          <w:lang w:val="fr-FR"/>
        </w:rPr>
        <w:t xml:space="preserve">autres communiqués de presse ont porté sur des situations </w:t>
      </w:r>
      <w:r w:rsidRPr="00EF40EB">
        <w:rPr>
          <w:lang w:val="fr-FR"/>
        </w:rPr>
        <w:t xml:space="preserve">particulières </w:t>
      </w:r>
      <w:r w:rsidRPr="00EF40EB">
        <w:rPr>
          <w:iCs/>
          <w:lang w:val="fr-FR"/>
        </w:rPr>
        <w:t>relatives aux droits de l</w:t>
      </w:r>
      <w:r w:rsidR="00043AFF" w:rsidRPr="00EF40EB">
        <w:rPr>
          <w:iCs/>
          <w:lang w:val="fr-FR"/>
        </w:rPr>
        <w:t>’</w:t>
      </w:r>
      <w:r w:rsidRPr="00EF40EB">
        <w:rPr>
          <w:iCs/>
          <w:lang w:val="fr-FR"/>
        </w:rPr>
        <w:t>enfant en Arabie saoudite, en Iran (République islamique d</w:t>
      </w:r>
      <w:r w:rsidR="00043AFF" w:rsidRPr="00EF40EB">
        <w:rPr>
          <w:iCs/>
          <w:lang w:val="fr-FR"/>
        </w:rPr>
        <w:t>’</w:t>
      </w:r>
      <w:r w:rsidRPr="00EF40EB">
        <w:rPr>
          <w:iCs/>
          <w:lang w:val="fr-FR"/>
        </w:rPr>
        <w:t xml:space="preserve">), </w:t>
      </w:r>
      <w:r w:rsidRPr="00EF40EB">
        <w:rPr>
          <w:lang w:val="fr-FR"/>
        </w:rPr>
        <w:t xml:space="preserve">dans </w:t>
      </w:r>
      <w:r w:rsidRPr="00EF40EB">
        <w:rPr>
          <w:iCs/>
          <w:lang w:val="fr-FR"/>
        </w:rPr>
        <w:t>l</w:t>
      </w:r>
      <w:r w:rsidR="00043AFF" w:rsidRPr="00EF40EB">
        <w:rPr>
          <w:iCs/>
          <w:lang w:val="fr-FR"/>
        </w:rPr>
        <w:t>’</w:t>
      </w:r>
      <w:r w:rsidRPr="00EF40EB">
        <w:rPr>
          <w:iCs/>
          <w:lang w:val="fr-FR"/>
        </w:rPr>
        <w:t xml:space="preserve">Union européenne, au Venezuela </w:t>
      </w:r>
      <w:r w:rsidRPr="00EF40EB">
        <w:rPr>
          <w:iCs/>
          <w:spacing w:val="-2"/>
          <w:lang w:val="fr-FR"/>
        </w:rPr>
        <w:t>(République bolivarienne du) et au Yémen</w:t>
      </w:r>
      <w:r w:rsidRPr="00EF40EB">
        <w:rPr>
          <w:spacing w:val="-2"/>
          <w:lang w:val="fr-FR"/>
        </w:rPr>
        <w:t xml:space="preserve">. </w:t>
      </w:r>
      <w:r w:rsidRPr="00EF40EB">
        <w:rPr>
          <w:iCs/>
          <w:spacing w:val="-2"/>
          <w:lang w:val="fr-FR"/>
        </w:rPr>
        <w:t>Un certain nombre de communiqués de presse traitaient de la détention d</w:t>
      </w:r>
      <w:r w:rsidR="00043AFF" w:rsidRPr="00EF40EB">
        <w:rPr>
          <w:iCs/>
          <w:spacing w:val="-2"/>
          <w:lang w:val="fr-FR"/>
        </w:rPr>
        <w:t>’</w:t>
      </w:r>
      <w:r w:rsidRPr="00EF40EB">
        <w:rPr>
          <w:iCs/>
          <w:spacing w:val="-2"/>
          <w:lang w:val="fr-FR"/>
        </w:rPr>
        <w:t>enfants dans le contexte des migrations</w:t>
      </w:r>
      <w:r w:rsidRPr="00EF40EB">
        <w:rPr>
          <w:spacing w:val="-2"/>
          <w:lang w:val="fr-FR"/>
        </w:rPr>
        <w:t>, des changements climatiques et de la quatre-vingt-quatrième session (extraordinaire), tenue au Samoa. Tous les communiqués de presse publiés par le Comité peuvent être consultés à l</w:t>
      </w:r>
      <w:r w:rsidR="00043AFF" w:rsidRPr="00EF40EB">
        <w:rPr>
          <w:spacing w:val="-2"/>
          <w:lang w:val="fr-FR"/>
        </w:rPr>
        <w:t>’</w:t>
      </w:r>
      <w:r w:rsidRPr="00EF40EB">
        <w:rPr>
          <w:spacing w:val="-2"/>
          <w:lang w:val="fr-FR"/>
        </w:rPr>
        <w:t>adresse suivante</w:t>
      </w:r>
      <w:r w:rsidR="0024034A" w:rsidRPr="00EF40EB">
        <w:rPr>
          <w:spacing w:val="-2"/>
          <w:lang w:val="fr-FR"/>
        </w:rPr>
        <w:t> </w:t>
      </w:r>
      <w:r w:rsidRPr="00EF40EB">
        <w:rPr>
          <w:spacing w:val="-2"/>
          <w:lang w:val="fr-FR"/>
        </w:rPr>
        <w:t>:</w:t>
      </w:r>
      <w:r w:rsidRPr="00EF40EB">
        <w:rPr>
          <w:spacing w:val="-1"/>
          <w:lang w:val="fr-FR"/>
        </w:rPr>
        <w:t xml:space="preserve"> </w:t>
      </w:r>
      <w:hyperlink r:id="rId166" w:history="1">
        <w:r w:rsidRPr="00EF40EB">
          <w:rPr>
            <w:rStyle w:val="Lienhypertexte"/>
            <w:spacing w:val="-1"/>
            <w:lang w:val="fr-FR"/>
          </w:rPr>
          <w:t>www.ohchr.org/FR/NewsEvents/Pages/newssearch.aspx?MID=Committ_Rights_Child</w:t>
        </w:r>
      </w:hyperlink>
      <w:r w:rsidRPr="00EF40EB">
        <w:rPr>
          <w:spacing w:val="-1"/>
          <w:lang w:val="fr-FR"/>
        </w:rPr>
        <w:t>.</w:t>
      </w:r>
    </w:p>
    <w:p w14:paraId="3379AB73" w14:textId="77777777" w:rsidR="00F96902" w:rsidRPr="00EF40EB" w:rsidRDefault="00F96902" w:rsidP="002543F5">
      <w:pPr>
        <w:pStyle w:val="H23G"/>
        <w:rPr>
          <w:lang w:val="fr-FR"/>
        </w:rPr>
      </w:pPr>
      <w:r w:rsidRPr="00EF40EB">
        <w:rPr>
          <w:lang w:val="fr-FR"/>
        </w:rPr>
        <w:lastRenderedPageBreak/>
        <w:tab/>
        <w:t>5.</w:t>
      </w:r>
      <w:r w:rsidRPr="00EF40EB">
        <w:rPr>
          <w:lang w:val="fr-FR"/>
        </w:rPr>
        <w:tab/>
        <w:t>Réunion d</w:t>
      </w:r>
      <w:r w:rsidR="00043AFF" w:rsidRPr="00EF40EB">
        <w:rPr>
          <w:lang w:val="fr-FR"/>
        </w:rPr>
        <w:t>’</w:t>
      </w:r>
      <w:r w:rsidRPr="00EF40EB">
        <w:rPr>
          <w:lang w:val="fr-FR"/>
        </w:rPr>
        <w:t>orientation à l</w:t>
      </w:r>
      <w:r w:rsidR="00043AFF" w:rsidRPr="00EF40EB">
        <w:rPr>
          <w:lang w:val="fr-FR"/>
        </w:rPr>
        <w:t>’</w:t>
      </w:r>
      <w:r w:rsidRPr="00EF40EB">
        <w:rPr>
          <w:lang w:val="fr-FR"/>
        </w:rPr>
        <w:t>intention des nouveaux membres</w:t>
      </w:r>
      <w:bookmarkStart w:id="80" w:name="_Toc520106257"/>
      <w:bookmarkStart w:id="81" w:name="_Toc520108779"/>
      <w:bookmarkEnd w:id="80"/>
      <w:bookmarkEnd w:id="81"/>
    </w:p>
    <w:p w14:paraId="5DB328C7" w14:textId="77777777" w:rsidR="00F96902" w:rsidRPr="00EF40EB" w:rsidRDefault="00F96902" w:rsidP="00F96902">
      <w:pPr>
        <w:pStyle w:val="SingleTxtG"/>
        <w:rPr>
          <w:lang w:val="fr-FR"/>
        </w:rPr>
      </w:pPr>
      <w:r w:rsidRPr="00EF40EB">
        <w:rPr>
          <w:lang w:val="fr-FR"/>
        </w:rPr>
        <w:t>61.</w:t>
      </w:r>
      <w:r w:rsidRPr="00EF40EB">
        <w:rPr>
          <w:lang w:val="fr-FR"/>
        </w:rPr>
        <w:tab/>
        <w:t>En raison du manque de ressources, le Haut-Commissariat des Nations Unies aux droits de l</w:t>
      </w:r>
      <w:r w:rsidR="00043AFF" w:rsidRPr="00EF40EB">
        <w:rPr>
          <w:lang w:val="fr-FR"/>
        </w:rPr>
        <w:t>’</w:t>
      </w:r>
      <w:r w:rsidRPr="00EF40EB">
        <w:rPr>
          <w:lang w:val="fr-FR"/>
        </w:rPr>
        <w:t>homme (HCDH) n</w:t>
      </w:r>
      <w:r w:rsidR="00043AFF" w:rsidRPr="00EF40EB">
        <w:rPr>
          <w:lang w:val="fr-FR"/>
        </w:rPr>
        <w:t>’</w:t>
      </w:r>
      <w:r w:rsidRPr="00EF40EB">
        <w:rPr>
          <w:lang w:val="fr-FR"/>
        </w:rPr>
        <w:t>a pas été en mesure d</w:t>
      </w:r>
      <w:r w:rsidR="00043AFF" w:rsidRPr="00EF40EB">
        <w:rPr>
          <w:lang w:val="fr-FR"/>
        </w:rPr>
        <w:t>’</w:t>
      </w:r>
      <w:r w:rsidRPr="00EF40EB">
        <w:rPr>
          <w:lang w:val="fr-FR"/>
        </w:rPr>
        <w:t xml:space="preserve">organiser </w:t>
      </w:r>
      <w:r w:rsidRPr="00EF40EB">
        <w:rPr>
          <w:iCs/>
          <w:lang w:val="fr-FR"/>
        </w:rPr>
        <w:t>une réunion d</w:t>
      </w:r>
      <w:r w:rsidR="00043AFF" w:rsidRPr="00EF40EB">
        <w:rPr>
          <w:iCs/>
          <w:lang w:val="fr-FR"/>
        </w:rPr>
        <w:t>’</w:t>
      </w:r>
      <w:r w:rsidRPr="00EF40EB">
        <w:rPr>
          <w:iCs/>
          <w:lang w:val="fr-FR"/>
        </w:rPr>
        <w:t>orientation à l</w:t>
      </w:r>
      <w:r w:rsidR="00043AFF" w:rsidRPr="00EF40EB">
        <w:rPr>
          <w:iCs/>
          <w:lang w:val="fr-FR"/>
        </w:rPr>
        <w:t>’</w:t>
      </w:r>
      <w:r w:rsidRPr="00EF40EB">
        <w:rPr>
          <w:iCs/>
          <w:lang w:val="fr-FR"/>
        </w:rPr>
        <w:t xml:space="preserve">intention des </w:t>
      </w:r>
      <w:r w:rsidRPr="00EF40EB">
        <w:rPr>
          <w:lang w:val="fr-FR"/>
        </w:rPr>
        <w:t xml:space="preserve">quatre </w:t>
      </w:r>
      <w:r w:rsidRPr="00EF40EB">
        <w:rPr>
          <w:iCs/>
          <w:lang w:val="fr-FR"/>
        </w:rPr>
        <w:t xml:space="preserve">membres nouvellement élus </w:t>
      </w:r>
      <w:r w:rsidRPr="00EF40EB">
        <w:rPr>
          <w:lang w:val="fr-FR"/>
        </w:rPr>
        <w:t>le vendredi précédant la quatre</w:t>
      </w:r>
      <w:r w:rsidR="0059726E" w:rsidRPr="00EF40EB">
        <w:rPr>
          <w:lang w:val="fr-FR"/>
        </w:rPr>
        <w:noBreakHyphen/>
      </w:r>
      <w:r w:rsidRPr="00EF40EB">
        <w:rPr>
          <w:lang w:val="fr-FR"/>
        </w:rPr>
        <w:t>vingt</w:t>
      </w:r>
      <w:r w:rsidR="0059726E" w:rsidRPr="00EF40EB">
        <w:rPr>
          <w:lang w:val="fr-FR"/>
        </w:rPr>
        <w:noBreakHyphen/>
      </w:r>
      <w:r w:rsidRPr="00EF40EB">
        <w:rPr>
          <w:lang w:val="fr-FR"/>
        </w:rPr>
        <w:t>unième session. Des séances d</w:t>
      </w:r>
      <w:r w:rsidR="00043AFF" w:rsidRPr="00EF40EB">
        <w:rPr>
          <w:lang w:val="fr-FR"/>
        </w:rPr>
        <w:t>’</w:t>
      </w:r>
      <w:r w:rsidRPr="00EF40EB">
        <w:rPr>
          <w:lang w:val="fr-FR"/>
        </w:rPr>
        <w:t>orientation avec les membres du Comité et le personnel du HCDH ont eu lieu pendant la quatre-vingt-unième session en dehors des heures de réunion officielles.</w:t>
      </w:r>
    </w:p>
    <w:p w14:paraId="3D303781" w14:textId="77777777" w:rsidR="00F96902" w:rsidRPr="00EF40EB" w:rsidRDefault="00F96902" w:rsidP="0059726E">
      <w:pPr>
        <w:pStyle w:val="H1G"/>
        <w:rPr>
          <w:lang w:val="fr-FR"/>
        </w:rPr>
      </w:pPr>
      <w:r w:rsidRPr="00EF40EB">
        <w:rPr>
          <w:lang w:val="fr-FR"/>
        </w:rPr>
        <w:tab/>
        <w:t>C.</w:t>
      </w:r>
      <w:r w:rsidRPr="00EF40EB">
        <w:rPr>
          <w:lang w:val="fr-FR"/>
        </w:rPr>
        <w:tab/>
        <w:t xml:space="preserve">Coopération et solidarité internationales pour la mise en œuvre </w:t>
      </w:r>
      <w:r w:rsidR="0059726E" w:rsidRPr="00EF40EB">
        <w:rPr>
          <w:lang w:val="fr-FR"/>
        </w:rPr>
        <w:br/>
      </w:r>
      <w:r w:rsidRPr="00EF40EB">
        <w:rPr>
          <w:lang w:val="fr-FR"/>
        </w:rPr>
        <w:t>de la Convention</w:t>
      </w:r>
      <w:bookmarkStart w:id="82" w:name="_Toc520106258"/>
      <w:bookmarkStart w:id="83" w:name="_Toc520108780"/>
      <w:bookmarkStart w:id="84" w:name="_Toc39062058"/>
      <w:bookmarkStart w:id="85" w:name="_Toc39063867"/>
      <w:bookmarkEnd w:id="82"/>
      <w:bookmarkEnd w:id="83"/>
      <w:bookmarkEnd w:id="84"/>
      <w:bookmarkEnd w:id="85"/>
    </w:p>
    <w:p w14:paraId="7DCE2833" w14:textId="77777777" w:rsidR="00F96902" w:rsidRPr="00EF40EB" w:rsidRDefault="00F96902" w:rsidP="00F90A3E">
      <w:pPr>
        <w:pStyle w:val="H23G"/>
        <w:rPr>
          <w:lang w:val="fr-FR"/>
        </w:rPr>
      </w:pPr>
      <w:r w:rsidRPr="00EF40EB">
        <w:rPr>
          <w:lang w:val="fr-FR"/>
        </w:rPr>
        <w:tab/>
        <w:t>1.</w:t>
      </w:r>
      <w:r w:rsidRPr="00EF40EB">
        <w:rPr>
          <w:lang w:val="fr-FR"/>
        </w:rPr>
        <w:tab/>
        <w:t>Coopération avec les entités des Nations Unies et d</w:t>
      </w:r>
      <w:r w:rsidR="00043AFF" w:rsidRPr="00EF40EB">
        <w:rPr>
          <w:lang w:val="fr-FR"/>
        </w:rPr>
        <w:t>’</w:t>
      </w:r>
      <w:r w:rsidRPr="00EF40EB">
        <w:rPr>
          <w:lang w:val="fr-FR"/>
        </w:rPr>
        <w:t>autres organismes compétents</w:t>
      </w:r>
      <w:bookmarkStart w:id="86" w:name="_Toc520106259"/>
      <w:bookmarkStart w:id="87" w:name="_Toc520108781"/>
      <w:bookmarkEnd w:id="86"/>
      <w:bookmarkEnd w:id="87"/>
    </w:p>
    <w:p w14:paraId="68E932A6" w14:textId="77777777" w:rsidR="00F96902" w:rsidRPr="00EF40EB" w:rsidRDefault="00F96902" w:rsidP="00F96902">
      <w:pPr>
        <w:pStyle w:val="SingleTxtG"/>
        <w:rPr>
          <w:lang w:val="fr-FR"/>
        </w:rPr>
      </w:pPr>
      <w:r w:rsidRPr="00EF40EB">
        <w:rPr>
          <w:lang w:val="fr-FR"/>
        </w:rPr>
        <w:t>62.</w:t>
      </w:r>
      <w:r w:rsidRPr="00EF40EB">
        <w:rPr>
          <w:lang w:val="fr-FR"/>
        </w:rPr>
        <w:tab/>
      </w:r>
      <w:r w:rsidRPr="00EF40EB">
        <w:rPr>
          <w:iCs/>
          <w:lang w:val="fr-FR"/>
        </w:rPr>
        <w:t>Pendant la période couverte par le présent rapport, le Comité a continué de coopérer activement avec les</w:t>
      </w:r>
      <w:r w:rsidRPr="00EF40EB">
        <w:rPr>
          <w:lang w:val="fr-FR"/>
        </w:rPr>
        <w:t xml:space="preserve"> entités </w:t>
      </w:r>
      <w:r w:rsidRPr="00EF40EB">
        <w:rPr>
          <w:iCs/>
          <w:lang w:val="fr-FR"/>
        </w:rPr>
        <w:t>des Nations Unies, les institutions spécialisées et d</w:t>
      </w:r>
      <w:r w:rsidR="00043AFF" w:rsidRPr="00EF40EB">
        <w:rPr>
          <w:iCs/>
          <w:lang w:val="fr-FR"/>
        </w:rPr>
        <w:t>’</w:t>
      </w:r>
      <w:r w:rsidRPr="00EF40EB">
        <w:rPr>
          <w:iCs/>
          <w:lang w:val="fr-FR"/>
        </w:rPr>
        <w:t>autres organismes compétents.</w:t>
      </w:r>
      <w:r w:rsidRPr="00EF40EB">
        <w:rPr>
          <w:lang w:val="fr-FR"/>
        </w:rPr>
        <w:t xml:space="preserve"> Depuis sa soixante-dix-neuvième session, des entités des Nations</w:t>
      </w:r>
      <w:r w:rsidR="00BB263B" w:rsidRPr="00EF40EB">
        <w:rPr>
          <w:lang w:val="fr-FR"/>
        </w:rPr>
        <w:t> </w:t>
      </w:r>
      <w:r w:rsidRPr="00EF40EB">
        <w:rPr>
          <w:lang w:val="fr-FR"/>
        </w:rPr>
        <w:t>Unies et d</w:t>
      </w:r>
      <w:r w:rsidR="00043AFF" w:rsidRPr="00EF40EB">
        <w:rPr>
          <w:lang w:val="fr-FR"/>
        </w:rPr>
        <w:t>’</w:t>
      </w:r>
      <w:r w:rsidRPr="00EF40EB">
        <w:rPr>
          <w:lang w:val="fr-FR"/>
        </w:rPr>
        <w:t>autres organismes compétents ont été invités à faire des déclarations au cours de la séance d</w:t>
      </w:r>
      <w:r w:rsidR="00043AFF" w:rsidRPr="00EF40EB">
        <w:rPr>
          <w:lang w:val="fr-FR"/>
        </w:rPr>
        <w:t>’</w:t>
      </w:r>
      <w:r w:rsidRPr="00EF40EB">
        <w:rPr>
          <w:lang w:val="fr-FR"/>
        </w:rPr>
        <w:t>ouverture sur leurs travaux relatifs aux droits de l</w:t>
      </w:r>
      <w:r w:rsidR="00043AFF" w:rsidRPr="00EF40EB">
        <w:rPr>
          <w:lang w:val="fr-FR"/>
        </w:rPr>
        <w:t>’</w:t>
      </w:r>
      <w:r w:rsidRPr="00EF40EB">
        <w:rPr>
          <w:lang w:val="fr-FR"/>
        </w:rPr>
        <w:t>enfant. À la fin de la période considérée, les organismes suivants avaient fait des déclarations</w:t>
      </w:r>
      <w:r w:rsidR="00F90A3E" w:rsidRPr="00EF40EB">
        <w:rPr>
          <w:lang w:val="fr-FR"/>
        </w:rPr>
        <w:t> </w:t>
      </w:r>
      <w:r w:rsidRPr="00EF40EB">
        <w:rPr>
          <w:lang w:val="fr-FR"/>
        </w:rPr>
        <w:t>: l</w:t>
      </w:r>
      <w:r w:rsidR="00043AFF" w:rsidRPr="00EF40EB">
        <w:rPr>
          <w:lang w:val="fr-FR"/>
        </w:rPr>
        <w:t>’</w:t>
      </w:r>
      <w:r w:rsidRPr="00EF40EB">
        <w:rPr>
          <w:lang w:val="fr-FR"/>
        </w:rPr>
        <w:t>Organisation internationale du Travail (OIT), l</w:t>
      </w:r>
      <w:r w:rsidR="00043AFF" w:rsidRPr="00EF40EB">
        <w:rPr>
          <w:lang w:val="fr-FR"/>
        </w:rPr>
        <w:t>’</w:t>
      </w:r>
      <w:r w:rsidRPr="00EF40EB">
        <w:rPr>
          <w:lang w:val="fr-FR"/>
        </w:rPr>
        <w:t>Organisation internationale pour les migrations (OIM), l</w:t>
      </w:r>
      <w:r w:rsidR="00043AFF" w:rsidRPr="00EF40EB">
        <w:rPr>
          <w:lang w:val="fr-FR"/>
        </w:rPr>
        <w:t>’</w:t>
      </w:r>
      <w:r w:rsidRPr="00EF40EB">
        <w:rPr>
          <w:lang w:val="fr-FR"/>
        </w:rPr>
        <w:t xml:space="preserve">Organisation mondiale de la Santé (OMS), le Haut-Commissariat des Nations </w:t>
      </w:r>
      <w:r w:rsidR="00BB263B" w:rsidRPr="00EF40EB">
        <w:rPr>
          <w:lang w:val="fr-FR"/>
        </w:rPr>
        <w:t>U</w:t>
      </w:r>
      <w:r w:rsidRPr="00EF40EB">
        <w:rPr>
          <w:lang w:val="fr-FR"/>
        </w:rPr>
        <w:t>nies pour les réfugiés (HCR), l</w:t>
      </w:r>
      <w:r w:rsidR="00043AFF" w:rsidRPr="00EF40EB">
        <w:rPr>
          <w:lang w:val="fr-FR"/>
        </w:rPr>
        <w:t>’</w:t>
      </w:r>
      <w:r w:rsidRPr="00EF40EB">
        <w:rPr>
          <w:lang w:val="fr-FR"/>
        </w:rPr>
        <w:t xml:space="preserve">Organisation des Nations </w:t>
      </w:r>
      <w:r w:rsidR="00BB263B" w:rsidRPr="00EF40EB">
        <w:rPr>
          <w:lang w:val="fr-FR"/>
        </w:rPr>
        <w:t>U</w:t>
      </w:r>
      <w:r w:rsidRPr="00EF40EB">
        <w:rPr>
          <w:lang w:val="fr-FR"/>
        </w:rPr>
        <w:t>nies pour l</w:t>
      </w:r>
      <w:r w:rsidR="00043AFF" w:rsidRPr="00EF40EB">
        <w:rPr>
          <w:lang w:val="fr-FR"/>
        </w:rPr>
        <w:t>’</w:t>
      </w:r>
      <w:r w:rsidRPr="00EF40EB">
        <w:rPr>
          <w:lang w:val="fr-FR"/>
        </w:rPr>
        <w:t>éducation, la science et la culture (UNESCO) et l</w:t>
      </w:r>
      <w:r w:rsidR="00043AFF" w:rsidRPr="00EF40EB">
        <w:rPr>
          <w:lang w:val="fr-FR"/>
        </w:rPr>
        <w:t>’</w:t>
      </w:r>
      <w:r w:rsidRPr="00EF40EB">
        <w:rPr>
          <w:lang w:val="fr-FR"/>
        </w:rPr>
        <w:t xml:space="preserve">UNICEF, ainsi que Child </w:t>
      </w:r>
      <w:proofErr w:type="spellStart"/>
      <w:r w:rsidRPr="00EF40EB">
        <w:rPr>
          <w:lang w:val="fr-FR"/>
        </w:rPr>
        <w:t>Rights</w:t>
      </w:r>
      <w:proofErr w:type="spellEnd"/>
      <w:r w:rsidRPr="00EF40EB">
        <w:rPr>
          <w:lang w:val="fr-FR"/>
        </w:rPr>
        <w:t xml:space="preserve"> </w:t>
      </w:r>
      <w:proofErr w:type="spellStart"/>
      <w:r w:rsidRPr="00EF40EB">
        <w:rPr>
          <w:lang w:val="fr-FR"/>
        </w:rPr>
        <w:t>Connect</w:t>
      </w:r>
      <w:proofErr w:type="spellEnd"/>
      <w:r w:rsidRPr="00EF40EB">
        <w:rPr>
          <w:lang w:val="fr-FR"/>
        </w:rPr>
        <w:t xml:space="preserve"> et l</w:t>
      </w:r>
      <w:r w:rsidR="00043AFF" w:rsidRPr="00EF40EB">
        <w:rPr>
          <w:lang w:val="fr-FR"/>
        </w:rPr>
        <w:t>’</w:t>
      </w:r>
      <w:r w:rsidRPr="00EF40EB">
        <w:rPr>
          <w:lang w:val="fr-FR"/>
        </w:rPr>
        <w:t>Alliance globale des institutions nationales des droits de l</w:t>
      </w:r>
      <w:r w:rsidR="00043AFF" w:rsidRPr="00EF40EB">
        <w:rPr>
          <w:lang w:val="fr-FR"/>
        </w:rPr>
        <w:t>’</w:t>
      </w:r>
      <w:r w:rsidRPr="00EF40EB">
        <w:rPr>
          <w:lang w:val="fr-FR"/>
        </w:rPr>
        <w:t>homme (GANHRI).</w:t>
      </w:r>
    </w:p>
    <w:p w14:paraId="5548E98A" w14:textId="77777777" w:rsidR="00F96902" w:rsidRPr="00EF40EB" w:rsidRDefault="00F96902" w:rsidP="00F96902">
      <w:pPr>
        <w:pStyle w:val="SingleTxtG"/>
        <w:rPr>
          <w:lang w:val="fr-FR"/>
        </w:rPr>
      </w:pPr>
      <w:r w:rsidRPr="00EF40EB">
        <w:rPr>
          <w:lang w:val="fr-FR"/>
        </w:rPr>
        <w:t>63.</w:t>
      </w:r>
      <w:r w:rsidRPr="00EF40EB">
        <w:rPr>
          <w:lang w:val="fr-FR"/>
        </w:rPr>
        <w:tab/>
        <w:t>Le Comité a collaboré avec les entités des Nations Unies comme indiqué ci-après</w:t>
      </w:r>
      <w:r w:rsidR="00F90A3E" w:rsidRPr="00EF40EB">
        <w:rPr>
          <w:lang w:val="fr-FR"/>
        </w:rPr>
        <w:t> </w:t>
      </w:r>
      <w:r w:rsidRPr="00EF40EB">
        <w:rPr>
          <w:lang w:val="fr-FR"/>
        </w:rPr>
        <w:t>:</w:t>
      </w:r>
    </w:p>
    <w:p w14:paraId="693427CD" w14:textId="77777777" w:rsidR="00F96902" w:rsidRPr="00EF40EB" w:rsidRDefault="00F96902" w:rsidP="00F90A3E">
      <w:pPr>
        <w:pStyle w:val="SingleTxtG"/>
        <w:ind w:firstLine="567"/>
        <w:rPr>
          <w:lang w:val="fr-FR"/>
        </w:rPr>
      </w:pPr>
      <w:r w:rsidRPr="00EF40EB">
        <w:rPr>
          <w:lang w:val="fr-FR"/>
        </w:rPr>
        <w:t>a)</w:t>
      </w:r>
      <w:r w:rsidRPr="00EF40EB">
        <w:rPr>
          <w:lang w:val="fr-FR"/>
        </w:rPr>
        <w:tab/>
        <w:t>Le 5</w:t>
      </w:r>
      <w:r w:rsidR="00F90A3E" w:rsidRPr="00EF40EB">
        <w:rPr>
          <w:lang w:val="fr-FR"/>
        </w:rPr>
        <w:t> </w:t>
      </w:r>
      <w:r w:rsidRPr="00EF40EB">
        <w:rPr>
          <w:lang w:val="fr-FR"/>
        </w:rPr>
        <w:t xml:space="preserve">février 2020, </w:t>
      </w:r>
      <w:r w:rsidRPr="00EF40EB">
        <w:rPr>
          <w:iCs/>
          <w:lang w:val="fr-FR"/>
        </w:rPr>
        <w:t>le Comité a tenu sa septième réunion biennale avec l</w:t>
      </w:r>
      <w:r w:rsidR="00043AFF" w:rsidRPr="00EF40EB">
        <w:rPr>
          <w:iCs/>
          <w:lang w:val="fr-FR"/>
        </w:rPr>
        <w:t>’</w:t>
      </w:r>
      <w:r w:rsidRPr="00EF40EB">
        <w:rPr>
          <w:iCs/>
          <w:lang w:val="fr-FR"/>
        </w:rPr>
        <w:t>UNICEF, à laquelle ont participé des représentants du siège et des directeurs régionaux adjoints de l</w:t>
      </w:r>
      <w:r w:rsidR="00043AFF" w:rsidRPr="00EF40EB">
        <w:rPr>
          <w:iCs/>
          <w:lang w:val="fr-FR"/>
        </w:rPr>
        <w:t>’</w:t>
      </w:r>
      <w:r w:rsidRPr="00EF40EB">
        <w:rPr>
          <w:iCs/>
          <w:lang w:val="fr-FR"/>
        </w:rPr>
        <w:t xml:space="preserve">UNICEF, pour examiner les moyens de renforcer sa coopération avec cette organisation </w:t>
      </w:r>
      <w:r w:rsidRPr="00EF40EB">
        <w:rPr>
          <w:lang w:val="fr-FR"/>
        </w:rPr>
        <w:t>(quatre-vingt-troisième session) ;</w:t>
      </w:r>
    </w:p>
    <w:p w14:paraId="10E7C70E" w14:textId="77777777" w:rsidR="00F96902" w:rsidRPr="00EF40EB" w:rsidRDefault="00F96902" w:rsidP="00F90A3E">
      <w:pPr>
        <w:pStyle w:val="SingleTxtG"/>
        <w:ind w:firstLine="567"/>
        <w:rPr>
          <w:lang w:val="fr-FR"/>
        </w:rPr>
      </w:pPr>
      <w:r w:rsidRPr="00EF40EB">
        <w:rPr>
          <w:lang w:val="fr-FR"/>
        </w:rPr>
        <w:t>b)</w:t>
      </w:r>
      <w:r w:rsidRPr="00EF40EB">
        <w:rPr>
          <w:lang w:val="fr-FR"/>
        </w:rPr>
        <w:tab/>
      </w:r>
      <w:r w:rsidRPr="00EF40EB">
        <w:rPr>
          <w:iCs/>
          <w:lang w:val="fr-FR"/>
        </w:rPr>
        <w:t>Le Comité a régulièrement tenu des réunions avec le HCDH pour examiner les résultats du processus de renforcement des organes conventionnels.</w:t>
      </w:r>
      <w:r w:rsidRPr="00EF40EB">
        <w:rPr>
          <w:lang w:val="fr-FR"/>
        </w:rPr>
        <w:t xml:space="preserve"> </w:t>
      </w:r>
      <w:r w:rsidRPr="00EF40EB">
        <w:rPr>
          <w:iCs/>
          <w:lang w:val="fr-FR"/>
        </w:rPr>
        <w:t xml:space="preserve">Il a aussi reçu des informations sur </w:t>
      </w:r>
      <w:r w:rsidRPr="00EF40EB">
        <w:rPr>
          <w:lang w:val="fr-FR"/>
        </w:rPr>
        <w:t>les droits de l</w:t>
      </w:r>
      <w:r w:rsidR="00043AFF" w:rsidRPr="00EF40EB">
        <w:rPr>
          <w:lang w:val="fr-FR"/>
        </w:rPr>
        <w:t>’</w:t>
      </w:r>
      <w:r w:rsidRPr="00EF40EB">
        <w:rPr>
          <w:lang w:val="fr-FR"/>
        </w:rPr>
        <w:t>enfant, l</w:t>
      </w:r>
      <w:r w:rsidR="00043AFF" w:rsidRPr="00EF40EB">
        <w:rPr>
          <w:lang w:val="fr-FR"/>
        </w:rPr>
        <w:t>’</w:t>
      </w:r>
      <w:r w:rsidRPr="00EF40EB">
        <w:rPr>
          <w:lang w:val="fr-FR"/>
        </w:rPr>
        <w:t xml:space="preserve">environnement et la corruption, et </w:t>
      </w:r>
      <w:r w:rsidRPr="00EF40EB">
        <w:rPr>
          <w:iCs/>
          <w:lang w:val="fr-FR"/>
        </w:rPr>
        <w:t>des informations actualisées sur le Conseil des droits de l</w:t>
      </w:r>
      <w:r w:rsidR="00043AFF" w:rsidRPr="00EF40EB">
        <w:rPr>
          <w:iCs/>
          <w:lang w:val="fr-FR"/>
        </w:rPr>
        <w:t>’</w:t>
      </w:r>
      <w:r w:rsidRPr="00EF40EB">
        <w:rPr>
          <w:iCs/>
          <w:lang w:val="fr-FR"/>
        </w:rPr>
        <w:t>homme, les réunions des présidents des organes conventionnels et des questions relatives aux droits de l</w:t>
      </w:r>
      <w:r w:rsidR="00043AFF" w:rsidRPr="00EF40EB">
        <w:rPr>
          <w:iCs/>
          <w:lang w:val="fr-FR"/>
        </w:rPr>
        <w:t>’</w:t>
      </w:r>
      <w:r w:rsidRPr="00EF40EB">
        <w:rPr>
          <w:iCs/>
          <w:lang w:val="fr-FR"/>
        </w:rPr>
        <w:t>enfant</w:t>
      </w:r>
      <w:r w:rsidR="00F90A3E" w:rsidRPr="00EF40EB">
        <w:rPr>
          <w:iCs/>
          <w:lang w:val="fr-FR"/>
        </w:rPr>
        <w:t> </w:t>
      </w:r>
      <w:r w:rsidRPr="00EF40EB">
        <w:rPr>
          <w:iCs/>
          <w:lang w:val="fr-FR"/>
        </w:rPr>
        <w:t>;</w:t>
      </w:r>
    </w:p>
    <w:p w14:paraId="26CC26ED" w14:textId="77777777" w:rsidR="00F96902" w:rsidRPr="00EF40EB" w:rsidRDefault="00F96902" w:rsidP="00F90A3E">
      <w:pPr>
        <w:pStyle w:val="SingleTxtG"/>
        <w:ind w:firstLine="567"/>
        <w:rPr>
          <w:lang w:val="fr-FR"/>
        </w:rPr>
      </w:pPr>
      <w:r w:rsidRPr="00EF40EB">
        <w:rPr>
          <w:lang w:val="fr-FR"/>
        </w:rPr>
        <w:t>c)</w:t>
      </w:r>
      <w:r w:rsidRPr="00EF40EB">
        <w:rPr>
          <w:lang w:val="fr-FR"/>
        </w:rPr>
        <w:tab/>
        <w:t>Le Comité a organisé une séance d</w:t>
      </w:r>
      <w:r w:rsidR="00043AFF" w:rsidRPr="00EF40EB">
        <w:rPr>
          <w:lang w:val="fr-FR"/>
        </w:rPr>
        <w:t>’</w:t>
      </w:r>
      <w:r w:rsidRPr="00EF40EB">
        <w:rPr>
          <w:lang w:val="fr-FR"/>
        </w:rPr>
        <w:t>information avec l</w:t>
      </w:r>
      <w:r w:rsidR="00043AFF" w:rsidRPr="00EF40EB">
        <w:rPr>
          <w:lang w:val="fr-FR"/>
        </w:rPr>
        <w:t>’</w:t>
      </w:r>
      <w:r w:rsidRPr="00EF40EB">
        <w:rPr>
          <w:lang w:val="fr-FR"/>
        </w:rPr>
        <w:t>OMS sur les possibilités et les moyens de renforcer l</w:t>
      </w:r>
      <w:r w:rsidR="00043AFF" w:rsidRPr="00EF40EB">
        <w:rPr>
          <w:lang w:val="fr-FR"/>
        </w:rPr>
        <w:t>’</w:t>
      </w:r>
      <w:r w:rsidRPr="00EF40EB">
        <w:rPr>
          <w:lang w:val="fr-FR"/>
        </w:rPr>
        <w:t>appui de cette organisation au processus d</w:t>
      </w:r>
      <w:r w:rsidR="00043AFF" w:rsidRPr="00EF40EB">
        <w:rPr>
          <w:lang w:val="fr-FR"/>
        </w:rPr>
        <w:t>’</w:t>
      </w:r>
      <w:r w:rsidRPr="00EF40EB">
        <w:rPr>
          <w:lang w:val="fr-FR"/>
        </w:rPr>
        <w:t xml:space="preserve">établissement des rapports soumis au </w:t>
      </w:r>
      <w:r w:rsidRPr="00EF40EB">
        <w:rPr>
          <w:bCs/>
          <w:lang w:val="fr-FR"/>
        </w:rPr>
        <w:t>Comité</w:t>
      </w:r>
      <w:r w:rsidRPr="00EF40EB">
        <w:rPr>
          <w:b/>
          <w:bCs/>
          <w:lang w:val="fr-FR"/>
        </w:rPr>
        <w:t xml:space="preserve"> </w:t>
      </w:r>
      <w:r w:rsidRPr="00EF40EB">
        <w:rPr>
          <w:lang w:val="fr-FR"/>
        </w:rPr>
        <w:t>(quatre-vingt-deuxième session)</w:t>
      </w:r>
      <w:r w:rsidR="00F90A3E" w:rsidRPr="00EF40EB">
        <w:rPr>
          <w:lang w:val="fr-FR"/>
        </w:rPr>
        <w:t> </w:t>
      </w:r>
      <w:r w:rsidRPr="00EF40EB">
        <w:rPr>
          <w:lang w:val="fr-FR"/>
        </w:rPr>
        <w:t>;</w:t>
      </w:r>
    </w:p>
    <w:p w14:paraId="00FE067A" w14:textId="77777777" w:rsidR="00F96902" w:rsidRPr="00EF40EB" w:rsidRDefault="00F96902" w:rsidP="00F90A3E">
      <w:pPr>
        <w:pStyle w:val="SingleTxtG"/>
        <w:ind w:firstLine="567"/>
        <w:rPr>
          <w:lang w:val="fr-FR"/>
        </w:rPr>
      </w:pPr>
      <w:r w:rsidRPr="00EF40EB">
        <w:rPr>
          <w:lang w:val="fr-FR"/>
        </w:rPr>
        <w:t>d)</w:t>
      </w:r>
      <w:r w:rsidRPr="00EF40EB">
        <w:rPr>
          <w:lang w:val="fr-FR"/>
        </w:rPr>
        <w:tab/>
        <w:t>En collaboration avec la Commission Lancet, l</w:t>
      </w:r>
      <w:r w:rsidR="00043AFF" w:rsidRPr="00EF40EB">
        <w:rPr>
          <w:lang w:val="fr-FR"/>
        </w:rPr>
        <w:t>’</w:t>
      </w:r>
      <w:r w:rsidRPr="00EF40EB">
        <w:rPr>
          <w:lang w:val="fr-FR"/>
        </w:rPr>
        <w:t>OMS et l</w:t>
      </w:r>
      <w:r w:rsidR="00043AFF" w:rsidRPr="00EF40EB">
        <w:rPr>
          <w:lang w:val="fr-FR"/>
        </w:rPr>
        <w:t>’</w:t>
      </w:r>
      <w:r w:rsidRPr="00EF40EB">
        <w:rPr>
          <w:lang w:val="fr-FR"/>
        </w:rPr>
        <w:t>UNICEF ont fait une présentation sur les préjudices liés au commerce causés aux enfants (quatre</w:t>
      </w:r>
      <w:r w:rsidR="00F90A3E" w:rsidRPr="00EF40EB">
        <w:rPr>
          <w:lang w:val="fr-FR"/>
        </w:rPr>
        <w:noBreakHyphen/>
      </w:r>
      <w:r w:rsidRPr="00EF40EB">
        <w:rPr>
          <w:lang w:val="fr-FR"/>
        </w:rPr>
        <w:t>vingt</w:t>
      </w:r>
      <w:r w:rsidR="00F90A3E" w:rsidRPr="00EF40EB">
        <w:rPr>
          <w:lang w:val="fr-FR"/>
        </w:rPr>
        <w:noBreakHyphen/>
      </w:r>
      <w:r w:rsidRPr="00EF40EB">
        <w:rPr>
          <w:lang w:val="fr-FR"/>
        </w:rPr>
        <w:t>troisième session)</w:t>
      </w:r>
      <w:r w:rsidR="00BB263B" w:rsidRPr="00EF40EB">
        <w:rPr>
          <w:lang w:val="fr-FR"/>
        </w:rPr>
        <w:t> </w:t>
      </w:r>
      <w:r w:rsidRPr="00EF40EB">
        <w:rPr>
          <w:lang w:val="fr-FR"/>
        </w:rPr>
        <w:t>;</w:t>
      </w:r>
    </w:p>
    <w:p w14:paraId="2C4B2886" w14:textId="77777777" w:rsidR="00F96902" w:rsidRPr="00EF40EB" w:rsidRDefault="00F96902" w:rsidP="00F90A3E">
      <w:pPr>
        <w:pStyle w:val="SingleTxtG"/>
        <w:ind w:firstLine="567"/>
        <w:rPr>
          <w:lang w:val="fr-FR"/>
        </w:rPr>
      </w:pPr>
      <w:r w:rsidRPr="00EF40EB">
        <w:rPr>
          <w:lang w:val="fr-FR"/>
        </w:rPr>
        <w:t>e)</w:t>
      </w:r>
      <w:r w:rsidRPr="00EF40EB">
        <w:rPr>
          <w:lang w:val="fr-FR"/>
        </w:rPr>
        <w:tab/>
        <w:t>Dans une communication datée du 15</w:t>
      </w:r>
      <w:r w:rsidR="00F90A3E" w:rsidRPr="00EF40EB">
        <w:rPr>
          <w:lang w:val="fr-FR"/>
        </w:rPr>
        <w:t> </w:t>
      </w:r>
      <w:r w:rsidRPr="00EF40EB">
        <w:rPr>
          <w:lang w:val="fr-FR"/>
        </w:rPr>
        <w:t>mars 2019, le Comité a encouragé le forum politique de haut niveau pour</w:t>
      </w:r>
      <w:r w:rsidR="00EE371F" w:rsidRPr="00EF40EB">
        <w:rPr>
          <w:lang w:val="fr-FR"/>
        </w:rPr>
        <w:t xml:space="preserve"> </w:t>
      </w:r>
      <w:r w:rsidRPr="00EF40EB">
        <w:rPr>
          <w:lang w:val="fr-FR"/>
        </w:rPr>
        <w:t>le développement durable à étudier les synergies entre les objectifs de développement durable et les recommandations formulées par le Comité et d</w:t>
      </w:r>
      <w:r w:rsidR="00043AFF" w:rsidRPr="00EF40EB">
        <w:rPr>
          <w:lang w:val="fr-FR"/>
        </w:rPr>
        <w:t>’</w:t>
      </w:r>
      <w:r w:rsidRPr="00EF40EB">
        <w:rPr>
          <w:lang w:val="fr-FR"/>
        </w:rPr>
        <w:t>autres mécanismes des droits de l</w:t>
      </w:r>
      <w:r w:rsidR="00043AFF" w:rsidRPr="00EF40EB">
        <w:rPr>
          <w:lang w:val="fr-FR"/>
        </w:rPr>
        <w:t>’</w:t>
      </w:r>
      <w:r w:rsidRPr="00EF40EB">
        <w:rPr>
          <w:lang w:val="fr-FR"/>
        </w:rPr>
        <w:t xml:space="preserve">homme, </w:t>
      </w:r>
      <w:r w:rsidR="00EE371F" w:rsidRPr="00EF40EB">
        <w:rPr>
          <w:lang w:val="fr-FR"/>
        </w:rPr>
        <w:t>y compris</w:t>
      </w:r>
      <w:r w:rsidRPr="00EF40EB">
        <w:rPr>
          <w:lang w:val="fr-FR"/>
        </w:rPr>
        <w:t xml:space="preserve"> dans le cadre des processus d</w:t>
      </w:r>
      <w:r w:rsidR="00043AFF" w:rsidRPr="00EF40EB">
        <w:rPr>
          <w:lang w:val="fr-FR"/>
        </w:rPr>
        <w:t>’</w:t>
      </w:r>
      <w:r w:rsidRPr="00EF40EB">
        <w:rPr>
          <w:lang w:val="fr-FR"/>
        </w:rPr>
        <w:t>examen national volontaire.</w:t>
      </w:r>
    </w:p>
    <w:p w14:paraId="5A5E6AFB" w14:textId="77777777" w:rsidR="00F96902" w:rsidRPr="00EF40EB" w:rsidRDefault="00F96902" w:rsidP="00F96902">
      <w:pPr>
        <w:pStyle w:val="SingleTxtG"/>
        <w:rPr>
          <w:lang w:val="fr-FR"/>
        </w:rPr>
      </w:pPr>
      <w:r w:rsidRPr="00EF40EB">
        <w:rPr>
          <w:lang w:val="fr-FR"/>
        </w:rPr>
        <w:t>64.</w:t>
      </w:r>
      <w:r w:rsidRPr="00EF40EB">
        <w:rPr>
          <w:lang w:val="fr-FR"/>
        </w:rPr>
        <w:tab/>
        <w:t xml:space="preserve">Le Comité </w:t>
      </w:r>
      <w:r w:rsidRPr="00EF40EB">
        <w:rPr>
          <w:iCs/>
          <w:lang w:val="fr-FR"/>
        </w:rPr>
        <w:t xml:space="preserve">a rencontré </w:t>
      </w:r>
      <w:r w:rsidRPr="00EF40EB">
        <w:rPr>
          <w:lang w:val="fr-FR"/>
        </w:rPr>
        <w:t xml:space="preserve">les autres </w:t>
      </w:r>
      <w:r w:rsidRPr="00EF40EB">
        <w:rPr>
          <w:iCs/>
          <w:lang w:val="fr-FR"/>
        </w:rPr>
        <w:t xml:space="preserve">organismes </w:t>
      </w:r>
      <w:r w:rsidRPr="00EF40EB">
        <w:rPr>
          <w:lang w:val="fr-FR"/>
        </w:rPr>
        <w:t xml:space="preserve">et représentants </w:t>
      </w:r>
      <w:r w:rsidRPr="00EF40EB">
        <w:rPr>
          <w:iCs/>
          <w:lang w:val="fr-FR"/>
        </w:rPr>
        <w:t xml:space="preserve">compétents </w:t>
      </w:r>
      <w:r w:rsidRPr="00EF40EB">
        <w:rPr>
          <w:lang w:val="fr-FR"/>
        </w:rPr>
        <w:t>suivants</w:t>
      </w:r>
      <w:r w:rsidR="00F90A3E" w:rsidRPr="00EF40EB">
        <w:rPr>
          <w:lang w:val="fr-FR"/>
        </w:rPr>
        <w:t> </w:t>
      </w:r>
      <w:r w:rsidRPr="00EF40EB">
        <w:rPr>
          <w:lang w:val="fr-FR"/>
        </w:rPr>
        <w:t>:</w:t>
      </w:r>
    </w:p>
    <w:p w14:paraId="733AFD67" w14:textId="77777777" w:rsidR="00F96902" w:rsidRPr="00EF40EB" w:rsidRDefault="00F96902" w:rsidP="00F90A3E">
      <w:pPr>
        <w:pStyle w:val="Bullet1G"/>
        <w:rPr>
          <w:lang w:val="fr-FR"/>
        </w:rPr>
      </w:pPr>
      <w:r w:rsidRPr="00EF40EB">
        <w:rPr>
          <w:lang w:val="fr-FR"/>
        </w:rPr>
        <w:t xml:space="preserve">Child </w:t>
      </w:r>
      <w:proofErr w:type="spellStart"/>
      <w:r w:rsidRPr="00EF40EB">
        <w:rPr>
          <w:lang w:val="fr-FR"/>
        </w:rPr>
        <w:t>Rights</w:t>
      </w:r>
      <w:proofErr w:type="spellEnd"/>
      <w:r w:rsidRPr="00EF40EB">
        <w:rPr>
          <w:lang w:val="fr-FR"/>
        </w:rPr>
        <w:t xml:space="preserve"> </w:t>
      </w:r>
      <w:proofErr w:type="spellStart"/>
      <w:r w:rsidRPr="00EF40EB">
        <w:rPr>
          <w:lang w:val="fr-FR"/>
        </w:rPr>
        <w:t>Connect</w:t>
      </w:r>
      <w:proofErr w:type="spellEnd"/>
      <w:r w:rsidRPr="00EF40EB">
        <w:rPr>
          <w:lang w:val="fr-FR"/>
        </w:rPr>
        <w:t>, pour une présentation de son plan de travail annuel (quatre</w:t>
      </w:r>
      <w:r w:rsidR="00CA2E6A" w:rsidRPr="00EF40EB">
        <w:rPr>
          <w:lang w:val="fr-FR"/>
        </w:rPr>
        <w:noBreakHyphen/>
      </w:r>
      <w:r w:rsidRPr="00EF40EB">
        <w:rPr>
          <w:lang w:val="fr-FR"/>
        </w:rPr>
        <w:t>vingtième et quatre-vingt-troisième sessions). Plusieurs réunions relatives à la participation d</w:t>
      </w:r>
      <w:r w:rsidR="00043AFF" w:rsidRPr="00EF40EB">
        <w:rPr>
          <w:lang w:val="fr-FR"/>
        </w:rPr>
        <w:t>’</w:t>
      </w:r>
      <w:r w:rsidRPr="00EF40EB">
        <w:rPr>
          <w:lang w:val="fr-FR"/>
        </w:rPr>
        <w:t>enfants aux travaux du Comité ont également eu lieu, notamment une séance d</w:t>
      </w:r>
      <w:r w:rsidR="00043AFF" w:rsidRPr="00EF40EB">
        <w:rPr>
          <w:lang w:val="fr-FR"/>
        </w:rPr>
        <w:t>’</w:t>
      </w:r>
      <w:r w:rsidRPr="00EF40EB">
        <w:rPr>
          <w:lang w:val="fr-FR"/>
        </w:rPr>
        <w:t>information sur ce thème organisée à l</w:t>
      </w:r>
      <w:r w:rsidR="00043AFF" w:rsidRPr="00EF40EB">
        <w:rPr>
          <w:lang w:val="fr-FR"/>
        </w:rPr>
        <w:t>’</w:t>
      </w:r>
      <w:r w:rsidRPr="00EF40EB">
        <w:rPr>
          <w:lang w:val="fr-FR"/>
        </w:rPr>
        <w:t xml:space="preserve">heure du déjeuner et animée par Laura </w:t>
      </w:r>
      <w:proofErr w:type="spellStart"/>
      <w:r w:rsidRPr="00EF40EB">
        <w:rPr>
          <w:lang w:val="fr-FR"/>
        </w:rPr>
        <w:t>Lundy</w:t>
      </w:r>
      <w:proofErr w:type="spellEnd"/>
      <w:r w:rsidRPr="00EF40EB">
        <w:rPr>
          <w:lang w:val="fr-FR"/>
        </w:rPr>
        <w:t xml:space="preserve">, de la </w:t>
      </w:r>
      <w:proofErr w:type="spellStart"/>
      <w:r w:rsidRPr="00EF40EB">
        <w:rPr>
          <w:bCs/>
          <w:lang w:val="fr-FR"/>
        </w:rPr>
        <w:t>Queen</w:t>
      </w:r>
      <w:r w:rsidR="00043AFF" w:rsidRPr="00EF40EB">
        <w:rPr>
          <w:bCs/>
          <w:lang w:val="fr-FR"/>
        </w:rPr>
        <w:t>’</w:t>
      </w:r>
      <w:r w:rsidRPr="00EF40EB">
        <w:rPr>
          <w:bCs/>
          <w:lang w:val="fr-FR"/>
        </w:rPr>
        <w:t>s</w:t>
      </w:r>
      <w:proofErr w:type="spellEnd"/>
      <w:r w:rsidRPr="00EF40EB">
        <w:rPr>
          <w:bCs/>
          <w:lang w:val="fr-FR"/>
        </w:rPr>
        <w:t xml:space="preserve"> </w:t>
      </w:r>
      <w:proofErr w:type="spellStart"/>
      <w:r w:rsidRPr="00EF40EB">
        <w:rPr>
          <w:bCs/>
          <w:lang w:val="fr-FR"/>
        </w:rPr>
        <w:t>University</w:t>
      </w:r>
      <w:proofErr w:type="spellEnd"/>
      <w:r w:rsidRPr="00EF40EB">
        <w:rPr>
          <w:b/>
          <w:bCs/>
          <w:lang w:val="fr-FR"/>
        </w:rPr>
        <w:t xml:space="preserve"> </w:t>
      </w:r>
      <w:r w:rsidRPr="00EF40EB">
        <w:rPr>
          <w:lang w:val="fr-FR"/>
        </w:rPr>
        <w:t>de Belfast (quatre-vingt-troisième session)</w:t>
      </w:r>
      <w:r w:rsidR="00F90A3E" w:rsidRPr="00EF40EB">
        <w:rPr>
          <w:lang w:val="fr-FR"/>
        </w:rPr>
        <w:t> ;</w:t>
      </w:r>
    </w:p>
    <w:p w14:paraId="39185540" w14:textId="77777777" w:rsidR="00F96902" w:rsidRPr="00EF40EB" w:rsidRDefault="00F96902" w:rsidP="00F90A3E">
      <w:pPr>
        <w:pStyle w:val="Bullet1G"/>
        <w:rPr>
          <w:lang w:val="fr-FR"/>
        </w:rPr>
      </w:pPr>
      <w:r w:rsidRPr="00EF40EB">
        <w:rPr>
          <w:lang w:val="fr-FR"/>
        </w:rPr>
        <w:t>Enfants Soldats International (soixante-dix-huitième session)</w:t>
      </w:r>
      <w:r w:rsidR="00F90A3E" w:rsidRPr="00EF40EB">
        <w:rPr>
          <w:lang w:val="fr-FR"/>
        </w:rPr>
        <w:t> ;</w:t>
      </w:r>
    </w:p>
    <w:p w14:paraId="758B4366" w14:textId="77777777" w:rsidR="00F96902" w:rsidRPr="00EF40EB" w:rsidRDefault="00F96902" w:rsidP="00F90A3E">
      <w:pPr>
        <w:pStyle w:val="Bullet1G"/>
        <w:rPr>
          <w:lang w:val="fr-FR"/>
        </w:rPr>
      </w:pPr>
      <w:proofErr w:type="spellStart"/>
      <w:r w:rsidRPr="00EF40EB">
        <w:rPr>
          <w:lang w:val="fr-FR"/>
        </w:rPr>
        <w:t>Juvenile</w:t>
      </w:r>
      <w:proofErr w:type="spellEnd"/>
      <w:r w:rsidRPr="00EF40EB">
        <w:rPr>
          <w:lang w:val="fr-FR"/>
        </w:rPr>
        <w:t xml:space="preserve"> Justice </w:t>
      </w:r>
      <w:proofErr w:type="spellStart"/>
      <w:r w:rsidRPr="00EF40EB">
        <w:rPr>
          <w:lang w:val="fr-FR"/>
        </w:rPr>
        <w:t>Advocates</w:t>
      </w:r>
      <w:proofErr w:type="spellEnd"/>
      <w:r w:rsidRPr="00EF40EB">
        <w:rPr>
          <w:lang w:val="fr-FR"/>
        </w:rPr>
        <w:t xml:space="preserve"> International (soixante-dix-huitième session)</w:t>
      </w:r>
      <w:r w:rsidR="00F90A3E" w:rsidRPr="00EF40EB">
        <w:rPr>
          <w:lang w:val="fr-FR"/>
        </w:rPr>
        <w:t> ;</w:t>
      </w:r>
    </w:p>
    <w:p w14:paraId="7AA5A75F" w14:textId="77777777" w:rsidR="00F96902" w:rsidRPr="00EF40EB" w:rsidRDefault="00F96902" w:rsidP="00F90A3E">
      <w:pPr>
        <w:pStyle w:val="Bullet1G"/>
        <w:rPr>
          <w:lang w:val="fr-FR"/>
        </w:rPr>
      </w:pPr>
      <w:r w:rsidRPr="00EF40EB">
        <w:rPr>
          <w:lang w:val="fr-FR"/>
        </w:rPr>
        <w:lastRenderedPageBreak/>
        <w:t xml:space="preserve">Terre des </w:t>
      </w:r>
      <w:r w:rsidR="00CA2E6A" w:rsidRPr="00EF40EB">
        <w:rPr>
          <w:lang w:val="fr-FR"/>
        </w:rPr>
        <w:t>H</w:t>
      </w:r>
      <w:r w:rsidRPr="00EF40EB">
        <w:rPr>
          <w:lang w:val="fr-FR"/>
        </w:rPr>
        <w:t>ommes Fédération internationale et FIAN International, pour un exposé sur le droit à l</w:t>
      </w:r>
      <w:r w:rsidR="00043AFF" w:rsidRPr="00EF40EB">
        <w:rPr>
          <w:lang w:val="fr-FR"/>
        </w:rPr>
        <w:t>’</w:t>
      </w:r>
      <w:r w:rsidRPr="00EF40EB">
        <w:rPr>
          <w:lang w:val="fr-FR"/>
        </w:rPr>
        <w:t>alimentation et à la nutrition (soixante-dix-huitième session)</w:t>
      </w:r>
      <w:r w:rsidR="00F90A3E" w:rsidRPr="00EF40EB">
        <w:rPr>
          <w:lang w:val="fr-FR"/>
        </w:rPr>
        <w:t> ;</w:t>
      </w:r>
    </w:p>
    <w:p w14:paraId="4012E983" w14:textId="77777777" w:rsidR="00F96902" w:rsidRPr="00EF40EB" w:rsidRDefault="00F96902" w:rsidP="00F90A3E">
      <w:pPr>
        <w:pStyle w:val="Bullet1G"/>
        <w:rPr>
          <w:lang w:val="fr-FR"/>
        </w:rPr>
      </w:pPr>
      <w:r w:rsidRPr="00EF40EB">
        <w:rPr>
          <w:lang w:val="fr-FR"/>
        </w:rPr>
        <w:t xml:space="preserve">Child </w:t>
      </w:r>
      <w:proofErr w:type="spellStart"/>
      <w:r w:rsidRPr="00EF40EB">
        <w:rPr>
          <w:lang w:val="fr-FR"/>
        </w:rPr>
        <w:t>Rights</w:t>
      </w:r>
      <w:proofErr w:type="spellEnd"/>
      <w:r w:rsidRPr="00EF40EB">
        <w:rPr>
          <w:lang w:val="fr-FR"/>
        </w:rPr>
        <w:t xml:space="preserve"> International Network (soixante-dix-huitième, soixante-dix-neuvième, </w:t>
      </w:r>
      <w:r w:rsidRPr="00EF40EB">
        <w:rPr>
          <w:spacing w:val="-4"/>
          <w:lang w:val="fr-FR"/>
        </w:rPr>
        <w:t>quatre-vingtième, quatre-vingt-unième, quatre-vingt-deuxième et quatre-vingt-troisième</w:t>
      </w:r>
      <w:r w:rsidRPr="00EF40EB">
        <w:rPr>
          <w:lang w:val="fr-FR"/>
        </w:rPr>
        <w:t xml:space="preserve"> sessions)</w:t>
      </w:r>
      <w:r w:rsidR="00F90A3E" w:rsidRPr="00EF40EB">
        <w:rPr>
          <w:lang w:val="fr-FR"/>
        </w:rPr>
        <w:t> ;</w:t>
      </w:r>
    </w:p>
    <w:p w14:paraId="30952620" w14:textId="77777777" w:rsidR="00F96902" w:rsidRPr="00EF40EB" w:rsidRDefault="00F96902" w:rsidP="00F90A3E">
      <w:pPr>
        <w:pStyle w:val="Bullet1G"/>
        <w:rPr>
          <w:lang w:val="fr-FR"/>
        </w:rPr>
      </w:pPr>
      <w:r w:rsidRPr="00EF40EB">
        <w:rPr>
          <w:lang w:val="fr-FR"/>
        </w:rPr>
        <w:t>Plan International, pour un exposé sur les droits des filles (soixante-dix-huitième session)</w:t>
      </w:r>
      <w:r w:rsidR="00F90A3E" w:rsidRPr="00EF40EB">
        <w:rPr>
          <w:lang w:val="fr-FR"/>
        </w:rPr>
        <w:t> ;</w:t>
      </w:r>
    </w:p>
    <w:p w14:paraId="64E463CD" w14:textId="77777777" w:rsidR="00F96902" w:rsidRPr="00EF40EB" w:rsidRDefault="00F96902" w:rsidP="00F90A3E">
      <w:pPr>
        <w:pStyle w:val="Bullet1G"/>
        <w:rPr>
          <w:lang w:val="fr-FR"/>
        </w:rPr>
      </w:pPr>
      <w:r w:rsidRPr="00EF40EB">
        <w:rPr>
          <w:lang w:val="fr-FR"/>
        </w:rPr>
        <w:t xml:space="preserve">Service social international et </w:t>
      </w:r>
      <w:r w:rsidRPr="00EF40EB">
        <w:rPr>
          <w:bCs/>
          <w:lang w:val="fr-FR"/>
        </w:rPr>
        <w:t>SOS Villages d</w:t>
      </w:r>
      <w:r w:rsidR="00043AFF" w:rsidRPr="00EF40EB">
        <w:rPr>
          <w:bCs/>
          <w:lang w:val="fr-FR"/>
        </w:rPr>
        <w:t>’</w:t>
      </w:r>
      <w:r w:rsidRPr="00EF40EB">
        <w:rPr>
          <w:bCs/>
          <w:lang w:val="fr-FR"/>
        </w:rPr>
        <w:t>enfants</w:t>
      </w:r>
      <w:r w:rsidRPr="00EF40EB">
        <w:rPr>
          <w:lang w:val="fr-FR"/>
        </w:rPr>
        <w:t>, pour un exposé sur le dixième anniversaire des Lignes directrices relatives à la protection de remplacement pour les enfants (soixante-dix-huitième session)</w:t>
      </w:r>
      <w:r w:rsidR="00F90A3E" w:rsidRPr="00EF40EB">
        <w:rPr>
          <w:lang w:val="fr-FR"/>
        </w:rPr>
        <w:t> ;</w:t>
      </w:r>
    </w:p>
    <w:p w14:paraId="28D5A8EF" w14:textId="77777777" w:rsidR="00F96902" w:rsidRPr="00EF40EB" w:rsidRDefault="00F96902" w:rsidP="00F90A3E">
      <w:pPr>
        <w:pStyle w:val="Bullet1G"/>
        <w:rPr>
          <w:lang w:val="fr-FR"/>
        </w:rPr>
      </w:pPr>
      <w:proofErr w:type="spellStart"/>
      <w:r w:rsidRPr="00EF40EB">
        <w:rPr>
          <w:bCs/>
          <w:lang w:val="fr-FR"/>
        </w:rPr>
        <w:t>Ending</w:t>
      </w:r>
      <w:proofErr w:type="spellEnd"/>
      <w:r w:rsidRPr="00EF40EB">
        <w:rPr>
          <w:bCs/>
          <w:lang w:val="fr-FR"/>
        </w:rPr>
        <w:t xml:space="preserve"> </w:t>
      </w:r>
      <w:proofErr w:type="spellStart"/>
      <w:r w:rsidRPr="00EF40EB">
        <w:rPr>
          <w:bCs/>
          <w:lang w:val="fr-FR"/>
        </w:rPr>
        <w:t>Clergy</w:t>
      </w:r>
      <w:proofErr w:type="spellEnd"/>
      <w:r w:rsidRPr="00EF40EB">
        <w:rPr>
          <w:bCs/>
          <w:lang w:val="fr-FR"/>
        </w:rPr>
        <w:t xml:space="preserve"> Abuse</w:t>
      </w:r>
      <w:r w:rsidRPr="00EF40EB">
        <w:rPr>
          <w:lang w:val="fr-FR"/>
        </w:rPr>
        <w:t>, pour un exposé sur la justice pour les enfants victimes d</w:t>
      </w:r>
      <w:r w:rsidR="00043AFF" w:rsidRPr="00EF40EB">
        <w:rPr>
          <w:lang w:val="fr-FR"/>
        </w:rPr>
        <w:t>’</w:t>
      </w:r>
      <w:r w:rsidRPr="00EF40EB">
        <w:rPr>
          <w:lang w:val="fr-FR"/>
        </w:rPr>
        <w:t>abus commis par des membres du clergé (soixante-dix-huitième session)</w:t>
      </w:r>
      <w:r w:rsidR="00F90A3E" w:rsidRPr="00EF40EB">
        <w:rPr>
          <w:lang w:val="fr-FR"/>
        </w:rPr>
        <w:t> ;</w:t>
      </w:r>
    </w:p>
    <w:p w14:paraId="27BE9D29" w14:textId="77777777" w:rsidR="00F96902" w:rsidRPr="00EF40EB" w:rsidRDefault="00F96902" w:rsidP="00F90A3E">
      <w:pPr>
        <w:pStyle w:val="Bullet1G"/>
        <w:rPr>
          <w:lang w:val="fr-FR"/>
        </w:rPr>
      </w:pPr>
      <w:r w:rsidRPr="00EF40EB">
        <w:rPr>
          <w:bCs/>
          <w:lang w:val="fr-FR"/>
        </w:rPr>
        <w:t xml:space="preserve">All </w:t>
      </w:r>
      <w:proofErr w:type="spellStart"/>
      <w:r w:rsidRPr="00EF40EB">
        <w:rPr>
          <w:bCs/>
          <w:lang w:val="fr-FR"/>
        </w:rPr>
        <w:t>Survivors</w:t>
      </w:r>
      <w:proofErr w:type="spellEnd"/>
      <w:r w:rsidRPr="00EF40EB">
        <w:rPr>
          <w:bCs/>
          <w:lang w:val="fr-FR"/>
        </w:rPr>
        <w:t xml:space="preserve"> Project</w:t>
      </w:r>
      <w:r w:rsidRPr="00EF40EB">
        <w:rPr>
          <w:lang w:val="fr-FR"/>
        </w:rPr>
        <w:t xml:space="preserve">, pour un exposé sur les victimes et les rescapé(e)s de violences sexuelles, </w:t>
      </w:r>
      <w:r w:rsidR="00EE371F" w:rsidRPr="00EF40EB">
        <w:rPr>
          <w:lang w:val="fr-FR"/>
        </w:rPr>
        <w:t>y compris</w:t>
      </w:r>
      <w:r w:rsidRPr="00EF40EB">
        <w:rPr>
          <w:lang w:val="fr-FR"/>
        </w:rPr>
        <w:t xml:space="preserve"> les garçons en situation de conflit armé ou de déplacement forcé (soixante-dix-huitième session)</w:t>
      </w:r>
      <w:r w:rsidR="00F90A3E" w:rsidRPr="00EF40EB">
        <w:rPr>
          <w:lang w:val="fr-FR"/>
        </w:rPr>
        <w:t> ;</w:t>
      </w:r>
    </w:p>
    <w:p w14:paraId="569FFA8C" w14:textId="77777777" w:rsidR="00F96902" w:rsidRPr="00EF40EB" w:rsidRDefault="00F96902" w:rsidP="00F90A3E">
      <w:pPr>
        <w:pStyle w:val="Bullet1G"/>
        <w:rPr>
          <w:lang w:val="fr-FR"/>
        </w:rPr>
      </w:pPr>
      <w:r w:rsidRPr="00EF40EB">
        <w:rPr>
          <w:bCs/>
          <w:lang w:val="fr-FR"/>
        </w:rPr>
        <w:t xml:space="preserve">5Rights </w:t>
      </w:r>
      <w:proofErr w:type="spellStart"/>
      <w:r w:rsidRPr="00EF40EB">
        <w:rPr>
          <w:bCs/>
          <w:lang w:val="fr-FR"/>
        </w:rPr>
        <w:t>Foundation</w:t>
      </w:r>
      <w:proofErr w:type="spellEnd"/>
      <w:r w:rsidRPr="00EF40EB">
        <w:rPr>
          <w:lang w:val="fr-FR"/>
        </w:rPr>
        <w:t>, pour un exposé sur le processus d</w:t>
      </w:r>
      <w:r w:rsidR="00043AFF" w:rsidRPr="00EF40EB">
        <w:rPr>
          <w:lang w:val="fr-FR"/>
        </w:rPr>
        <w:t>’</w:t>
      </w:r>
      <w:r w:rsidRPr="00EF40EB">
        <w:rPr>
          <w:lang w:val="fr-FR"/>
        </w:rPr>
        <w:t>élaboration du projet d</w:t>
      </w:r>
      <w:r w:rsidR="00043AFF" w:rsidRPr="00EF40EB">
        <w:rPr>
          <w:lang w:val="fr-FR"/>
        </w:rPr>
        <w:t>’</w:t>
      </w:r>
      <w:r w:rsidRPr="00EF40EB">
        <w:rPr>
          <w:lang w:val="fr-FR"/>
        </w:rPr>
        <w:t>observation générale sur l</w:t>
      </w:r>
      <w:r w:rsidR="00043AFF" w:rsidRPr="00EF40EB">
        <w:rPr>
          <w:lang w:val="fr-FR"/>
        </w:rPr>
        <w:t>’</w:t>
      </w:r>
      <w:r w:rsidRPr="00EF40EB">
        <w:rPr>
          <w:lang w:val="fr-FR"/>
        </w:rPr>
        <w:t>environnement numérique (soixante-dix-neuvième session)</w:t>
      </w:r>
      <w:r w:rsidR="00F90A3E" w:rsidRPr="00EF40EB">
        <w:rPr>
          <w:lang w:val="fr-FR"/>
        </w:rPr>
        <w:t> ;</w:t>
      </w:r>
    </w:p>
    <w:p w14:paraId="525B9FBB" w14:textId="77777777" w:rsidR="00F96902" w:rsidRPr="00EF40EB" w:rsidRDefault="00F96902" w:rsidP="00F90A3E">
      <w:pPr>
        <w:pStyle w:val="Bullet1G"/>
        <w:rPr>
          <w:lang w:val="fr-FR"/>
        </w:rPr>
      </w:pPr>
      <w:r w:rsidRPr="00EF40EB">
        <w:rPr>
          <w:lang w:val="fr-FR"/>
        </w:rPr>
        <w:t xml:space="preserve">Consortium for Street </w:t>
      </w:r>
      <w:proofErr w:type="spellStart"/>
      <w:r w:rsidRPr="00EF40EB">
        <w:rPr>
          <w:lang w:val="fr-FR"/>
        </w:rPr>
        <w:t>Children</w:t>
      </w:r>
      <w:proofErr w:type="spellEnd"/>
      <w:r w:rsidRPr="00EF40EB">
        <w:rPr>
          <w:lang w:val="fr-FR"/>
        </w:rPr>
        <w:t xml:space="preserve"> (soixante-dix-neuvième session)</w:t>
      </w:r>
      <w:r w:rsidR="00F90A3E" w:rsidRPr="00EF40EB">
        <w:rPr>
          <w:lang w:val="fr-FR"/>
        </w:rPr>
        <w:t> ;</w:t>
      </w:r>
    </w:p>
    <w:p w14:paraId="200B9EBB" w14:textId="77777777" w:rsidR="00F96902" w:rsidRPr="00EF40EB" w:rsidRDefault="00F96902" w:rsidP="00F90A3E">
      <w:pPr>
        <w:pStyle w:val="Bullet1G"/>
        <w:rPr>
          <w:lang w:val="fr-FR"/>
        </w:rPr>
      </w:pPr>
      <w:r w:rsidRPr="00EF40EB">
        <w:rPr>
          <w:lang w:val="fr-FR"/>
        </w:rPr>
        <w:t xml:space="preserve">International and Canadian Child </w:t>
      </w:r>
      <w:proofErr w:type="spellStart"/>
      <w:r w:rsidRPr="00EF40EB">
        <w:rPr>
          <w:lang w:val="fr-FR"/>
        </w:rPr>
        <w:t>Rights</w:t>
      </w:r>
      <w:proofErr w:type="spellEnd"/>
      <w:r w:rsidRPr="00EF40EB">
        <w:rPr>
          <w:lang w:val="fr-FR"/>
        </w:rPr>
        <w:t xml:space="preserve"> Partnership, pour un exposé sur la participation des enfants aux activités liées à la protection de l</w:t>
      </w:r>
      <w:r w:rsidR="00043AFF" w:rsidRPr="00EF40EB">
        <w:rPr>
          <w:lang w:val="fr-FR"/>
        </w:rPr>
        <w:t>’</w:t>
      </w:r>
      <w:r w:rsidRPr="00EF40EB">
        <w:rPr>
          <w:lang w:val="fr-FR"/>
        </w:rPr>
        <w:t>enfance (soixante</w:t>
      </w:r>
      <w:r w:rsidR="00CA2E6A" w:rsidRPr="00EF40EB">
        <w:rPr>
          <w:lang w:val="fr-FR"/>
        </w:rPr>
        <w:noBreakHyphen/>
      </w:r>
      <w:r w:rsidRPr="00EF40EB">
        <w:rPr>
          <w:lang w:val="fr-FR"/>
        </w:rPr>
        <w:t>dix-neuvième session)</w:t>
      </w:r>
      <w:r w:rsidR="00F90A3E" w:rsidRPr="00EF40EB">
        <w:rPr>
          <w:lang w:val="fr-FR"/>
        </w:rPr>
        <w:t> ;</w:t>
      </w:r>
    </w:p>
    <w:p w14:paraId="78D51E95" w14:textId="77777777" w:rsidR="00F96902" w:rsidRPr="00EF40EB" w:rsidRDefault="00F96902" w:rsidP="00F90A3E">
      <w:pPr>
        <w:pStyle w:val="Bullet1G"/>
        <w:rPr>
          <w:lang w:val="fr-FR"/>
        </w:rPr>
      </w:pPr>
      <w:r w:rsidRPr="00EF40EB">
        <w:rPr>
          <w:bCs/>
          <w:lang w:val="fr-FR"/>
        </w:rPr>
        <w:t xml:space="preserve">International Society for Social </w:t>
      </w:r>
      <w:proofErr w:type="spellStart"/>
      <w:r w:rsidRPr="00EF40EB">
        <w:rPr>
          <w:bCs/>
          <w:lang w:val="fr-FR"/>
        </w:rPr>
        <w:t>Pediatrics</w:t>
      </w:r>
      <w:proofErr w:type="spellEnd"/>
      <w:r w:rsidRPr="00EF40EB">
        <w:rPr>
          <w:bCs/>
          <w:lang w:val="fr-FR"/>
        </w:rPr>
        <w:t xml:space="preserve"> and Child </w:t>
      </w:r>
      <w:proofErr w:type="spellStart"/>
      <w:r w:rsidRPr="00EF40EB">
        <w:rPr>
          <w:bCs/>
          <w:lang w:val="fr-FR"/>
        </w:rPr>
        <w:t>Health</w:t>
      </w:r>
      <w:proofErr w:type="spellEnd"/>
      <w:r w:rsidRPr="00EF40EB">
        <w:rPr>
          <w:lang w:val="fr-FR"/>
        </w:rPr>
        <w:t>, pour un exposé sur la santé générale et le bien-être des enfants (soixante-dix-neuvième session)</w:t>
      </w:r>
      <w:r w:rsidR="00F90A3E" w:rsidRPr="00EF40EB">
        <w:rPr>
          <w:lang w:val="fr-FR"/>
        </w:rPr>
        <w:t> ;</w:t>
      </w:r>
    </w:p>
    <w:p w14:paraId="2303323E" w14:textId="77777777" w:rsidR="00F96902" w:rsidRPr="00EF40EB" w:rsidRDefault="00F96902" w:rsidP="00F90A3E">
      <w:pPr>
        <w:pStyle w:val="Bullet1G"/>
        <w:rPr>
          <w:lang w:val="fr-FR"/>
        </w:rPr>
      </w:pPr>
      <w:r w:rsidRPr="00EF40EB">
        <w:rPr>
          <w:lang w:val="fr-FR"/>
        </w:rPr>
        <w:t>L</w:t>
      </w:r>
      <w:r w:rsidR="00043AFF" w:rsidRPr="00EF40EB">
        <w:rPr>
          <w:lang w:val="fr-FR"/>
        </w:rPr>
        <w:t>’</w:t>
      </w:r>
      <w:r w:rsidRPr="00EF40EB">
        <w:rPr>
          <w:lang w:val="fr-FR"/>
        </w:rPr>
        <w:t>Agence des droits fondamentaux de l</w:t>
      </w:r>
      <w:r w:rsidR="00043AFF" w:rsidRPr="00EF40EB">
        <w:rPr>
          <w:lang w:val="fr-FR"/>
        </w:rPr>
        <w:t>’</w:t>
      </w:r>
      <w:r w:rsidRPr="00EF40EB">
        <w:rPr>
          <w:lang w:val="fr-FR"/>
        </w:rPr>
        <w:t>Union européenne, pour un exposé sur les objectifs de développement durable (quatre-vingtième session)</w:t>
      </w:r>
      <w:r w:rsidR="00F90A3E" w:rsidRPr="00EF40EB">
        <w:rPr>
          <w:lang w:val="fr-FR"/>
        </w:rPr>
        <w:t> ;</w:t>
      </w:r>
    </w:p>
    <w:p w14:paraId="4CAB2E98" w14:textId="77777777" w:rsidR="00F96902" w:rsidRPr="00EF40EB" w:rsidRDefault="00F96902" w:rsidP="00F90A3E">
      <w:pPr>
        <w:pStyle w:val="Bullet1G"/>
        <w:rPr>
          <w:lang w:val="fr-FR"/>
        </w:rPr>
      </w:pPr>
      <w:r w:rsidRPr="00EF40EB">
        <w:rPr>
          <w:lang w:val="fr-FR"/>
        </w:rPr>
        <w:t>L</w:t>
      </w:r>
      <w:r w:rsidR="00043AFF" w:rsidRPr="00EF40EB">
        <w:rPr>
          <w:lang w:val="fr-FR"/>
        </w:rPr>
        <w:t>’</w:t>
      </w:r>
      <w:r w:rsidRPr="00EF40EB">
        <w:rPr>
          <w:lang w:val="fr-FR"/>
        </w:rPr>
        <w:t>Institut danois pour les droits de l</w:t>
      </w:r>
      <w:r w:rsidR="00043AFF" w:rsidRPr="00EF40EB">
        <w:rPr>
          <w:lang w:val="fr-FR"/>
        </w:rPr>
        <w:t>’</w:t>
      </w:r>
      <w:r w:rsidRPr="00EF40EB">
        <w:rPr>
          <w:lang w:val="fr-FR"/>
        </w:rPr>
        <w:t>homme, pour un exposé sur les objectifs de développement durable et les droits de l</w:t>
      </w:r>
      <w:r w:rsidR="00043AFF" w:rsidRPr="00EF40EB">
        <w:rPr>
          <w:lang w:val="fr-FR"/>
        </w:rPr>
        <w:t>’</w:t>
      </w:r>
      <w:r w:rsidRPr="00EF40EB">
        <w:rPr>
          <w:lang w:val="fr-FR"/>
        </w:rPr>
        <w:t>homme (quatre-vingtième session)</w:t>
      </w:r>
      <w:r w:rsidR="00F90A3E" w:rsidRPr="00EF40EB">
        <w:rPr>
          <w:lang w:val="fr-FR"/>
        </w:rPr>
        <w:t> ;</w:t>
      </w:r>
    </w:p>
    <w:p w14:paraId="5E274E4A" w14:textId="77777777" w:rsidR="00F96902" w:rsidRPr="00EF40EB" w:rsidRDefault="00F96902" w:rsidP="00F90A3E">
      <w:pPr>
        <w:pStyle w:val="Bullet1G"/>
        <w:rPr>
          <w:lang w:val="fr-FR"/>
        </w:rPr>
      </w:pPr>
      <w:r w:rsidRPr="00EF40EB">
        <w:rPr>
          <w:lang w:val="fr-FR"/>
        </w:rPr>
        <w:t xml:space="preserve">Terre des </w:t>
      </w:r>
      <w:r w:rsidR="00CA2E6A" w:rsidRPr="00EF40EB">
        <w:rPr>
          <w:lang w:val="fr-FR"/>
        </w:rPr>
        <w:t>H</w:t>
      </w:r>
      <w:r w:rsidRPr="00EF40EB">
        <w:rPr>
          <w:lang w:val="fr-FR"/>
        </w:rPr>
        <w:t>ommes Fédération internationale et le HCDH, pour un exposé sur les droits de l</w:t>
      </w:r>
      <w:r w:rsidR="00043AFF" w:rsidRPr="00EF40EB">
        <w:rPr>
          <w:lang w:val="fr-FR"/>
        </w:rPr>
        <w:t>’</w:t>
      </w:r>
      <w:r w:rsidRPr="00EF40EB">
        <w:rPr>
          <w:lang w:val="fr-FR"/>
        </w:rPr>
        <w:t>enfant et l</w:t>
      </w:r>
      <w:r w:rsidR="00043AFF" w:rsidRPr="00EF40EB">
        <w:rPr>
          <w:lang w:val="fr-FR"/>
        </w:rPr>
        <w:t>’</w:t>
      </w:r>
      <w:r w:rsidRPr="00EF40EB">
        <w:rPr>
          <w:lang w:val="fr-FR"/>
        </w:rPr>
        <w:t>environnement (quatre-vingtième session)</w:t>
      </w:r>
      <w:r w:rsidR="00F90A3E" w:rsidRPr="00EF40EB">
        <w:rPr>
          <w:lang w:val="fr-FR"/>
        </w:rPr>
        <w:t> ;</w:t>
      </w:r>
    </w:p>
    <w:p w14:paraId="24F35B41" w14:textId="77777777" w:rsidR="00F96902" w:rsidRPr="00EF40EB" w:rsidRDefault="00F96902" w:rsidP="00F90A3E">
      <w:pPr>
        <w:pStyle w:val="Bullet1G"/>
        <w:rPr>
          <w:lang w:val="fr-FR"/>
        </w:rPr>
      </w:pPr>
      <w:r w:rsidRPr="00EF40EB">
        <w:rPr>
          <w:lang w:val="fr-FR"/>
        </w:rPr>
        <w:t xml:space="preserve">Service social international, Katherine Wade et Katarina </w:t>
      </w:r>
      <w:proofErr w:type="spellStart"/>
      <w:r w:rsidRPr="00EF40EB">
        <w:rPr>
          <w:lang w:val="fr-FR"/>
        </w:rPr>
        <w:t>Trimmings</w:t>
      </w:r>
      <w:proofErr w:type="spellEnd"/>
      <w:r w:rsidRPr="00EF40EB">
        <w:rPr>
          <w:lang w:val="fr-FR"/>
        </w:rPr>
        <w:t>, pour un exposé sur la gestation pour autrui (quatre-vingtième session)</w:t>
      </w:r>
      <w:r w:rsidR="00F90A3E" w:rsidRPr="00EF40EB">
        <w:rPr>
          <w:lang w:val="fr-FR"/>
        </w:rPr>
        <w:t> ;</w:t>
      </w:r>
    </w:p>
    <w:p w14:paraId="27009572" w14:textId="77777777" w:rsidR="00F96902" w:rsidRPr="00EF40EB" w:rsidRDefault="00F96902" w:rsidP="00F90A3E">
      <w:pPr>
        <w:pStyle w:val="Bullet1G"/>
        <w:rPr>
          <w:lang w:val="fr-FR"/>
        </w:rPr>
      </w:pPr>
      <w:r w:rsidRPr="00EF40EB">
        <w:rPr>
          <w:lang w:val="fr-FR"/>
        </w:rPr>
        <w:t>L</w:t>
      </w:r>
      <w:r w:rsidR="00043AFF" w:rsidRPr="00EF40EB">
        <w:rPr>
          <w:lang w:val="fr-FR"/>
        </w:rPr>
        <w:t>’</w:t>
      </w:r>
      <w:r w:rsidRPr="00EF40EB">
        <w:rPr>
          <w:lang w:val="fr-FR"/>
        </w:rPr>
        <w:t>Académie de droit international humanitaire et de droits humains à Genève, pour un exposé sur ses travaux (quatre-vingt-unième session)</w:t>
      </w:r>
      <w:r w:rsidR="00F90A3E" w:rsidRPr="00EF40EB">
        <w:rPr>
          <w:lang w:val="fr-FR"/>
        </w:rPr>
        <w:t> ;</w:t>
      </w:r>
    </w:p>
    <w:p w14:paraId="5C71FF2B" w14:textId="77777777" w:rsidR="00F96902" w:rsidRPr="00EF40EB" w:rsidRDefault="00F96902" w:rsidP="00F90A3E">
      <w:pPr>
        <w:pStyle w:val="Bullet1G"/>
        <w:rPr>
          <w:lang w:val="fr-FR"/>
        </w:rPr>
      </w:pPr>
      <w:r w:rsidRPr="00EF40EB">
        <w:rPr>
          <w:lang w:val="fr-FR"/>
        </w:rPr>
        <w:t>Le Centre des droits reproductifs, pour un exposé sur la gestation pour autrui (quatre-vingt-unième session)</w:t>
      </w:r>
      <w:r w:rsidR="00F90A3E" w:rsidRPr="00EF40EB">
        <w:rPr>
          <w:lang w:val="fr-FR"/>
        </w:rPr>
        <w:t> ;</w:t>
      </w:r>
    </w:p>
    <w:p w14:paraId="1C56FCC6" w14:textId="77777777" w:rsidR="00F96902" w:rsidRPr="00EF40EB" w:rsidRDefault="00F96902" w:rsidP="00F90A3E">
      <w:pPr>
        <w:pStyle w:val="Bullet1G"/>
        <w:rPr>
          <w:lang w:val="fr-FR"/>
        </w:rPr>
      </w:pPr>
      <w:r w:rsidRPr="00EF40EB">
        <w:rPr>
          <w:lang w:val="fr-FR"/>
        </w:rPr>
        <w:t>L</w:t>
      </w:r>
      <w:r w:rsidR="00043AFF" w:rsidRPr="00EF40EB">
        <w:rPr>
          <w:lang w:val="fr-FR"/>
        </w:rPr>
        <w:t>’</w:t>
      </w:r>
      <w:r w:rsidR="00CA2E6A" w:rsidRPr="00EF40EB">
        <w:rPr>
          <w:lang w:val="fr-FR"/>
        </w:rPr>
        <w:t>U</w:t>
      </w:r>
      <w:r w:rsidRPr="00EF40EB">
        <w:rPr>
          <w:lang w:val="fr-FR"/>
        </w:rPr>
        <w:t>niversité de Strathclyde et le Département des affaires étrangères de la Suisse, pour un exposé sur le cours en ligne consacré à la prise en charge des enfants qui se déplacent seuls (quatre-vingt-unième session).</w:t>
      </w:r>
    </w:p>
    <w:p w14:paraId="502BFDD6" w14:textId="77777777" w:rsidR="00F96902" w:rsidRPr="00EF40EB" w:rsidRDefault="00F96902" w:rsidP="00F90A3E">
      <w:pPr>
        <w:pStyle w:val="Bullet1G"/>
        <w:rPr>
          <w:lang w:val="fr-FR"/>
        </w:rPr>
      </w:pPr>
      <w:r w:rsidRPr="00EF40EB">
        <w:rPr>
          <w:lang w:val="fr-FR"/>
        </w:rPr>
        <w:t>L</w:t>
      </w:r>
      <w:r w:rsidR="00043AFF" w:rsidRPr="00EF40EB">
        <w:rPr>
          <w:lang w:val="fr-FR"/>
        </w:rPr>
        <w:t>’</w:t>
      </w:r>
      <w:r w:rsidRPr="00EF40EB">
        <w:rPr>
          <w:lang w:val="fr-FR"/>
        </w:rPr>
        <w:t>Académie de droit international humanitaire et de droits humains à Genève et le HCDH, pour un exposé sur les droits de l</w:t>
      </w:r>
      <w:r w:rsidR="00043AFF" w:rsidRPr="00EF40EB">
        <w:rPr>
          <w:lang w:val="fr-FR"/>
        </w:rPr>
        <w:t>’</w:t>
      </w:r>
      <w:r w:rsidRPr="00EF40EB">
        <w:rPr>
          <w:lang w:val="fr-FR"/>
        </w:rPr>
        <w:t>homme et la corruption (quatre</w:t>
      </w:r>
      <w:r w:rsidR="00CA2E6A" w:rsidRPr="00EF40EB">
        <w:rPr>
          <w:lang w:val="fr-FR"/>
        </w:rPr>
        <w:noBreakHyphen/>
      </w:r>
      <w:r w:rsidRPr="00EF40EB">
        <w:rPr>
          <w:lang w:val="fr-FR"/>
        </w:rPr>
        <w:t>vingt</w:t>
      </w:r>
      <w:r w:rsidR="00CA2E6A" w:rsidRPr="00EF40EB">
        <w:rPr>
          <w:lang w:val="fr-FR"/>
        </w:rPr>
        <w:noBreakHyphen/>
      </w:r>
      <w:r w:rsidRPr="00EF40EB">
        <w:rPr>
          <w:lang w:val="fr-FR"/>
        </w:rPr>
        <w:t>unième session)</w:t>
      </w:r>
      <w:r w:rsidR="00F90A3E" w:rsidRPr="00EF40EB">
        <w:rPr>
          <w:lang w:val="fr-FR"/>
        </w:rPr>
        <w:t> ;</w:t>
      </w:r>
    </w:p>
    <w:p w14:paraId="42B5E6A4" w14:textId="77777777" w:rsidR="00F96902" w:rsidRPr="00EF40EB" w:rsidRDefault="00F96902" w:rsidP="00F90A3E">
      <w:pPr>
        <w:pStyle w:val="Bullet1G"/>
        <w:rPr>
          <w:lang w:val="fr-FR"/>
        </w:rPr>
      </w:pPr>
      <w:proofErr w:type="spellStart"/>
      <w:r w:rsidRPr="00EF40EB">
        <w:rPr>
          <w:lang w:val="fr-FR"/>
        </w:rPr>
        <w:t>African</w:t>
      </w:r>
      <w:proofErr w:type="spellEnd"/>
      <w:r w:rsidRPr="00EF40EB">
        <w:rPr>
          <w:lang w:val="fr-FR"/>
        </w:rPr>
        <w:t xml:space="preserve"> Child Policy Forum, pour un exposé sur le Rapport africain sur le bien-être des enfants (quatre-vingt-unième session)</w:t>
      </w:r>
      <w:r w:rsidR="00F90A3E" w:rsidRPr="00EF40EB">
        <w:rPr>
          <w:lang w:val="fr-FR"/>
        </w:rPr>
        <w:t> ;</w:t>
      </w:r>
    </w:p>
    <w:p w14:paraId="575DEAA2" w14:textId="77777777" w:rsidR="00F96902" w:rsidRPr="00EF40EB" w:rsidRDefault="00F96902" w:rsidP="00F90A3E">
      <w:pPr>
        <w:pStyle w:val="Bullet1G"/>
        <w:rPr>
          <w:lang w:val="fr-FR"/>
        </w:rPr>
      </w:pPr>
      <w:r w:rsidRPr="00EF40EB">
        <w:rPr>
          <w:lang w:val="fr-FR"/>
        </w:rPr>
        <w:t>Défense des enfants International, pour une séance d</w:t>
      </w:r>
      <w:r w:rsidR="00043AFF" w:rsidRPr="00EF40EB">
        <w:rPr>
          <w:lang w:val="fr-FR"/>
        </w:rPr>
        <w:t>’</w:t>
      </w:r>
      <w:r w:rsidRPr="00EF40EB">
        <w:rPr>
          <w:lang w:val="fr-FR"/>
        </w:rPr>
        <w:t>information sur l</w:t>
      </w:r>
      <w:r w:rsidR="00043AFF" w:rsidRPr="00EF40EB">
        <w:rPr>
          <w:lang w:val="fr-FR"/>
        </w:rPr>
        <w:t>’</w:t>
      </w:r>
      <w:r w:rsidRPr="00EF40EB">
        <w:rPr>
          <w:lang w:val="fr-FR"/>
        </w:rPr>
        <w:t>appel à l</w:t>
      </w:r>
      <w:r w:rsidR="00043AFF" w:rsidRPr="00EF40EB">
        <w:rPr>
          <w:lang w:val="fr-FR"/>
        </w:rPr>
        <w:t>’</w:t>
      </w:r>
      <w:r w:rsidRPr="00EF40EB">
        <w:rPr>
          <w:lang w:val="fr-FR"/>
        </w:rPr>
        <w:t>action en matière de justice pour enfants (quatre-vingt-deuxième session)</w:t>
      </w:r>
      <w:r w:rsidR="00F90A3E" w:rsidRPr="00EF40EB">
        <w:rPr>
          <w:lang w:val="fr-FR"/>
        </w:rPr>
        <w:t> ;</w:t>
      </w:r>
    </w:p>
    <w:p w14:paraId="48FF2683" w14:textId="77777777" w:rsidR="00F96902" w:rsidRPr="00EF40EB" w:rsidRDefault="00F96902" w:rsidP="00F90A3E">
      <w:pPr>
        <w:pStyle w:val="Bullet1G"/>
        <w:rPr>
          <w:lang w:val="fr-FR"/>
        </w:rPr>
      </w:pPr>
      <w:r w:rsidRPr="00EF40EB">
        <w:rPr>
          <w:bCs/>
          <w:lang w:val="fr-FR"/>
        </w:rPr>
        <w:t xml:space="preserve">Institute on </w:t>
      </w:r>
      <w:proofErr w:type="spellStart"/>
      <w:r w:rsidRPr="00EF40EB">
        <w:rPr>
          <w:bCs/>
          <w:lang w:val="fr-FR"/>
        </w:rPr>
        <w:t>Statelessness</w:t>
      </w:r>
      <w:proofErr w:type="spellEnd"/>
      <w:r w:rsidRPr="00EF40EB">
        <w:rPr>
          <w:bCs/>
          <w:lang w:val="fr-FR"/>
        </w:rPr>
        <w:t xml:space="preserve"> and Inclusion</w:t>
      </w:r>
      <w:r w:rsidRPr="00EF40EB">
        <w:rPr>
          <w:lang w:val="fr-FR"/>
        </w:rPr>
        <w:t>, pour une séance d</w:t>
      </w:r>
      <w:r w:rsidR="00043AFF" w:rsidRPr="00EF40EB">
        <w:rPr>
          <w:lang w:val="fr-FR"/>
        </w:rPr>
        <w:t>’</w:t>
      </w:r>
      <w:r w:rsidRPr="00EF40EB">
        <w:rPr>
          <w:lang w:val="fr-FR"/>
        </w:rPr>
        <w:t>information commune à l</w:t>
      </w:r>
      <w:r w:rsidR="00043AFF" w:rsidRPr="00EF40EB">
        <w:rPr>
          <w:lang w:val="fr-FR"/>
        </w:rPr>
        <w:t>’</w:t>
      </w:r>
      <w:r w:rsidRPr="00EF40EB">
        <w:rPr>
          <w:lang w:val="fr-FR"/>
        </w:rPr>
        <w:t>intention du Comité des droits de l</w:t>
      </w:r>
      <w:r w:rsidR="00043AFF" w:rsidRPr="00EF40EB">
        <w:rPr>
          <w:lang w:val="fr-FR"/>
        </w:rPr>
        <w:t>’</w:t>
      </w:r>
      <w:r w:rsidRPr="00EF40EB">
        <w:rPr>
          <w:lang w:val="fr-FR"/>
        </w:rPr>
        <w:t xml:space="preserve">enfant et du Comité pour la protection des </w:t>
      </w:r>
      <w:r w:rsidRPr="00EF40EB">
        <w:rPr>
          <w:lang w:val="fr-FR"/>
        </w:rPr>
        <w:lastRenderedPageBreak/>
        <w:t>droits de tous les travailleurs migrants et des membres de leur famille sur le droit à la nationalité (quatre-vingt-deuxième session)</w:t>
      </w:r>
      <w:r w:rsidR="00F90A3E" w:rsidRPr="00EF40EB">
        <w:rPr>
          <w:lang w:val="fr-FR"/>
        </w:rPr>
        <w:t> ;</w:t>
      </w:r>
    </w:p>
    <w:p w14:paraId="7F754B60" w14:textId="77777777" w:rsidR="00F96902" w:rsidRPr="00EF40EB" w:rsidRDefault="00F96902" w:rsidP="00F90A3E">
      <w:pPr>
        <w:pStyle w:val="Bullet1G"/>
        <w:rPr>
          <w:lang w:val="fr-FR"/>
        </w:rPr>
      </w:pPr>
      <w:proofErr w:type="spellStart"/>
      <w:r w:rsidRPr="00EF40EB">
        <w:rPr>
          <w:lang w:val="fr-FR"/>
        </w:rPr>
        <w:t>GlobalChild</w:t>
      </w:r>
      <w:proofErr w:type="spellEnd"/>
      <w:r w:rsidRPr="00EF40EB">
        <w:rPr>
          <w:lang w:val="fr-FR"/>
        </w:rPr>
        <w:t>, pour un exposé sur les indicateurs concernant les droits de l</w:t>
      </w:r>
      <w:r w:rsidR="00043AFF" w:rsidRPr="00EF40EB">
        <w:rPr>
          <w:lang w:val="fr-FR"/>
        </w:rPr>
        <w:t>’</w:t>
      </w:r>
      <w:r w:rsidRPr="00EF40EB">
        <w:rPr>
          <w:lang w:val="fr-FR"/>
        </w:rPr>
        <w:t>enfant (quatre-vingt-deuxième session).</w:t>
      </w:r>
    </w:p>
    <w:p w14:paraId="51D98F45" w14:textId="77777777" w:rsidR="00F96902" w:rsidRPr="00EF40EB" w:rsidRDefault="00F96902" w:rsidP="00F90A3E">
      <w:pPr>
        <w:pStyle w:val="Bullet1G"/>
        <w:rPr>
          <w:lang w:val="fr-FR"/>
        </w:rPr>
      </w:pPr>
      <w:r w:rsidRPr="00EF40EB">
        <w:rPr>
          <w:bCs/>
          <w:lang w:val="fr-FR"/>
        </w:rPr>
        <w:t>Les</w:t>
      </w:r>
      <w:r w:rsidRPr="00EF40EB">
        <w:rPr>
          <w:b/>
          <w:bCs/>
          <w:lang w:val="fr-FR"/>
        </w:rPr>
        <w:t xml:space="preserve"> </w:t>
      </w:r>
      <w:r w:rsidRPr="00EF40EB">
        <w:rPr>
          <w:bCs/>
          <w:lang w:val="fr-FR"/>
        </w:rPr>
        <w:t>enfants modérateurs et les enfants reporters</w:t>
      </w:r>
      <w:r w:rsidRPr="00EF40EB">
        <w:rPr>
          <w:lang w:val="fr-FR"/>
        </w:rPr>
        <w:t xml:space="preserve"> qui ont participé à la manifestation organisée par le Comité pour commémorer le trentième anniversaire de la Convention (quatre-vingt-deuxième session)</w:t>
      </w:r>
      <w:r w:rsidR="00F90A3E" w:rsidRPr="00EF40EB">
        <w:rPr>
          <w:lang w:val="fr-FR"/>
        </w:rPr>
        <w:t> ;</w:t>
      </w:r>
    </w:p>
    <w:p w14:paraId="225A2B67" w14:textId="77777777" w:rsidR="00F96902" w:rsidRPr="00EF40EB" w:rsidRDefault="00F96902" w:rsidP="00F90A3E">
      <w:pPr>
        <w:pStyle w:val="Bullet1G"/>
        <w:rPr>
          <w:lang w:val="fr-FR"/>
        </w:rPr>
      </w:pPr>
      <w:r w:rsidRPr="00EF40EB">
        <w:rPr>
          <w:lang w:val="fr-FR"/>
        </w:rPr>
        <w:t>La chaire de l</w:t>
      </w:r>
      <w:r w:rsidR="00043AFF" w:rsidRPr="00EF40EB">
        <w:rPr>
          <w:lang w:val="fr-FR"/>
        </w:rPr>
        <w:t>’</w:t>
      </w:r>
      <w:r w:rsidRPr="00EF40EB">
        <w:rPr>
          <w:lang w:val="fr-FR"/>
        </w:rPr>
        <w:t>UNESCO à l</w:t>
      </w:r>
      <w:r w:rsidR="00043AFF" w:rsidRPr="00EF40EB">
        <w:rPr>
          <w:lang w:val="fr-FR"/>
        </w:rPr>
        <w:t>’</w:t>
      </w:r>
      <w:r w:rsidRPr="00EF40EB">
        <w:rPr>
          <w:bCs/>
          <w:lang w:val="fr-FR"/>
        </w:rPr>
        <w:t>Institut de technologie de Tralee</w:t>
      </w:r>
      <w:r w:rsidRPr="00EF40EB">
        <w:rPr>
          <w:lang w:val="fr-FR"/>
        </w:rPr>
        <w:t>, pour une séance d</w:t>
      </w:r>
      <w:r w:rsidR="00043AFF" w:rsidRPr="00EF40EB">
        <w:rPr>
          <w:lang w:val="fr-FR"/>
        </w:rPr>
        <w:t>’</w:t>
      </w:r>
      <w:r w:rsidRPr="00EF40EB">
        <w:rPr>
          <w:lang w:val="fr-FR"/>
        </w:rPr>
        <w:t>information sur l</w:t>
      </w:r>
      <w:r w:rsidR="00043AFF" w:rsidRPr="00EF40EB">
        <w:rPr>
          <w:lang w:val="fr-FR"/>
        </w:rPr>
        <w:t>’</w:t>
      </w:r>
      <w:r w:rsidRPr="00EF40EB">
        <w:rPr>
          <w:lang w:val="fr-FR"/>
        </w:rPr>
        <w:t>utilisation du sport au service du développement et de la paix dans le cadre du Comité des droits de l</w:t>
      </w:r>
      <w:r w:rsidR="00043AFF" w:rsidRPr="00EF40EB">
        <w:rPr>
          <w:lang w:val="fr-FR"/>
        </w:rPr>
        <w:t>’</w:t>
      </w:r>
      <w:r w:rsidRPr="00EF40EB">
        <w:rPr>
          <w:lang w:val="fr-FR"/>
        </w:rPr>
        <w:t>enfant (quatre-vingt-deuxième session)</w:t>
      </w:r>
      <w:r w:rsidR="00F90A3E" w:rsidRPr="00EF40EB">
        <w:rPr>
          <w:lang w:val="fr-FR"/>
        </w:rPr>
        <w:t> ;</w:t>
      </w:r>
    </w:p>
    <w:p w14:paraId="783FC004" w14:textId="77777777" w:rsidR="00F96902" w:rsidRPr="00EF40EB" w:rsidRDefault="00F96902" w:rsidP="00F90A3E">
      <w:pPr>
        <w:pStyle w:val="Bullet1G"/>
        <w:rPr>
          <w:lang w:val="fr-FR"/>
        </w:rPr>
      </w:pPr>
      <w:proofErr w:type="spellStart"/>
      <w:r w:rsidRPr="00EF40EB">
        <w:rPr>
          <w:lang w:val="fr-FR"/>
        </w:rPr>
        <w:t>Shaheed</w:t>
      </w:r>
      <w:proofErr w:type="spellEnd"/>
      <w:r w:rsidRPr="00EF40EB">
        <w:rPr>
          <w:lang w:val="fr-FR"/>
        </w:rPr>
        <w:t xml:space="preserve"> Fatima, pour un exposé sur l</w:t>
      </w:r>
      <w:r w:rsidR="00043AFF" w:rsidRPr="00EF40EB">
        <w:rPr>
          <w:lang w:val="fr-FR"/>
        </w:rPr>
        <w:t>’</w:t>
      </w:r>
      <w:r w:rsidRPr="00EF40EB">
        <w:rPr>
          <w:lang w:val="fr-FR"/>
        </w:rPr>
        <w:t>enquête sur les enfants et les conflits armés (quatre-vingt-deuxième session)</w:t>
      </w:r>
      <w:r w:rsidR="00F90A3E" w:rsidRPr="00EF40EB">
        <w:rPr>
          <w:lang w:val="fr-FR"/>
        </w:rPr>
        <w:t> ;</w:t>
      </w:r>
    </w:p>
    <w:p w14:paraId="40B66319" w14:textId="77777777" w:rsidR="00F96902" w:rsidRPr="00EF40EB" w:rsidRDefault="00F96902" w:rsidP="00F90A3E">
      <w:pPr>
        <w:pStyle w:val="Bullet1G"/>
        <w:rPr>
          <w:lang w:val="fr-FR"/>
        </w:rPr>
      </w:pPr>
      <w:r w:rsidRPr="00EF40EB">
        <w:rPr>
          <w:lang w:val="fr-FR"/>
        </w:rPr>
        <w:t>Service social international, pour une séance d</w:t>
      </w:r>
      <w:r w:rsidR="00043AFF" w:rsidRPr="00EF40EB">
        <w:rPr>
          <w:lang w:val="fr-FR"/>
        </w:rPr>
        <w:t>’</w:t>
      </w:r>
      <w:r w:rsidRPr="00EF40EB">
        <w:rPr>
          <w:lang w:val="fr-FR"/>
        </w:rPr>
        <w:t>information sur le projet de principes relatifs à la protection des droits de l</w:t>
      </w:r>
      <w:r w:rsidR="00043AFF" w:rsidRPr="00EF40EB">
        <w:rPr>
          <w:lang w:val="fr-FR"/>
        </w:rPr>
        <w:t>’</w:t>
      </w:r>
      <w:r w:rsidRPr="00EF40EB">
        <w:rPr>
          <w:lang w:val="fr-FR"/>
        </w:rPr>
        <w:t>enfant dans le contexte de la gestation pour autrui (quatre-vingt-deuxième session).</w:t>
      </w:r>
    </w:p>
    <w:p w14:paraId="3004837C" w14:textId="77777777" w:rsidR="00F96902" w:rsidRPr="00EF40EB" w:rsidRDefault="00F96902" w:rsidP="00703D87">
      <w:pPr>
        <w:pStyle w:val="SingleTxtG"/>
        <w:rPr>
          <w:iCs/>
          <w:lang w:val="fr-FR"/>
        </w:rPr>
      </w:pPr>
      <w:r w:rsidRPr="00EF40EB">
        <w:rPr>
          <w:lang w:val="fr-FR"/>
        </w:rPr>
        <w:t>65.</w:t>
      </w:r>
      <w:r w:rsidRPr="00EF40EB">
        <w:rPr>
          <w:lang w:val="fr-FR"/>
        </w:rPr>
        <w:tab/>
        <w:t>En ce qui concerne la coopération avec d</w:t>
      </w:r>
      <w:r w:rsidR="00043AFF" w:rsidRPr="00EF40EB">
        <w:rPr>
          <w:lang w:val="fr-FR"/>
        </w:rPr>
        <w:t>’</w:t>
      </w:r>
      <w:r w:rsidRPr="00EF40EB">
        <w:rPr>
          <w:lang w:val="fr-FR"/>
        </w:rPr>
        <w:t>autres mécanismes des Nations Unies relatifs aux droits de l</w:t>
      </w:r>
      <w:r w:rsidR="00043AFF" w:rsidRPr="00EF40EB">
        <w:rPr>
          <w:lang w:val="fr-FR"/>
        </w:rPr>
        <w:t>’</w:t>
      </w:r>
      <w:r w:rsidRPr="00EF40EB">
        <w:rPr>
          <w:lang w:val="fr-FR"/>
        </w:rPr>
        <w:t>homme et avec les titulaires de mandat au titre des procédures spéciales, le Comité a mené des travaux avec le Comité des droits des personnes handicapées, dans le cadre du groupe de travail conjoint mentionné plus haut (voir par.</w:t>
      </w:r>
      <w:r w:rsidR="00F90A3E" w:rsidRPr="00EF40EB">
        <w:rPr>
          <w:lang w:val="fr-FR"/>
        </w:rPr>
        <w:t> </w:t>
      </w:r>
      <w:r w:rsidRPr="00EF40EB">
        <w:rPr>
          <w:lang w:val="fr-FR"/>
        </w:rPr>
        <w:t>33), en vue d</w:t>
      </w:r>
      <w:r w:rsidR="00043AFF" w:rsidRPr="00EF40EB">
        <w:rPr>
          <w:lang w:val="fr-FR"/>
        </w:rPr>
        <w:t>’</w:t>
      </w:r>
      <w:r w:rsidRPr="00EF40EB">
        <w:rPr>
          <w:lang w:val="fr-FR"/>
        </w:rPr>
        <w:t>harmoniser les méthodes de travail des deux comités, ce qui s</w:t>
      </w:r>
      <w:r w:rsidR="00043AFF" w:rsidRPr="00EF40EB">
        <w:rPr>
          <w:lang w:val="fr-FR"/>
        </w:rPr>
        <w:t>’</w:t>
      </w:r>
      <w:r w:rsidRPr="00EF40EB">
        <w:rPr>
          <w:lang w:val="fr-FR"/>
        </w:rPr>
        <w:t xml:space="preserve">inscrit également dans le cadre de la résolution </w:t>
      </w:r>
      <w:hyperlink r:id="rId167" w:history="1">
        <w:r w:rsidRPr="00EF40EB">
          <w:rPr>
            <w:rStyle w:val="Lienhypertexte"/>
            <w:lang w:val="fr-FR"/>
          </w:rPr>
          <w:t>68/268</w:t>
        </w:r>
      </w:hyperlink>
      <w:r w:rsidRPr="00EF40EB">
        <w:rPr>
          <w:lang w:val="fr-FR"/>
        </w:rPr>
        <w:t xml:space="preserve"> de l</w:t>
      </w:r>
      <w:r w:rsidR="00043AFF" w:rsidRPr="00EF40EB">
        <w:rPr>
          <w:lang w:val="fr-FR"/>
        </w:rPr>
        <w:t>’</w:t>
      </w:r>
      <w:r w:rsidRPr="00EF40EB">
        <w:rPr>
          <w:lang w:val="fr-FR"/>
        </w:rPr>
        <w:t>Assemblée générale. En septembre 2019, comme suite à un séminaire d</w:t>
      </w:r>
      <w:r w:rsidR="00043AFF" w:rsidRPr="00EF40EB">
        <w:rPr>
          <w:lang w:val="fr-FR"/>
        </w:rPr>
        <w:t>’</w:t>
      </w:r>
      <w:r w:rsidRPr="00EF40EB">
        <w:rPr>
          <w:lang w:val="fr-FR"/>
        </w:rPr>
        <w:t>une journée organisé avec l</w:t>
      </w:r>
      <w:r w:rsidR="00043AFF" w:rsidRPr="00EF40EB">
        <w:rPr>
          <w:lang w:val="fr-FR"/>
        </w:rPr>
        <w:t>’</w:t>
      </w:r>
      <w:r w:rsidRPr="00EF40EB">
        <w:rPr>
          <w:lang w:val="fr-FR"/>
        </w:rPr>
        <w:t>appui de l</w:t>
      </w:r>
      <w:r w:rsidR="00043AFF" w:rsidRPr="00EF40EB">
        <w:rPr>
          <w:lang w:val="fr-FR"/>
        </w:rPr>
        <w:t>’</w:t>
      </w:r>
      <w:r w:rsidRPr="00EF40EB">
        <w:rPr>
          <w:lang w:val="fr-FR"/>
        </w:rPr>
        <w:t>UNICEF, les membres du groupe de travail conjoint ont effectué une analyse de la doctrine et des travaux des deux comités sur les droits des enfants handicapés.</w:t>
      </w:r>
    </w:p>
    <w:p w14:paraId="3834F7E0" w14:textId="77777777" w:rsidR="00F96902" w:rsidRPr="00EF40EB" w:rsidRDefault="00F96902" w:rsidP="00703D87">
      <w:pPr>
        <w:pStyle w:val="SingleTxtG"/>
        <w:rPr>
          <w:lang w:val="fr-FR"/>
        </w:rPr>
      </w:pPr>
      <w:r w:rsidRPr="00EF40EB">
        <w:rPr>
          <w:lang w:val="fr-FR"/>
        </w:rPr>
        <w:t>66.</w:t>
      </w:r>
      <w:r w:rsidRPr="00EF40EB">
        <w:rPr>
          <w:lang w:val="fr-FR"/>
        </w:rPr>
        <w:tab/>
        <w:t>À sa quatre-vingt-troisième session, le 4</w:t>
      </w:r>
      <w:r w:rsidR="00F90A3E" w:rsidRPr="00EF40EB">
        <w:rPr>
          <w:lang w:val="fr-FR"/>
        </w:rPr>
        <w:t> </w:t>
      </w:r>
      <w:r w:rsidRPr="00EF40EB">
        <w:rPr>
          <w:lang w:val="fr-FR"/>
        </w:rPr>
        <w:t>février 2020, le Comité a signé un accord relatif au cadre de coopération avec le Bureau du Représentant spécial du Secrétaire général chargé de la question des violences sexuelles commises en période de conflit. L</w:t>
      </w:r>
      <w:r w:rsidR="00043AFF" w:rsidRPr="00EF40EB">
        <w:rPr>
          <w:lang w:val="fr-FR"/>
        </w:rPr>
        <w:t>’</w:t>
      </w:r>
      <w:r w:rsidRPr="00EF40EB">
        <w:rPr>
          <w:lang w:val="fr-FR"/>
        </w:rPr>
        <w:t>objectif de cet accord est de renforcer les activités visant à promouvoir la mise en œuvre au niveau national des droits des enfants victimes de violences sexuelles liées aux conflits, notamment des enfants nés d</w:t>
      </w:r>
      <w:r w:rsidR="00043AFF" w:rsidRPr="00EF40EB">
        <w:rPr>
          <w:lang w:val="fr-FR"/>
        </w:rPr>
        <w:t>’</w:t>
      </w:r>
      <w:r w:rsidRPr="00EF40EB">
        <w:rPr>
          <w:lang w:val="fr-FR"/>
        </w:rPr>
        <w:t>un viol.</w:t>
      </w:r>
    </w:p>
    <w:p w14:paraId="63161F52" w14:textId="77777777" w:rsidR="00F96902" w:rsidRPr="00EF40EB" w:rsidRDefault="00F96902" w:rsidP="00F96902">
      <w:pPr>
        <w:pStyle w:val="SingleTxtG"/>
        <w:rPr>
          <w:lang w:val="fr-FR"/>
        </w:rPr>
      </w:pPr>
      <w:r w:rsidRPr="00EF40EB">
        <w:rPr>
          <w:lang w:val="fr-FR"/>
        </w:rPr>
        <w:t>67.</w:t>
      </w:r>
      <w:r w:rsidRPr="00EF40EB">
        <w:rPr>
          <w:lang w:val="fr-FR"/>
        </w:rPr>
        <w:tab/>
        <w:t>Le 21</w:t>
      </w:r>
      <w:r w:rsidR="00F90A3E" w:rsidRPr="00EF40EB">
        <w:rPr>
          <w:lang w:val="fr-FR"/>
        </w:rPr>
        <w:t> </w:t>
      </w:r>
      <w:r w:rsidRPr="00EF40EB">
        <w:rPr>
          <w:lang w:val="fr-FR"/>
        </w:rPr>
        <w:t>février 2020, le Comité a soumis ses observations sur le projet révisé d</w:t>
      </w:r>
      <w:r w:rsidR="00043AFF" w:rsidRPr="00EF40EB">
        <w:rPr>
          <w:lang w:val="fr-FR"/>
        </w:rPr>
        <w:t>’</w:t>
      </w:r>
      <w:r w:rsidRPr="00EF40EB">
        <w:rPr>
          <w:lang w:val="fr-FR"/>
        </w:rPr>
        <w:t xml:space="preserve">observation générale </w:t>
      </w:r>
      <w:r w:rsidR="00F90A3E" w:rsidRPr="00EF40EB">
        <w:rPr>
          <w:rFonts w:eastAsia="MS Mincho"/>
          <w:szCs w:val="22"/>
          <w:lang w:val="fr-FR"/>
        </w:rPr>
        <w:t>n</w:t>
      </w:r>
      <w:r w:rsidR="00F90A3E" w:rsidRPr="00EF40EB">
        <w:rPr>
          <w:rFonts w:eastAsia="MS Mincho"/>
          <w:szCs w:val="22"/>
          <w:vertAlign w:val="superscript"/>
          <w:lang w:val="fr-FR"/>
        </w:rPr>
        <w:t>o</w:t>
      </w:r>
      <w:r w:rsidR="00F90A3E" w:rsidRPr="00EF40EB">
        <w:rPr>
          <w:lang w:val="fr-FR"/>
        </w:rPr>
        <w:t> </w:t>
      </w:r>
      <w:r w:rsidRPr="00EF40EB">
        <w:rPr>
          <w:lang w:val="fr-FR"/>
        </w:rPr>
        <w:t>37 du Comité des droits de l</w:t>
      </w:r>
      <w:r w:rsidR="00043AFF" w:rsidRPr="00EF40EB">
        <w:rPr>
          <w:lang w:val="fr-FR"/>
        </w:rPr>
        <w:t>’</w:t>
      </w:r>
      <w:r w:rsidRPr="00EF40EB">
        <w:rPr>
          <w:lang w:val="fr-FR"/>
        </w:rPr>
        <w:t>homme sur le</w:t>
      </w:r>
      <w:r w:rsidRPr="00EF40EB">
        <w:rPr>
          <w:iCs/>
          <w:lang w:val="fr-FR"/>
        </w:rPr>
        <w:t xml:space="preserve"> droit de réunion pacifique</w:t>
      </w:r>
      <w:r w:rsidRPr="00EF40EB">
        <w:rPr>
          <w:lang w:val="fr-FR"/>
        </w:rPr>
        <w:t>.</w:t>
      </w:r>
    </w:p>
    <w:p w14:paraId="62BC698C" w14:textId="77777777" w:rsidR="00F96902" w:rsidRPr="00EF40EB" w:rsidRDefault="00F96902" w:rsidP="00F96902">
      <w:pPr>
        <w:pStyle w:val="SingleTxtG"/>
        <w:rPr>
          <w:lang w:val="fr-FR"/>
        </w:rPr>
      </w:pPr>
      <w:r w:rsidRPr="00EF40EB">
        <w:rPr>
          <w:lang w:val="fr-FR"/>
        </w:rPr>
        <w:t>68.</w:t>
      </w:r>
      <w:r w:rsidRPr="00EF40EB">
        <w:rPr>
          <w:lang w:val="fr-FR"/>
        </w:rPr>
        <w:tab/>
        <w:t>En outre,</w:t>
      </w:r>
      <w:r w:rsidRPr="00EF40EB">
        <w:rPr>
          <w:iCs/>
          <w:lang w:val="fr-FR"/>
        </w:rPr>
        <w:t xml:space="preserve"> le Comité a tenu des réunions avec les experts suivants</w:t>
      </w:r>
      <w:r w:rsidR="00F90A3E" w:rsidRPr="00EF40EB">
        <w:rPr>
          <w:iCs/>
          <w:lang w:val="fr-FR"/>
        </w:rPr>
        <w:t> </w:t>
      </w:r>
      <w:r w:rsidRPr="00EF40EB">
        <w:rPr>
          <w:iCs/>
          <w:lang w:val="fr-FR"/>
        </w:rPr>
        <w:t>:</w:t>
      </w:r>
    </w:p>
    <w:p w14:paraId="712A1B1D" w14:textId="77777777" w:rsidR="00F96902" w:rsidRPr="00EF40EB" w:rsidRDefault="00F96902" w:rsidP="00F90A3E">
      <w:pPr>
        <w:pStyle w:val="Bullet1G"/>
        <w:rPr>
          <w:lang w:val="fr-FR"/>
        </w:rPr>
      </w:pPr>
      <w:r w:rsidRPr="00EF40EB">
        <w:rPr>
          <w:lang w:val="fr-FR"/>
        </w:rPr>
        <w:t>L</w:t>
      </w:r>
      <w:r w:rsidR="00043AFF" w:rsidRPr="00EF40EB">
        <w:rPr>
          <w:lang w:val="fr-FR"/>
        </w:rPr>
        <w:t>’</w:t>
      </w:r>
      <w:r w:rsidRPr="00EF40EB">
        <w:rPr>
          <w:lang w:val="fr-FR"/>
        </w:rPr>
        <w:t>expert indépendant dirigeant l</w:t>
      </w:r>
      <w:r w:rsidR="00043AFF" w:rsidRPr="00EF40EB">
        <w:rPr>
          <w:lang w:val="fr-FR"/>
        </w:rPr>
        <w:t>’</w:t>
      </w:r>
      <w:r w:rsidRPr="00EF40EB">
        <w:rPr>
          <w:lang w:val="fr-FR"/>
        </w:rPr>
        <w:t>étude mondiale sur les enfants privés de liberté (soixante-dix-huitième session)</w:t>
      </w:r>
      <w:r w:rsidR="00F90A3E" w:rsidRPr="00EF40EB">
        <w:rPr>
          <w:lang w:val="fr-FR"/>
        </w:rPr>
        <w:t> ;</w:t>
      </w:r>
    </w:p>
    <w:p w14:paraId="775F2004" w14:textId="77777777" w:rsidR="00F96902" w:rsidRPr="00EF40EB" w:rsidRDefault="00F96902" w:rsidP="00F90A3E">
      <w:pPr>
        <w:pStyle w:val="Bullet1G"/>
        <w:rPr>
          <w:lang w:val="fr-FR"/>
        </w:rPr>
      </w:pPr>
      <w:r w:rsidRPr="00EF40EB">
        <w:rPr>
          <w:lang w:val="fr-FR"/>
        </w:rPr>
        <w:t>La Rapporteuse spéciale sur la vente et l</w:t>
      </w:r>
      <w:r w:rsidR="00043AFF" w:rsidRPr="00EF40EB">
        <w:rPr>
          <w:lang w:val="fr-FR"/>
        </w:rPr>
        <w:t>’</w:t>
      </w:r>
      <w:r w:rsidRPr="00EF40EB">
        <w:rPr>
          <w:lang w:val="fr-FR"/>
        </w:rPr>
        <w:t>exploitation sexuelle d</w:t>
      </w:r>
      <w:r w:rsidR="00043AFF" w:rsidRPr="00EF40EB">
        <w:rPr>
          <w:lang w:val="fr-FR"/>
        </w:rPr>
        <w:t>’</w:t>
      </w:r>
      <w:r w:rsidRPr="00EF40EB">
        <w:rPr>
          <w:lang w:val="fr-FR"/>
        </w:rPr>
        <w:t xml:space="preserve">enfants, </w:t>
      </w:r>
      <w:r w:rsidR="00EE371F" w:rsidRPr="00EF40EB">
        <w:rPr>
          <w:lang w:val="fr-FR"/>
        </w:rPr>
        <w:t>y compris</w:t>
      </w:r>
      <w:r w:rsidRPr="00EF40EB">
        <w:rPr>
          <w:lang w:val="fr-FR"/>
        </w:rPr>
        <w:t xml:space="preserve"> la prostitution des enfants et la pornographie mettant en scène des enfants et autres contenus montrant des violences sexuelles sur enfant</w:t>
      </w:r>
      <w:r w:rsidR="00EE371F" w:rsidRPr="00EF40EB">
        <w:rPr>
          <w:lang w:val="fr-FR"/>
        </w:rPr>
        <w:t xml:space="preserve"> </w:t>
      </w:r>
      <w:r w:rsidRPr="00EF40EB">
        <w:rPr>
          <w:lang w:val="fr-FR"/>
        </w:rPr>
        <w:t>(soixante-dix-huitième session)</w:t>
      </w:r>
      <w:r w:rsidR="00F90A3E" w:rsidRPr="00EF40EB">
        <w:rPr>
          <w:lang w:val="fr-FR"/>
        </w:rPr>
        <w:t> ;</w:t>
      </w:r>
    </w:p>
    <w:p w14:paraId="175C3CA8" w14:textId="77777777" w:rsidR="00F96902" w:rsidRPr="00EF40EB" w:rsidRDefault="00F96902" w:rsidP="00F90A3E">
      <w:pPr>
        <w:pStyle w:val="Bullet1G"/>
        <w:rPr>
          <w:lang w:val="fr-FR"/>
        </w:rPr>
      </w:pPr>
      <w:r w:rsidRPr="00EF40EB">
        <w:rPr>
          <w:lang w:val="fr-FR"/>
        </w:rPr>
        <w:t>Le Comité des droits des personnes handicapées (soixante-dix-neuvième session)</w:t>
      </w:r>
      <w:r w:rsidR="00F90A3E" w:rsidRPr="00EF40EB">
        <w:rPr>
          <w:lang w:val="fr-FR"/>
        </w:rPr>
        <w:t> ;</w:t>
      </w:r>
    </w:p>
    <w:p w14:paraId="488FAE9B" w14:textId="77777777" w:rsidR="00F96902" w:rsidRPr="00EF40EB" w:rsidRDefault="00F96902" w:rsidP="00F90A3E">
      <w:pPr>
        <w:pStyle w:val="Bullet1G"/>
        <w:rPr>
          <w:lang w:val="fr-FR"/>
        </w:rPr>
      </w:pPr>
      <w:r w:rsidRPr="00EF40EB">
        <w:rPr>
          <w:lang w:val="fr-FR"/>
        </w:rPr>
        <w:t xml:space="preserve">Des représentants du </w:t>
      </w:r>
      <w:r w:rsidRPr="00EF40EB">
        <w:rPr>
          <w:iCs/>
          <w:lang w:val="fr-FR"/>
        </w:rPr>
        <w:t xml:space="preserve">Bureau de la Représentante spéciale du Secrétaire général pour la question des enfants et des conflits armés </w:t>
      </w:r>
      <w:r w:rsidRPr="00EF40EB">
        <w:rPr>
          <w:lang w:val="fr-FR"/>
        </w:rPr>
        <w:t>(quatre-vingtième session)</w:t>
      </w:r>
      <w:r w:rsidR="00F90A3E" w:rsidRPr="00EF40EB">
        <w:rPr>
          <w:lang w:val="fr-FR"/>
        </w:rPr>
        <w:t> ;</w:t>
      </w:r>
    </w:p>
    <w:p w14:paraId="4B2A4547" w14:textId="77777777" w:rsidR="00F96902" w:rsidRPr="00EF40EB" w:rsidRDefault="00F96902" w:rsidP="00F90A3E">
      <w:pPr>
        <w:pStyle w:val="Bullet1G"/>
        <w:rPr>
          <w:lang w:val="fr-FR"/>
        </w:rPr>
      </w:pPr>
      <w:r w:rsidRPr="00EF40EB">
        <w:rPr>
          <w:lang w:val="fr-FR"/>
        </w:rPr>
        <w:t>Le Rapporteur spécial sur le droit à la vie privée (quatre-vingt-deuxième session)</w:t>
      </w:r>
      <w:r w:rsidR="00F90A3E" w:rsidRPr="00EF40EB">
        <w:rPr>
          <w:lang w:val="fr-FR"/>
        </w:rPr>
        <w:t>.</w:t>
      </w:r>
    </w:p>
    <w:p w14:paraId="2FB08DE2" w14:textId="77777777" w:rsidR="00F96902" w:rsidRPr="00EF40EB" w:rsidRDefault="00F96902" w:rsidP="00F96902">
      <w:pPr>
        <w:pStyle w:val="SingleTxtG"/>
        <w:rPr>
          <w:lang w:val="fr-FR"/>
        </w:rPr>
      </w:pPr>
      <w:r w:rsidRPr="00EF40EB">
        <w:rPr>
          <w:lang w:val="fr-FR"/>
        </w:rPr>
        <w:t>69.</w:t>
      </w:r>
      <w:r w:rsidRPr="00EF40EB">
        <w:rPr>
          <w:lang w:val="fr-FR"/>
        </w:rPr>
        <w:tab/>
        <w:t>La quatre-vingt-quatrième session (extraordinaire) a bénéficié d</w:t>
      </w:r>
      <w:r w:rsidR="00043AFF" w:rsidRPr="00EF40EB">
        <w:rPr>
          <w:lang w:val="fr-FR"/>
        </w:rPr>
        <w:t>’</w:t>
      </w:r>
      <w:r w:rsidRPr="00EF40EB">
        <w:rPr>
          <w:lang w:val="fr-FR"/>
        </w:rPr>
        <w:t>une collaboration fructueuse entre le Comité et le Gouvernement samoan, l</w:t>
      </w:r>
      <w:r w:rsidR="00043AFF" w:rsidRPr="00EF40EB">
        <w:rPr>
          <w:lang w:val="fr-FR"/>
        </w:rPr>
        <w:t>’</w:t>
      </w:r>
      <w:r w:rsidRPr="00EF40EB">
        <w:rPr>
          <w:lang w:val="fr-FR"/>
        </w:rPr>
        <w:t>Équipe régionale d</w:t>
      </w:r>
      <w:r w:rsidR="00043AFF" w:rsidRPr="00EF40EB">
        <w:rPr>
          <w:lang w:val="fr-FR"/>
        </w:rPr>
        <w:t>’</w:t>
      </w:r>
      <w:r w:rsidRPr="00EF40EB">
        <w:rPr>
          <w:lang w:val="fr-FR"/>
        </w:rPr>
        <w:t>éducation en matière de droits de la personne, le Bureau du Coordonnateur résident des Nations Unies au Samoa, le bureau du Programme des Nations Unies pour le développement (PNUD) au Samoa, le bureau de l</w:t>
      </w:r>
      <w:r w:rsidR="00043AFF" w:rsidRPr="00EF40EB">
        <w:rPr>
          <w:lang w:val="fr-FR"/>
        </w:rPr>
        <w:t>’</w:t>
      </w:r>
      <w:r w:rsidRPr="00EF40EB">
        <w:rPr>
          <w:lang w:val="fr-FR"/>
        </w:rPr>
        <w:t xml:space="preserve">UNICEF pour le Pacifique et le </w:t>
      </w:r>
      <w:r w:rsidRPr="00EF40EB">
        <w:rPr>
          <w:iCs/>
          <w:lang w:val="fr-FR"/>
        </w:rPr>
        <w:t xml:space="preserve">bureau régional du HCDH pour </w:t>
      </w:r>
      <w:r w:rsidRPr="00EF40EB">
        <w:rPr>
          <w:lang w:val="fr-FR"/>
        </w:rPr>
        <w:t>le Pacifique. En outre, ces organisations ont organisé, en collaboration avec d</w:t>
      </w:r>
      <w:r w:rsidR="00043AFF" w:rsidRPr="00EF40EB">
        <w:rPr>
          <w:lang w:val="fr-FR"/>
        </w:rPr>
        <w:t>’</w:t>
      </w:r>
      <w:r w:rsidRPr="00EF40EB">
        <w:rPr>
          <w:lang w:val="fr-FR"/>
        </w:rPr>
        <w:t>autres acteurs tels que l</w:t>
      </w:r>
      <w:r w:rsidR="00043AFF" w:rsidRPr="00EF40EB">
        <w:rPr>
          <w:lang w:val="fr-FR"/>
        </w:rPr>
        <w:t>’</w:t>
      </w:r>
      <w:r w:rsidRPr="00EF40EB">
        <w:rPr>
          <w:lang w:val="fr-FR"/>
        </w:rPr>
        <w:t>Ombudsman d</w:t>
      </w:r>
      <w:r w:rsidRPr="00EF40EB">
        <w:rPr>
          <w:bCs/>
          <w:lang w:val="fr-FR"/>
        </w:rPr>
        <w:t>u Samoa</w:t>
      </w:r>
      <w:r w:rsidRPr="00EF40EB">
        <w:rPr>
          <w:lang w:val="fr-FR"/>
        </w:rPr>
        <w:t xml:space="preserve">, la Banque asiatique de développement et Child </w:t>
      </w:r>
      <w:proofErr w:type="spellStart"/>
      <w:r w:rsidRPr="00EF40EB">
        <w:rPr>
          <w:lang w:val="fr-FR"/>
        </w:rPr>
        <w:t>Rights</w:t>
      </w:r>
      <w:proofErr w:type="spellEnd"/>
      <w:r w:rsidRPr="00EF40EB">
        <w:rPr>
          <w:lang w:val="fr-FR"/>
        </w:rPr>
        <w:t xml:space="preserve"> </w:t>
      </w:r>
      <w:proofErr w:type="spellStart"/>
      <w:r w:rsidRPr="00EF40EB">
        <w:rPr>
          <w:lang w:val="fr-FR"/>
        </w:rPr>
        <w:t>Connect</w:t>
      </w:r>
      <w:proofErr w:type="spellEnd"/>
      <w:r w:rsidRPr="00EF40EB">
        <w:rPr>
          <w:lang w:val="fr-FR"/>
        </w:rPr>
        <w:t>, 15 manifestations parallèles tout au long de la semaine. Près d</w:t>
      </w:r>
      <w:r w:rsidR="00043AFF" w:rsidRPr="00EF40EB">
        <w:rPr>
          <w:lang w:val="fr-FR"/>
        </w:rPr>
        <w:t>’</w:t>
      </w:r>
      <w:r w:rsidRPr="00EF40EB">
        <w:rPr>
          <w:lang w:val="fr-FR"/>
        </w:rPr>
        <w:t xml:space="preserve">une cinquantaine </w:t>
      </w:r>
      <w:r w:rsidRPr="00EF40EB">
        <w:rPr>
          <w:lang w:val="fr-FR"/>
        </w:rPr>
        <w:lastRenderedPageBreak/>
        <w:t>de représentants d</w:t>
      </w:r>
      <w:r w:rsidR="00043AFF" w:rsidRPr="00EF40EB">
        <w:rPr>
          <w:lang w:val="fr-FR"/>
        </w:rPr>
        <w:t>’</w:t>
      </w:r>
      <w:r w:rsidRPr="00EF40EB">
        <w:rPr>
          <w:lang w:val="fr-FR"/>
        </w:rPr>
        <w:t>ONG de 11 pays de la région et une centaine d</w:t>
      </w:r>
      <w:r w:rsidR="00043AFF" w:rsidRPr="00EF40EB">
        <w:rPr>
          <w:lang w:val="fr-FR"/>
        </w:rPr>
        <w:t>’</w:t>
      </w:r>
      <w:r w:rsidRPr="00EF40EB">
        <w:rPr>
          <w:lang w:val="fr-FR"/>
        </w:rPr>
        <w:t>enfants ont participé à la session et ont pu dialoguer avec le Comité. L</w:t>
      </w:r>
      <w:r w:rsidR="00043AFF" w:rsidRPr="00EF40EB">
        <w:rPr>
          <w:lang w:val="fr-FR"/>
        </w:rPr>
        <w:t>’</w:t>
      </w:r>
      <w:r w:rsidRPr="00EF40EB">
        <w:rPr>
          <w:lang w:val="fr-FR"/>
        </w:rPr>
        <w:t>appui financier apporté à la session par les Gouvernements australien, néo-zélandais, suédois et britannique par l</w:t>
      </w:r>
      <w:r w:rsidR="00043AFF" w:rsidRPr="00EF40EB">
        <w:rPr>
          <w:lang w:val="fr-FR"/>
        </w:rPr>
        <w:t>’</w:t>
      </w:r>
      <w:r w:rsidRPr="00EF40EB">
        <w:rPr>
          <w:lang w:val="fr-FR"/>
        </w:rPr>
        <w:t>intermédiaire de la Communauté du Pacifique a été très apprécié</w:t>
      </w:r>
      <w:r w:rsidRPr="00EF40EB">
        <w:rPr>
          <w:rStyle w:val="Appelnotedebasdep"/>
        </w:rPr>
        <w:footnoteReference w:id="8"/>
      </w:r>
      <w:r w:rsidRPr="00EF40EB">
        <w:rPr>
          <w:lang w:val="fr-FR"/>
        </w:rPr>
        <w:t>.</w:t>
      </w:r>
    </w:p>
    <w:p w14:paraId="233FEFD2" w14:textId="77777777" w:rsidR="00F96902" w:rsidRPr="00EF40EB" w:rsidRDefault="00F96902" w:rsidP="00F96902">
      <w:pPr>
        <w:pStyle w:val="SingleTxtG"/>
        <w:rPr>
          <w:lang w:val="fr-FR"/>
        </w:rPr>
      </w:pPr>
      <w:r w:rsidRPr="00EF40EB">
        <w:rPr>
          <w:lang w:val="fr-FR"/>
        </w:rPr>
        <w:t>70.</w:t>
      </w:r>
      <w:r w:rsidRPr="00EF40EB">
        <w:rPr>
          <w:lang w:val="fr-FR"/>
        </w:rPr>
        <w:tab/>
        <w:t>Cet appui s</w:t>
      </w:r>
      <w:r w:rsidR="00043AFF" w:rsidRPr="00EF40EB">
        <w:rPr>
          <w:lang w:val="fr-FR"/>
        </w:rPr>
        <w:t>’</w:t>
      </w:r>
      <w:r w:rsidRPr="00EF40EB">
        <w:rPr>
          <w:lang w:val="fr-FR"/>
        </w:rPr>
        <w:t xml:space="preserve">est également étendu aux </w:t>
      </w:r>
      <w:r w:rsidRPr="00EF40EB">
        <w:rPr>
          <w:iCs/>
          <w:lang w:val="fr-FR"/>
        </w:rPr>
        <w:t>visites de suivi</w:t>
      </w:r>
      <w:r w:rsidRPr="00EF40EB">
        <w:rPr>
          <w:lang w:val="fr-FR"/>
        </w:rPr>
        <w:t>, organisées par l</w:t>
      </w:r>
      <w:r w:rsidR="00043AFF" w:rsidRPr="00EF40EB">
        <w:rPr>
          <w:lang w:val="fr-FR"/>
        </w:rPr>
        <w:t>’</w:t>
      </w:r>
      <w:r w:rsidRPr="00EF40EB">
        <w:rPr>
          <w:iCs/>
          <w:lang w:val="fr-FR"/>
        </w:rPr>
        <w:t>Équipe régionale d</w:t>
      </w:r>
      <w:r w:rsidR="00043AFF" w:rsidRPr="00EF40EB">
        <w:rPr>
          <w:iCs/>
          <w:lang w:val="fr-FR"/>
        </w:rPr>
        <w:t>’</w:t>
      </w:r>
      <w:r w:rsidRPr="00EF40EB">
        <w:rPr>
          <w:iCs/>
          <w:lang w:val="fr-FR"/>
        </w:rPr>
        <w:t>éducation en matière de droits de la personne</w:t>
      </w:r>
      <w:r w:rsidRPr="00EF40EB">
        <w:rPr>
          <w:lang w:val="fr-FR"/>
        </w:rPr>
        <w:t xml:space="preserve"> et les Gouvernements fidjien et vanuatuan </w:t>
      </w:r>
      <w:r w:rsidRPr="00EF40EB">
        <w:rPr>
          <w:bCs/>
          <w:lang w:val="fr-FR"/>
        </w:rPr>
        <w:t>et</w:t>
      </w:r>
      <w:r w:rsidRPr="00EF40EB">
        <w:rPr>
          <w:b/>
          <w:bCs/>
          <w:lang w:val="fr-FR"/>
        </w:rPr>
        <w:t xml:space="preserve"> </w:t>
      </w:r>
      <w:r w:rsidRPr="00EF40EB">
        <w:rPr>
          <w:lang w:val="fr-FR"/>
        </w:rPr>
        <w:t>effectuées par un membre du Comité aux Fidji et à Vanuatu dans le but de renforcer encore la compréhension mutuelle des parties prenantes dans la région du Pacifique en ce qui concerne les travaux du Comité. Au cours de ces visites, les membres du Comité ont tenu des réunions avec des représentants des gouvernements, des organismes des Nations Unies, des organismes régionaux, des institutions nationales des droits de l</w:t>
      </w:r>
      <w:r w:rsidR="00043AFF" w:rsidRPr="00EF40EB">
        <w:rPr>
          <w:lang w:val="fr-FR"/>
        </w:rPr>
        <w:t>’</w:t>
      </w:r>
      <w:r w:rsidRPr="00EF40EB">
        <w:rPr>
          <w:lang w:val="fr-FR"/>
        </w:rPr>
        <w:t xml:space="preserve">homme et des organisations de la société civile, et ont donné des </w:t>
      </w:r>
      <w:r w:rsidRPr="00EF40EB">
        <w:rPr>
          <w:iCs/>
          <w:lang w:val="fr-FR"/>
        </w:rPr>
        <w:t xml:space="preserve">conférences publiques </w:t>
      </w:r>
      <w:r w:rsidRPr="00EF40EB">
        <w:rPr>
          <w:lang w:val="fr-FR"/>
        </w:rPr>
        <w:t>sur les droits de l</w:t>
      </w:r>
      <w:r w:rsidR="00043AFF" w:rsidRPr="00EF40EB">
        <w:rPr>
          <w:lang w:val="fr-FR"/>
        </w:rPr>
        <w:t>’</w:t>
      </w:r>
      <w:r w:rsidRPr="00EF40EB">
        <w:rPr>
          <w:lang w:val="fr-FR"/>
        </w:rPr>
        <w:t>enfant dans des universités.</w:t>
      </w:r>
    </w:p>
    <w:p w14:paraId="66E00129" w14:textId="77777777" w:rsidR="00F96902" w:rsidRPr="00EF40EB" w:rsidRDefault="00F96902" w:rsidP="00F90A3E">
      <w:pPr>
        <w:pStyle w:val="H23G"/>
        <w:rPr>
          <w:lang w:val="fr-FR"/>
        </w:rPr>
      </w:pPr>
      <w:r w:rsidRPr="00EF40EB">
        <w:rPr>
          <w:lang w:val="fr-FR"/>
        </w:rPr>
        <w:tab/>
        <w:t>2.</w:t>
      </w:r>
      <w:r w:rsidRPr="00EF40EB">
        <w:rPr>
          <w:lang w:val="fr-FR"/>
        </w:rPr>
        <w:tab/>
      </w:r>
      <w:r w:rsidRPr="00EF40EB">
        <w:rPr>
          <w:spacing w:val="-2"/>
          <w:lang w:val="fr-FR"/>
        </w:rPr>
        <w:t>Participation à des réunions de l</w:t>
      </w:r>
      <w:r w:rsidR="00043AFF" w:rsidRPr="00EF40EB">
        <w:rPr>
          <w:spacing w:val="-2"/>
          <w:lang w:val="fr-FR"/>
        </w:rPr>
        <w:t>’</w:t>
      </w:r>
      <w:r w:rsidRPr="00EF40EB">
        <w:rPr>
          <w:spacing w:val="-2"/>
          <w:lang w:val="fr-FR"/>
        </w:rPr>
        <w:t>Organisation des Nations Unies et à d</w:t>
      </w:r>
      <w:r w:rsidR="00043AFF" w:rsidRPr="00EF40EB">
        <w:rPr>
          <w:spacing w:val="-2"/>
          <w:lang w:val="fr-FR"/>
        </w:rPr>
        <w:t>’</w:t>
      </w:r>
      <w:r w:rsidRPr="00EF40EB">
        <w:rPr>
          <w:spacing w:val="-2"/>
          <w:lang w:val="fr-FR"/>
        </w:rPr>
        <w:t>autres réunions</w:t>
      </w:r>
      <w:r w:rsidRPr="00EF40EB">
        <w:rPr>
          <w:lang w:val="fr-FR"/>
        </w:rPr>
        <w:t xml:space="preserve"> intéressant le Comité</w:t>
      </w:r>
      <w:bookmarkStart w:id="88" w:name="_Toc520106260"/>
      <w:bookmarkStart w:id="89" w:name="_Toc520108782"/>
      <w:bookmarkEnd w:id="88"/>
      <w:bookmarkEnd w:id="89"/>
    </w:p>
    <w:p w14:paraId="3A9972BD" w14:textId="77777777" w:rsidR="00F96902" w:rsidRPr="00EF40EB" w:rsidRDefault="00F96902" w:rsidP="00F96902">
      <w:pPr>
        <w:pStyle w:val="SingleTxtG"/>
        <w:rPr>
          <w:lang w:val="fr-FR"/>
        </w:rPr>
      </w:pPr>
      <w:r w:rsidRPr="00EF40EB">
        <w:rPr>
          <w:lang w:val="fr-FR"/>
        </w:rPr>
        <w:t>71.</w:t>
      </w:r>
      <w:r w:rsidRPr="00EF40EB">
        <w:rPr>
          <w:lang w:val="fr-FR"/>
        </w:rPr>
        <w:tab/>
        <w:t>En 2018, M</w:t>
      </w:r>
      <w:r w:rsidRPr="00EF40EB">
        <w:rPr>
          <w:vertAlign w:val="superscript"/>
          <w:lang w:val="fr-FR"/>
        </w:rPr>
        <w:t>me</w:t>
      </w:r>
      <w:r w:rsidR="00F90A3E" w:rsidRPr="00EF40EB">
        <w:rPr>
          <w:lang w:val="fr-FR"/>
        </w:rPr>
        <w:t> </w:t>
      </w:r>
      <w:proofErr w:type="spellStart"/>
      <w:r w:rsidRPr="00EF40EB">
        <w:rPr>
          <w:lang w:val="fr-FR"/>
        </w:rPr>
        <w:t>Khazova</w:t>
      </w:r>
      <w:proofErr w:type="spellEnd"/>
      <w:r w:rsidRPr="00EF40EB">
        <w:rPr>
          <w:lang w:val="fr-FR"/>
        </w:rPr>
        <w:t>, alors Vice-Présidente du Comité, a participé à la trentième réunion des présidents des organes conventionnels, à New York. En 2019, le Président du Comité, M.</w:t>
      </w:r>
      <w:r w:rsidR="00F90A3E" w:rsidRPr="00EF40EB">
        <w:rPr>
          <w:lang w:val="fr-FR"/>
        </w:rPr>
        <w:t> </w:t>
      </w:r>
      <w:proofErr w:type="spellStart"/>
      <w:r w:rsidRPr="00EF40EB">
        <w:rPr>
          <w:lang w:val="fr-FR"/>
        </w:rPr>
        <w:t>Pedernera</w:t>
      </w:r>
      <w:proofErr w:type="spellEnd"/>
      <w:r w:rsidRPr="00EF40EB">
        <w:rPr>
          <w:lang w:val="fr-FR"/>
        </w:rPr>
        <w:t xml:space="preserve"> </w:t>
      </w:r>
      <w:proofErr w:type="spellStart"/>
      <w:r w:rsidRPr="00EF40EB">
        <w:rPr>
          <w:lang w:val="fr-FR"/>
        </w:rPr>
        <w:t>Reyna</w:t>
      </w:r>
      <w:proofErr w:type="spellEnd"/>
      <w:r w:rsidRPr="00EF40EB">
        <w:rPr>
          <w:lang w:val="fr-FR"/>
        </w:rPr>
        <w:t xml:space="preserve">, a </w:t>
      </w:r>
      <w:r w:rsidRPr="00EF40EB">
        <w:rPr>
          <w:iCs/>
          <w:lang w:val="fr-FR"/>
        </w:rPr>
        <w:t xml:space="preserve">représenté le Comité </w:t>
      </w:r>
      <w:r w:rsidRPr="00EF40EB">
        <w:rPr>
          <w:lang w:val="fr-FR"/>
        </w:rPr>
        <w:t>à la trente et unième réunion des présidents des organes conventionnels, à New York.</w:t>
      </w:r>
    </w:p>
    <w:p w14:paraId="2BD38544" w14:textId="77777777" w:rsidR="00F96902" w:rsidRPr="00EF40EB" w:rsidRDefault="00F96902" w:rsidP="00F96902">
      <w:pPr>
        <w:pStyle w:val="SingleTxtG"/>
        <w:rPr>
          <w:lang w:val="fr-FR"/>
        </w:rPr>
      </w:pPr>
      <w:r w:rsidRPr="00EF40EB">
        <w:rPr>
          <w:lang w:val="fr-FR"/>
        </w:rPr>
        <w:t>72.</w:t>
      </w:r>
      <w:r w:rsidRPr="00EF40EB">
        <w:rPr>
          <w:lang w:val="fr-FR"/>
        </w:rPr>
        <w:tab/>
        <w:t>En 2018, M</w:t>
      </w:r>
      <w:r w:rsidRPr="00EF40EB">
        <w:rPr>
          <w:vertAlign w:val="superscript"/>
          <w:lang w:val="fr-FR"/>
        </w:rPr>
        <w:t>me</w:t>
      </w:r>
      <w:r w:rsidR="00F90A3E" w:rsidRPr="00EF40EB">
        <w:rPr>
          <w:lang w:val="fr-FR"/>
        </w:rPr>
        <w:t> </w:t>
      </w:r>
      <w:r w:rsidRPr="00EF40EB">
        <w:rPr>
          <w:lang w:val="fr-FR"/>
        </w:rPr>
        <w:t xml:space="preserve">Winter, alors Présidente du Comité, a tenu un dialogue avec la Troisième Commission conformément à la résolution </w:t>
      </w:r>
      <w:hyperlink r:id="rId168" w:history="1">
        <w:r w:rsidRPr="00EF40EB">
          <w:rPr>
            <w:rStyle w:val="Lienhypertexte"/>
            <w:lang w:val="fr-FR"/>
          </w:rPr>
          <w:t>72/245</w:t>
        </w:r>
      </w:hyperlink>
      <w:r w:rsidRPr="00EF40EB">
        <w:rPr>
          <w:lang w:val="fr-FR"/>
        </w:rPr>
        <w:t xml:space="preserve"> de l</w:t>
      </w:r>
      <w:r w:rsidR="00043AFF" w:rsidRPr="00EF40EB">
        <w:rPr>
          <w:lang w:val="fr-FR"/>
        </w:rPr>
        <w:t>’</w:t>
      </w:r>
      <w:r w:rsidRPr="00EF40EB">
        <w:rPr>
          <w:lang w:val="fr-FR"/>
        </w:rPr>
        <w:t>Assemblée générale. Le 8</w:t>
      </w:r>
      <w:r w:rsidR="00F90A3E" w:rsidRPr="00EF40EB">
        <w:rPr>
          <w:lang w:val="fr-FR"/>
        </w:rPr>
        <w:t> </w:t>
      </w:r>
      <w:r w:rsidRPr="00EF40EB">
        <w:rPr>
          <w:lang w:val="fr-FR"/>
        </w:rPr>
        <w:t xml:space="preserve">octobre 2019, </w:t>
      </w:r>
      <w:r w:rsidRPr="00EF40EB">
        <w:rPr>
          <w:iCs/>
          <w:lang w:val="fr-FR"/>
        </w:rPr>
        <w:t>conformément à la résolution</w:t>
      </w:r>
      <w:r w:rsidRPr="00EF40EB">
        <w:rPr>
          <w:lang w:val="fr-FR"/>
        </w:rPr>
        <w:t xml:space="preserve"> </w:t>
      </w:r>
      <w:hyperlink r:id="rId169" w:history="1">
        <w:r w:rsidRPr="00EF40EB">
          <w:rPr>
            <w:rStyle w:val="Lienhypertexte"/>
            <w:lang w:val="fr-FR"/>
          </w:rPr>
          <w:t>73/155</w:t>
        </w:r>
      </w:hyperlink>
      <w:r w:rsidRPr="00EF40EB">
        <w:rPr>
          <w:lang w:val="fr-FR"/>
        </w:rPr>
        <w:t>, le Président du Comité, M.</w:t>
      </w:r>
      <w:r w:rsidR="00F90A3E" w:rsidRPr="00EF40EB">
        <w:rPr>
          <w:lang w:val="fr-FR"/>
        </w:rPr>
        <w:t> </w:t>
      </w:r>
      <w:proofErr w:type="spellStart"/>
      <w:r w:rsidRPr="00EF40EB">
        <w:rPr>
          <w:lang w:val="fr-FR"/>
        </w:rPr>
        <w:t>Pedernera</w:t>
      </w:r>
      <w:proofErr w:type="spellEnd"/>
      <w:r w:rsidRPr="00EF40EB">
        <w:rPr>
          <w:lang w:val="fr-FR"/>
        </w:rPr>
        <w:t xml:space="preserve"> </w:t>
      </w:r>
      <w:proofErr w:type="spellStart"/>
      <w:r w:rsidRPr="00EF40EB">
        <w:rPr>
          <w:lang w:val="fr-FR"/>
        </w:rPr>
        <w:t>Reyna</w:t>
      </w:r>
      <w:proofErr w:type="spellEnd"/>
      <w:r w:rsidRPr="00EF40EB">
        <w:rPr>
          <w:lang w:val="fr-FR"/>
        </w:rPr>
        <w:t xml:space="preserve">, </w:t>
      </w:r>
      <w:r w:rsidRPr="00EF40EB">
        <w:rPr>
          <w:iCs/>
          <w:lang w:val="fr-FR"/>
        </w:rPr>
        <w:t>a tenu un dialogue interactif avec la Troisième Commission</w:t>
      </w:r>
      <w:r w:rsidRPr="00EF40EB">
        <w:rPr>
          <w:lang w:val="fr-FR"/>
        </w:rPr>
        <w:t>.</w:t>
      </w:r>
    </w:p>
    <w:p w14:paraId="6CAC5BEA" w14:textId="77777777" w:rsidR="00F96902" w:rsidRPr="00EF40EB" w:rsidRDefault="00F96902" w:rsidP="00F96902">
      <w:pPr>
        <w:pStyle w:val="SingleTxtG"/>
        <w:rPr>
          <w:lang w:val="fr-FR"/>
        </w:rPr>
      </w:pPr>
      <w:r w:rsidRPr="00EF40EB">
        <w:rPr>
          <w:lang w:val="fr-FR"/>
        </w:rPr>
        <w:t>73.</w:t>
      </w:r>
      <w:r w:rsidRPr="00EF40EB">
        <w:rPr>
          <w:lang w:val="fr-FR"/>
        </w:rPr>
        <w:tab/>
        <w:t>Le 20</w:t>
      </w:r>
      <w:r w:rsidR="00703D87" w:rsidRPr="00EF40EB">
        <w:rPr>
          <w:lang w:val="fr-FR"/>
        </w:rPr>
        <w:t> </w:t>
      </w:r>
      <w:r w:rsidRPr="00EF40EB">
        <w:rPr>
          <w:lang w:val="fr-FR"/>
        </w:rPr>
        <w:t xml:space="preserve">novembre 2019, conformément à la résolution </w:t>
      </w:r>
      <w:hyperlink r:id="rId170" w:history="1">
        <w:r w:rsidRPr="00EF40EB">
          <w:rPr>
            <w:rStyle w:val="Lienhypertexte"/>
            <w:lang w:val="fr-FR"/>
          </w:rPr>
          <w:t>73/301</w:t>
        </w:r>
      </w:hyperlink>
      <w:r w:rsidRPr="00EF40EB">
        <w:rPr>
          <w:lang w:val="fr-FR"/>
        </w:rPr>
        <w:t xml:space="preserve"> de l</w:t>
      </w:r>
      <w:r w:rsidR="00043AFF" w:rsidRPr="00EF40EB">
        <w:rPr>
          <w:lang w:val="fr-FR"/>
        </w:rPr>
        <w:t>’</w:t>
      </w:r>
      <w:r w:rsidRPr="00EF40EB">
        <w:rPr>
          <w:lang w:val="fr-FR"/>
        </w:rPr>
        <w:t>Assemblée générale, le Président du Comité a fait une déclaration à la réunion de haut niveau de l</w:t>
      </w:r>
      <w:r w:rsidR="00043AFF" w:rsidRPr="00EF40EB">
        <w:rPr>
          <w:lang w:val="fr-FR"/>
        </w:rPr>
        <w:t>’</w:t>
      </w:r>
      <w:r w:rsidRPr="00EF40EB">
        <w:rPr>
          <w:lang w:val="fr-FR"/>
        </w:rPr>
        <w:t>Assemblée générale</w:t>
      </w:r>
      <w:r w:rsidRPr="00EF40EB">
        <w:rPr>
          <w:iCs/>
          <w:lang w:val="fr-FR"/>
        </w:rPr>
        <w:t xml:space="preserve"> </w:t>
      </w:r>
      <w:r w:rsidRPr="00EF40EB">
        <w:rPr>
          <w:lang w:val="fr-FR"/>
        </w:rPr>
        <w:t>tenue à l</w:t>
      </w:r>
      <w:r w:rsidR="00043AFF" w:rsidRPr="00EF40EB">
        <w:rPr>
          <w:lang w:val="fr-FR"/>
        </w:rPr>
        <w:t>’</w:t>
      </w:r>
      <w:r w:rsidRPr="00EF40EB">
        <w:rPr>
          <w:lang w:val="fr-FR"/>
        </w:rPr>
        <w:t>occasion du trentième anniversaire de la Convention.</w:t>
      </w:r>
    </w:p>
    <w:p w14:paraId="2B4F1486" w14:textId="77777777" w:rsidR="00F96902" w:rsidRPr="00EF40EB" w:rsidRDefault="00F96902" w:rsidP="00F96902">
      <w:pPr>
        <w:pStyle w:val="SingleTxtG"/>
        <w:rPr>
          <w:lang w:val="fr-FR"/>
        </w:rPr>
      </w:pPr>
      <w:r w:rsidRPr="00EF40EB">
        <w:rPr>
          <w:lang w:val="fr-FR"/>
        </w:rPr>
        <w:t>74.</w:t>
      </w:r>
      <w:r w:rsidRPr="00EF40EB">
        <w:rPr>
          <w:lang w:val="fr-FR"/>
        </w:rPr>
        <w:tab/>
        <w:t>Les membres du Comité ont participé à diverses réunions organisées aux niveaux international, régional et national, dans lesquelles des questions touchant aux droits de l</w:t>
      </w:r>
      <w:r w:rsidR="00043AFF" w:rsidRPr="00EF40EB">
        <w:rPr>
          <w:lang w:val="fr-FR"/>
        </w:rPr>
        <w:t>’</w:t>
      </w:r>
      <w:r w:rsidRPr="00EF40EB">
        <w:rPr>
          <w:lang w:val="fr-FR"/>
        </w:rPr>
        <w:t>enfant ont été examinées.</w:t>
      </w:r>
    </w:p>
    <w:p w14:paraId="13D31D8B" w14:textId="77777777" w:rsidR="00F96902" w:rsidRPr="00EF40EB" w:rsidRDefault="00F96902" w:rsidP="00F90A3E">
      <w:pPr>
        <w:pStyle w:val="H23G"/>
        <w:rPr>
          <w:lang w:val="fr-FR"/>
        </w:rPr>
      </w:pPr>
      <w:r w:rsidRPr="00EF40EB">
        <w:rPr>
          <w:lang w:val="fr-FR"/>
        </w:rPr>
        <w:tab/>
        <w:t>3.</w:t>
      </w:r>
      <w:r w:rsidRPr="00EF40EB">
        <w:rPr>
          <w:lang w:val="fr-FR"/>
        </w:rPr>
        <w:tab/>
        <w:t>Activités connexes</w:t>
      </w:r>
      <w:bookmarkStart w:id="90" w:name="_Toc520106261"/>
      <w:bookmarkStart w:id="91" w:name="_Toc520108783"/>
      <w:bookmarkEnd w:id="90"/>
      <w:bookmarkEnd w:id="91"/>
    </w:p>
    <w:p w14:paraId="25210E34" w14:textId="77777777" w:rsidR="00F96902" w:rsidRPr="00EF40EB" w:rsidRDefault="00F96902" w:rsidP="00F96902">
      <w:pPr>
        <w:pStyle w:val="SingleTxtG"/>
        <w:rPr>
          <w:lang w:val="fr-FR"/>
        </w:rPr>
      </w:pPr>
      <w:r w:rsidRPr="00EF40EB">
        <w:rPr>
          <w:lang w:val="fr-FR"/>
        </w:rPr>
        <w:t>75.</w:t>
      </w:r>
      <w:r w:rsidRPr="00EF40EB">
        <w:rPr>
          <w:lang w:val="fr-FR"/>
        </w:rPr>
        <w:tab/>
        <w:t>Le Comité a salué le rapport de l</w:t>
      </w:r>
      <w:r w:rsidR="00043AFF" w:rsidRPr="00EF40EB">
        <w:rPr>
          <w:lang w:val="fr-FR"/>
        </w:rPr>
        <w:t>’</w:t>
      </w:r>
      <w:r w:rsidRPr="00EF40EB">
        <w:rPr>
          <w:lang w:val="fr-FR"/>
        </w:rPr>
        <w:t>Expert indépendant chargé de conduire l</w:t>
      </w:r>
      <w:r w:rsidR="00043AFF" w:rsidRPr="00EF40EB">
        <w:rPr>
          <w:lang w:val="fr-FR"/>
        </w:rPr>
        <w:t>’</w:t>
      </w:r>
      <w:r w:rsidRPr="00EF40EB">
        <w:rPr>
          <w:lang w:val="fr-FR"/>
        </w:rPr>
        <w:t>étude mondiale sur les enfants privés de liberté (</w:t>
      </w:r>
      <w:hyperlink r:id="rId171" w:history="1">
        <w:r w:rsidRPr="00EF40EB">
          <w:rPr>
            <w:rStyle w:val="Lienhypertexte"/>
            <w:lang w:val="fr-FR"/>
          </w:rPr>
          <w:t>A/74/136</w:t>
        </w:r>
      </w:hyperlink>
      <w:r w:rsidRPr="00EF40EB">
        <w:rPr>
          <w:lang w:val="fr-FR"/>
        </w:rPr>
        <w:t>), soumis et présenté à l</w:t>
      </w:r>
      <w:r w:rsidR="00043AFF" w:rsidRPr="00EF40EB">
        <w:rPr>
          <w:lang w:val="fr-FR"/>
        </w:rPr>
        <w:t>’</w:t>
      </w:r>
      <w:r w:rsidRPr="00EF40EB">
        <w:rPr>
          <w:lang w:val="fr-FR"/>
        </w:rPr>
        <w:t>Assemblée générale à sa soixante-quatorzième session, le 8</w:t>
      </w:r>
      <w:r w:rsidR="00F90A3E" w:rsidRPr="00EF40EB">
        <w:rPr>
          <w:lang w:val="fr-FR"/>
        </w:rPr>
        <w:t> </w:t>
      </w:r>
      <w:r w:rsidRPr="00EF40EB">
        <w:rPr>
          <w:lang w:val="fr-FR"/>
        </w:rPr>
        <w:t>octobre 2019, et la publication ultérieure de cette étude en novembre 2019. La publication de cette étude faisait suite à une recommandation formulée en 2014 dans laquelle le Comité, conformément aux dispositions de l</w:t>
      </w:r>
      <w:r w:rsidR="00043AFF" w:rsidRPr="00EF40EB">
        <w:rPr>
          <w:lang w:val="fr-FR"/>
        </w:rPr>
        <w:t>’</w:t>
      </w:r>
      <w:r w:rsidRPr="00EF40EB">
        <w:rPr>
          <w:lang w:val="fr-FR"/>
        </w:rPr>
        <w:t>article</w:t>
      </w:r>
      <w:r w:rsidR="00F90A3E" w:rsidRPr="00EF40EB">
        <w:rPr>
          <w:lang w:val="fr-FR"/>
        </w:rPr>
        <w:t> </w:t>
      </w:r>
      <w:r w:rsidRPr="00EF40EB">
        <w:rPr>
          <w:lang w:val="fr-FR"/>
        </w:rPr>
        <w:t>45</w:t>
      </w:r>
      <w:r w:rsidR="00F90A3E" w:rsidRPr="00EF40EB">
        <w:rPr>
          <w:lang w:val="fr-FR"/>
        </w:rPr>
        <w:t> </w:t>
      </w:r>
      <w:r w:rsidRPr="00EF40EB">
        <w:rPr>
          <w:lang w:val="fr-FR"/>
        </w:rPr>
        <w:t>c) de la Convention relative aux droits de l</w:t>
      </w:r>
      <w:r w:rsidR="00043AFF" w:rsidRPr="00EF40EB">
        <w:rPr>
          <w:lang w:val="fr-FR"/>
        </w:rPr>
        <w:t>’</w:t>
      </w:r>
      <w:r w:rsidRPr="00EF40EB">
        <w:rPr>
          <w:lang w:val="fr-FR"/>
        </w:rPr>
        <w:t>enfant, recommandait de prier le Secrétaire général, par l</w:t>
      </w:r>
      <w:r w:rsidR="00043AFF" w:rsidRPr="00EF40EB">
        <w:rPr>
          <w:lang w:val="fr-FR"/>
        </w:rPr>
        <w:t>’</w:t>
      </w:r>
      <w:r w:rsidRPr="00EF40EB">
        <w:rPr>
          <w:lang w:val="fr-FR"/>
        </w:rPr>
        <w:t>intermédiaire de l</w:t>
      </w:r>
      <w:r w:rsidR="00043AFF" w:rsidRPr="00EF40EB">
        <w:rPr>
          <w:lang w:val="fr-FR"/>
        </w:rPr>
        <w:t>’</w:t>
      </w:r>
      <w:r w:rsidRPr="00EF40EB">
        <w:rPr>
          <w:lang w:val="fr-FR"/>
        </w:rPr>
        <w:t>Assemblée générale, de mener une étude internationale approfondie sur les enfants privés de liberté (</w:t>
      </w:r>
      <w:hyperlink r:id="rId172" w:history="1">
        <w:r w:rsidRPr="00EF40EB">
          <w:rPr>
            <w:rStyle w:val="Lienhypertexte"/>
            <w:lang w:val="fr-FR"/>
          </w:rPr>
          <w:t>A/69/41</w:t>
        </w:r>
      </w:hyperlink>
      <w:r w:rsidRPr="00EF40EB">
        <w:rPr>
          <w:lang w:val="fr-FR"/>
        </w:rPr>
        <w:t>, annexe II). Dans le cadre de l</w:t>
      </w:r>
      <w:r w:rsidR="00043AFF" w:rsidRPr="00EF40EB">
        <w:rPr>
          <w:lang w:val="fr-FR"/>
        </w:rPr>
        <w:t>’</w:t>
      </w:r>
      <w:r w:rsidRPr="00EF40EB">
        <w:rPr>
          <w:lang w:val="fr-FR"/>
        </w:rPr>
        <w:t>étude, l</w:t>
      </w:r>
      <w:r w:rsidR="00043AFF" w:rsidRPr="00EF40EB">
        <w:rPr>
          <w:lang w:val="fr-FR"/>
        </w:rPr>
        <w:t>’</w:t>
      </w:r>
      <w:r w:rsidRPr="00EF40EB">
        <w:rPr>
          <w:lang w:val="fr-FR"/>
        </w:rPr>
        <w:t>Expert indépendant a examiné la situation des enfants dans l</w:t>
      </w:r>
      <w:r w:rsidR="00043AFF" w:rsidRPr="00EF40EB">
        <w:rPr>
          <w:lang w:val="fr-FR"/>
        </w:rPr>
        <w:t>’</w:t>
      </w:r>
      <w:r w:rsidRPr="00EF40EB">
        <w:rPr>
          <w:lang w:val="fr-FR"/>
        </w:rPr>
        <w:t xml:space="preserve">administration de la justice, ainsi que celle des enfants détenus avec leurs parents, des enfants dans le contexte des migrations, des enfants placés en institution, des enfants dans le contexte des conflits armés, </w:t>
      </w:r>
      <w:r w:rsidR="00EE371F" w:rsidRPr="00EF40EB">
        <w:rPr>
          <w:lang w:val="fr-FR"/>
        </w:rPr>
        <w:t>y compris</w:t>
      </w:r>
      <w:r w:rsidRPr="00EF40EB">
        <w:rPr>
          <w:lang w:val="fr-FR"/>
        </w:rPr>
        <w:t xml:space="preserve"> des conflits entre </w:t>
      </w:r>
      <w:r w:rsidRPr="00EF40EB">
        <w:rPr>
          <w:iCs/>
          <w:lang w:val="fr-FR"/>
        </w:rPr>
        <w:t>groupes armés non étatiques</w:t>
      </w:r>
      <w:r w:rsidRPr="00EF40EB">
        <w:rPr>
          <w:lang w:val="fr-FR"/>
        </w:rPr>
        <w:t>, et des enfants dans le contexte de la lutte contre le terrorisme. Le Comité a pris note des conclusions et des recommandations de l</w:t>
      </w:r>
      <w:r w:rsidR="00043AFF" w:rsidRPr="00EF40EB">
        <w:rPr>
          <w:lang w:val="fr-FR"/>
        </w:rPr>
        <w:t>’</w:t>
      </w:r>
      <w:r w:rsidRPr="00EF40EB">
        <w:rPr>
          <w:lang w:val="fr-FR"/>
        </w:rPr>
        <w:t>étude et en a déjà intégré certains des enseignements dans ses travaux, en particulier dans ses observations finales.</w:t>
      </w:r>
    </w:p>
    <w:p w14:paraId="002A96EB" w14:textId="77777777" w:rsidR="00F96902" w:rsidRPr="00EF40EB" w:rsidRDefault="00F96902" w:rsidP="00F96902">
      <w:pPr>
        <w:pStyle w:val="SingleTxtG"/>
        <w:rPr>
          <w:lang w:val="fr-FR"/>
        </w:rPr>
      </w:pPr>
      <w:r w:rsidRPr="00EF40EB">
        <w:rPr>
          <w:lang w:val="fr-FR"/>
        </w:rPr>
        <w:t>76.</w:t>
      </w:r>
      <w:r w:rsidRPr="00EF40EB">
        <w:rPr>
          <w:lang w:val="fr-FR"/>
        </w:rPr>
        <w:tab/>
        <w:t>En mars 2019, le Comité a invité les 196 États parties à saisir l</w:t>
      </w:r>
      <w:r w:rsidR="00043AFF" w:rsidRPr="00EF40EB">
        <w:rPr>
          <w:lang w:val="fr-FR"/>
        </w:rPr>
        <w:t>’</w:t>
      </w:r>
      <w:r w:rsidRPr="00EF40EB">
        <w:rPr>
          <w:lang w:val="fr-FR"/>
        </w:rPr>
        <w:t>occasion du trentième anniversaire de la Convention pour renouveler leur engagement en faveur des droits de l</w:t>
      </w:r>
      <w:r w:rsidR="00043AFF" w:rsidRPr="00EF40EB">
        <w:rPr>
          <w:lang w:val="fr-FR"/>
        </w:rPr>
        <w:t>’</w:t>
      </w:r>
      <w:r w:rsidRPr="00EF40EB">
        <w:rPr>
          <w:lang w:val="fr-FR"/>
        </w:rPr>
        <w:t>enfant. Au 6</w:t>
      </w:r>
      <w:r w:rsidR="00F90A3E" w:rsidRPr="00EF40EB">
        <w:rPr>
          <w:lang w:val="fr-FR"/>
        </w:rPr>
        <w:t> </w:t>
      </w:r>
      <w:r w:rsidRPr="00EF40EB">
        <w:rPr>
          <w:lang w:val="fr-FR"/>
        </w:rPr>
        <w:t>mars 2020, 62 États avaient répondu, prenant plus de 200</w:t>
      </w:r>
      <w:r w:rsidR="00F90A3E" w:rsidRPr="00EF40EB">
        <w:rPr>
          <w:lang w:val="fr-FR"/>
        </w:rPr>
        <w:t> </w:t>
      </w:r>
      <w:r w:rsidRPr="00EF40EB">
        <w:rPr>
          <w:lang w:val="fr-FR"/>
        </w:rPr>
        <w:t xml:space="preserve">engagements concernant 24 articles de la Convention, notamment sur la </w:t>
      </w:r>
      <w:r w:rsidRPr="00EF40EB">
        <w:rPr>
          <w:iCs/>
          <w:lang w:val="fr-FR"/>
        </w:rPr>
        <w:t xml:space="preserve">formation </w:t>
      </w:r>
      <w:r w:rsidRPr="00EF40EB">
        <w:rPr>
          <w:iCs/>
          <w:lang w:val="fr-FR"/>
        </w:rPr>
        <w:lastRenderedPageBreak/>
        <w:t xml:space="preserve">relative à la Convention </w:t>
      </w:r>
      <w:r w:rsidRPr="00EF40EB">
        <w:rPr>
          <w:lang w:val="fr-FR"/>
        </w:rPr>
        <w:t>et la diffusion de cet instrument, sur l</w:t>
      </w:r>
      <w:r w:rsidR="00043AFF" w:rsidRPr="00EF40EB">
        <w:rPr>
          <w:lang w:val="fr-FR"/>
        </w:rPr>
        <w:t>’</w:t>
      </w:r>
      <w:r w:rsidRPr="00EF40EB">
        <w:rPr>
          <w:lang w:val="fr-FR"/>
        </w:rPr>
        <w:t>adoption de mesures législatives et de mesures de politique générale aux fins de la mise en œuvre de la Convention, et sur l</w:t>
      </w:r>
      <w:r w:rsidR="00043AFF" w:rsidRPr="00EF40EB">
        <w:rPr>
          <w:lang w:val="fr-FR"/>
        </w:rPr>
        <w:t>’</w:t>
      </w:r>
      <w:r w:rsidRPr="00EF40EB">
        <w:rPr>
          <w:lang w:val="fr-FR"/>
        </w:rPr>
        <w:t>adoption de mesures visant à ce que tous les enfants aient accès à l</w:t>
      </w:r>
      <w:r w:rsidR="00043AFF" w:rsidRPr="00EF40EB">
        <w:rPr>
          <w:lang w:val="fr-FR"/>
        </w:rPr>
        <w:t>’</w:t>
      </w:r>
      <w:r w:rsidRPr="00EF40EB">
        <w:rPr>
          <w:lang w:val="fr-FR"/>
        </w:rPr>
        <w:t>éducation, puissent exprimer leur opinion et soient protégés contre la violence. Ces engagements seront utilisés comme des outils de sensibilisation par le Comité, le HCDH et les organisations de la société civile qui œuvrent</w:t>
      </w:r>
      <w:r w:rsidR="00EE371F" w:rsidRPr="00EF40EB">
        <w:rPr>
          <w:lang w:val="fr-FR"/>
        </w:rPr>
        <w:t xml:space="preserve"> </w:t>
      </w:r>
      <w:r w:rsidRPr="00EF40EB">
        <w:rPr>
          <w:lang w:val="fr-FR"/>
        </w:rPr>
        <w:t>aux niveaux national et local à la mise en œuvre de la Convention. Ils ont été présentés en ligne et dans le cadre d</w:t>
      </w:r>
      <w:r w:rsidR="00043AFF" w:rsidRPr="00EF40EB">
        <w:rPr>
          <w:lang w:val="fr-FR"/>
        </w:rPr>
        <w:t>’</w:t>
      </w:r>
      <w:r w:rsidRPr="00EF40EB">
        <w:rPr>
          <w:lang w:val="fr-FR"/>
        </w:rPr>
        <w:t>une exposition qui s</w:t>
      </w:r>
      <w:r w:rsidR="00043AFF" w:rsidRPr="00EF40EB">
        <w:rPr>
          <w:lang w:val="fr-FR"/>
        </w:rPr>
        <w:t>’</w:t>
      </w:r>
      <w:r w:rsidRPr="00EF40EB">
        <w:rPr>
          <w:lang w:val="fr-FR"/>
        </w:rPr>
        <w:t>est tenue au Palais des Nations et au Palais Wilson à Genève du 16</w:t>
      </w:r>
      <w:r w:rsidR="00F90A3E" w:rsidRPr="00EF40EB">
        <w:rPr>
          <w:lang w:val="fr-FR"/>
        </w:rPr>
        <w:t> </w:t>
      </w:r>
      <w:r w:rsidRPr="00EF40EB">
        <w:rPr>
          <w:lang w:val="fr-FR"/>
        </w:rPr>
        <w:t>septembre au 20</w:t>
      </w:r>
      <w:r w:rsidR="00F90A3E" w:rsidRPr="00EF40EB">
        <w:rPr>
          <w:lang w:val="fr-FR"/>
        </w:rPr>
        <w:t> </w:t>
      </w:r>
      <w:r w:rsidRPr="00EF40EB">
        <w:rPr>
          <w:lang w:val="fr-FR"/>
        </w:rPr>
        <w:t>novembre 2019. Le 16</w:t>
      </w:r>
      <w:r w:rsidR="00F90A3E" w:rsidRPr="00EF40EB">
        <w:rPr>
          <w:lang w:val="fr-FR"/>
        </w:rPr>
        <w:t> </w:t>
      </w:r>
      <w:r w:rsidRPr="00EF40EB">
        <w:rPr>
          <w:lang w:val="fr-FR"/>
        </w:rPr>
        <w:t>septembre, parallèlement à l</w:t>
      </w:r>
      <w:r w:rsidR="00043AFF" w:rsidRPr="00EF40EB">
        <w:rPr>
          <w:lang w:val="fr-FR"/>
        </w:rPr>
        <w:t>’</w:t>
      </w:r>
      <w:r w:rsidRPr="00EF40EB">
        <w:rPr>
          <w:bCs/>
          <w:lang w:val="fr-FR"/>
        </w:rPr>
        <w:t>ouverture</w:t>
      </w:r>
      <w:r w:rsidRPr="00EF40EB">
        <w:rPr>
          <w:lang w:val="fr-FR"/>
        </w:rPr>
        <w:t xml:space="preserve"> de cette exposition, le Comité a organisé au Palais des Nations, avec l</w:t>
      </w:r>
      <w:r w:rsidR="00043AFF" w:rsidRPr="00EF40EB">
        <w:rPr>
          <w:lang w:val="fr-FR"/>
        </w:rPr>
        <w:t>’</w:t>
      </w:r>
      <w:r w:rsidRPr="00EF40EB">
        <w:rPr>
          <w:lang w:val="fr-FR"/>
        </w:rPr>
        <w:t>appui financier de l</w:t>
      </w:r>
      <w:r w:rsidR="00043AFF" w:rsidRPr="00EF40EB">
        <w:rPr>
          <w:lang w:val="fr-FR"/>
        </w:rPr>
        <w:t>’</w:t>
      </w:r>
      <w:r w:rsidRPr="00EF40EB">
        <w:rPr>
          <w:lang w:val="fr-FR"/>
        </w:rPr>
        <w:t>État du Qatar, une manifestation célébrant l</w:t>
      </w:r>
      <w:r w:rsidR="00043AFF" w:rsidRPr="00EF40EB">
        <w:rPr>
          <w:lang w:val="fr-FR"/>
        </w:rPr>
        <w:t>’</w:t>
      </w:r>
      <w:r w:rsidRPr="00EF40EB">
        <w:rPr>
          <w:lang w:val="fr-FR"/>
        </w:rPr>
        <w:t>anniversaire de la Convention. Plus de 150 personnes, dont 50</w:t>
      </w:r>
      <w:r w:rsidR="00F90A3E" w:rsidRPr="00EF40EB">
        <w:rPr>
          <w:lang w:val="fr-FR"/>
        </w:rPr>
        <w:t> </w:t>
      </w:r>
      <w:r w:rsidRPr="00EF40EB">
        <w:rPr>
          <w:lang w:val="fr-FR"/>
        </w:rPr>
        <w:t>enfants, y ont pris part. Cette manifestation, soutenue par l</w:t>
      </w:r>
      <w:r w:rsidR="00043AFF" w:rsidRPr="00EF40EB">
        <w:rPr>
          <w:lang w:val="fr-FR"/>
        </w:rPr>
        <w:t>’</w:t>
      </w:r>
      <w:r w:rsidRPr="00EF40EB">
        <w:rPr>
          <w:lang w:val="fr-FR"/>
        </w:rPr>
        <w:t xml:space="preserve">UNICEF, Child </w:t>
      </w:r>
      <w:proofErr w:type="spellStart"/>
      <w:r w:rsidRPr="00EF40EB">
        <w:rPr>
          <w:lang w:val="fr-FR"/>
        </w:rPr>
        <w:t>Rights</w:t>
      </w:r>
      <w:proofErr w:type="spellEnd"/>
      <w:r w:rsidRPr="00EF40EB">
        <w:rPr>
          <w:lang w:val="fr-FR"/>
        </w:rPr>
        <w:t xml:space="preserve"> </w:t>
      </w:r>
      <w:proofErr w:type="spellStart"/>
      <w:r w:rsidRPr="00EF40EB">
        <w:rPr>
          <w:lang w:val="fr-FR"/>
        </w:rPr>
        <w:t>Connect</w:t>
      </w:r>
      <w:proofErr w:type="spellEnd"/>
      <w:r w:rsidRPr="00EF40EB">
        <w:rPr>
          <w:lang w:val="fr-FR"/>
        </w:rPr>
        <w:t xml:space="preserve"> et l</w:t>
      </w:r>
      <w:r w:rsidR="00043AFF" w:rsidRPr="00EF40EB">
        <w:rPr>
          <w:lang w:val="fr-FR"/>
        </w:rPr>
        <w:t>’</w:t>
      </w:r>
      <w:r w:rsidRPr="00EF40EB">
        <w:rPr>
          <w:lang w:val="fr-FR"/>
        </w:rPr>
        <w:t>Union européenne, a été conçue et mise en œuvre avec le concours de deux équipes consultatives d</w:t>
      </w:r>
      <w:r w:rsidR="00043AFF" w:rsidRPr="00EF40EB">
        <w:rPr>
          <w:lang w:val="fr-FR"/>
        </w:rPr>
        <w:t>’</w:t>
      </w:r>
      <w:r w:rsidRPr="00EF40EB">
        <w:rPr>
          <w:lang w:val="fr-FR"/>
        </w:rPr>
        <w:t xml:space="preserve">enfants. Les enfants et les adultes ont fait le bilan des </w:t>
      </w:r>
      <w:r w:rsidR="00F90A3E" w:rsidRPr="00EF40EB">
        <w:rPr>
          <w:lang w:val="fr-FR"/>
        </w:rPr>
        <w:t>trente</w:t>
      </w:r>
      <w:r w:rsidRPr="00EF40EB">
        <w:rPr>
          <w:lang w:val="fr-FR"/>
        </w:rPr>
        <w:t xml:space="preserve"> années d</w:t>
      </w:r>
      <w:r w:rsidR="00043AFF" w:rsidRPr="00EF40EB">
        <w:rPr>
          <w:lang w:val="fr-FR"/>
        </w:rPr>
        <w:t>’</w:t>
      </w:r>
      <w:r w:rsidRPr="00EF40EB">
        <w:rPr>
          <w:lang w:val="fr-FR"/>
        </w:rPr>
        <w:t>existence de la Convention et ont débattu de questions cl</w:t>
      </w:r>
      <w:r w:rsidR="00157952" w:rsidRPr="00EF40EB">
        <w:rPr>
          <w:lang w:val="fr-FR"/>
        </w:rPr>
        <w:t>ef</w:t>
      </w:r>
      <w:r w:rsidRPr="00EF40EB">
        <w:rPr>
          <w:lang w:val="fr-FR"/>
        </w:rPr>
        <w:t>s touchant les droits de l</w:t>
      </w:r>
      <w:r w:rsidR="00043AFF" w:rsidRPr="00EF40EB">
        <w:rPr>
          <w:lang w:val="fr-FR"/>
        </w:rPr>
        <w:t>’</w:t>
      </w:r>
      <w:r w:rsidRPr="00EF40EB">
        <w:rPr>
          <w:lang w:val="fr-FR"/>
        </w:rPr>
        <w:t>enfant aujourd</w:t>
      </w:r>
      <w:r w:rsidR="00043AFF" w:rsidRPr="00EF40EB">
        <w:rPr>
          <w:lang w:val="fr-FR"/>
        </w:rPr>
        <w:t>’</w:t>
      </w:r>
      <w:r w:rsidRPr="00EF40EB">
        <w:rPr>
          <w:lang w:val="fr-FR"/>
        </w:rPr>
        <w:t xml:space="preserve">hui, telles que la justice, les changements climatiques, </w:t>
      </w:r>
      <w:r w:rsidRPr="00EF40EB">
        <w:rPr>
          <w:bCs/>
          <w:lang w:val="fr-FR"/>
        </w:rPr>
        <w:t>la participation</w:t>
      </w:r>
      <w:r w:rsidRPr="00EF40EB">
        <w:rPr>
          <w:lang w:val="fr-FR"/>
        </w:rPr>
        <w:t xml:space="preserve"> et l</w:t>
      </w:r>
      <w:r w:rsidR="00043AFF" w:rsidRPr="00EF40EB">
        <w:rPr>
          <w:lang w:val="fr-FR"/>
        </w:rPr>
        <w:t>’</w:t>
      </w:r>
      <w:r w:rsidRPr="00EF40EB">
        <w:rPr>
          <w:lang w:val="fr-FR"/>
        </w:rPr>
        <w:t>environnement numérique.</w:t>
      </w:r>
    </w:p>
    <w:p w14:paraId="7CEC676B" w14:textId="77777777" w:rsidR="00F96902" w:rsidRPr="00EF40EB" w:rsidRDefault="00F96902" w:rsidP="00F96902">
      <w:pPr>
        <w:pStyle w:val="SingleTxtG"/>
        <w:rPr>
          <w:lang w:val="fr-FR"/>
        </w:rPr>
      </w:pPr>
      <w:r w:rsidRPr="00EF40EB">
        <w:rPr>
          <w:lang w:val="fr-FR"/>
        </w:rPr>
        <w:t>77.</w:t>
      </w:r>
      <w:r w:rsidRPr="00EF40EB">
        <w:rPr>
          <w:lang w:val="fr-FR"/>
        </w:rPr>
        <w:tab/>
        <w:t>Le Comité a également participé à d</w:t>
      </w:r>
      <w:r w:rsidR="00043AFF" w:rsidRPr="00EF40EB">
        <w:rPr>
          <w:lang w:val="fr-FR"/>
        </w:rPr>
        <w:t>’</w:t>
      </w:r>
      <w:r w:rsidRPr="00EF40EB">
        <w:rPr>
          <w:lang w:val="fr-FR"/>
        </w:rPr>
        <w:t>autres activités liées au trentième anniversaire. Pendant la quatre-vingt-unième session, il a participé à une manifestation connexe, qu</w:t>
      </w:r>
      <w:r w:rsidR="00043AFF" w:rsidRPr="00EF40EB">
        <w:rPr>
          <w:lang w:val="fr-FR"/>
        </w:rPr>
        <w:t>’</w:t>
      </w:r>
      <w:r w:rsidRPr="00EF40EB">
        <w:rPr>
          <w:lang w:val="fr-FR"/>
        </w:rPr>
        <w:t xml:space="preserve">il a coparrainée et qui était organisée par les </w:t>
      </w:r>
      <w:r w:rsidRPr="00EF40EB">
        <w:rPr>
          <w:iCs/>
          <w:lang w:val="fr-FR"/>
        </w:rPr>
        <w:t xml:space="preserve">missions permanentes </w:t>
      </w:r>
      <w:r w:rsidRPr="00EF40EB">
        <w:rPr>
          <w:lang w:val="fr-FR"/>
        </w:rPr>
        <w:t>de l</w:t>
      </w:r>
      <w:r w:rsidR="00043AFF" w:rsidRPr="00EF40EB">
        <w:rPr>
          <w:lang w:val="fr-FR"/>
        </w:rPr>
        <w:t>’</w:t>
      </w:r>
      <w:r w:rsidRPr="00EF40EB">
        <w:rPr>
          <w:lang w:val="fr-FR"/>
        </w:rPr>
        <w:t xml:space="preserve">Autriche et de la Roumanie </w:t>
      </w:r>
      <w:r w:rsidRPr="00EF40EB">
        <w:rPr>
          <w:iCs/>
          <w:lang w:val="fr-FR"/>
        </w:rPr>
        <w:t>auprès de l</w:t>
      </w:r>
      <w:r w:rsidR="00043AFF" w:rsidRPr="00EF40EB">
        <w:rPr>
          <w:iCs/>
          <w:lang w:val="fr-FR"/>
        </w:rPr>
        <w:t>’</w:t>
      </w:r>
      <w:r w:rsidRPr="00EF40EB">
        <w:rPr>
          <w:iCs/>
          <w:lang w:val="fr-FR"/>
        </w:rPr>
        <w:t xml:space="preserve">Office des Nations </w:t>
      </w:r>
      <w:r w:rsidR="00157952" w:rsidRPr="00EF40EB">
        <w:rPr>
          <w:iCs/>
          <w:lang w:val="fr-FR"/>
        </w:rPr>
        <w:t>U</w:t>
      </w:r>
      <w:r w:rsidRPr="00EF40EB">
        <w:rPr>
          <w:iCs/>
          <w:lang w:val="fr-FR"/>
        </w:rPr>
        <w:t>nies et des autres organisations internationales à Genève</w:t>
      </w:r>
      <w:r w:rsidRPr="00EF40EB">
        <w:rPr>
          <w:lang w:val="fr-FR"/>
        </w:rPr>
        <w:t>. à la même session, il a décidé d</w:t>
      </w:r>
      <w:r w:rsidR="00043AFF" w:rsidRPr="00EF40EB">
        <w:rPr>
          <w:lang w:val="fr-FR"/>
        </w:rPr>
        <w:t>’</w:t>
      </w:r>
      <w:r w:rsidRPr="00EF40EB">
        <w:rPr>
          <w:lang w:val="fr-FR"/>
        </w:rPr>
        <w:t xml:space="preserve">appuyer la publication de la version officielle </w:t>
      </w:r>
      <w:r w:rsidRPr="00EF40EB">
        <w:rPr>
          <w:bCs/>
          <w:lang w:val="fr-FR"/>
        </w:rPr>
        <w:t>de la Convention adaptée aux enfants</w:t>
      </w:r>
      <w:r w:rsidRPr="00EF40EB">
        <w:rPr>
          <w:lang w:val="fr-FR"/>
        </w:rPr>
        <w:t>, élaborée par l</w:t>
      </w:r>
      <w:r w:rsidR="00043AFF" w:rsidRPr="00EF40EB">
        <w:rPr>
          <w:lang w:val="fr-FR"/>
        </w:rPr>
        <w:t>’</w:t>
      </w:r>
      <w:r w:rsidRPr="00EF40EB">
        <w:rPr>
          <w:bCs/>
          <w:lang w:val="fr-FR"/>
        </w:rPr>
        <w:t>équipe consultative mondiale d</w:t>
      </w:r>
      <w:r w:rsidR="00043AFF" w:rsidRPr="00EF40EB">
        <w:rPr>
          <w:bCs/>
          <w:lang w:val="fr-FR"/>
        </w:rPr>
        <w:t>’</w:t>
      </w:r>
      <w:r w:rsidRPr="00EF40EB">
        <w:rPr>
          <w:bCs/>
          <w:lang w:val="fr-FR"/>
        </w:rPr>
        <w:t>enfants</w:t>
      </w:r>
      <w:r w:rsidRPr="00EF40EB">
        <w:rPr>
          <w:b/>
          <w:bCs/>
          <w:lang w:val="fr-FR"/>
        </w:rPr>
        <w:t xml:space="preserve"> </w:t>
      </w:r>
      <w:r w:rsidRPr="00EF40EB">
        <w:rPr>
          <w:lang w:val="fr-FR"/>
        </w:rPr>
        <w:t xml:space="preserve">mise en place par Child </w:t>
      </w:r>
      <w:proofErr w:type="spellStart"/>
      <w:r w:rsidRPr="00EF40EB">
        <w:rPr>
          <w:lang w:val="fr-FR"/>
        </w:rPr>
        <w:t>Rights</w:t>
      </w:r>
      <w:proofErr w:type="spellEnd"/>
      <w:r w:rsidRPr="00EF40EB">
        <w:rPr>
          <w:lang w:val="fr-FR"/>
        </w:rPr>
        <w:t xml:space="preserve"> </w:t>
      </w:r>
      <w:proofErr w:type="spellStart"/>
      <w:r w:rsidRPr="00EF40EB">
        <w:rPr>
          <w:lang w:val="fr-FR"/>
        </w:rPr>
        <w:t>Connect</w:t>
      </w:r>
      <w:proofErr w:type="spellEnd"/>
      <w:r w:rsidRPr="00EF40EB">
        <w:rPr>
          <w:lang w:val="fr-FR"/>
        </w:rPr>
        <w:t xml:space="preserve"> et l</w:t>
      </w:r>
      <w:r w:rsidR="00043AFF" w:rsidRPr="00EF40EB">
        <w:rPr>
          <w:lang w:val="fr-FR"/>
        </w:rPr>
        <w:t>’</w:t>
      </w:r>
      <w:r w:rsidRPr="00EF40EB">
        <w:rPr>
          <w:lang w:val="fr-FR"/>
        </w:rPr>
        <w:t>UNICEF. Plusieurs membres du Comité ont participé à une conférence organisée au Palais des Nations, à Genève, du 18 au 20</w:t>
      </w:r>
      <w:r w:rsidR="00F90A3E" w:rsidRPr="00EF40EB">
        <w:rPr>
          <w:lang w:val="fr-FR"/>
        </w:rPr>
        <w:t> </w:t>
      </w:r>
      <w:r w:rsidRPr="00EF40EB">
        <w:rPr>
          <w:lang w:val="fr-FR"/>
        </w:rPr>
        <w:t>novembre 2019 à l</w:t>
      </w:r>
      <w:r w:rsidR="00043AFF" w:rsidRPr="00EF40EB">
        <w:rPr>
          <w:lang w:val="fr-FR"/>
        </w:rPr>
        <w:t>’</w:t>
      </w:r>
      <w:r w:rsidRPr="00EF40EB">
        <w:rPr>
          <w:lang w:val="fr-FR"/>
        </w:rPr>
        <w:t xml:space="preserve">occasion des </w:t>
      </w:r>
      <w:r w:rsidR="00F90A3E" w:rsidRPr="00EF40EB">
        <w:rPr>
          <w:lang w:val="fr-FR"/>
        </w:rPr>
        <w:t>trente</w:t>
      </w:r>
      <w:r w:rsidRPr="00EF40EB">
        <w:rPr>
          <w:lang w:val="fr-FR"/>
        </w:rPr>
        <w:t xml:space="preserve"> ans de la Convention. Cette conférence était le fruit d</w:t>
      </w:r>
      <w:r w:rsidR="00043AFF" w:rsidRPr="00EF40EB">
        <w:rPr>
          <w:lang w:val="fr-FR"/>
        </w:rPr>
        <w:t>’</w:t>
      </w:r>
      <w:r w:rsidRPr="00EF40EB">
        <w:rPr>
          <w:lang w:val="fr-FR"/>
        </w:rPr>
        <w:t>un partenariat réunissant l</w:t>
      </w:r>
      <w:r w:rsidR="00043AFF" w:rsidRPr="00EF40EB">
        <w:rPr>
          <w:lang w:val="fr-FR"/>
        </w:rPr>
        <w:t>’</w:t>
      </w:r>
      <w:r w:rsidRPr="00EF40EB">
        <w:rPr>
          <w:lang w:val="fr-FR"/>
        </w:rPr>
        <w:t xml:space="preserve">association </w:t>
      </w:r>
      <w:r w:rsidRPr="00EF40EB">
        <w:rPr>
          <w:bCs/>
          <w:lang w:val="fr-FR"/>
        </w:rPr>
        <w:t>30</w:t>
      </w:r>
      <w:r w:rsidR="00157952" w:rsidRPr="00EF40EB">
        <w:rPr>
          <w:bCs/>
          <w:lang w:val="fr-FR"/>
        </w:rPr>
        <w:t> </w:t>
      </w:r>
      <w:r w:rsidRPr="00EF40EB">
        <w:rPr>
          <w:bCs/>
          <w:lang w:val="fr-FR"/>
        </w:rPr>
        <w:t>ans de droits de l</w:t>
      </w:r>
      <w:r w:rsidR="00043AFF" w:rsidRPr="00EF40EB">
        <w:rPr>
          <w:bCs/>
          <w:lang w:val="fr-FR"/>
        </w:rPr>
        <w:t>’</w:t>
      </w:r>
      <w:r w:rsidRPr="00EF40EB">
        <w:rPr>
          <w:bCs/>
          <w:lang w:val="fr-FR"/>
        </w:rPr>
        <w:t>enfant</w:t>
      </w:r>
      <w:r w:rsidRPr="00EF40EB">
        <w:rPr>
          <w:lang w:val="fr-FR"/>
        </w:rPr>
        <w:t xml:space="preserve">, </w:t>
      </w:r>
      <w:r w:rsidRPr="00EF40EB">
        <w:rPr>
          <w:iCs/>
          <w:lang w:val="fr-FR"/>
        </w:rPr>
        <w:t>la Mission permanente de la Suisse auprès de l</w:t>
      </w:r>
      <w:r w:rsidR="00043AFF" w:rsidRPr="00EF40EB">
        <w:rPr>
          <w:iCs/>
          <w:lang w:val="fr-FR"/>
        </w:rPr>
        <w:t>’</w:t>
      </w:r>
      <w:r w:rsidRPr="00EF40EB">
        <w:rPr>
          <w:iCs/>
          <w:lang w:val="fr-FR"/>
        </w:rPr>
        <w:t>Office des Nations Unies et des autres organisations internationales à Genève</w:t>
      </w:r>
      <w:r w:rsidRPr="00EF40EB">
        <w:rPr>
          <w:lang w:val="fr-FR"/>
        </w:rPr>
        <w:t>, l</w:t>
      </w:r>
      <w:r w:rsidR="00043AFF" w:rsidRPr="00EF40EB">
        <w:rPr>
          <w:lang w:val="fr-FR"/>
        </w:rPr>
        <w:t>’</w:t>
      </w:r>
      <w:r w:rsidRPr="00EF40EB">
        <w:rPr>
          <w:lang w:val="fr-FR"/>
        </w:rPr>
        <w:t xml:space="preserve">Université de Genève, la </w:t>
      </w:r>
      <w:r w:rsidRPr="00EF40EB">
        <w:rPr>
          <w:bCs/>
          <w:lang w:val="fr-FR"/>
        </w:rPr>
        <w:t>ville et le canton</w:t>
      </w:r>
      <w:r w:rsidRPr="00EF40EB">
        <w:rPr>
          <w:b/>
          <w:bCs/>
          <w:lang w:val="fr-FR"/>
        </w:rPr>
        <w:t xml:space="preserve"> </w:t>
      </w:r>
      <w:r w:rsidRPr="00EF40EB">
        <w:rPr>
          <w:lang w:val="fr-FR"/>
        </w:rPr>
        <w:t xml:space="preserve">de Genève, Child </w:t>
      </w:r>
      <w:proofErr w:type="spellStart"/>
      <w:r w:rsidRPr="00EF40EB">
        <w:rPr>
          <w:lang w:val="fr-FR"/>
        </w:rPr>
        <w:t>Rights</w:t>
      </w:r>
      <w:proofErr w:type="spellEnd"/>
      <w:r w:rsidRPr="00EF40EB">
        <w:rPr>
          <w:lang w:val="fr-FR"/>
        </w:rPr>
        <w:t xml:space="preserve"> </w:t>
      </w:r>
      <w:proofErr w:type="spellStart"/>
      <w:r w:rsidRPr="00EF40EB">
        <w:rPr>
          <w:lang w:val="fr-FR"/>
        </w:rPr>
        <w:t>Connect</w:t>
      </w:r>
      <w:proofErr w:type="spellEnd"/>
      <w:r w:rsidRPr="00EF40EB">
        <w:rPr>
          <w:lang w:val="fr-FR"/>
        </w:rPr>
        <w:t>, le HCDH et le Comité.</w:t>
      </w:r>
    </w:p>
    <w:p w14:paraId="144880F7" w14:textId="77777777" w:rsidR="00F96902" w:rsidRPr="00EF40EB" w:rsidRDefault="00F96902" w:rsidP="00B63519">
      <w:pPr>
        <w:pStyle w:val="H1G"/>
        <w:rPr>
          <w:lang w:val="fr-FR"/>
        </w:rPr>
      </w:pPr>
      <w:r w:rsidRPr="00EF40EB">
        <w:rPr>
          <w:lang w:val="fr-FR"/>
        </w:rPr>
        <w:tab/>
        <w:t>D.</w:t>
      </w:r>
      <w:r w:rsidRPr="00EF40EB">
        <w:rPr>
          <w:lang w:val="fr-FR"/>
        </w:rPr>
        <w:tab/>
        <w:t>Débats généraux thématiques</w:t>
      </w:r>
      <w:bookmarkStart w:id="92" w:name="_Toc520106262"/>
      <w:bookmarkStart w:id="93" w:name="_Toc520108784"/>
      <w:bookmarkStart w:id="94" w:name="_Toc39062059"/>
      <w:bookmarkStart w:id="95" w:name="_Toc39063868"/>
      <w:bookmarkEnd w:id="92"/>
      <w:bookmarkEnd w:id="93"/>
      <w:bookmarkEnd w:id="94"/>
      <w:bookmarkEnd w:id="95"/>
    </w:p>
    <w:p w14:paraId="3C8846CB" w14:textId="77777777" w:rsidR="00F96902" w:rsidRPr="00EF40EB" w:rsidRDefault="00F96902" w:rsidP="00F96902">
      <w:pPr>
        <w:pStyle w:val="SingleTxtG"/>
        <w:rPr>
          <w:lang w:val="fr-FR"/>
        </w:rPr>
      </w:pPr>
      <w:r w:rsidRPr="00EF40EB">
        <w:rPr>
          <w:lang w:val="fr-FR"/>
        </w:rPr>
        <w:t>78.</w:t>
      </w:r>
      <w:r w:rsidRPr="00EF40EB">
        <w:rPr>
          <w:lang w:val="fr-FR"/>
        </w:rPr>
        <w:tab/>
        <w:t>Conformément à l</w:t>
      </w:r>
      <w:r w:rsidR="00043AFF" w:rsidRPr="00EF40EB">
        <w:rPr>
          <w:lang w:val="fr-FR"/>
        </w:rPr>
        <w:t>’</w:t>
      </w:r>
      <w:r w:rsidRPr="00EF40EB">
        <w:rPr>
          <w:lang w:val="fr-FR"/>
        </w:rPr>
        <w:t>article</w:t>
      </w:r>
      <w:r w:rsidR="00157952" w:rsidRPr="00EF40EB">
        <w:rPr>
          <w:lang w:val="fr-FR"/>
        </w:rPr>
        <w:t> </w:t>
      </w:r>
      <w:r w:rsidRPr="00EF40EB">
        <w:rPr>
          <w:lang w:val="fr-FR"/>
        </w:rPr>
        <w:t>79 de son règlement intérieur, le Comité organise tous les deux</w:t>
      </w:r>
      <w:r w:rsidR="00157952" w:rsidRPr="00EF40EB">
        <w:rPr>
          <w:lang w:val="fr-FR"/>
        </w:rPr>
        <w:t> </w:t>
      </w:r>
      <w:r w:rsidRPr="00EF40EB">
        <w:rPr>
          <w:lang w:val="fr-FR"/>
        </w:rPr>
        <w:t>ans une journée de débat général, qui se tient le deuxième vendredi de sa session de septembre. À sa soixante-dix-neuvième session, le 28</w:t>
      </w:r>
      <w:r w:rsidR="00E12744" w:rsidRPr="00EF40EB">
        <w:rPr>
          <w:lang w:val="fr-FR"/>
        </w:rPr>
        <w:t> </w:t>
      </w:r>
      <w:r w:rsidRPr="00EF40EB">
        <w:rPr>
          <w:lang w:val="fr-FR"/>
        </w:rPr>
        <w:t>septembre 2018, le débat thématique était consacré à la protection et à l</w:t>
      </w:r>
      <w:r w:rsidR="00043AFF" w:rsidRPr="00EF40EB">
        <w:rPr>
          <w:lang w:val="fr-FR"/>
        </w:rPr>
        <w:t>’</w:t>
      </w:r>
      <w:r w:rsidRPr="00EF40EB">
        <w:rPr>
          <w:lang w:val="fr-FR"/>
        </w:rPr>
        <w:t>autonomisation des enfants défenseurs des droits de l</w:t>
      </w:r>
      <w:r w:rsidR="00043AFF" w:rsidRPr="00EF40EB">
        <w:rPr>
          <w:lang w:val="fr-FR"/>
        </w:rPr>
        <w:t>’</w:t>
      </w:r>
      <w:r w:rsidRPr="00EF40EB">
        <w:rPr>
          <w:lang w:val="fr-FR"/>
        </w:rPr>
        <w:t xml:space="preserve">homme. Plus de 400 participants, dont quelque 60 enfants, ont assisté au débat général. </w:t>
      </w:r>
      <w:r w:rsidRPr="00EF40EB">
        <w:rPr>
          <w:iCs/>
          <w:lang w:val="fr-FR"/>
        </w:rPr>
        <w:t xml:space="preserve">La diffusion </w:t>
      </w:r>
      <w:r w:rsidRPr="00EF40EB">
        <w:rPr>
          <w:lang w:val="fr-FR"/>
        </w:rPr>
        <w:t xml:space="preserve">en direct </w:t>
      </w:r>
      <w:r w:rsidRPr="00EF40EB">
        <w:rPr>
          <w:iCs/>
          <w:lang w:val="fr-FR"/>
        </w:rPr>
        <w:t xml:space="preserve">sur le Web </w:t>
      </w:r>
      <w:r w:rsidRPr="00EF40EB">
        <w:rPr>
          <w:lang w:val="fr-FR"/>
        </w:rPr>
        <w:t>de cette manifestation a été suivie par 800 personnes dans 66</w:t>
      </w:r>
      <w:r w:rsidR="00E12744" w:rsidRPr="00EF40EB">
        <w:rPr>
          <w:lang w:val="fr-FR"/>
        </w:rPr>
        <w:t> </w:t>
      </w:r>
      <w:r w:rsidRPr="00EF40EB">
        <w:rPr>
          <w:lang w:val="fr-FR"/>
        </w:rPr>
        <w:t>pays. La journée de débat général de 2018 a été l</w:t>
      </w:r>
      <w:r w:rsidR="00043AFF" w:rsidRPr="00EF40EB">
        <w:rPr>
          <w:lang w:val="fr-FR"/>
        </w:rPr>
        <w:t>’</w:t>
      </w:r>
      <w:r w:rsidRPr="00EF40EB">
        <w:rPr>
          <w:lang w:val="fr-FR"/>
        </w:rPr>
        <w:t>occasion d</w:t>
      </w:r>
      <w:r w:rsidR="00043AFF" w:rsidRPr="00EF40EB">
        <w:rPr>
          <w:lang w:val="fr-FR"/>
        </w:rPr>
        <w:t>’</w:t>
      </w:r>
      <w:r w:rsidRPr="00EF40EB">
        <w:rPr>
          <w:lang w:val="fr-FR"/>
        </w:rPr>
        <w:t>organiser le premier débat mondial sur les enfants défenseurs des droits de l</w:t>
      </w:r>
      <w:r w:rsidR="00043AFF" w:rsidRPr="00EF40EB">
        <w:rPr>
          <w:lang w:val="fr-FR"/>
        </w:rPr>
        <w:t>’</w:t>
      </w:r>
      <w:r w:rsidRPr="00EF40EB">
        <w:rPr>
          <w:lang w:val="fr-FR"/>
        </w:rPr>
        <w:t>homme, et les enfants ont joué pour la première fois un rôle central dans la planification, la mise en œuvre et le suivi d</w:t>
      </w:r>
      <w:r w:rsidR="00043AFF" w:rsidRPr="00EF40EB">
        <w:rPr>
          <w:lang w:val="fr-FR"/>
        </w:rPr>
        <w:t>’</w:t>
      </w:r>
      <w:r w:rsidRPr="00EF40EB">
        <w:rPr>
          <w:lang w:val="fr-FR"/>
        </w:rPr>
        <w:t>une manifestation organisée par le Comité. Ils ont pris une part active à cette journée, participant aux côtés des adultes en tant qu</w:t>
      </w:r>
      <w:r w:rsidR="00043AFF" w:rsidRPr="00EF40EB">
        <w:rPr>
          <w:lang w:val="fr-FR"/>
        </w:rPr>
        <w:t>’</w:t>
      </w:r>
      <w:r w:rsidRPr="00EF40EB">
        <w:rPr>
          <w:lang w:val="fr-FR"/>
        </w:rPr>
        <w:t>orateurs, modérateurs et membres du public. Une équipe consultative d</w:t>
      </w:r>
      <w:r w:rsidR="00043AFF" w:rsidRPr="00EF40EB">
        <w:rPr>
          <w:lang w:val="fr-FR"/>
        </w:rPr>
        <w:t>’</w:t>
      </w:r>
      <w:r w:rsidRPr="00EF40EB">
        <w:rPr>
          <w:lang w:val="fr-FR"/>
        </w:rPr>
        <w:t>enfants, composée de 21 enfants de 19 pays, a participé à chaque étape de la planification, de la mise en œuvre et du suivi de la journée. Plus de 2</w:t>
      </w:r>
      <w:r w:rsidR="00E12744" w:rsidRPr="00EF40EB">
        <w:rPr>
          <w:lang w:val="fr-FR"/>
        </w:rPr>
        <w:t> </w:t>
      </w:r>
      <w:r w:rsidRPr="00EF40EB">
        <w:rPr>
          <w:lang w:val="fr-FR"/>
        </w:rPr>
        <w:t>695</w:t>
      </w:r>
      <w:r w:rsidR="00E12744" w:rsidRPr="00EF40EB">
        <w:rPr>
          <w:lang w:val="fr-FR"/>
        </w:rPr>
        <w:t> </w:t>
      </w:r>
      <w:r w:rsidRPr="00EF40EB">
        <w:rPr>
          <w:lang w:val="fr-FR"/>
        </w:rPr>
        <w:t xml:space="preserve">enfants de 53 pays ont participé aux consultations. </w:t>
      </w:r>
      <w:r w:rsidRPr="00EF40EB">
        <w:rPr>
          <w:iCs/>
          <w:lang w:val="fr-FR"/>
        </w:rPr>
        <w:t xml:space="preserve">Le texte intégral des recommandations </w:t>
      </w:r>
      <w:r w:rsidRPr="00EF40EB">
        <w:rPr>
          <w:lang w:val="fr-FR"/>
        </w:rPr>
        <w:t>issues de la journée de débat général, adoptées par le Comité à sa quatre</w:t>
      </w:r>
      <w:r w:rsidR="00E12744" w:rsidRPr="00EF40EB">
        <w:rPr>
          <w:lang w:val="fr-FR"/>
        </w:rPr>
        <w:noBreakHyphen/>
      </w:r>
      <w:r w:rsidRPr="00EF40EB">
        <w:rPr>
          <w:lang w:val="fr-FR"/>
        </w:rPr>
        <w:t xml:space="preserve">vingtième session, </w:t>
      </w:r>
      <w:r w:rsidRPr="00EF40EB">
        <w:rPr>
          <w:iCs/>
          <w:lang w:val="fr-FR"/>
        </w:rPr>
        <w:t>est reproduit dans l</w:t>
      </w:r>
      <w:r w:rsidR="00043AFF" w:rsidRPr="00EF40EB">
        <w:rPr>
          <w:iCs/>
          <w:lang w:val="fr-FR"/>
        </w:rPr>
        <w:t>’</w:t>
      </w:r>
      <w:r w:rsidRPr="00EF40EB">
        <w:rPr>
          <w:iCs/>
          <w:lang w:val="fr-FR"/>
        </w:rPr>
        <w:t>annexe II au présent rapport.</w:t>
      </w:r>
      <w:r w:rsidRPr="00EF40EB">
        <w:rPr>
          <w:lang w:val="fr-FR"/>
        </w:rPr>
        <w:t xml:space="preserve"> Un résumé des débats et la liste des participants figurent sur la page Web du Comité (</w:t>
      </w:r>
      <w:hyperlink r:id="rId173" w:history="1">
        <w:r w:rsidR="00E12744" w:rsidRPr="00EF40EB">
          <w:rPr>
            <w:rStyle w:val="Lienhypertexte"/>
            <w:lang w:val="fr-FR"/>
          </w:rPr>
          <w:t>https://www.ohchr.org/EN/HRBodies/CRC/Pages/Discussion2018.as</w:t>
        </w:r>
      </w:hyperlink>
      <w:r w:rsidRPr="00EF40EB">
        <w:rPr>
          <w:lang w:val="fr-FR"/>
        </w:rPr>
        <w:t>).</w:t>
      </w:r>
    </w:p>
    <w:p w14:paraId="5310A306" w14:textId="77777777" w:rsidR="00E12744" w:rsidRPr="00EF40EB" w:rsidRDefault="00F96902" w:rsidP="00F96902">
      <w:pPr>
        <w:pStyle w:val="SingleTxtG"/>
        <w:rPr>
          <w:lang w:val="fr-FR"/>
        </w:rPr>
      </w:pPr>
      <w:r w:rsidRPr="00EF40EB">
        <w:rPr>
          <w:lang w:val="fr-FR"/>
        </w:rPr>
        <w:t>79.</w:t>
      </w:r>
      <w:r w:rsidRPr="00EF40EB">
        <w:rPr>
          <w:lang w:val="fr-FR"/>
        </w:rPr>
        <w:tab/>
      </w:r>
      <w:r w:rsidRPr="00EF40EB">
        <w:rPr>
          <w:iCs/>
          <w:lang w:val="fr-FR"/>
        </w:rPr>
        <w:t xml:space="preserve">À sa quatre-vingt-unième session, le Comité a décidé que sa prochaine journée de débat général serait consacrée </w:t>
      </w:r>
      <w:r w:rsidRPr="00EF40EB">
        <w:rPr>
          <w:lang w:val="fr-FR"/>
        </w:rPr>
        <w:t>aux enfants bénéficiant d</w:t>
      </w:r>
      <w:r w:rsidR="00043AFF" w:rsidRPr="00EF40EB">
        <w:rPr>
          <w:lang w:val="fr-FR"/>
        </w:rPr>
        <w:t>’</w:t>
      </w:r>
      <w:r w:rsidRPr="00EF40EB">
        <w:rPr>
          <w:lang w:val="fr-FR"/>
        </w:rPr>
        <w:t xml:space="preserve">une </w:t>
      </w:r>
      <w:r w:rsidRPr="00EF40EB">
        <w:rPr>
          <w:iCs/>
          <w:lang w:val="fr-FR"/>
        </w:rPr>
        <w:t>protection de remplacement</w:t>
      </w:r>
      <w:r w:rsidRPr="00EF40EB">
        <w:rPr>
          <w:lang w:val="fr-FR"/>
        </w:rPr>
        <w:t>. En raison de la pandémie de COVID-19, la prochaine journée de débat général, qui devait se tenir en septembre 2020, a été provisoirement reportée à septembre 2021.</w:t>
      </w:r>
    </w:p>
    <w:p w14:paraId="404B0FBF" w14:textId="77777777" w:rsidR="00E12744" w:rsidRPr="00EF40EB" w:rsidRDefault="00E12744" w:rsidP="00E12744">
      <w:pPr>
        <w:pStyle w:val="HChG"/>
        <w:rPr>
          <w:lang w:val="fr-FR"/>
        </w:rPr>
      </w:pPr>
      <w:r w:rsidRPr="00EF40EB">
        <w:rPr>
          <w:lang w:val="fr-FR"/>
        </w:rPr>
        <w:br w:type="page"/>
      </w:r>
      <w:r w:rsidRPr="00EF40EB">
        <w:lastRenderedPageBreak/>
        <w:t>Annexe</w:t>
      </w:r>
      <w:r w:rsidRPr="00EF40EB">
        <w:rPr>
          <w:lang w:val="fr-FR"/>
        </w:rPr>
        <w:t xml:space="preserve"> I</w:t>
      </w:r>
      <w:bookmarkStart w:id="96" w:name="_Toc39062060"/>
      <w:bookmarkStart w:id="97" w:name="_Toc39063869"/>
      <w:bookmarkEnd w:id="96"/>
      <w:bookmarkEnd w:id="97"/>
    </w:p>
    <w:p w14:paraId="1AA7E1D0" w14:textId="77777777" w:rsidR="00E12744" w:rsidRPr="00EF40EB" w:rsidRDefault="00E12744" w:rsidP="00E12744">
      <w:pPr>
        <w:pStyle w:val="HChG"/>
        <w:rPr>
          <w:lang w:val="fr-FR"/>
        </w:rPr>
      </w:pPr>
      <w:r w:rsidRPr="00EF40EB">
        <w:rPr>
          <w:lang w:val="fr-FR"/>
        </w:rPr>
        <w:tab/>
      </w:r>
      <w:r w:rsidRPr="00EF40EB">
        <w:rPr>
          <w:lang w:val="fr-FR"/>
        </w:rPr>
        <w:tab/>
        <w:t>Composition du Comité des droits de l</w:t>
      </w:r>
      <w:r w:rsidR="00043AFF" w:rsidRPr="00EF40EB">
        <w:rPr>
          <w:lang w:val="fr-FR"/>
        </w:rPr>
        <w:t>’</w:t>
      </w:r>
      <w:r w:rsidRPr="00EF40EB">
        <w:rPr>
          <w:lang w:val="fr-FR"/>
        </w:rPr>
        <w:t>enfant</w:t>
      </w:r>
      <w:bookmarkStart w:id="98" w:name="_Toc520106265"/>
      <w:bookmarkStart w:id="99" w:name="_Toc520108787"/>
      <w:bookmarkStart w:id="100" w:name="_Toc39062061"/>
      <w:bookmarkStart w:id="101" w:name="_Toc39063870"/>
      <w:bookmarkEnd w:id="98"/>
      <w:bookmarkEnd w:id="99"/>
      <w:bookmarkEnd w:id="100"/>
      <w:bookmarkEnd w:id="101"/>
    </w:p>
    <w:tbl>
      <w:tblPr>
        <w:tblW w:w="7370" w:type="dxa"/>
        <w:tblInd w:w="1134" w:type="dxa"/>
        <w:tblLayout w:type="fixed"/>
        <w:tblCellMar>
          <w:left w:w="0" w:type="dxa"/>
          <w:right w:w="0" w:type="dxa"/>
        </w:tblCellMar>
        <w:tblLook w:val="01E0" w:firstRow="1" w:lastRow="1" w:firstColumn="1" w:lastColumn="1" w:noHBand="0" w:noVBand="0"/>
      </w:tblPr>
      <w:tblGrid>
        <w:gridCol w:w="3685"/>
        <w:gridCol w:w="3685"/>
      </w:tblGrid>
      <w:tr w:rsidR="00E12744" w:rsidRPr="00EF40EB" w14:paraId="2D609C8D" w14:textId="77777777" w:rsidTr="00E12744">
        <w:trPr>
          <w:cantSplit/>
          <w:tblHeader/>
        </w:trPr>
        <w:tc>
          <w:tcPr>
            <w:tcW w:w="3685" w:type="dxa"/>
            <w:tcBorders>
              <w:top w:val="single" w:sz="4" w:space="0" w:color="auto"/>
              <w:bottom w:val="single" w:sz="12" w:space="0" w:color="auto"/>
            </w:tcBorders>
            <w:shd w:val="clear" w:color="auto" w:fill="auto"/>
            <w:vAlign w:val="bottom"/>
          </w:tcPr>
          <w:p w14:paraId="358EB0B8" w14:textId="77777777" w:rsidR="00E12744" w:rsidRPr="00EF40EB" w:rsidRDefault="00E12744" w:rsidP="00E12744">
            <w:pPr>
              <w:spacing w:before="80" w:after="80" w:line="200" w:lineRule="exact"/>
              <w:ind w:right="113"/>
              <w:rPr>
                <w:i/>
                <w:sz w:val="16"/>
                <w:lang w:val="fr-FR"/>
              </w:rPr>
            </w:pPr>
            <w:r w:rsidRPr="00EF40EB">
              <w:rPr>
                <w:i/>
                <w:sz w:val="16"/>
                <w:lang w:val="fr-FR"/>
              </w:rPr>
              <w:t>Nom</w:t>
            </w:r>
          </w:p>
        </w:tc>
        <w:tc>
          <w:tcPr>
            <w:tcW w:w="3685" w:type="dxa"/>
            <w:tcBorders>
              <w:top w:val="single" w:sz="4" w:space="0" w:color="auto"/>
              <w:bottom w:val="single" w:sz="12" w:space="0" w:color="auto"/>
            </w:tcBorders>
            <w:shd w:val="clear" w:color="auto" w:fill="auto"/>
            <w:vAlign w:val="bottom"/>
          </w:tcPr>
          <w:p w14:paraId="3E1E599C" w14:textId="77777777" w:rsidR="00E12744" w:rsidRPr="00EF40EB" w:rsidRDefault="00E12744" w:rsidP="00E12744">
            <w:pPr>
              <w:spacing w:before="80" w:after="80" w:line="200" w:lineRule="exact"/>
              <w:ind w:right="113"/>
              <w:rPr>
                <w:i/>
                <w:sz w:val="16"/>
                <w:lang w:val="fr-FR"/>
              </w:rPr>
            </w:pPr>
            <w:r w:rsidRPr="00EF40EB">
              <w:rPr>
                <w:i/>
                <w:sz w:val="16"/>
                <w:lang w:val="fr-FR"/>
              </w:rPr>
              <w:t>Pays de nationalité</w:t>
            </w:r>
          </w:p>
        </w:tc>
      </w:tr>
      <w:tr w:rsidR="00E12744" w:rsidRPr="00EF40EB" w14:paraId="5405E484" w14:textId="77777777" w:rsidTr="00E12744">
        <w:trPr>
          <w:cantSplit/>
          <w:trHeight w:hRule="exact" w:val="113"/>
          <w:tblHeader/>
        </w:trPr>
        <w:tc>
          <w:tcPr>
            <w:tcW w:w="3685" w:type="dxa"/>
            <w:tcBorders>
              <w:top w:val="single" w:sz="12" w:space="0" w:color="auto"/>
            </w:tcBorders>
            <w:shd w:val="clear" w:color="auto" w:fill="auto"/>
          </w:tcPr>
          <w:p w14:paraId="6E628FC2" w14:textId="77777777" w:rsidR="00E12744" w:rsidRPr="00EF40EB" w:rsidRDefault="00E12744" w:rsidP="00E12744">
            <w:pPr>
              <w:spacing w:before="40" w:after="120"/>
              <w:ind w:right="113"/>
              <w:rPr>
                <w:lang w:val="fr-FR"/>
              </w:rPr>
            </w:pPr>
          </w:p>
        </w:tc>
        <w:tc>
          <w:tcPr>
            <w:tcW w:w="3685" w:type="dxa"/>
            <w:tcBorders>
              <w:top w:val="single" w:sz="12" w:space="0" w:color="auto"/>
            </w:tcBorders>
            <w:shd w:val="clear" w:color="auto" w:fill="auto"/>
          </w:tcPr>
          <w:p w14:paraId="5631EAB4" w14:textId="77777777" w:rsidR="00E12744" w:rsidRPr="00EF40EB" w:rsidRDefault="00E12744" w:rsidP="00E12744">
            <w:pPr>
              <w:spacing w:before="40" w:after="120"/>
              <w:ind w:right="113"/>
              <w:rPr>
                <w:lang w:val="fr-FR"/>
              </w:rPr>
            </w:pPr>
          </w:p>
        </w:tc>
      </w:tr>
      <w:tr w:rsidR="00E12744" w:rsidRPr="00EF40EB" w14:paraId="2D51671F" w14:textId="77777777" w:rsidTr="00E12744">
        <w:trPr>
          <w:cantSplit/>
        </w:trPr>
        <w:tc>
          <w:tcPr>
            <w:tcW w:w="3685" w:type="dxa"/>
            <w:shd w:val="clear" w:color="auto" w:fill="auto"/>
          </w:tcPr>
          <w:p w14:paraId="011C6FBA" w14:textId="77777777" w:rsidR="00E12744" w:rsidRPr="00EF40EB" w:rsidRDefault="00E12744" w:rsidP="00E12744">
            <w:pPr>
              <w:spacing w:before="40" w:after="120"/>
              <w:ind w:right="113"/>
              <w:rPr>
                <w:lang w:val="fr-FR"/>
              </w:rPr>
            </w:pPr>
            <w:r w:rsidRPr="00EF40EB">
              <w:rPr>
                <w:lang w:val="fr-FR"/>
              </w:rPr>
              <w:t xml:space="preserve">Suzanne </w:t>
            </w:r>
            <w:r w:rsidRPr="00EF40EB">
              <w:rPr>
                <w:b/>
                <w:bCs/>
                <w:lang w:val="fr-FR"/>
              </w:rPr>
              <w:t xml:space="preserve">Aho </w:t>
            </w:r>
            <w:proofErr w:type="spellStart"/>
            <w:r w:rsidRPr="00EF40EB">
              <w:rPr>
                <w:b/>
                <w:bCs/>
                <w:lang w:val="fr-FR"/>
              </w:rPr>
              <w:t>Assouma</w:t>
            </w:r>
            <w:proofErr w:type="spellEnd"/>
            <w:r w:rsidRPr="00EF40EB">
              <w:rPr>
                <w:sz w:val="18"/>
                <w:szCs w:val="18"/>
                <w:lang w:val="fr-FR"/>
              </w:rPr>
              <w:t>**</w:t>
            </w:r>
          </w:p>
        </w:tc>
        <w:tc>
          <w:tcPr>
            <w:tcW w:w="3685" w:type="dxa"/>
            <w:shd w:val="clear" w:color="auto" w:fill="auto"/>
          </w:tcPr>
          <w:p w14:paraId="3AF6E8E5" w14:textId="77777777" w:rsidR="00E12744" w:rsidRPr="00EF40EB" w:rsidRDefault="00E12744" w:rsidP="00E12744">
            <w:pPr>
              <w:spacing w:before="40" w:after="120"/>
              <w:ind w:right="113"/>
              <w:rPr>
                <w:lang w:val="fr-FR"/>
              </w:rPr>
            </w:pPr>
            <w:r w:rsidRPr="00EF40EB">
              <w:rPr>
                <w:lang w:val="fr-FR"/>
              </w:rPr>
              <w:t>Togo</w:t>
            </w:r>
          </w:p>
        </w:tc>
      </w:tr>
      <w:tr w:rsidR="00E12744" w:rsidRPr="00EF40EB" w14:paraId="65EA33C9" w14:textId="77777777" w:rsidTr="00E12744">
        <w:trPr>
          <w:cantSplit/>
        </w:trPr>
        <w:tc>
          <w:tcPr>
            <w:tcW w:w="3685" w:type="dxa"/>
            <w:shd w:val="clear" w:color="auto" w:fill="auto"/>
          </w:tcPr>
          <w:p w14:paraId="26EDCB9B" w14:textId="77777777" w:rsidR="00E12744" w:rsidRPr="00EF40EB" w:rsidRDefault="00E12744" w:rsidP="00E12744">
            <w:pPr>
              <w:spacing w:before="40" w:after="120"/>
              <w:ind w:right="113"/>
              <w:rPr>
                <w:lang w:val="fr-FR"/>
              </w:rPr>
            </w:pPr>
            <w:r w:rsidRPr="00EF40EB">
              <w:rPr>
                <w:lang w:val="fr-FR"/>
              </w:rPr>
              <w:t xml:space="preserve">Amal Salman </w:t>
            </w:r>
            <w:proofErr w:type="spellStart"/>
            <w:r w:rsidRPr="00EF40EB">
              <w:rPr>
                <w:b/>
                <w:bCs/>
                <w:lang w:val="fr-FR"/>
              </w:rPr>
              <w:t>Aldoseri</w:t>
            </w:r>
            <w:proofErr w:type="spellEnd"/>
            <w:r w:rsidRPr="00EF40EB">
              <w:rPr>
                <w:sz w:val="18"/>
                <w:szCs w:val="18"/>
                <w:lang w:val="fr-FR"/>
              </w:rPr>
              <w:footnoteReference w:customMarkFollows="1" w:id="9"/>
              <w:t>*</w:t>
            </w:r>
          </w:p>
        </w:tc>
        <w:tc>
          <w:tcPr>
            <w:tcW w:w="3685" w:type="dxa"/>
            <w:shd w:val="clear" w:color="auto" w:fill="auto"/>
          </w:tcPr>
          <w:p w14:paraId="0BA8CDC2" w14:textId="77777777" w:rsidR="00E12744" w:rsidRPr="00EF40EB" w:rsidRDefault="00E12744" w:rsidP="00E12744">
            <w:pPr>
              <w:spacing w:before="40" w:after="120"/>
              <w:ind w:right="113"/>
              <w:rPr>
                <w:lang w:val="fr-FR"/>
              </w:rPr>
            </w:pPr>
            <w:r w:rsidRPr="00EF40EB">
              <w:rPr>
                <w:lang w:val="fr-FR"/>
              </w:rPr>
              <w:t>Bahreïn</w:t>
            </w:r>
          </w:p>
        </w:tc>
      </w:tr>
      <w:tr w:rsidR="00E12744" w:rsidRPr="00EF40EB" w14:paraId="3CA06827" w14:textId="77777777" w:rsidTr="00E12744">
        <w:trPr>
          <w:cantSplit/>
        </w:trPr>
        <w:tc>
          <w:tcPr>
            <w:tcW w:w="3685" w:type="dxa"/>
            <w:shd w:val="clear" w:color="auto" w:fill="auto"/>
          </w:tcPr>
          <w:p w14:paraId="64D19B95" w14:textId="77777777" w:rsidR="00E12744" w:rsidRPr="00EF40EB" w:rsidRDefault="00E12744" w:rsidP="00E12744">
            <w:pPr>
              <w:spacing w:before="40" w:after="120"/>
              <w:ind w:right="113"/>
              <w:rPr>
                <w:lang w:val="fr-FR"/>
              </w:rPr>
            </w:pPr>
            <w:r w:rsidRPr="00EF40EB">
              <w:rPr>
                <w:lang w:val="fr-FR"/>
              </w:rPr>
              <w:t xml:space="preserve">Hynd </w:t>
            </w:r>
            <w:proofErr w:type="spellStart"/>
            <w:r w:rsidRPr="00EF40EB">
              <w:rPr>
                <w:b/>
                <w:bCs/>
                <w:lang w:val="fr-FR"/>
              </w:rPr>
              <w:t>Ayoubi</w:t>
            </w:r>
            <w:proofErr w:type="spellEnd"/>
            <w:r w:rsidRPr="00EF40EB">
              <w:rPr>
                <w:b/>
                <w:bCs/>
                <w:lang w:val="fr-FR"/>
              </w:rPr>
              <w:t xml:space="preserve"> Idrissi</w:t>
            </w:r>
            <w:r w:rsidRPr="00EF40EB">
              <w:rPr>
                <w:sz w:val="18"/>
                <w:szCs w:val="18"/>
                <w:lang w:val="fr-FR"/>
              </w:rPr>
              <w:footnoteReference w:customMarkFollows="1" w:id="10"/>
              <w:t>**</w:t>
            </w:r>
          </w:p>
        </w:tc>
        <w:tc>
          <w:tcPr>
            <w:tcW w:w="3685" w:type="dxa"/>
            <w:shd w:val="clear" w:color="auto" w:fill="auto"/>
          </w:tcPr>
          <w:p w14:paraId="584A7CBE" w14:textId="77777777" w:rsidR="00E12744" w:rsidRPr="00EF40EB" w:rsidRDefault="00E12744" w:rsidP="00E12744">
            <w:pPr>
              <w:spacing w:before="40" w:after="120"/>
              <w:ind w:right="113"/>
              <w:rPr>
                <w:lang w:val="fr-FR"/>
              </w:rPr>
            </w:pPr>
            <w:r w:rsidRPr="00EF40EB">
              <w:rPr>
                <w:lang w:val="fr-FR"/>
              </w:rPr>
              <w:t>Maroc</w:t>
            </w:r>
          </w:p>
        </w:tc>
      </w:tr>
      <w:tr w:rsidR="00E12744" w:rsidRPr="00EF40EB" w14:paraId="74899722" w14:textId="77777777" w:rsidTr="00E12744">
        <w:trPr>
          <w:cantSplit/>
        </w:trPr>
        <w:tc>
          <w:tcPr>
            <w:tcW w:w="3685" w:type="dxa"/>
            <w:shd w:val="clear" w:color="auto" w:fill="auto"/>
          </w:tcPr>
          <w:p w14:paraId="70C885EB" w14:textId="77777777" w:rsidR="00E12744" w:rsidRPr="00EF40EB" w:rsidRDefault="00E12744" w:rsidP="00E12744">
            <w:pPr>
              <w:spacing w:before="40" w:after="120"/>
              <w:ind w:right="113"/>
              <w:rPr>
                <w:lang w:val="fr-FR"/>
              </w:rPr>
            </w:pPr>
            <w:r w:rsidRPr="00EF40EB">
              <w:rPr>
                <w:lang w:val="fr-FR"/>
              </w:rPr>
              <w:t xml:space="preserve">Bragi </w:t>
            </w:r>
            <w:proofErr w:type="spellStart"/>
            <w:r w:rsidRPr="00EF40EB">
              <w:rPr>
                <w:b/>
                <w:bCs/>
                <w:lang w:val="fr-FR"/>
              </w:rPr>
              <w:t>Gudbrandsson</w:t>
            </w:r>
            <w:proofErr w:type="spellEnd"/>
            <w:r w:rsidRPr="00EF40EB">
              <w:rPr>
                <w:sz w:val="18"/>
                <w:szCs w:val="18"/>
                <w:lang w:val="fr-FR"/>
              </w:rPr>
              <w:t>**</w:t>
            </w:r>
          </w:p>
        </w:tc>
        <w:tc>
          <w:tcPr>
            <w:tcW w:w="3685" w:type="dxa"/>
            <w:shd w:val="clear" w:color="auto" w:fill="auto"/>
          </w:tcPr>
          <w:p w14:paraId="57C67BD6" w14:textId="77777777" w:rsidR="00E12744" w:rsidRPr="00EF40EB" w:rsidRDefault="00E12744" w:rsidP="00E12744">
            <w:pPr>
              <w:spacing w:before="40" w:after="120"/>
              <w:ind w:right="113"/>
              <w:rPr>
                <w:lang w:val="fr-FR"/>
              </w:rPr>
            </w:pPr>
            <w:r w:rsidRPr="00EF40EB">
              <w:rPr>
                <w:lang w:val="fr-FR"/>
              </w:rPr>
              <w:t>Islande</w:t>
            </w:r>
          </w:p>
        </w:tc>
      </w:tr>
      <w:tr w:rsidR="00E12744" w:rsidRPr="00EF40EB" w14:paraId="6ABA3F2E" w14:textId="77777777" w:rsidTr="00E12744">
        <w:trPr>
          <w:cantSplit/>
        </w:trPr>
        <w:tc>
          <w:tcPr>
            <w:tcW w:w="3685" w:type="dxa"/>
            <w:shd w:val="clear" w:color="auto" w:fill="auto"/>
          </w:tcPr>
          <w:p w14:paraId="5D77DDC0" w14:textId="77777777" w:rsidR="00E12744" w:rsidRPr="00EF40EB" w:rsidRDefault="00E12744" w:rsidP="00E12744">
            <w:pPr>
              <w:spacing w:before="40" w:after="120"/>
              <w:ind w:right="113"/>
              <w:rPr>
                <w:lang w:val="fr-FR"/>
              </w:rPr>
            </w:pPr>
            <w:r w:rsidRPr="00EF40EB">
              <w:rPr>
                <w:lang w:val="fr-FR"/>
              </w:rPr>
              <w:t xml:space="preserve">Philip </w:t>
            </w:r>
            <w:r w:rsidRPr="00EF40EB">
              <w:rPr>
                <w:b/>
                <w:bCs/>
                <w:lang w:val="fr-FR"/>
              </w:rPr>
              <w:t>Jaffé</w:t>
            </w:r>
            <w:r w:rsidRPr="00EF40EB">
              <w:rPr>
                <w:sz w:val="18"/>
                <w:szCs w:val="18"/>
                <w:lang w:val="fr-FR"/>
              </w:rPr>
              <w:t>**</w:t>
            </w:r>
          </w:p>
        </w:tc>
        <w:tc>
          <w:tcPr>
            <w:tcW w:w="3685" w:type="dxa"/>
            <w:shd w:val="clear" w:color="auto" w:fill="auto"/>
          </w:tcPr>
          <w:p w14:paraId="5A82E5E4" w14:textId="77777777" w:rsidR="00E12744" w:rsidRPr="00EF40EB" w:rsidRDefault="00E12744" w:rsidP="00E12744">
            <w:pPr>
              <w:spacing w:before="40" w:after="120"/>
              <w:ind w:right="113"/>
              <w:rPr>
                <w:lang w:val="fr-FR"/>
              </w:rPr>
            </w:pPr>
            <w:r w:rsidRPr="00EF40EB">
              <w:rPr>
                <w:lang w:val="fr-FR"/>
              </w:rPr>
              <w:t>Suisse</w:t>
            </w:r>
          </w:p>
        </w:tc>
      </w:tr>
      <w:tr w:rsidR="00E12744" w:rsidRPr="00EF40EB" w14:paraId="488AA9B1" w14:textId="77777777" w:rsidTr="00E12744">
        <w:trPr>
          <w:cantSplit/>
        </w:trPr>
        <w:tc>
          <w:tcPr>
            <w:tcW w:w="3685" w:type="dxa"/>
            <w:shd w:val="clear" w:color="auto" w:fill="auto"/>
          </w:tcPr>
          <w:p w14:paraId="0616C25F" w14:textId="77777777" w:rsidR="00E12744" w:rsidRPr="00EF40EB" w:rsidRDefault="00E12744" w:rsidP="00E12744">
            <w:pPr>
              <w:spacing w:before="40" w:after="120"/>
              <w:ind w:right="113"/>
              <w:rPr>
                <w:lang w:val="fr-FR"/>
              </w:rPr>
            </w:pPr>
            <w:r w:rsidRPr="00EF40EB">
              <w:rPr>
                <w:lang w:val="fr-FR"/>
              </w:rPr>
              <w:t xml:space="preserve">Olga A. </w:t>
            </w:r>
            <w:proofErr w:type="spellStart"/>
            <w:r w:rsidRPr="00EF40EB">
              <w:rPr>
                <w:b/>
                <w:bCs/>
                <w:lang w:val="fr-FR"/>
              </w:rPr>
              <w:t>Khazova</w:t>
            </w:r>
            <w:proofErr w:type="spellEnd"/>
            <w:r w:rsidRPr="00EF40EB">
              <w:rPr>
                <w:sz w:val="18"/>
                <w:szCs w:val="18"/>
                <w:lang w:val="fr-FR"/>
              </w:rPr>
              <w:t>*</w:t>
            </w:r>
          </w:p>
        </w:tc>
        <w:tc>
          <w:tcPr>
            <w:tcW w:w="3685" w:type="dxa"/>
            <w:shd w:val="clear" w:color="auto" w:fill="auto"/>
          </w:tcPr>
          <w:p w14:paraId="322B7740" w14:textId="77777777" w:rsidR="00E12744" w:rsidRPr="00EF40EB" w:rsidRDefault="00E12744" w:rsidP="00E12744">
            <w:pPr>
              <w:spacing w:before="40" w:after="120"/>
              <w:ind w:right="113"/>
              <w:rPr>
                <w:lang w:val="fr-FR"/>
              </w:rPr>
            </w:pPr>
            <w:r w:rsidRPr="00EF40EB">
              <w:rPr>
                <w:lang w:val="fr-FR"/>
              </w:rPr>
              <w:t>Fédération de Russie</w:t>
            </w:r>
          </w:p>
        </w:tc>
      </w:tr>
      <w:tr w:rsidR="00E12744" w:rsidRPr="00EF40EB" w14:paraId="18BF8990" w14:textId="77777777" w:rsidTr="00E12744">
        <w:trPr>
          <w:cantSplit/>
        </w:trPr>
        <w:tc>
          <w:tcPr>
            <w:tcW w:w="3685" w:type="dxa"/>
            <w:shd w:val="clear" w:color="auto" w:fill="auto"/>
          </w:tcPr>
          <w:p w14:paraId="0A9CC42B" w14:textId="77777777" w:rsidR="00E12744" w:rsidRPr="00EF40EB" w:rsidRDefault="00E12744" w:rsidP="00E12744">
            <w:pPr>
              <w:spacing w:before="40" w:after="120"/>
              <w:ind w:right="113"/>
              <w:rPr>
                <w:lang w:val="fr-FR"/>
              </w:rPr>
            </w:pPr>
            <w:r w:rsidRPr="00EF40EB">
              <w:rPr>
                <w:lang w:val="fr-FR"/>
              </w:rPr>
              <w:t xml:space="preserve">Céphas </w:t>
            </w:r>
            <w:proofErr w:type="spellStart"/>
            <w:r w:rsidRPr="00EF40EB">
              <w:rPr>
                <w:b/>
                <w:bCs/>
                <w:lang w:val="fr-FR"/>
              </w:rPr>
              <w:t>Lumina</w:t>
            </w:r>
            <w:proofErr w:type="spellEnd"/>
            <w:r w:rsidRPr="00EF40EB">
              <w:rPr>
                <w:sz w:val="18"/>
                <w:szCs w:val="18"/>
                <w:lang w:val="fr-FR"/>
              </w:rPr>
              <w:t>*</w:t>
            </w:r>
          </w:p>
        </w:tc>
        <w:tc>
          <w:tcPr>
            <w:tcW w:w="3685" w:type="dxa"/>
            <w:shd w:val="clear" w:color="auto" w:fill="auto"/>
          </w:tcPr>
          <w:p w14:paraId="3B1E696F" w14:textId="77777777" w:rsidR="00E12744" w:rsidRPr="00EF40EB" w:rsidRDefault="00E12744" w:rsidP="00E12744">
            <w:pPr>
              <w:spacing w:before="40" w:after="120"/>
              <w:ind w:right="113"/>
              <w:rPr>
                <w:lang w:val="fr-FR"/>
              </w:rPr>
            </w:pPr>
            <w:r w:rsidRPr="00EF40EB">
              <w:rPr>
                <w:lang w:val="fr-FR"/>
              </w:rPr>
              <w:t>Zambie</w:t>
            </w:r>
          </w:p>
        </w:tc>
      </w:tr>
      <w:tr w:rsidR="00E12744" w:rsidRPr="00EF40EB" w14:paraId="468B818D" w14:textId="77777777" w:rsidTr="00E12744">
        <w:trPr>
          <w:cantSplit/>
        </w:trPr>
        <w:tc>
          <w:tcPr>
            <w:tcW w:w="3685" w:type="dxa"/>
            <w:shd w:val="clear" w:color="auto" w:fill="auto"/>
          </w:tcPr>
          <w:p w14:paraId="070D22AC" w14:textId="77777777" w:rsidR="00E12744" w:rsidRPr="00EF40EB" w:rsidRDefault="00E12744" w:rsidP="00E12744">
            <w:pPr>
              <w:spacing w:before="40" w:after="120"/>
              <w:ind w:right="113"/>
              <w:rPr>
                <w:lang w:val="fr-FR"/>
              </w:rPr>
            </w:pPr>
            <w:proofErr w:type="spellStart"/>
            <w:r w:rsidRPr="00EF40EB">
              <w:rPr>
                <w:lang w:val="fr-FR"/>
              </w:rPr>
              <w:t>Gehad</w:t>
            </w:r>
            <w:proofErr w:type="spellEnd"/>
            <w:r w:rsidRPr="00EF40EB">
              <w:rPr>
                <w:lang w:val="fr-FR"/>
              </w:rPr>
              <w:t xml:space="preserve"> </w:t>
            </w:r>
            <w:r w:rsidRPr="00EF40EB">
              <w:rPr>
                <w:b/>
                <w:bCs/>
                <w:lang w:val="fr-FR"/>
              </w:rPr>
              <w:t>Madi</w:t>
            </w:r>
            <w:r w:rsidRPr="00EF40EB">
              <w:rPr>
                <w:sz w:val="18"/>
                <w:szCs w:val="18"/>
                <w:lang w:val="fr-FR"/>
              </w:rPr>
              <w:t>**</w:t>
            </w:r>
          </w:p>
        </w:tc>
        <w:tc>
          <w:tcPr>
            <w:tcW w:w="3685" w:type="dxa"/>
            <w:shd w:val="clear" w:color="auto" w:fill="auto"/>
          </w:tcPr>
          <w:p w14:paraId="1DF7CD4B" w14:textId="77777777" w:rsidR="00E12744" w:rsidRPr="00EF40EB" w:rsidRDefault="00E12744" w:rsidP="00E12744">
            <w:pPr>
              <w:spacing w:before="40" w:after="120"/>
              <w:ind w:right="113"/>
              <w:rPr>
                <w:lang w:val="fr-FR"/>
              </w:rPr>
            </w:pPr>
            <w:r w:rsidRPr="00EF40EB">
              <w:rPr>
                <w:lang w:val="fr-FR"/>
              </w:rPr>
              <w:t>Égypte</w:t>
            </w:r>
          </w:p>
        </w:tc>
      </w:tr>
      <w:tr w:rsidR="00E12744" w:rsidRPr="00EF40EB" w14:paraId="09C574C6" w14:textId="77777777" w:rsidTr="00E12744">
        <w:trPr>
          <w:cantSplit/>
        </w:trPr>
        <w:tc>
          <w:tcPr>
            <w:tcW w:w="3685" w:type="dxa"/>
            <w:shd w:val="clear" w:color="auto" w:fill="auto"/>
          </w:tcPr>
          <w:p w14:paraId="70F5C6C0" w14:textId="77777777" w:rsidR="00E12744" w:rsidRPr="00EF40EB" w:rsidRDefault="00E12744" w:rsidP="00E12744">
            <w:pPr>
              <w:spacing w:before="40" w:after="120"/>
              <w:ind w:right="113"/>
              <w:rPr>
                <w:lang w:val="fr-FR"/>
              </w:rPr>
            </w:pPr>
            <w:r w:rsidRPr="00EF40EB">
              <w:rPr>
                <w:lang w:val="fr-FR"/>
              </w:rPr>
              <w:t xml:space="preserve">Faith </w:t>
            </w:r>
            <w:r w:rsidRPr="00EF40EB">
              <w:rPr>
                <w:b/>
                <w:bCs/>
                <w:lang w:val="fr-FR"/>
              </w:rPr>
              <w:t>Marshall-Harris</w:t>
            </w:r>
            <w:r w:rsidRPr="00EF40EB">
              <w:rPr>
                <w:sz w:val="18"/>
                <w:szCs w:val="18"/>
                <w:lang w:val="fr-FR"/>
              </w:rPr>
              <w:t>**</w:t>
            </w:r>
          </w:p>
        </w:tc>
        <w:tc>
          <w:tcPr>
            <w:tcW w:w="3685" w:type="dxa"/>
            <w:shd w:val="clear" w:color="auto" w:fill="auto"/>
          </w:tcPr>
          <w:p w14:paraId="1FD6AD5C" w14:textId="77777777" w:rsidR="00E12744" w:rsidRPr="00EF40EB" w:rsidRDefault="00E12744" w:rsidP="00E12744">
            <w:pPr>
              <w:spacing w:before="40" w:after="120"/>
              <w:ind w:right="113"/>
              <w:rPr>
                <w:lang w:val="fr-FR"/>
              </w:rPr>
            </w:pPr>
            <w:r w:rsidRPr="00EF40EB">
              <w:rPr>
                <w:lang w:val="fr-FR"/>
              </w:rPr>
              <w:t>Barbade</w:t>
            </w:r>
          </w:p>
        </w:tc>
      </w:tr>
      <w:tr w:rsidR="00E12744" w:rsidRPr="00EF40EB" w14:paraId="1586ACB6" w14:textId="77777777" w:rsidTr="00E12744">
        <w:trPr>
          <w:cantSplit/>
        </w:trPr>
        <w:tc>
          <w:tcPr>
            <w:tcW w:w="3685" w:type="dxa"/>
            <w:shd w:val="clear" w:color="auto" w:fill="auto"/>
          </w:tcPr>
          <w:p w14:paraId="771D74F1" w14:textId="77777777" w:rsidR="00E12744" w:rsidRPr="00EF40EB" w:rsidRDefault="00E12744" w:rsidP="00E12744">
            <w:pPr>
              <w:spacing w:before="40" w:after="120"/>
              <w:ind w:right="113"/>
              <w:rPr>
                <w:lang w:val="fr-FR"/>
              </w:rPr>
            </w:pPr>
            <w:proofErr w:type="spellStart"/>
            <w:r w:rsidRPr="00EF40EB">
              <w:rPr>
                <w:lang w:val="fr-FR"/>
              </w:rPr>
              <w:t>Benyam</w:t>
            </w:r>
            <w:proofErr w:type="spellEnd"/>
            <w:r w:rsidRPr="00EF40EB">
              <w:rPr>
                <w:lang w:val="fr-FR"/>
              </w:rPr>
              <w:t xml:space="preserve"> </w:t>
            </w:r>
            <w:proofErr w:type="spellStart"/>
            <w:r w:rsidRPr="00EF40EB">
              <w:rPr>
                <w:lang w:val="fr-FR"/>
              </w:rPr>
              <w:t>Dawit</w:t>
            </w:r>
            <w:proofErr w:type="spellEnd"/>
            <w:r w:rsidRPr="00EF40EB">
              <w:rPr>
                <w:lang w:val="fr-FR"/>
              </w:rPr>
              <w:t xml:space="preserve"> </w:t>
            </w:r>
            <w:proofErr w:type="spellStart"/>
            <w:r w:rsidRPr="00EF40EB">
              <w:rPr>
                <w:b/>
                <w:bCs/>
                <w:lang w:val="fr-FR"/>
              </w:rPr>
              <w:t>Mezmur</w:t>
            </w:r>
            <w:proofErr w:type="spellEnd"/>
            <w:r w:rsidRPr="00EF40EB">
              <w:rPr>
                <w:sz w:val="18"/>
                <w:szCs w:val="18"/>
                <w:lang w:val="fr-FR"/>
              </w:rPr>
              <w:t>*</w:t>
            </w:r>
          </w:p>
        </w:tc>
        <w:tc>
          <w:tcPr>
            <w:tcW w:w="3685" w:type="dxa"/>
            <w:shd w:val="clear" w:color="auto" w:fill="auto"/>
          </w:tcPr>
          <w:p w14:paraId="401C376A" w14:textId="77777777" w:rsidR="00E12744" w:rsidRPr="00EF40EB" w:rsidRDefault="00E12744" w:rsidP="00E12744">
            <w:pPr>
              <w:spacing w:before="40" w:after="120"/>
              <w:ind w:right="113"/>
              <w:rPr>
                <w:lang w:val="fr-FR"/>
              </w:rPr>
            </w:pPr>
            <w:r w:rsidRPr="00EF40EB">
              <w:rPr>
                <w:lang w:val="fr-FR"/>
              </w:rPr>
              <w:t>Éthiopie</w:t>
            </w:r>
          </w:p>
        </w:tc>
      </w:tr>
      <w:tr w:rsidR="00E12744" w:rsidRPr="00EF40EB" w14:paraId="7712DB8B" w14:textId="77777777" w:rsidTr="00E12744">
        <w:trPr>
          <w:cantSplit/>
        </w:trPr>
        <w:tc>
          <w:tcPr>
            <w:tcW w:w="3685" w:type="dxa"/>
            <w:shd w:val="clear" w:color="auto" w:fill="auto"/>
          </w:tcPr>
          <w:p w14:paraId="6A9C755E" w14:textId="77777777" w:rsidR="00E12744" w:rsidRPr="00EF40EB" w:rsidRDefault="00E12744" w:rsidP="00E12744">
            <w:pPr>
              <w:spacing w:before="40" w:after="120"/>
              <w:ind w:right="113"/>
              <w:rPr>
                <w:lang w:val="fr-FR"/>
              </w:rPr>
            </w:pPr>
            <w:r w:rsidRPr="00EF40EB">
              <w:rPr>
                <w:lang w:val="fr-FR"/>
              </w:rPr>
              <w:t xml:space="preserve">Clarence </w:t>
            </w:r>
            <w:r w:rsidRPr="00EF40EB">
              <w:rPr>
                <w:b/>
                <w:bCs/>
                <w:lang w:val="fr-FR"/>
              </w:rPr>
              <w:t>Nelson</w:t>
            </w:r>
            <w:r w:rsidRPr="00EF40EB">
              <w:rPr>
                <w:sz w:val="18"/>
                <w:szCs w:val="18"/>
                <w:lang w:val="fr-FR"/>
              </w:rPr>
              <w:t>**</w:t>
            </w:r>
          </w:p>
        </w:tc>
        <w:tc>
          <w:tcPr>
            <w:tcW w:w="3685" w:type="dxa"/>
            <w:shd w:val="clear" w:color="auto" w:fill="auto"/>
          </w:tcPr>
          <w:p w14:paraId="0F4F7A48" w14:textId="77777777" w:rsidR="00E12744" w:rsidRPr="00EF40EB" w:rsidRDefault="00E12744" w:rsidP="00E12744">
            <w:pPr>
              <w:spacing w:before="40" w:after="120"/>
              <w:ind w:right="113"/>
              <w:rPr>
                <w:lang w:val="fr-FR"/>
              </w:rPr>
            </w:pPr>
            <w:r w:rsidRPr="00EF40EB">
              <w:rPr>
                <w:lang w:val="fr-FR"/>
              </w:rPr>
              <w:t>Samoa</w:t>
            </w:r>
          </w:p>
        </w:tc>
      </w:tr>
      <w:tr w:rsidR="00E12744" w:rsidRPr="00EF40EB" w14:paraId="22B089E0" w14:textId="77777777" w:rsidTr="00E12744">
        <w:trPr>
          <w:cantSplit/>
        </w:trPr>
        <w:tc>
          <w:tcPr>
            <w:tcW w:w="3685" w:type="dxa"/>
            <w:shd w:val="clear" w:color="auto" w:fill="auto"/>
          </w:tcPr>
          <w:p w14:paraId="297D56F6" w14:textId="77777777" w:rsidR="00E12744" w:rsidRPr="00EF40EB" w:rsidRDefault="00E12744" w:rsidP="00E12744">
            <w:pPr>
              <w:spacing w:before="40" w:after="120"/>
              <w:ind w:right="113"/>
              <w:rPr>
                <w:lang w:val="fr-FR"/>
              </w:rPr>
            </w:pPr>
            <w:proofErr w:type="spellStart"/>
            <w:r w:rsidRPr="00EF40EB">
              <w:rPr>
                <w:b/>
                <w:bCs/>
                <w:lang w:val="fr-FR"/>
              </w:rPr>
              <w:t>Otani</w:t>
            </w:r>
            <w:proofErr w:type="spellEnd"/>
            <w:r w:rsidRPr="00EF40EB">
              <w:rPr>
                <w:b/>
                <w:bCs/>
                <w:lang w:val="fr-FR"/>
              </w:rPr>
              <w:t xml:space="preserve"> </w:t>
            </w:r>
            <w:proofErr w:type="spellStart"/>
            <w:r w:rsidRPr="00EF40EB">
              <w:rPr>
                <w:lang w:val="fr-FR"/>
              </w:rPr>
              <w:t>Mikiko</w:t>
            </w:r>
            <w:proofErr w:type="spellEnd"/>
            <w:r w:rsidRPr="00EF40EB">
              <w:rPr>
                <w:sz w:val="18"/>
                <w:szCs w:val="18"/>
                <w:lang w:val="fr-FR"/>
              </w:rPr>
              <w:t>*</w:t>
            </w:r>
          </w:p>
        </w:tc>
        <w:tc>
          <w:tcPr>
            <w:tcW w:w="3685" w:type="dxa"/>
            <w:shd w:val="clear" w:color="auto" w:fill="auto"/>
          </w:tcPr>
          <w:p w14:paraId="487DF1C2" w14:textId="77777777" w:rsidR="00E12744" w:rsidRPr="00EF40EB" w:rsidRDefault="00E12744" w:rsidP="00E12744">
            <w:pPr>
              <w:spacing w:before="40" w:after="120"/>
              <w:ind w:right="113"/>
              <w:rPr>
                <w:lang w:val="fr-FR"/>
              </w:rPr>
            </w:pPr>
            <w:r w:rsidRPr="00EF40EB">
              <w:rPr>
                <w:lang w:val="fr-FR"/>
              </w:rPr>
              <w:t>Japon</w:t>
            </w:r>
          </w:p>
        </w:tc>
      </w:tr>
      <w:tr w:rsidR="00E12744" w:rsidRPr="00EF40EB" w14:paraId="050B1EFF" w14:textId="77777777" w:rsidTr="00E12744">
        <w:trPr>
          <w:cantSplit/>
        </w:trPr>
        <w:tc>
          <w:tcPr>
            <w:tcW w:w="3685" w:type="dxa"/>
            <w:shd w:val="clear" w:color="auto" w:fill="auto"/>
          </w:tcPr>
          <w:p w14:paraId="69A62D84" w14:textId="77777777" w:rsidR="00E12744" w:rsidRPr="00EF40EB" w:rsidRDefault="00E12744" w:rsidP="00E12744">
            <w:pPr>
              <w:spacing w:before="40" w:after="120"/>
              <w:ind w:right="113"/>
              <w:rPr>
                <w:lang w:val="fr-FR"/>
              </w:rPr>
            </w:pPr>
            <w:r w:rsidRPr="00EF40EB">
              <w:rPr>
                <w:lang w:val="fr-FR"/>
              </w:rPr>
              <w:t xml:space="preserve">Luis Ernesto </w:t>
            </w:r>
            <w:proofErr w:type="spellStart"/>
            <w:r w:rsidRPr="00EF40EB">
              <w:rPr>
                <w:b/>
                <w:bCs/>
                <w:lang w:val="fr-FR"/>
              </w:rPr>
              <w:t>Pedernera</w:t>
            </w:r>
            <w:proofErr w:type="spellEnd"/>
            <w:r w:rsidRPr="00EF40EB">
              <w:rPr>
                <w:b/>
                <w:bCs/>
                <w:lang w:val="fr-FR"/>
              </w:rPr>
              <w:t xml:space="preserve"> </w:t>
            </w:r>
            <w:proofErr w:type="spellStart"/>
            <w:r w:rsidRPr="00EF40EB">
              <w:rPr>
                <w:b/>
                <w:bCs/>
                <w:lang w:val="fr-FR"/>
              </w:rPr>
              <w:t>Reyna</w:t>
            </w:r>
            <w:proofErr w:type="spellEnd"/>
            <w:r w:rsidRPr="00EF40EB">
              <w:rPr>
                <w:sz w:val="18"/>
                <w:szCs w:val="18"/>
                <w:lang w:val="fr-FR"/>
              </w:rPr>
              <w:t>*</w:t>
            </w:r>
          </w:p>
        </w:tc>
        <w:tc>
          <w:tcPr>
            <w:tcW w:w="3685" w:type="dxa"/>
            <w:shd w:val="clear" w:color="auto" w:fill="auto"/>
          </w:tcPr>
          <w:p w14:paraId="272D044F" w14:textId="77777777" w:rsidR="00E12744" w:rsidRPr="00EF40EB" w:rsidRDefault="00E12744" w:rsidP="00E12744">
            <w:pPr>
              <w:spacing w:before="40" w:after="120"/>
              <w:ind w:right="113"/>
              <w:rPr>
                <w:lang w:val="fr-FR"/>
              </w:rPr>
            </w:pPr>
            <w:r w:rsidRPr="00EF40EB">
              <w:rPr>
                <w:lang w:val="fr-FR"/>
              </w:rPr>
              <w:t>Uruguay</w:t>
            </w:r>
          </w:p>
        </w:tc>
      </w:tr>
      <w:tr w:rsidR="00E12744" w:rsidRPr="00EF40EB" w14:paraId="459F934A" w14:textId="77777777" w:rsidTr="00E12744">
        <w:trPr>
          <w:cantSplit/>
        </w:trPr>
        <w:tc>
          <w:tcPr>
            <w:tcW w:w="3685" w:type="dxa"/>
            <w:shd w:val="clear" w:color="auto" w:fill="auto"/>
          </w:tcPr>
          <w:p w14:paraId="16B0DD61" w14:textId="77777777" w:rsidR="00E12744" w:rsidRPr="00EF40EB" w:rsidRDefault="00E12744" w:rsidP="00E12744">
            <w:pPr>
              <w:spacing w:before="40" w:after="120"/>
              <w:ind w:right="113"/>
              <w:rPr>
                <w:lang w:val="fr-FR"/>
              </w:rPr>
            </w:pPr>
            <w:r w:rsidRPr="00EF40EB">
              <w:rPr>
                <w:lang w:val="fr-FR"/>
              </w:rPr>
              <w:t xml:space="preserve">José </w:t>
            </w:r>
            <w:proofErr w:type="spellStart"/>
            <w:r w:rsidRPr="00EF40EB">
              <w:rPr>
                <w:lang w:val="fr-FR"/>
              </w:rPr>
              <w:t>Ángel</w:t>
            </w:r>
            <w:proofErr w:type="spellEnd"/>
            <w:r w:rsidRPr="00EF40EB">
              <w:rPr>
                <w:lang w:val="fr-FR"/>
              </w:rPr>
              <w:t xml:space="preserve"> </w:t>
            </w:r>
            <w:proofErr w:type="spellStart"/>
            <w:r w:rsidRPr="00EF40EB">
              <w:rPr>
                <w:b/>
                <w:bCs/>
                <w:lang w:val="fr-FR"/>
              </w:rPr>
              <w:t>Rodríguez</w:t>
            </w:r>
            <w:proofErr w:type="spellEnd"/>
            <w:r w:rsidRPr="00EF40EB">
              <w:rPr>
                <w:b/>
                <w:bCs/>
                <w:lang w:val="fr-FR"/>
              </w:rPr>
              <w:t xml:space="preserve"> Reyes</w:t>
            </w:r>
            <w:r w:rsidRPr="00EF40EB">
              <w:rPr>
                <w:sz w:val="18"/>
                <w:szCs w:val="18"/>
                <w:lang w:val="fr-FR"/>
              </w:rPr>
              <w:t>**</w:t>
            </w:r>
          </w:p>
        </w:tc>
        <w:tc>
          <w:tcPr>
            <w:tcW w:w="3685" w:type="dxa"/>
            <w:shd w:val="clear" w:color="auto" w:fill="auto"/>
          </w:tcPr>
          <w:p w14:paraId="1A298352" w14:textId="77777777" w:rsidR="00E12744" w:rsidRPr="00EF40EB" w:rsidRDefault="00E12744" w:rsidP="00E12744">
            <w:pPr>
              <w:spacing w:before="40" w:after="120"/>
              <w:ind w:right="113"/>
              <w:rPr>
                <w:lang w:val="fr-FR"/>
              </w:rPr>
            </w:pPr>
            <w:r w:rsidRPr="00EF40EB">
              <w:rPr>
                <w:lang w:val="fr-FR"/>
              </w:rPr>
              <w:t>Venezuela (République bolivarienne du)</w:t>
            </w:r>
          </w:p>
        </w:tc>
      </w:tr>
      <w:tr w:rsidR="00E12744" w:rsidRPr="00EF40EB" w14:paraId="174C2E4C" w14:textId="77777777" w:rsidTr="00E12744">
        <w:trPr>
          <w:cantSplit/>
        </w:trPr>
        <w:tc>
          <w:tcPr>
            <w:tcW w:w="3685" w:type="dxa"/>
            <w:shd w:val="clear" w:color="auto" w:fill="auto"/>
          </w:tcPr>
          <w:p w14:paraId="15E2680F" w14:textId="77777777" w:rsidR="00E12744" w:rsidRPr="00EF40EB" w:rsidRDefault="00E12744" w:rsidP="00E12744">
            <w:pPr>
              <w:spacing w:before="40" w:after="120"/>
              <w:ind w:right="113"/>
              <w:rPr>
                <w:lang w:val="fr-FR"/>
              </w:rPr>
            </w:pPr>
            <w:r w:rsidRPr="00EF40EB">
              <w:rPr>
                <w:lang w:val="fr-FR"/>
              </w:rPr>
              <w:t xml:space="preserve">Aïssatou Alassane </w:t>
            </w:r>
            <w:proofErr w:type="spellStart"/>
            <w:r w:rsidRPr="00EF40EB">
              <w:rPr>
                <w:b/>
                <w:bCs/>
                <w:lang w:val="fr-FR"/>
              </w:rPr>
              <w:t>Sidikou</w:t>
            </w:r>
            <w:proofErr w:type="spellEnd"/>
            <w:r w:rsidRPr="00EF40EB">
              <w:rPr>
                <w:sz w:val="18"/>
                <w:szCs w:val="18"/>
                <w:lang w:val="fr-FR"/>
              </w:rPr>
              <w:t>**</w:t>
            </w:r>
          </w:p>
        </w:tc>
        <w:tc>
          <w:tcPr>
            <w:tcW w:w="3685" w:type="dxa"/>
            <w:shd w:val="clear" w:color="auto" w:fill="auto"/>
          </w:tcPr>
          <w:p w14:paraId="29BEC9B0" w14:textId="77777777" w:rsidR="00E12744" w:rsidRPr="00EF40EB" w:rsidRDefault="00E12744" w:rsidP="00E12744">
            <w:pPr>
              <w:spacing w:before="40" w:after="120"/>
              <w:ind w:right="113"/>
              <w:rPr>
                <w:lang w:val="fr-FR"/>
              </w:rPr>
            </w:pPr>
            <w:r w:rsidRPr="00EF40EB">
              <w:rPr>
                <w:lang w:val="fr-FR"/>
              </w:rPr>
              <w:t>Niger</w:t>
            </w:r>
          </w:p>
        </w:tc>
      </w:tr>
      <w:tr w:rsidR="00E12744" w:rsidRPr="00EF40EB" w14:paraId="182600E2" w14:textId="77777777" w:rsidTr="00E12744">
        <w:trPr>
          <w:cantSplit/>
        </w:trPr>
        <w:tc>
          <w:tcPr>
            <w:tcW w:w="3685" w:type="dxa"/>
            <w:shd w:val="clear" w:color="auto" w:fill="auto"/>
          </w:tcPr>
          <w:p w14:paraId="6098C66A" w14:textId="77777777" w:rsidR="00E12744" w:rsidRPr="00EF40EB" w:rsidRDefault="00E12744" w:rsidP="00E12744">
            <w:pPr>
              <w:spacing w:before="40" w:after="120"/>
              <w:ind w:right="113"/>
              <w:rPr>
                <w:lang w:val="fr-FR"/>
              </w:rPr>
            </w:pPr>
            <w:r w:rsidRPr="00EF40EB">
              <w:rPr>
                <w:lang w:val="fr-FR"/>
              </w:rPr>
              <w:t xml:space="preserve">Ann Marie </w:t>
            </w:r>
            <w:r w:rsidRPr="00EF40EB">
              <w:rPr>
                <w:b/>
                <w:bCs/>
                <w:lang w:val="fr-FR"/>
              </w:rPr>
              <w:t>Skelton</w:t>
            </w:r>
            <w:r w:rsidRPr="00EF40EB">
              <w:rPr>
                <w:sz w:val="18"/>
                <w:szCs w:val="18"/>
                <w:lang w:val="fr-FR"/>
              </w:rPr>
              <w:t>*</w:t>
            </w:r>
          </w:p>
        </w:tc>
        <w:tc>
          <w:tcPr>
            <w:tcW w:w="3685" w:type="dxa"/>
            <w:shd w:val="clear" w:color="auto" w:fill="auto"/>
          </w:tcPr>
          <w:p w14:paraId="6000C22C" w14:textId="77777777" w:rsidR="00E12744" w:rsidRPr="00EF40EB" w:rsidRDefault="00E12744" w:rsidP="00E12744">
            <w:pPr>
              <w:spacing w:before="40" w:after="120"/>
              <w:ind w:right="113"/>
              <w:rPr>
                <w:lang w:val="fr-FR"/>
              </w:rPr>
            </w:pPr>
            <w:r w:rsidRPr="00EF40EB">
              <w:rPr>
                <w:lang w:val="fr-FR"/>
              </w:rPr>
              <w:t>Afrique du Sud</w:t>
            </w:r>
          </w:p>
        </w:tc>
      </w:tr>
      <w:tr w:rsidR="00E12744" w:rsidRPr="00EF40EB" w14:paraId="50D4B7B3" w14:textId="77777777" w:rsidTr="00E12744">
        <w:trPr>
          <w:cantSplit/>
        </w:trPr>
        <w:tc>
          <w:tcPr>
            <w:tcW w:w="3685" w:type="dxa"/>
            <w:shd w:val="clear" w:color="auto" w:fill="auto"/>
          </w:tcPr>
          <w:p w14:paraId="04FC8AFD" w14:textId="77777777" w:rsidR="00E12744" w:rsidRPr="00EF40EB" w:rsidRDefault="00E12744" w:rsidP="00E12744">
            <w:pPr>
              <w:spacing w:before="40" w:after="120"/>
              <w:ind w:right="113"/>
              <w:rPr>
                <w:lang w:val="fr-FR"/>
              </w:rPr>
            </w:pPr>
            <w:r w:rsidRPr="00EF40EB">
              <w:rPr>
                <w:lang w:val="fr-FR"/>
              </w:rPr>
              <w:t xml:space="preserve">Velina </w:t>
            </w:r>
            <w:proofErr w:type="spellStart"/>
            <w:r w:rsidRPr="00EF40EB">
              <w:rPr>
                <w:b/>
                <w:bCs/>
                <w:lang w:val="fr-FR"/>
              </w:rPr>
              <w:t>Todorova</w:t>
            </w:r>
            <w:proofErr w:type="spellEnd"/>
            <w:r w:rsidRPr="00EF40EB">
              <w:rPr>
                <w:sz w:val="18"/>
                <w:szCs w:val="18"/>
                <w:lang w:val="fr-FR"/>
              </w:rPr>
              <w:t>*</w:t>
            </w:r>
          </w:p>
        </w:tc>
        <w:tc>
          <w:tcPr>
            <w:tcW w:w="3685" w:type="dxa"/>
            <w:shd w:val="clear" w:color="auto" w:fill="auto"/>
          </w:tcPr>
          <w:p w14:paraId="676CB7D1" w14:textId="77777777" w:rsidR="00E12744" w:rsidRPr="00EF40EB" w:rsidRDefault="00E12744" w:rsidP="00E12744">
            <w:pPr>
              <w:spacing w:before="40" w:after="120"/>
              <w:ind w:right="113"/>
              <w:rPr>
                <w:lang w:val="fr-FR"/>
              </w:rPr>
            </w:pPr>
            <w:r w:rsidRPr="00EF40EB">
              <w:rPr>
                <w:lang w:val="fr-FR"/>
              </w:rPr>
              <w:t xml:space="preserve">Bulgarie </w:t>
            </w:r>
          </w:p>
        </w:tc>
      </w:tr>
      <w:tr w:rsidR="00E12744" w:rsidRPr="00EF40EB" w14:paraId="19886B42" w14:textId="77777777" w:rsidTr="00E12744">
        <w:trPr>
          <w:cantSplit/>
        </w:trPr>
        <w:tc>
          <w:tcPr>
            <w:tcW w:w="3685" w:type="dxa"/>
            <w:tcBorders>
              <w:bottom w:val="single" w:sz="12" w:space="0" w:color="auto"/>
            </w:tcBorders>
            <w:shd w:val="clear" w:color="auto" w:fill="auto"/>
          </w:tcPr>
          <w:p w14:paraId="0B9821A7" w14:textId="77777777" w:rsidR="00E12744" w:rsidRPr="00EF40EB" w:rsidRDefault="00E12744" w:rsidP="00E12744">
            <w:pPr>
              <w:spacing w:before="40" w:after="120"/>
              <w:ind w:right="113"/>
              <w:rPr>
                <w:lang w:val="fr-FR"/>
              </w:rPr>
            </w:pPr>
            <w:r w:rsidRPr="00EF40EB">
              <w:rPr>
                <w:lang w:val="fr-FR"/>
              </w:rPr>
              <w:t xml:space="preserve">Renate </w:t>
            </w:r>
            <w:r w:rsidRPr="00EF40EB">
              <w:rPr>
                <w:b/>
                <w:bCs/>
                <w:lang w:val="fr-FR"/>
              </w:rPr>
              <w:t>Winter</w:t>
            </w:r>
            <w:r w:rsidRPr="00EF40EB">
              <w:rPr>
                <w:sz w:val="18"/>
                <w:szCs w:val="18"/>
                <w:lang w:val="fr-FR"/>
              </w:rPr>
              <w:t>*</w:t>
            </w:r>
          </w:p>
        </w:tc>
        <w:tc>
          <w:tcPr>
            <w:tcW w:w="3685" w:type="dxa"/>
            <w:tcBorders>
              <w:bottom w:val="single" w:sz="12" w:space="0" w:color="auto"/>
            </w:tcBorders>
            <w:shd w:val="clear" w:color="auto" w:fill="auto"/>
          </w:tcPr>
          <w:p w14:paraId="664FAC0D" w14:textId="77777777" w:rsidR="00E12744" w:rsidRPr="00EF40EB" w:rsidRDefault="00E12744" w:rsidP="00E12744">
            <w:pPr>
              <w:spacing w:before="40" w:after="120"/>
              <w:ind w:right="113"/>
              <w:rPr>
                <w:lang w:val="fr-FR"/>
              </w:rPr>
            </w:pPr>
            <w:r w:rsidRPr="00EF40EB">
              <w:rPr>
                <w:lang w:val="fr-FR"/>
              </w:rPr>
              <w:t>Autriche</w:t>
            </w:r>
          </w:p>
        </w:tc>
      </w:tr>
    </w:tbl>
    <w:p w14:paraId="2187721C" w14:textId="77777777" w:rsidR="00E12744" w:rsidRPr="00EF40EB" w:rsidRDefault="00E12744" w:rsidP="00E12744">
      <w:pPr>
        <w:pStyle w:val="SingleTxtG"/>
        <w:spacing w:before="120" w:line="240" w:lineRule="auto"/>
        <w:rPr>
          <w:lang w:val="fr-FR"/>
        </w:rPr>
      </w:pPr>
    </w:p>
    <w:tbl>
      <w:tblPr>
        <w:tblW w:w="7370" w:type="dxa"/>
        <w:tblInd w:w="1134" w:type="dxa"/>
        <w:tblLayout w:type="fixed"/>
        <w:tblCellMar>
          <w:left w:w="0" w:type="dxa"/>
          <w:right w:w="0" w:type="dxa"/>
        </w:tblCellMar>
        <w:tblLook w:val="01E0" w:firstRow="1" w:lastRow="1" w:firstColumn="1" w:lastColumn="1" w:noHBand="0" w:noVBand="0"/>
      </w:tblPr>
      <w:tblGrid>
        <w:gridCol w:w="3686"/>
        <w:gridCol w:w="3684"/>
      </w:tblGrid>
      <w:tr w:rsidR="00E12744" w:rsidRPr="00EF40EB" w14:paraId="543C344B" w14:textId="77777777" w:rsidTr="00E12744">
        <w:trPr>
          <w:cantSplit/>
          <w:tblHeader/>
        </w:trPr>
        <w:tc>
          <w:tcPr>
            <w:tcW w:w="7370" w:type="dxa"/>
            <w:gridSpan w:val="2"/>
            <w:tcBorders>
              <w:top w:val="single" w:sz="4" w:space="0" w:color="auto"/>
              <w:bottom w:val="single" w:sz="12" w:space="0" w:color="auto"/>
            </w:tcBorders>
            <w:shd w:val="clear" w:color="auto" w:fill="auto"/>
            <w:vAlign w:val="bottom"/>
          </w:tcPr>
          <w:p w14:paraId="64315950" w14:textId="77777777" w:rsidR="00E12744" w:rsidRPr="00EF40EB" w:rsidRDefault="00E12744" w:rsidP="00E12744">
            <w:pPr>
              <w:spacing w:before="80" w:after="80" w:line="200" w:lineRule="exact"/>
              <w:ind w:right="113"/>
              <w:rPr>
                <w:i/>
                <w:sz w:val="16"/>
                <w:lang w:val="fr-FR"/>
              </w:rPr>
            </w:pPr>
            <w:r w:rsidRPr="00EF40EB">
              <w:rPr>
                <w:i/>
                <w:sz w:val="16"/>
                <w:lang w:val="fr-FR"/>
              </w:rPr>
              <w:t>Bureau du Comité des droits de l</w:t>
            </w:r>
            <w:r w:rsidR="00043AFF" w:rsidRPr="00EF40EB">
              <w:rPr>
                <w:i/>
                <w:sz w:val="16"/>
                <w:lang w:val="fr-FR"/>
              </w:rPr>
              <w:t>’</w:t>
            </w:r>
            <w:r w:rsidRPr="00EF40EB">
              <w:rPr>
                <w:i/>
                <w:sz w:val="16"/>
                <w:lang w:val="fr-FR"/>
              </w:rPr>
              <w:t>enfant, 2019-2021</w:t>
            </w:r>
          </w:p>
        </w:tc>
      </w:tr>
      <w:tr w:rsidR="00E12744" w:rsidRPr="00EF40EB" w14:paraId="68A3E3FF" w14:textId="77777777" w:rsidTr="00E12744">
        <w:trPr>
          <w:cantSplit/>
          <w:trHeight w:hRule="exact" w:val="113"/>
          <w:tblHeader/>
        </w:trPr>
        <w:tc>
          <w:tcPr>
            <w:tcW w:w="7370" w:type="dxa"/>
            <w:gridSpan w:val="2"/>
            <w:tcBorders>
              <w:top w:val="single" w:sz="12" w:space="0" w:color="auto"/>
            </w:tcBorders>
            <w:shd w:val="clear" w:color="auto" w:fill="auto"/>
          </w:tcPr>
          <w:p w14:paraId="24AF001B" w14:textId="77777777" w:rsidR="00E12744" w:rsidRPr="00EF40EB" w:rsidRDefault="00E12744" w:rsidP="00E12744">
            <w:pPr>
              <w:spacing w:before="40" w:after="120"/>
              <w:ind w:right="113"/>
              <w:rPr>
                <w:lang w:val="fr-FR"/>
              </w:rPr>
            </w:pPr>
          </w:p>
        </w:tc>
      </w:tr>
      <w:tr w:rsidR="00E12744" w:rsidRPr="00EF40EB" w14:paraId="340D8375" w14:textId="77777777" w:rsidTr="00E12744">
        <w:trPr>
          <w:cantSplit/>
        </w:trPr>
        <w:tc>
          <w:tcPr>
            <w:tcW w:w="3686" w:type="dxa"/>
            <w:shd w:val="clear" w:color="auto" w:fill="auto"/>
          </w:tcPr>
          <w:p w14:paraId="726EA5D2" w14:textId="77777777" w:rsidR="00E12744" w:rsidRPr="00EF40EB" w:rsidRDefault="00E12744" w:rsidP="00E12744">
            <w:pPr>
              <w:spacing w:before="40" w:after="120"/>
              <w:ind w:right="113"/>
              <w:rPr>
                <w:lang w:val="fr-FR"/>
              </w:rPr>
            </w:pPr>
            <w:r w:rsidRPr="00EF40EB">
              <w:rPr>
                <w:lang w:val="fr-FR"/>
              </w:rPr>
              <w:t>Président</w:t>
            </w:r>
          </w:p>
        </w:tc>
        <w:tc>
          <w:tcPr>
            <w:tcW w:w="3684" w:type="dxa"/>
            <w:shd w:val="clear" w:color="auto" w:fill="auto"/>
          </w:tcPr>
          <w:p w14:paraId="19DC509E" w14:textId="77777777" w:rsidR="00E12744" w:rsidRPr="00EF40EB" w:rsidRDefault="00E12744" w:rsidP="00E12744">
            <w:pPr>
              <w:spacing w:before="40" w:after="120"/>
              <w:ind w:right="113"/>
              <w:rPr>
                <w:lang w:val="fr-FR"/>
              </w:rPr>
            </w:pPr>
            <w:r w:rsidRPr="00EF40EB">
              <w:rPr>
                <w:lang w:val="fr-FR"/>
              </w:rPr>
              <w:t xml:space="preserve">M. </w:t>
            </w:r>
            <w:proofErr w:type="spellStart"/>
            <w:r w:rsidRPr="00EF40EB">
              <w:rPr>
                <w:lang w:val="fr-FR"/>
              </w:rPr>
              <w:t>Pedernera</w:t>
            </w:r>
            <w:proofErr w:type="spellEnd"/>
            <w:r w:rsidRPr="00EF40EB">
              <w:rPr>
                <w:lang w:val="fr-FR"/>
              </w:rPr>
              <w:t xml:space="preserve"> </w:t>
            </w:r>
            <w:proofErr w:type="spellStart"/>
            <w:r w:rsidRPr="00EF40EB">
              <w:rPr>
                <w:lang w:val="fr-FR"/>
              </w:rPr>
              <w:t>Reyna</w:t>
            </w:r>
            <w:proofErr w:type="spellEnd"/>
          </w:p>
        </w:tc>
      </w:tr>
      <w:tr w:rsidR="00E12744" w:rsidRPr="00EF40EB" w14:paraId="152D2244" w14:textId="77777777" w:rsidTr="00E12744">
        <w:trPr>
          <w:cantSplit/>
        </w:trPr>
        <w:tc>
          <w:tcPr>
            <w:tcW w:w="3686" w:type="dxa"/>
            <w:shd w:val="clear" w:color="auto" w:fill="auto"/>
          </w:tcPr>
          <w:p w14:paraId="0578F2FA" w14:textId="77777777" w:rsidR="00E12744" w:rsidRPr="00EF40EB" w:rsidRDefault="00E12744" w:rsidP="00E12744">
            <w:pPr>
              <w:spacing w:before="40" w:after="120"/>
              <w:ind w:right="113"/>
              <w:rPr>
                <w:lang w:val="fr-FR"/>
              </w:rPr>
            </w:pPr>
            <w:r w:rsidRPr="00EF40EB">
              <w:rPr>
                <w:lang w:val="fr-FR"/>
              </w:rPr>
              <w:t>Vice-</w:t>
            </w:r>
            <w:r w:rsidR="00157952" w:rsidRPr="00EF40EB">
              <w:rPr>
                <w:lang w:val="fr-FR"/>
              </w:rPr>
              <w:t>P</w:t>
            </w:r>
            <w:r w:rsidRPr="00EF40EB">
              <w:rPr>
                <w:lang w:val="fr-FR"/>
              </w:rPr>
              <w:t>résidente/Rapporteuse</w:t>
            </w:r>
          </w:p>
        </w:tc>
        <w:tc>
          <w:tcPr>
            <w:tcW w:w="3684" w:type="dxa"/>
            <w:shd w:val="clear" w:color="auto" w:fill="auto"/>
          </w:tcPr>
          <w:p w14:paraId="0C0E21A3" w14:textId="77777777" w:rsidR="00E12744" w:rsidRPr="00EF40EB" w:rsidRDefault="00E12744" w:rsidP="00E12744">
            <w:pPr>
              <w:spacing w:before="40" w:after="120"/>
              <w:ind w:right="113"/>
              <w:rPr>
                <w:lang w:val="fr-FR"/>
              </w:rPr>
            </w:pPr>
            <w:r w:rsidRPr="00EF40EB">
              <w:rPr>
                <w:lang w:val="fr-FR"/>
              </w:rPr>
              <w:t>M</w:t>
            </w:r>
            <w:r w:rsidRPr="00EF40EB">
              <w:rPr>
                <w:vertAlign w:val="superscript"/>
                <w:lang w:val="fr-FR"/>
              </w:rPr>
              <w:t>me</w:t>
            </w:r>
            <w:r w:rsidRPr="00EF40EB">
              <w:rPr>
                <w:lang w:val="fr-FR"/>
              </w:rPr>
              <w:t xml:space="preserve"> </w:t>
            </w:r>
            <w:proofErr w:type="spellStart"/>
            <w:r w:rsidRPr="00EF40EB">
              <w:rPr>
                <w:lang w:val="fr-FR"/>
              </w:rPr>
              <w:t>Aldoseri</w:t>
            </w:r>
            <w:proofErr w:type="spellEnd"/>
          </w:p>
        </w:tc>
      </w:tr>
      <w:tr w:rsidR="00E12744" w:rsidRPr="00EF40EB" w14:paraId="0D533494" w14:textId="77777777" w:rsidTr="00E12744">
        <w:trPr>
          <w:cantSplit/>
        </w:trPr>
        <w:tc>
          <w:tcPr>
            <w:tcW w:w="3686" w:type="dxa"/>
            <w:shd w:val="clear" w:color="auto" w:fill="auto"/>
          </w:tcPr>
          <w:p w14:paraId="7F883915" w14:textId="77777777" w:rsidR="00E12744" w:rsidRPr="00EF40EB" w:rsidRDefault="00E12744" w:rsidP="00E12744">
            <w:pPr>
              <w:spacing w:before="40" w:after="120"/>
              <w:ind w:right="113"/>
              <w:rPr>
                <w:lang w:val="fr-FR"/>
              </w:rPr>
            </w:pPr>
            <w:r w:rsidRPr="00EF40EB">
              <w:rPr>
                <w:lang w:val="fr-FR"/>
              </w:rPr>
              <w:t>Vice-Président</w:t>
            </w:r>
          </w:p>
        </w:tc>
        <w:tc>
          <w:tcPr>
            <w:tcW w:w="3684" w:type="dxa"/>
            <w:shd w:val="clear" w:color="auto" w:fill="auto"/>
          </w:tcPr>
          <w:p w14:paraId="2802C52E" w14:textId="77777777" w:rsidR="00E12744" w:rsidRPr="00EF40EB" w:rsidDel="00722DA1" w:rsidRDefault="00E12744" w:rsidP="00E12744">
            <w:pPr>
              <w:spacing w:before="40" w:after="120"/>
              <w:ind w:right="113"/>
              <w:rPr>
                <w:lang w:val="fr-FR"/>
              </w:rPr>
            </w:pPr>
            <w:r w:rsidRPr="00EF40EB">
              <w:rPr>
                <w:lang w:val="fr-FR"/>
              </w:rPr>
              <w:t>M. Madi</w:t>
            </w:r>
          </w:p>
        </w:tc>
      </w:tr>
      <w:tr w:rsidR="00E12744" w:rsidRPr="00EF40EB" w14:paraId="38DA285C" w14:textId="77777777" w:rsidTr="00E12744">
        <w:trPr>
          <w:cantSplit/>
        </w:trPr>
        <w:tc>
          <w:tcPr>
            <w:tcW w:w="3686" w:type="dxa"/>
            <w:shd w:val="clear" w:color="auto" w:fill="auto"/>
          </w:tcPr>
          <w:p w14:paraId="4C14D474" w14:textId="77777777" w:rsidR="00E12744" w:rsidRPr="00EF40EB" w:rsidRDefault="00E12744" w:rsidP="00E12744">
            <w:pPr>
              <w:spacing w:before="40" w:after="120"/>
              <w:ind w:right="113"/>
              <w:rPr>
                <w:lang w:val="fr-FR"/>
              </w:rPr>
            </w:pPr>
            <w:r w:rsidRPr="00EF40EB">
              <w:rPr>
                <w:lang w:val="fr-FR"/>
              </w:rPr>
              <w:t>Vice-Présidente</w:t>
            </w:r>
          </w:p>
        </w:tc>
        <w:tc>
          <w:tcPr>
            <w:tcW w:w="3684" w:type="dxa"/>
            <w:shd w:val="clear" w:color="auto" w:fill="auto"/>
          </w:tcPr>
          <w:p w14:paraId="562732F1" w14:textId="77777777" w:rsidR="00E12744" w:rsidRPr="00EF40EB" w:rsidRDefault="00E12744" w:rsidP="00E12744">
            <w:pPr>
              <w:spacing w:before="40" w:after="120"/>
              <w:ind w:right="113"/>
              <w:rPr>
                <w:lang w:val="fr-FR"/>
              </w:rPr>
            </w:pPr>
            <w:r w:rsidRPr="00EF40EB">
              <w:rPr>
                <w:lang w:val="fr-FR"/>
              </w:rPr>
              <w:t>M</w:t>
            </w:r>
            <w:r w:rsidRPr="00EF40EB">
              <w:rPr>
                <w:vertAlign w:val="superscript"/>
                <w:lang w:val="fr-FR"/>
              </w:rPr>
              <w:t>me</w:t>
            </w:r>
            <w:r w:rsidRPr="00EF40EB">
              <w:rPr>
                <w:lang w:val="fr-FR"/>
              </w:rPr>
              <w:t xml:space="preserve"> </w:t>
            </w:r>
            <w:proofErr w:type="spellStart"/>
            <w:r w:rsidRPr="00EF40EB">
              <w:rPr>
                <w:lang w:val="fr-FR"/>
              </w:rPr>
              <w:t>Todorova</w:t>
            </w:r>
            <w:proofErr w:type="spellEnd"/>
          </w:p>
        </w:tc>
      </w:tr>
      <w:tr w:rsidR="00E12744" w:rsidRPr="00EF40EB" w14:paraId="44AB2569" w14:textId="77777777" w:rsidTr="00E12744">
        <w:trPr>
          <w:cantSplit/>
        </w:trPr>
        <w:tc>
          <w:tcPr>
            <w:tcW w:w="3686" w:type="dxa"/>
            <w:tcBorders>
              <w:bottom w:val="single" w:sz="12" w:space="0" w:color="auto"/>
            </w:tcBorders>
            <w:shd w:val="clear" w:color="auto" w:fill="auto"/>
          </w:tcPr>
          <w:p w14:paraId="244B1EFA" w14:textId="77777777" w:rsidR="00E12744" w:rsidRPr="00EF40EB" w:rsidRDefault="00E12744" w:rsidP="00E12744">
            <w:pPr>
              <w:spacing w:before="40" w:after="120"/>
              <w:ind w:right="113"/>
              <w:rPr>
                <w:lang w:val="fr-FR"/>
              </w:rPr>
            </w:pPr>
            <w:r w:rsidRPr="00EF40EB">
              <w:rPr>
                <w:lang w:val="fr-FR"/>
              </w:rPr>
              <w:t>Vice-Présidente</w:t>
            </w:r>
          </w:p>
        </w:tc>
        <w:tc>
          <w:tcPr>
            <w:tcW w:w="3684" w:type="dxa"/>
            <w:tcBorders>
              <w:bottom w:val="single" w:sz="12" w:space="0" w:color="auto"/>
            </w:tcBorders>
            <w:shd w:val="clear" w:color="auto" w:fill="auto"/>
          </w:tcPr>
          <w:p w14:paraId="70F01038" w14:textId="77777777" w:rsidR="00E12744" w:rsidRPr="00EF40EB" w:rsidRDefault="00E12744" w:rsidP="00E12744">
            <w:pPr>
              <w:spacing w:before="40" w:after="120"/>
              <w:ind w:right="113"/>
              <w:rPr>
                <w:lang w:val="fr-FR"/>
              </w:rPr>
            </w:pPr>
            <w:r w:rsidRPr="00EF40EB">
              <w:rPr>
                <w:lang w:val="fr-FR"/>
              </w:rPr>
              <w:t>M</w:t>
            </w:r>
            <w:r w:rsidRPr="00EF40EB">
              <w:rPr>
                <w:vertAlign w:val="superscript"/>
                <w:lang w:val="fr-FR"/>
              </w:rPr>
              <w:t>me</w:t>
            </w:r>
            <w:r w:rsidRPr="00EF40EB">
              <w:rPr>
                <w:lang w:val="fr-FR"/>
              </w:rPr>
              <w:t xml:space="preserve"> Winter</w:t>
            </w:r>
          </w:p>
        </w:tc>
      </w:tr>
    </w:tbl>
    <w:p w14:paraId="74C70ABA" w14:textId="77777777" w:rsidR="00427AA8" w:rsidRPr="00EF40EB" w:rsidRDefault="00E12744" w:rsidP="00427AA8">
      <w:pPr>
        <w:pStyle w:val="HChG"/>
      </w:pPr>
      <w:r w:rsidRPr="00EF40EB">
        <w:br w:type="page"/>
      </w:r>
      <w:bookmarkStart w:id="102" w:name="_Toc39062062"/>
      <w:bookmarkStart w:id="103" w:name="_Toc39063871"/>
      <w:r w:rsidR="00427AA8" w:rsidRPr="00EF40EB">
        <w:rPr>
          <w:lang w:val="fr-FR"/>
        </w:rPr>
        <w:lastRenderedPageBreak/>
        <w:t>Annexe II</w:t>
      </w:r>
      <w:bookmarkEnd w:id="102"/>
      <w:bookmarkEnd w:id="103"/>
    </w:p>
    <w:p w14:paraId="12F37CC1" w14:textId="77777777" w:rsidR="00427AA8" w:rsidRPr="00EF40EB" w:rsidRDefault="00427AA8" w:rsidP="00427AA8">
      <w:pPr>
        <w:pStyle w:val="HChG"/>
        <w:rPr>
          <w:lang w:val="fr-FR"/>
        </w:rPr>
      </w:pPr>
      <w:r w:rsidRPr="00EF40EB">
        <w:rPr>
          <w:lang w:val="fr-FR"/>
        </w:rPr>
        <w:tab/>
      </w:r>
      <w:r w:rsidRPr="00EF40EB">
        <w:rPr>
          <w:lang w:val="fr-FR"/>
        </w:rPr>
        <w:tab/>
        <w:t xml:space="preserve">Recommandations issues de la journée de débat général </w:t>
      </w:r>
      <w:r w:rsidRPr="00EF40EB">
        <w:rPr>
          <w:lang w:val="fr-FR"/>
        </w:rPr>
        <w:br/>
        <w:t>de 2018 consacrée à la protection et à l</w:t>
      </w:r>
      <w:r w:rsidR="00043AFF" w:rsidRPr="00EF40EB">
        <w:rPr>
          <w:lang w:val="fr-FR"/>
        </w:rPr>
        <w:t>’</w:t>
      </w:r>
      <w:r w:rsidRPr="00EF40EB">
        <w:rPr>
          <w:lang w:val="fr-FR"/>
        </w:rPr>
        <w:t xml:space="preserve">autonomisation </w:t>
      </w:r>
      <w:r w:rsidRPr="00EF40EB">
        <w:rPr>
          <w:lang w:val="fr-FR"/>
        </w:rPr>
        <w:br/>
        <w:t>des enfants défenseurs des droits de l</w:t>
      </w:r>
      <w:r w:rsidR="00043AFF" w:rsidRPr="00EF40EB">
        <w:rPr>
          <w:lang w:val="fr-FR"/>
        </w:rPr>
        <w:t>’</w:t>
      </w:r>
      <w:r w:rsidRPr="00EF40EB">
        <w:rPr>
          <w:lang w:val="fr-FR"/>
        </w:rPr>
        <w:t>homme</w:t>
      </w:r>
      <w:bookmarkStart w:id="104" w:name="_Toc520106271"/>
      <w:bookmarkStart w:id="105" w:name="_Toc520108793"/>
      <w:bookmarkStart w:id="106" w:name="_Toc39062063"/>
      <w:bookmarkStart w:id="107" w:name="_Toc39063872"/>
      <w:bookmarkEnd w:id="104"/>
      <w:bookmarkEnd w:id="105"/>
      <w:bookmarkEnd w:id="106"/>
      <w:bookmarkEnd w:id="107"/>
    </w:p>
    <w:p w14:paraId="2205C345" w14:textId="77777777" w:rsidR="00427AA8" w:rsidRPr="00EF40EB" w:rsidRDefault="00427AA8" w:rsidP="00427AA8">
      <w:pPr>
        <w:pStyle w:val="SingleTxtG"/>
        <w:rPr>
          <w:lang w:val="fr-FR"/>
        </w:rPr>
      </w:pPr>
      <w:r w:rsidRPr="00EF40EB">
        <w:rPr>
          <w:lang w:val="fr-FR"/>
        </w:rPr>
        <w:t>1.</w:t>
      </w:r>
      <w:r w:rsidRPr="00EF40EB">
        <w:rPr>
          <w:lang w:val="fr-FR"/>
        </w:rPr>
        <w:tab/>
        <w:t>Sur la base des échanges qui ont eu lieu pendant la journée de débat général, le Comité approuve les recommandations suivantes, qui visent à fournir des orientations aux États parties et aux autres parties prenantes sur le renforcement de la protection et de l</w:t>
      </w:r>
      <w:r w:rsidR="00043AFF" w:rsidRPr="00EF40EB">
        <w:rPr>
          <w:lang w:val="fr-FR"/>
        </w:rPr>
        <w:t>’</w:t>
      </w:r>
      <w:r w:rsidRPr="00EF40EB">
        <w:rPr>
          <w:lang w:val="fr-FR"/>
        </w:rPr>
        <w:t>autonomisation des enfants défenseurs des droits de l</w:t>
      </w:r>
      <w:r w:rsidR="00043AFF" w:rsidRPr="00EF40EB">
        <w:rPr>
          <w:lang w:val="fr-FR"/>
        </w:rPr>
        <w:t>’</w:t>
      </w:r>
      <w:r w:rsidRPr="00EF40EB">
        <w:rPr>
          <w:lang w:val="fr-FR"/>
        </w:rPr>
        <w:t>homme. Ces recommandations s</w:t>
      </w:r>
      <w:r w:rsidR="00043AFF" w:rsidRPr="00EF40EB">
        <w:rPr>
          <w:lang w:val="fr-FR"/>
        </w:rPr>
        <w:t>’</w:t>
      </w:r>
      <w:r w:rsidRPr="00EF40EB">
        <w:rPr>
          <w:lang w:val="fr-FR"/>
        </w:rPr>
        <w:t xml:space="preserve">adressent principalement aux États en tant que premiers </w:t>
      </w:r>
      <w:r w:rsidRPr="00EF40EB">
        <w:rPr>
          <w:iCs/>
          <w:lang w:val="fr-FR"/>
        </w:rPr>
        <w:t>porteurs de devoirs</w:t>
      </w:r>
      <w:r w:rsidRPr="00EF40EB">
        <w:rPr>
          <w:lang w:val="fr-FR"/>
        </w:rPr>
        <w:t>, mais le rôle des institutions nationales des droits de l</w:t>
      </w:r>
      <w:r w:rsidR="00043AFF" w:rsidRPr="00EF40EB">
        <w:rPr>
          <w:lang w:val="fr-FR"/>
        </w:rPr>
        <w:t>’</w:t>
      </w:r>
      <w:r w:rsidRPr="00EF40EB">
        <w:rPr>
          <w:lang w:val="fr-FR"/>
        </w:rPr>
        <w:t xml:space="preserve">homme, du Comité, du système des Nations Unies, de la société civile, des </w:t>
      </w:r>
      <w:proofErr w:type="spellStart"/>
      <w:r w:rsidRPr="00EF40EB">
        <w:rPr>
          <w:lang w:val="fr-FR"/>
        </w:rPr>
        <w:t>médias</w:t>
      </w:r>
      <w:proofErr w:type="spellEnd"/>
      <w:r w:rsidRPr="00EF40EB">
        <w:rPr>
          <w:lang w:val="fr-FR"/>
        </w:rPr>
        <w:t>, du secteur privé et des adultes en général est également pris en considération.</w:t>
      </w:r>
    </w:p>
    <w:p w14:paraId="5220E8A9" w14:textId="77777777" w:rsidR="00427AA8" w:rsidRPr="00EF40EB" w:rsidRDefault="00427AA8" w:rsidP="00427AA8">
      <w:pPr>
        <w:pStyle w:val="H1G"/>
      </w:pPr>
      <w:bookmarkStart w:id="108" w:name="_Toc10534076"/>
      <w:bookmarkStart w:id="109" w:name="_Toc475963199"/>
      <w:r w:rsidRPr="00EF40EB">
        <w:rPr>
          <w:lang w:val="fr-FR"/>
        </w:rPr>
        <w:tab/>
        <w:t>A.</w:t>
      </w:r>
      <w:r w:rsidRPr="00EF40EB">
        <w:rPr>
          <w:lang w:val="fr-FR"/>
        </w:rPr>
        <w:tab/>
        <w:t>États</w:t>
      </w:r>
      <w:bookmarkStart w:id="110" w:name="_Toc520106272"/>
      <w:bookmarkStart w:id="111" w:name="_Toc520108794"/>
      <w:bookmarkStart w:id="112" w:name="_Toc39062064"/>
      <w:bookmarkStart w:id="113" w:name="_Toc39063873"/>
      <w:bookmarkEnd w:id="108"/>
      <w:bookmarkEnd w:id="109"/>
      <w:bookmarkEnd w:id="110"/>
      <w:bookmarkEnd w:id="111"/>
      <w:bookmarkEnd w:id="112"/>
      <w:bookmarkEnd w:id="113"/>
    </w:p>
    <w:p w14:paraId="538A76E2" w14:textId="77777777" w:rsidR="00427AA8" w:rsidRPr="00EF40EB" w:rsidRDefault="00427AA8" w:rsidP="00427AA8">
      <w:pPr>
        <w:pStyle w:val="H23G"/>
      </w:pPr>
      <w:bookmarkStart w:id="114" w:name="_Toc475963200"/>
      <w:bookmarkStart w:id="115" w:name="_Toc535356386"/>
      <w:bookmarkStart w:id="116" w:name="_Toc10534077"/>
      <w:r w:rsidRPr="00EF40EB">
        <w:rPr>
          <w:lang w:val="fr-FR"/>
        </w:rPr>
        <w:tab/>
        <w:t>1.</w:t>
      </w:r>
      <w:r w:rsidRPr="00EF40EB">
        <w:rPr>
          <w:lang w:val="fr-FR"/>
        </w:rPr>
        <w:tab/>
      </w:r>
      <w:r w:rsidRPr="00EF40EB">
        <w:t>Recommandations</w:t>
      </w:r>
      <w:r w:rsidRPr="00EF40EB">
        <w:rPr>
          <w:lang w:val="fr-FR"/>
        </w:rPr>
        <w:t xml:space="preserve"> générales</w:t>
      </w:r>
      <w:bookmarkEnd w:id="114"/>
      <w:bookmarkEnd w:id="115"/>
      <w:bookmarkEnd w:id="116"/>
    </w:p>
    <w:p w14:paraId="01FF8DA1" w14:textId="77777777" w:rsidR="00427AA8" w:rsidRPr="00EF40EB" w:rsidRDefault="00427AA8" w:rsidP="00427AA8">
      <w:pPr>
        <w:pStyle w:val="SingleTxtG"/>
        <w:rPr>
          <w:lang w:val="fr-FR"/>
        </w:rPr>
      </w:pPr>
      <w:r w:rsidRPr="00EF40EB">
        <w:rPr>
          <w:lang w:val="fr-FR"/>
        </w:rPr>
        <w:t>2.</w:t>
      </w:r>
      <w:r w:rsidRPr="00EF40EB">
        <w:rPr>
          <w:lang w:val="fr-FR"/>
        </w:rPr>
        <w:tab/>
        <w:t>Les États devraient prendre toutes les mesures appropriées pour mettre en place des environnements sûrs dans lesquels les enfants défenseurs des droits de l</w:t>
      </w:r>
      <w:r w:rsidR="00043AFF" w:rsidRPr="00EF40EB">
        <w:rPr>
          <w:lang w:val="fr-FR"/>
        </w:rPr>
        <w:t>’</w:t>
      </w:r>
      <w:r w:rsidRPr="00EF40EB">
        <w:rPr>
          <w:lang w:val="fr-FR"/>
        </w:rPr>
        <w:t>homme peuvent librement, pleinement et sans crainte exprimer leur opinion sur toutes les questions liées à leurs droits. Les États devraient protéger les enfants défenseurs des droits de l</w:t>
      </w:r>
      <w:r w:rsidR="00043AFF" w:rsidRPr="00EF40EB">
        <w:rPr>
          <w:lang w:val="fr-FR"/>
        </w:rPr>
        <w:t>’</w:t>
      </w:r>
      <w:r w:rsidRPr="00EF40EB">
        <w:rPr>
          <w:lang w:val="fr-FR"/>
        </w:rPr>
        <w:t>homme contre toute forme d</w:t>
      </w:r>
      <w:r w:rsidR="00043AFF" w:rsidRPr="00EF40EB">
        <w:rPr>
          <w:lang w:val="fr-FR"/>
        </w:rPr>
        <w:t>’</w:t>
      </w:r>
      <w:r w:rsidRPr="00EF40EB">
        <w:rPr>
          <w:lang w:val="fr-FR"/>
        </w:rPr>
        <w:t>intimidation ou de représailles, ou contre la crainte de tels actes.</w:t>
      </w:r>
    </w:p>
    <w:p w14:paraId="43E8FE94" w14:textId="77777777" w:rsidR="00427AA8" w:rsidRPr="00EF40EB" w:rsidRDefault="00427AA8" w:rsidP="00427AA8">
      <w:pPr>
        <w:pStyle w:val="SingleTxtG"/>
        <w:rPr>
          <w:lang w:val="fr-FR"/>
        </w:rPr>
      </w:pPr>
      <w:r w:rsidRPr="00EF40EB">
        <w:rPr>
          <w:lang w:val="fr-FR"/>
        </w:rPr>
        <w:t>3.</w:t>
      </w:r>
      <w:r w:rsidRPr="00EF40EB">
        <w:rPr>
          <w:lang w:val="fr-FR"/>
        </w:rPr>
        <w:tab/>
        <w:t>Les États devraient veiller à ce que l</w:t>
      </w:r>
      <w:r w:rsidR="00043AFF" w:rsidRPr="00EF40EB">
        <w:rPr>
          <w:lang w:val="fr-FR"/>
        </w:rPr>
        <w:t>’</w:t>
      </w:r>
      <w:r w:rsidRPr="00EF40EB">
        <w:rPr>
          <w:lang w:val="fr-FR"/>
        </w:rPr>
        <w:t>opinion des enfants défenseurs des droits de l</w:t>
      </w:r>
      <w:r w:rsidR="00043AFF" w:rsidRPr="00EF40EB">
        <w:rPr>
          <w:lang w:val="fr-FR"/>
        </w:rPr>
        <w:t>’</w:t>
      </w:r>
      <w:r w:rsidRPr="00EF40EB">
        <w:rPr>
          <w:lang w:val="fr-FR"/>
        </w:rPr>
        <w:t>homme soit dûment prise en considération dans les processus de décision concernant toutes les questions qui les intéressent.</w:t>
      </w:r>
    </w:p>
    <w:p w14:paraId="5C7B4A3C" w14:textId="77777777" w:rsidR="00427AA8" w:rsidRPr="00EF40EB" w:rsidRDefault="00427AA8" w:rsidP="00427AA8">
      <w:pPr>
        <w:pStyle w:val="SingleTxtG"/>
        <w:rPr>
          <w:lang w:val="fr-FR"/>
        </w:rPr>
      </w:pPr>
      <w:r w:rsidRPr="00EF40EB">
        <w:rPr>
          <w:lang w:val="fr-FR"/>
        </w:rPr>
        <w:t>4.</w:t>
      </w:r>
      <w:r w:rsidRPr="00EF40EB">
        <w:rPr>
          <w:lang w:val="fr-FR"/>
        </w:rPr>
        <w:tab/>
        <w:t>Les États devraient fournir un appui aux familles des enfants défenseurs des droits de l</w:t>
      </w:r>
      <w:r w:rsidR="00043AFF" w:rsidRPr="00EF40EB">
        <w:rPr>
          <w:lang w:val="fr-FR"/>
        </w:rPr>
        <w:t>’</w:t>
      </w:r>
      <w:r w:rsidRPr="00EF40EB">
        <w:rPr>
          <w:lang w:val="fr-FR"/>
        </w:rPr>
        <w:t>homme afin qu</w:t>
      </w:r>
      <w:r w:rsidR="00043AFF" w:rsidRPr="00EF40EB">
        <w:rPr>
          <w:lang w:val="fr-FR"/>
        </w:rPr>
        <w:t>’</w:t>
      </w:r>
      <w:r w:rsidRPr="00EF40EB">
        <w:rPr>
          <w:lang w:val="fr-FR"/>
        </w:rPr>
        <w:t>elles puissent remplir leur rôle de protection et d</w:t>
      </w:r>
      <w:r w:rsidR="00043AFF" w:rsidRPr="00EF40EB">
        <w:rPr>
          <w:lang w:val="fr-FR"/>
        </w:rPr>
        <w:t>’</w:t>
      </w:r>
      <w:r w:rsidRPr="00EF40EB">
        <w:rPr>
          <w:lang w:val="fr-FR"/>
        </w:rPr>
        <w:t>autonomisation de ces enfants.</w:t>
      </w:r>
    </w:p>
    <w:p w14:paraId="00DBC1CF" w14:textId="77777777" w:rsidR="00427AA8" w:rsidRPr="00EF40EB" w:rsidRDefault="00427AA8" w:rsidP="00427AA8">
      <w:pPr>
        <w:pStyle w:val="SingleTxtG"/>
        <w:rPr>
          <w:lang w:val="fr-FR"/>
        </w:rPr>
      </w:pPr>
      <w:r w:rsidRPr="00EF40EB">
        <w:rPr>
          <w:lang w:val="fr-FR"/>
        </w:rPr>
        <w:t>5.</w:t>
      </w:r>
      <w:r w:rsidRPr="00EF40EB">
        <w:rPr>
          <w:lang w:val="fr-FR"/>
        </w:rPr>
        <w:tab/>
        <w:t>Les États devraient veiller à ce que les mesures de protection ne soient pas utilisées pour réduire le champ d</w:t>
      </w:r>
      <w:r w:rsidR="00043AFF" w:rsidRPr="00EF40EB">
        <w:rPr>
          <w:lang w:val="fr-FR"/>
        </w:rPr>
        <w:t>’</w:t>
      </w:r>
      <w:r w:rsidRPr="00EF40EB">
        <w:rPr>
          <w:lang w:val="fr-FR"/>
        </w:rPr>
        <w:t>action des enfants défenseurs des droits de l</w:t>
      </w:r>
      <w:r w:rsidR="00043AFF" w:rsidRPr="00EF40EB">
        <w:rPr>
          <w:lang w:val="fr-FR"/>
        </w:rPr>
        <w:t>’</w:t>
      </w:r>
      <w:r w:rsidRPr="00EF40EB">
        <w:rPr>
          <w:lang w:val="fr-FR"/>
        </w:rPr>
        <w:t xml:space="preserve">homme, </w:t>
      </w:r>
      <w:r w:rsidR="00EE371F" w:rsidRPr="00EF40EB">
        <w:rPr>
          <w:lang w:val="fr-FR"/>
        </w:rPr>
        <w:t>y compris</w:t>
      </w:r>
      <w:r w:rsidRPr="00EF40EB">
        <w:rPr>
          <w:lang w:val="fr-FR"/>
        </w:rPr>
        <w:t xml:space="preserve"> en ligne.</w:t>
      </w:r>
    </w:p>
    <w:p w14:paraId="09A6C5CB" w14:textId="77777777" w:rsidR="00427AA8" w:rsidRPr="00EF40EB" w:rsidRDefault="00427AA8" w:rsidP="00427AA8">
      <w:pPr>
        <w:pStyle w:val="H23G"/>
      </w:pPr>
      <w:bookmarkStart w:id="117" w:name="_Toc535356387"/>
      <w:bookmarkStart w:id="118" w:name="_Toc10534078"/>
      <w:r w:rsidRPr="00EF40EB">
        <w:rPr>
          <w:lang w:val="fr-FR"/>
        </w:rPr>
        <w:tab/>
        <w:t>2.</w:t>
      </w:r>
      <w:r w:rsidRPr="00EF40EB">
        <w:rPr>
          <w:lang w:val="fr-FR"/>
        </w:rPr>
        <w:tab/>
        <w:t>Législation, politique et mise en œuvre</w:t>
      </w:r>
      <w:bookmarkEnd w:id="117"/>
      <w:bookmarkEnd w:id="118"/>
    </w:p>
    <w:p w14:paraId="5DFEBAF0" w14:textId="77777777" w:rsidR="00427AA8" w:rsidRPr="00EF40EB" w:rsidRDefault="00427AA8" w:rsidP="00427AA8">
      <w:pPr>
        <w:pStyle w:val="SingleTxtG"/>
        <w:rPr>
          <w:lang w:val="fr-FR"/>
        </w:rPr>
      </w:pPr>
      <w:r w:rsidRPr="00EF40EB">
        <w:rPr>
          <w:lang w:val="fr-FR"/>
        </w:rPr>
        <w:t>6.</w:t>
      </w:r>
      <w:r w:rsidRPr="00EF40EB">
        <w:rPr>
          <w:lang w:val="fr-FR"/>
        </w:rPr>
        <w:tab/>
        <w:t>Les États devraient élaborer et adopter des lois et des politiques nationales relatives à la protection et à l</w:t>
      </w:r>
      <w:r w:rsidR="00043AFF" w:rsidRPr="00EF40EB">
        <w:rPr>
          <w:lang w:val="fr-FR"/>
        </w:rPr>
        <w:t>’</w:t>
      </w:r>
      <w:r w:rsidRPr="00EF40EB">
        <w:rPr>
          <w:lang w:val="fr-FR"/>
        </w:rPr>
        <w:t>autonomisation des défenseurs des droits de l</w:t>
      </w:r>
      <w:r w:rsidR="00043AFF" w:rsidRPr="00EF40EB">
        <w:rPr>
          <w:lang w:val="fr-FR"/>
        </w:rPr>
        <w:t>’</w:t>
      </w:r>
      <w:r w:rsidRPr="00EF40EB">
        <w:rPr>
          <w:lang w:val="fr-FR"/>
        </w:rPr>
        <w:t xml:space="preserve">homme, </w:t>
      </w:r>
      <w:r w:rsidR="00EE371F" w:rsidRPr="00EF40EB">
        <w:rPr>
          <w:lang w:val="fr-FR"/>
        </w:rPr>
        <w:t>y compris</w:t>
      </w:r>
      <w:r w:rsidRPr="00EF40EB">
        <w:rPr>
          <w:lang w:val="fr-FR"/>
        </w:rPr>
        <w:t xml:space="preserve"> des enfants défenseurs des droits de l</w:t>
      </w:r>
      <w:r w:rsidR="00043AFF" w:rsidRPr="00EF40EB">
        <w:rPr>
          <w:lang w:val="fr-FR"/>
        </w:rPr>
        <w:t>’</w:t>
      </w:r>
      <w:r w:rsidRPr="00EF40EB">
        <w:rPr>
          <w:lang w:val="fr-FR"/>
        </w:rPr>
        <w:t>homme, en adoptant une approche tenant compte du sexe et de l</w:t>
      </w:r>
      <w:r w:rsidR="00043AFF" w:rsidRPr="00EF40EB">
        <w:rPr>
          <w:lang w:val="fr-FR"/>
        </w:rPr>
        <w:t>’</w:t>
      </w:r>
      <w:r w:rsidRPr="00EF40EB">
        <w:rPr>
          <w:lang w:val="fr-FR"/>
        </w:rPr>
        <w:t>âge, et en accordant une attention particulière aux enfants en situation de vulnérabilité, comme les enfants se trouvant dans une situation de crise humanitaire, les enfants bénéficiant d</w:t>
      </w:r>
      <w:r w:rsidR="00043AFF" w:rsidRPr="00EF40EB">
        <w:rPr>
          <w:lang w:val="fr-FR"/>
        </w:rPr>
        <w:t>’</w:t>
      </w:r>
      <w:r w:rsidRPr="00EF40EB">
        <w:rPr>
          <w:lang w:val="fr-FR"/>
        </w:rPr>
        <w:t>une protection de remplacement, les enfants autochtones et les enfants handicapés. Ils devraient veiller à ce que leur cadre juridique national soit conforme à la Convention relative aux droits de l</w:t>
      </w:r>
      <w:r w:rsidR="00043AFF" w:rsidRPr="00EF40EB">
        <w:rPr>
          <w:lang w:val="fr-FR"/>
        </w:rPr>
        <w:t>’</w:t>
      </w:r>
      <w:r w:rsidRPr="00EF40EB">
        <w:rPr>
          <w:lang w:val="fr-FR"/>
        </w:rPr>
        <w:t>enfant et permette aux enfants d</w:t>
      </w:r>
      <w:r w:rsidR="00043AFF" w:rsidRPr="00EF40EB">
        <w:rPr>
          <w:lang w:val="fr-FR"/>
        </w:rPr>
        <w:t>’</w:t>
      </w:r>
      <w:r w:rsidRPr="00EF40EB">
        <w:rPr>
          <w:lang w:val="fr-FR"/>
        </w:rPr>
        <w:t>agir librement en tant que défenseurs des droits de l</w:t>
      </w:r>
      <w:r w:rsidR="00043AFF" w:rsidRPr="00EF40EB">
        <w:rPr>
          <w:lang w:val="fr-FR"/>
        </w:rPr>
        <w:t>’</w:t>
      </w:r>
      <w:r w:rsidRPr="00EF40EB">
        <w:rPr>
          <w:lang w:val="fr-FR"/>
        </w:rPr>
        <w:t>homme.</w:t>
      </w:r>
    </w:p>
    <w:p w14:paraId="10566564" w14:textId="77777777" w:rsidR="00427AA8" w:rsidRPr="00EF40EB" w:rsidRDefault="00427AA8" w:rsidP="00427AA8">
      <w:pPr>
        <w:pStyle w:val="SingleTxtG"/>
        <w:rPr>
          <w:lang w:val="fr-FR"/>
        </w:rPr>
      </w:pPr>
      <w:bookmarkStart w:id="119" w:name="_Toc475963212"/>
      <w:r w:rsidRPr="00EF40EB">
        <w:rPr>
          <w:lang w:val="fr-FR"/>
        </w:rPr>
        <w:t>7.</w:t>
      </w:r>
      <w:r w:rsidRPr="00EF40EB">
        <w:rPr>
          <w:lang w:val="fr-FR"/>
        </w:rPr>
        <w:tab/>
        <w:t>La législation nationale devrait s</w:t>
      </w:r>
      <w:r w:rsidR="00043AFF" w:rsidRPr="00EF40EB">
        <w:rPr>
          <w:lang w:val="fr-FR"/>
        </w:rPr>
        <w:t>’</w:t>
      </w:r>
      <w:r w:rsidRPr="00EF40EB">
        <w:rPr>
          <w:lang w:val="fr-FR"/>
        </w:rPr>
        <w:t>appuyer sur l</w:t>
      </w:r>
      <w:r w:rsidR="00043AFF" w:rsidRPr="00EF40EB">
        <w:rPr>
          <w:lang w:val="fr-FR"/>
        </w:rPr>
        <w:t>’</w:t>
      </w:r>
      <w:r w:rsidRPr="00EF40EB">
        <w:rPr>
          <w:lang w:val="fr-FR"/>
        </w:rPr>
        <w:t xml:space="preserve">opinion des </w:t>
      </w:r>
      <w:r w:rsidRPr="00EF40EB">
        <w:rPr>
          <w:bCs/>
          <w:lang w:val="fr-FR"/>
        </w:rPr>
        <w:t>enfants défenseurs des droits de l</w:t>
      </w:r>
      <w:r w:rsidR="00043AFF" w:rsidRPr="00EF40EB">
        <w:rPr>
          <w:bCs/>
          <w:lang w:val="fr-FR"/>
        </w:rPr>
        <w:t>’</w:t>
      </w:r>
      <w:r w:rsidRPr="00EF40EB">
        <w:rPr>
          <w:bCs/>
          <w:lang w:val="fr-FR"/>
        </w:rPr>
        <w:t>homme</w:t>
      </w:r>
      <w:r w:rsidRPr="00EF40EB">
        <w:rPr>
          <w:lang w:val="fr-FR"/>
        </w:rPr>
        <w:t xml:space="preserve"> et en tenir compte. Pendant l</w:t>
      </w:r>
      <w:r w:rsidR="00043AFF" w:rsidRPr="00EF40EB">
        <w:rPr>
          <w:lang w:val="fr-FR"/>
        </w:rPr>
        <w:t>’</w:t>
      </w:r>
      <w:r w:rsidRPr="00EF40EB">
        <w:rPr>
          <w:lang w:val="fr-FR"/>
        </w:rPr>
        <w:t>élaboration de la législation, les États devraient consulter les groupes représentatifs d</w:t>
      </w:r>
      <w:r w:rsidR="00043AFF" w:rsidRPr="00EF40EB">
        <w:rPr>
          <w:lang w:val="fr-FR"/>
        </w:rPr>
        <w:t>’</w:t>
      </w:r>
      <w:r w:rsidRPr="00EF40EB">
        <w:rPr>
          <w:lang w:val="fr-FR"/>
        </w:rPr>
        <w:t>enfants, les organisations dirigées par des enfants et les mécanismes de participation des enfants tels que les parlements d</w:t>
      </w:r>
      <w:r w:rsidR="00043AFF" w:rsidRPr="00EF40EB">
        <w:rPr>
          <w:lang w:val="fr-FR"/>
        </w:rPr>
        <w:t>’</w:t>
      </w:r>
      <w:r w:rsidRPr="00EF40EB">
        <w:rPr>
          <w:lang w:val="fr-FR"/>
        </w:rPr>
        <w:t>enfants et prendre en considération leurs recommandations et leurs demandes.</w:t>
      </w:r>
    </w:p>
    <w:p w14:paraId="5D7C612D" w14:textId="77777777" w:rsidR="00427AA8" w:rsidRPr="00EF40EB" w:rsidRDefault="00427AA8" w:rsidP="00427AA8">
      <w:pPr>
        <w:pStyle w:val="SingleTxtG"/>
        <w:rPr>
          <w:lang w:val="fr-FR"/>
        </w:rPr>
      </w:pPr>
      <w:bookmarkStart w:id="120" w:name="_Toc535356388"/>
      <w:r w:rsidRPr="00EF40EB">
        <w:rPr>
          <w:lang w:val="fr-FR"/>
        </w:rPr>
        <w:t>8.</w:t>
      </w:r>
      <w:r w:rsidRPr="00EF40EB">
        <w:rPr>
          <w:lang w:val="fr-FR"/>
        </w:rPr>
        <w:tab/>
        <w:t xml:space="preserve">Les États devraient veiller à ce que la législation et les politiques relatives aux </w:t>
      </w:r>
      <w:r w:rsidRPr="00EF40EB">
        <w:rPr>
          <w:bCs/>
          <w:lang w:val="fr-FR"/>
        </w:rPr>
        <w:t>enfants défenseurs des droits de l</w:t>
      </w:r>
      <w:r w:rsidR="00043AFF" w:rsidRPr="00EF40EB">
        <w:rPr>
          <w:bCs/>
          <w:lang w:val="fr-FR"/>
        </w:rPr>
        <w:t>’</w:t>
      </w:r>
      <w:r w:rsidRPr="00EF40EB">
        <w:rPr>
          <w:bCs/>
          <w:lang w:val="fr-FR"/>
        </w:rPr>
        <w:t xml:space="preserve">homme soient effectivement appliquées </w:t>
      </w:r>
      <w:r w:rsidRPr="00EF40EB">
        <w:rPr>
          <w:lang w:val="fr-FR"/>
        </w:rPr>
        <w:t xml:space="preserve">en </w:t>
      </w:r>
      <w:r w:rsidRPr="00EF40EB">
        <w:rPr>
          <w:iCs/>
          <w:lang w:val="fr-FR"/>
        </w:rPr>
        <w:t>allouant les ressources humaines, techniques et financières nécessaires</w:t>
      </w:r>
      <w:r w:rsidRPr="00EF40EB">
        <w:rPr>
          <w:lang w:val="fr-FR"/>
        </w:rPr>
        <w:t>.</w:t>
      </w:r>
    </w:p>
    <w:p w14:paraId="07A8EFDD" w14:textId="77777777" w:rsidR="00427AA8" w:rsidRPr="00EF40EB" w:rsidRDefault="00427AA8" w:rsidP="00427AA8">
      <w:pPr>
        <w:pStyle w:val="H23G"/>
      </w:pPr>
      <w:bookmarkStart w:id="121" w:name="_Toc535356391"/>
      <w:bookmarkStart w:id="122" w:name="_Toc10534079"/>
      <w:bookmarkEnd w:id="120"/>
      <w:r w:rsidRPr="00EF40EB">
        <w:rPr>
          <w:lang w:val="fr-FR"/>
        </w:rPr>
        <w:lastRenderedPageBreak/>
        <w:tab/>
        <w:t>3.</w:t>
      </w:r>
      <w:r w:rsidRPr="00EF40EB">
        <w:rPr>
          <w:lang w:val="fr-FR"/>
        </w:rPr>
        <w:tab/>
        <w:t>Liberté d</w:t>
      </w:r>
      <w:r w:rsidR="00043AFF" w:rsidRPr="00EF40EB">
        <w:rPr>
          <w:lang w:val="fr-FR"/>
        </w:rPr>
        <w:t>’</w:t>
      </w:r>
      <w:r w:rsidRPr="00EF40EB">
        <w:rPr>
          <w:lang w:val="fr-FR"/>
        </w:rPr>
        <w:t>expression et participation à la prise de décisions</w:t>
      </w:r>
      <w:bookmarkEnd w:id="119"/>
      <w:bookmarkEnd w:id="121"/>
      <w:bookmarkEnd w:id="122"/>
    </w:p>
    <w:p w14:paraId="7706B611" w14:textId="77777777" w:rsidR="00427AA8" w:rsidRPr="00EF40EB" w:rsidRDefault="00427AA8" w:rsidP="00427AA8">
      <w:pPr>
        <w:pStyle w:val="SingleTxtG"/>
        <w:rPr>
          <w:lang w:val="fr-FR"/>
        </w:rPr>
      </w:pPr>
      <w:r w:rsidRPr="00EF40EB">
        <w:rPr>
          <w:lang w:val="fr-FR"/>
        </w:rPr>
        <w:t>9.</w:t>
      </w:r>
      <w:r w:rsidRPr="00EF40EB">
        <w:rPr>
          <w:lang w:val="fr-FR"/>
        </w:rPr>
        <w:tab/>
        <w:t xml:space="preserve">Les États devraient veiller à ce que les </w:t>
      </w:r>
      <w:r w:rsidRPr="00EF40EB">
        <w:rPr>
          <w:bCs/>
          <w:lang w:val="fr-FR"/>
        </w:rPr>
        <w:t>enfants défenseurs des droits de l</w:t>
      </w:r>
      <w:r w:rsidR="00043AFF" w:rsidRPr="00EF40EB">
        <w:rPr>
          <w:bCs/>
          <w:lang w:val="fr-FR"/>
        </w:rPr>
        <w:t>’</w:t>
      </w:r>
      <w:r w:rsidRPr="00EF40EB">
        <w:rPr>
          <w:bCs/>
          <w:lang w:val="fr-FR"/>
        </w:rPr>
        <w:t xml:space="preserve">homme </w:t>
      </w:r>
      <w:r w:rsidRPr="00EF40EB">
        <w:rPr>
          <w:lang w:val="fr-FR"/>
        </w:rPr>
        <w:t>reçoivent des informations précises, complètes et appropriées afin qu</w:t>
      </w:r>
      <w:r w:rsidR="00043AFF" w:rsidRPr="00EF40EB">
        <w:rPr>
          <w:lang w:val="fr-FR"/>
        </w:rPr>
        <w:t>’</w:t>
      </w:r>
      <w:r w:rsidRPr="00EF40EB">
        <w:rPr>
          <w:lang w:val="fr-FR"/>
        </w:rPr>
        <w:t>ils puissent exprimer leur opinion et participer aux processus de prise de décision. Ils devraient veiller à ce que tous les enfants aient accès gratuitement à l</w:t>
      </w:r>
      <w:r w:rsidR="00043AFF" w:rsidRPr="00EF40EB">
        <w:rPr>
          <w:lang w:val="fr-FR"/>
        </w:rPr>
        <w:t>’</w:t>
      </w:r>
      <w:r w:rsidRPr="00EF40EB">
        <w:rPr>
          <w:lang w:val="fr-FR"/>
        </w:rPr>
        <w:t xml:space="preserve">information par différents moyens, </w:t>
      </w:r>
      <w:r w:rsidR="00EE371F" w:rsidRPr="00EF40EB">
        <w:rPr>
          <w:lang w:val="fr-FR"/>
        </w:rPr>
        <w:t>y compris</w:t>
      </w:r>
      <w:r w:rsidRPr="00EF40EB">
        <w:rPr>
          <w:lang w:val="fr-FR"/>
        </w:rPr>
        <w:t xml:space="preserve"> sur Internet.</w:t>
      </w:r>
    </w:p>
    <w:p w14:paraId="5783A0A3" w14:textId="77777777" w:rsidR="00427AA8" w:rsidRPr="00EF40EB" w:rsidRDefault="00427AA8" w:rsidP="00427AA8">
      <w:pPr>
        <w:pStyle w:val="SingleTxtG"/>
        <w:rPr>
          <w:lang w:val="fr-FR"/>
        </w:rPr>
      </w:pPr>
      <w:r w:rsidRPr="00EF40EB">
        <w:rPr>
          <w:lang w:val="fr-FR"/>
        </w:rPr>
        <w:t>10.</w:t>
      </w:r>
      <w:r w:rsidRPr="00EF40EB">
        <w:rPr>
          <w:lang w:val="fr-FR"/>
        </w:rPr>
        <w:tab/>
        <w:t xml:space="preserve">Les États devraient veiller à ce que les </w:t>
      </w:r>
      <w:r w:rsidRPr="00EF40EB">
        <w:rPr>
          <w:bCs/>
          <w:lang w:val="fr-FR"/>
        </w:rPr>
        <w:t>enfants défenseurs des droits de l</w:t>
      </w:r>
      <w:r w:rsidR="00043AFF" w:rsidRPr="00EF40EB">
        <w:rPr>
          <w:bCs/>
          <w:lang w:val="fr-FR"/>
        </w:rPr>
        <w:t>’</w:t>
      </w:r>
      <w:r w:rsidRPr="00EF40EB">
        <w:rPr>
          <w:bCs/>
          <w:lang w:val="fr-FR"/>
        </w:rPr>
        <w:t xml:space="preserve">homme </w:t>
      </w:r>
      <w:r w:rsidRPr="00EF40EB">
        <w:rPr>
          <w:lang w:val="fr-FR"/>
        </w:rPr>
        <w:t>en situation de vulnérabilité, notamment les enfants handicapés, les enfants se trouvant dans une situation de crise humanitaire, les enfants bénéficiant d</w:t>
      </w:r>
      <w:r w:rsidR="00043AFF" w:rsidRPr="00EF40EB">
        <w:rPr>
          <w:lang w:val="fr-FR"/>
        </w:rPr>
        <w:t>’</w:t>
      </w:r>
      <w:r w:rsidRPr="00EF40EB">
        <w:rPr>
          <w:lang w:val="fr-FR"/>
        </w:rPr>
        <w:t>une protection de remplacement, les enfants vivant dans la pauvreté et les enfants appartenant à des minorités ou à des populations autochtones, puissent aussi exprimer librement leur opinion et bénéficient d</w:t>
      </w:r>
      <w:r w:rsidR="00043AFF" w:rsidRPr="00EF40EB">
        <w:rPr>
          <w:lang w:val="fr-FR"/>
        </w:rPr>
        <w:t>’</w:t>
      </w:r>
      <w:r w:rsidRPr="00EF40EB">
        <w:rPr>
          <w:lang w:val="fr-FR"/>
        </w:rPr>
        <w:t>un soutien adapté à leur sexe et à leur âge qui facilite</w:t>
      </w:r>
      <w:r w:rsidRPr="00EF40EB">
        <w:rPr>
          <w:iCs/>
          <w:lang w:val="fr-FR"/>
        </w:rPr>
        <w:t xml:space="preserve"> leur participation active dans tous les domaines qui les concernent</w:t>
      </w:r>
      <w:r w:rsidRPr="00EF40EB">
        <w:rPr>
          <w:lang w:val="fr-FR"/>
        </w:rPr>
        <w:t>.</w:t>
      </w:r>
    </w:p>
    <w:p w14:paraId="6FB66DCB" w14:textId="77777777" w:rsidR="00427AA8" w:rsidRPr="00EF40EB" w:rsidRDefault="00427AA8" w:rsidP="00427AA8">
      <w:pPr>
        <w:pStyle w:val="SingleTxtG"/>
        <w:rPr>
          <w:lang w:val="fr-FR"/>
        </w:rPr>
      </w:pPr>
      <w:r w:rsidRPr="00EF40EB">
        <w:rPr>
          <w:lang w:val="fr-FR"/>
        </w:rPr>
        <w:t>11.</w:t>
      </w:r>
      <w:r w:rsidRPr="00EF40EB">
        <w:rPr>
          <w:lang w:val="fr-FR"/>
        </w:rPr>
        <w:tab/>
        <w:t>Les États devraient veiller à ce que les parlements d</w:t>
      </w:r>
      <w:r w:rsidR="00043AFF" w:rsidRPr="00EF40EB">
        <w:rPr>
          <w:lang w:val="fr-FR"/>
        </w:rPr>
        <w:t>’</w:t>
      </w:r>
      <w:r w:rsidRPr="00EF40EB">
        <w:rPr>
          <w:lang w:val="fr-FR"/>
        </w:rPr>
        <w:t>enfants et tout autre mécanisme de participation des enfants soient dotés d</w:t>
      </w:r>
      <w:r w:rsidR="00043AFF" w:rsidRPr="00EF40EB">
        <w:rPr>
          <w:lang w:val="fr-FR"/>
        </w:rPr>
        <w:t>’</w:t>
      </w:r>
      <w:r w:rsidRPr="00EF40EB">
        <w:rPr>
          <w:lang w:val="fr-FR"/>
        </w:rPr>
        <w:t xml:space="preserve">un mandat clair et concret </w:t>
      </w:r>
      <w:r w:rsidRPr="00EF40EB">
        <w:rPr>
          <w:iCs/>
          <w:lang w:val="fr-FR"/>
        </w:rPr>
        <w:t>ainsi que de ressources humaines, techniques et financières suffisantes</w:t>
      </w:r>
      <w:r w:rsidRPr="00EF40EB">
        <w:rPr>
          <w:lang w:val="fr-FR"/>
        </w:rPr>
        <w:t>, et à ce qu</w:t>
      </w:r>
      <w:r w:rsidR="00043AFF" w:rsidRPr="00EF40EB">
        <w:rPr>
          <w:lang w:val="fr-FR"/>
        </w:rPr>
        <w:t>’</w:t>
      </w:r>
      <w:r w:rsidRPr="00EF40EB">
        <w:rPr>
          <w:lang w:val="fr-FR"/>
        </w:rPr>
        <w:t xml:space="preserve">ils soient accessibles à tous les enfants </w:t>
      </w:r>
      <w:r w:rsidRPr="00EF40EB">
        <w:rPr>
          <w:iCs/>
          <w:lang w:val="fr-FR"/>
        </w:rPr>
        <w:t>sans exclusive</w:t>
      </w:r>
      <w:r w:rsidRPr="00EF40EB">
        <w:rPr>
          <w:lang w:val="fr-FR"/>
        </w:rPr>
        <w:t xml:space="preserve"> et sans discrimination.</w:t>
      </w:r>
    </w:p>
    <w:p w14:paraId="449F0A1E" w14:textId="77777777" w:rsidR="00427AA8" w:rsidRPr="00EF40EB" w:rsidRDefault="00427AA8" w:rsidP="00427AA8">
      <w:pPr>
        <w:pStyle w:val="H23G"/>
      </w:pPr>
      <w:bookmarkStart w:id="123" w:name="_Toc535356390"/>
      <w:bookmarkStart w:id="124" w:name="_Toc10534080"/>
      <w:r w:rsidRPr="00EF40EB">
        <w:rPr>
          <w:lang w:val="fr-FR"/>
        </w:rPr>
        <w:tab/>
        <w:t>4.</w:t>
      </w:r>
      <w:r w:rsidRPr="00EF40EB">
        <w:rPr>
          <w:lang w:val="fr-FR"/>
        </w:rPr>
        <w:tab/>
        <w:t>Éducation</w:t>
      </w:r>
      <w:bookmarkEnd w:id="123"/>
      <w:bookmarkEnd w:id="124"/>
    </w:p>
    <w:p w14:paraId="24540707" w14:textId="77777777" w:rsidR="00427AA8" w:rsidRPr="00EF40EB" w:rsidRDefault="00427AA8" w:rsidP="00427AA8">
      <w:pPr>
        <w:pStyle w:val="SingleTxtG"/>
        <w:rPr>
          <w:lang w:val="fr-FR"/>
        </w:rPr>
      </w:pPr>
      <w:r w:rsidRPr="00EF40EB">
        <w:rPr>
          <w:lang w:val="fr-FR"/>
        </w:rPr>
        <w:t>12.</w:t>
      </w:r>
      <w:r w:rsidRPr="00EF40EB">
        <w:rPr>
          <w:lang w:val="fr-FR"/>
        </w:rPr>
        <w:tab/>
        <w:t>Les États devraient reconnaître le rôle de l</w:t>
      </w:r>
      <w:r w:rsidR="00043AFF" w:rsidRPr="00EF40EB">
        <w:rPr>
          <w:lang w:val="fr-FR"/>
        </w:rPr>
        <w:t>’</w:t>
      </w:r>
      <w:r w:rsidRPr="00EF40EB">
        <w:rPr>
          <w:lang w:val="fr-FR"/>
        </w:rPr>
        <w:t>éducation dans l</w:t>
      </w:r>
      <w:r w:rsidR="00043AFF" w:rsidRPr="00EF40EB">
        <w:rPr>
          <w:lang w:val="fr-FR"/>
        </w:rPr>
        <w:t>’</w:t>
      </w:r>
      <w:r w:rsidRPr="00EF40EB">
        <w:rPr>
          <w:lang w:val="fr-FR"/>
        </w:rPr>
        <w:t>autonomisation des enfants défenseurs des droits de l</w:t>
      </w:r>
      <w:r w:rsidR="00043AFF" w:rsidRPr="00EF40EB">
        <w:rPr>
          <w:lang w:val="fr-FR"/>
        </w:rPr>
        <w:t>’</w:t>
      </w:r>
      <w:r w:rsidRPr="00EF40EB">
        <w:rPr>
          <w:lang w:val="fr-FR"/>
        </w:rPr>
        <w:t>homme et prendre toutes les mesures appropriées pour garantir l</w:t>
      </w:r>
      <w:r w:rsidR="00043AFF" w:rsidRPr="00EF40EB">
        <w:rPr>
          <w:lang w:val="fr-FR"/>
        </w:rPr>
        <w:t>’</w:t>
      </w:r>
      <w:r w:rsidRPr="00EF40EB">
        <w:rPr>
          <w:lang w:val="fr-FR"/>
        </w:rPr>
        <w:t xml:space="preserve">accès à un </w:t>
      </w:r>
      <w:r w:rsidRPr="00EF40EB">
        <w:rPr>
          <w:iCs/>
          <w:lang w:val="fr-FR"/>
        </w:rPr>
        <w:t xml:space="preserve">enseignement universel, gratuit </w:t>
      </w:r>
      <w:r w:rsidRPr="00EF40EB">
        <w:rPr>
          <w:lang w:val="fr-FR"/>
        </w:rPr>
        <w:t>et de qualité.</w:t>
      </w:r>
    </w:p>
    <w:p w14:paraId="469E611F" w14:textId="77777777" w:rsidR="00427AA8" w:rsidRPr="00EF40EB" w:rsidRDefault="00427AA8" w:rsidP="00427AA8">
      <w:pPr>
        <w:pStyle w:val="SingleTxtG"/>
        <w:rPr>
          <w:lang w:val="fr-FR"/>
        </w:rPr>
      </w:pPr>
      <w:r w:rsidRPr="00EF40EB">
        <w:rPr>
          <w:lang w:val="fr-FR"/>
        </w:rPr>
        <w:t>13.</w:t>
      </w:r>
      <w:r w:rsidRPr="00EF40EB">
        <w:rPr>
          <w:lang w:val="fr-FR"/>
        </w:rPr>
        <w:tab/>
        <w:t>Les États devraient veiller à ce que les enfants reçoivent une éducation aux droits de l</w:t>
      </w:r>
      <w:r w:rsidR="00043AFF" w:rsidRPr="00EF40EB">
        <w:rPr>
          <w:lang w:val="fr-FR"/>
        </w:rPr>
        <w:t>’</w:t>
      </w:r>
      <w:r w:rsidRPr="00EF40EB">
        <w:rPr>
          <w:lang w:val="fr-FR"/>
        </w:rPr>
        <w:t>homme, notamment une éducation concernant les droits de l</w:t>
      </w:r>
      <w:r w:rsidR="00043AFF" w:rsidRPr="00EF40EB">
        <w:rPr>
          <w:lang w:val="fr-FR"/>
        </w:rPr>
        <w:t>’</w:t>
      </w:r>
      <w:r w:rsidRPr="00EF40EB">
        <w:rPr>
          <w:lang w:val="fr-FR"/>
        </w:rPr>
        <w:t>enfant et la Déclaration sur le droit et la responsabilité des individus, groupes et organes de la société de promouvoir et protéger les droits de l</w:t>
      </w:r>
      <w:r w:rsidR="00043AFF" w:rsidRPr="00EF40EB">
        <w:rPr>
          <w:lang w:val="fr-FR"/>
        </w:rPr>
        <w:t>’</w:t>
      </w:r>
      <w:r w:rsidRPr="00EF40EB">
        <w:rPr>
          <w:lang w:val="fr-FR"/>
        </w:rPr>
        <w:t>homme et les libertés fondamentales universellement reconnus.</w:t>
      </w:r>
    </w:p>
    <w:p w14:paraId="4500CA56" w14:textId="77777777" w:rsidR="00427AA8" w:rsidRPr="00EF40EB" w:rsidRDefault="00427AA8" w:rsidP="00427AA8">
      <w:pPr>
        <w:pStyle w:val="SingleTxtG"/>
        <w:rPr>
          <w:lang w:val="fr-FR"/>
        </w:rPr>
      </w:pPr>
      <w:r w:rsidRPr="00EF40EB">
        <w:rPr>
          <w:lang w:val="fr-FR"/>
        </w:rPr>
        <w:t>14.</w:t>
      </w:r>
      <w:r w:rsidRPr="00EF40EB">
        <w:rPr>
          <w:lang w:val="fr-FR"/>
        </w:rPr>
        <w:tab/>
        <w:t>Les États devraient garantir la participation des enfants en milieu scolaire en tant que composante essentielle de leur processus d</w:t>
      </w:r>
      <w:r w:rsidR="00043AFF" w:rsidRPr="00EF40EB">
        <w:rPr>
          <w:lang w:val="fr-FR"/>
        </w:rPr>
        <w:t>’</w:t>
      </w:r>
      <w:r w:rsidRPr="00EF40EB">
        <w:rPr>
          <w:lang w:val="fr-FR"/>
        </w:rPr>
        <w:t>apprentissage car c</w:t>
      </w:r>
      <w:r w:rsidR="00043AFF" w:rsidRPr="00EF40EB">
        <w:rPr>
          <w:lang w:val="fr-FR"/>
        </w:rPr>
        <w:t>’</w:t>
      </w:r>
      <w:r w:rsidRPr="00EF40EB">
        <w:rPr>
          <w:lang w:val="fr-FR"/>
        </w:rPr>
        <w:t>est dans ce cadre qu</w:t>
      </w:r>
      <w:r w:rsidR="00043AFF" w:rsidRPr="00EF40EB">
        <w:rPr>
          <w:lang w:val="fr-FR"/>
        </w:rPr>
        <w:t>’</w:t>
      </w:r>
      <w:r w:rsidRPr="00EF40EB">
        <w:rPr>
          <w:lang w:val="fr-FR"/>
        </w:rPr>
        <w:t>ils apprennent à s</w:t>
      </w:r>
      <w:r w:rsidR="00043AFF" w:rsidRPr="00EF40EB">
        <w:rPr>
          <w:lang w:val="fr-FR"/>
        </w:rPr>
        <w:t>’</w:t>
      </w:r>
      <w:r w:rsidRPr="00EF40EB">
        <w:rPr>
          <w:lang w:val="fr-FR"/>
        </w:rPr>
        <w:t>exprimer, à élaborer leurs opinions, à écouter les autres et à devenir des citoyens actifs. Les programmes scolaires devraient viser à faire participer les enfants et à leur permettre de construire leur vie de manière positive. Ils devraient tenir compte de la réalité des enfants et être régulièrement mis à jour de manière à rester adaptés au contexte et aux besoins des enfants.</w:t>
      </w:r>
    </w:p>
    <w:p w14:paraId="4A5F2A8C" w14:textId="77777777" w:rsidR="00427AA8" w:rsidRPr="00EF40EB" w:rsidRDefault="00427AA8" w:rsidP="00427AA8">
      <w:pPr>
        <w:pStyle w:val="SingleTxtG"/>
        <w:rPr>
          <w:lang w:val="fr-FR"/>
        </w:rPr>
      </w:pPr>
      <w:r w:rsidRPr="00EF40EB">
        <w:rPr>
          <w:lang w:val="fr-FR"/>
        </w:rPr>
        <w:t>15.</w:t>
      </w:r>
      <w:r w:rsidRPr="00EF40EB">
        <w:rPr>
          <w:lang w:val="fr-FR"/>
        </w:rPr>
        <w:tab/>
        <w:t>Les États devraient veiller à ce que l</w:t>
      </w:r>
      <w:r w:rsidR="00043AFF" w:rsidRPr="00EF40EB">
        <w:rPr>
          <w:lang w:val="fr-FR"/>
        </w:rPr>
        <w:t>’</w:t>
      </w:r>
      <w:r w:rsidRPr="00EF40EB">
        <w:rPr>
          <w:lang w:val="fr-FR"/>
        </w:rPr>
        <w:t>éducation dispensée aux enfants porte aussi sur les outils de gestion des conflits et à ce que les enfants apprennent à faire face aux confrontations, comme dans le cas des brimades et du harcèlement, de manière non violente. Le personnel scolaire devrait recevoir une formation appropriée de manière à ce qu</w:t>
      </w:r>
      <w:r w:rsidR="00043AFF" w:rsidRPr="00EF40EB">
        <w:rPr>
          <w:lang w:val="fr-FR"/>
        </w:rPr>
        <w:t>’</w:t>
      </w:r>
      <w:r w:rsidRPr="00EF40EB">
        <w:rPr>
          <w:lang w:val="fr-FR"/>
        </w:rPr>
        <w:t xml:space="preserve">il utilise </w:t>
      </w:r>
      <w:r w:rsidRPr="00EF40EB">
        <w:rPr>
          <w:iCs/>
          <w:lang w:val="fr-FR"/>
        </w:rPr>
        <w:t>des formes positives, non violentes et participatives d</w:t>
      </w:r>
      <w:r w:rsidR="00043AFF" w:rsidRPr="00EF40EB">
        <w:rPr>
          <w:iCs/>
          <w:lang w:val="fr-FR"/>
        </w:rPr>
        <w:t>’</w:t>
      </w:r>
      <w:r w:rsidRPr="00EF40EB">
        <w:rPr>
          <w:iCs/>
          <w:lang w:val="fr-FR"/>
        </w:rPr>
        <w:t>éducation et de discipline,</w:t>
      </w:r>
      <w:r w:rsidRPr="00EF40EB">
        <w:rPr>
          <w:lang w:val="fr-FR"/>
        </w:rPr>
        <w:t xml:space="preserve"> et évite de recourir exclusivement à des </w:t>
      </w:r>
      <w:r w:rsidRPr="00EF40EB">
        <w:rPr>
          <w:iCs/>
          <w:lang w:val="fr-FR"/>
        </w:rPr>
        <w:t>mesures punitives</w:t>
      </w:r>
      <w:r w:rsidRPr="00EF40EB">
        <w:rPr>
          <w:lang w:val="fr-FR"/>
        </w:rPr>
        <w:t xml:space="preserve"> en réaction à la violence entre enfants.</w:t>
      </w:r>
    </w:p>
    <w:p w14:paraId="3FF00684" w14:textId="77777777" w:rsidR="00427AA8" w:rsidRPr="00EF40EB" w:rsidRDefault="00427AA8" w:rsidP="00427AA8">
      <w:pPr>
        <w:pStyle w:val="H23G"/>
      </w:pPr>
      <w:bookmarkStart w:id="125" w:name="_Toc535356392"/>
      <w:bookmarkStart w:id="126" w:name="_Toc10534081"/>
      <w:r w:rsidRPr="00EF40EB">
        <w:rPr>
          <w:lang w:val="fr-FR"/>
        </w:rPr>
        <w:tab/>
        <w:t>5.</w:t>
      </w:r>
      <w:r w:rsidRPr="00EF40EB">
        <w:rPr>
          <w:lang w:val="fr-FR"/>
        </w:rPr>
        <w:tab/>
        <w:t>Environnement</w:t>
      </w:r>
      <w:bookmarkEnd w:id="125"/>
      <w:bookmarkEnd w:id="126"/>
    </w:p>
    <w:p w14:paraId="7636BEA1" w14:textId="77777777" w:rsidR="00427AA8" w:rsidRPr="00EF40EB" w:rsidRDefault="00427AA8" w:rsidP="00427AA8">
      <w:pPr>
        <w:pStyle w:val="SingleTxtG"/>
        <w:rPr>
          <w:lang w:val="fr-FR"/>
        </w:rPr>
      </w:pPr>
      <w:r w:rsidRPr="00EF40EB">
        <w:rPr>
          <w:lang w:val="fr-FR"/>
        </w:rPr>
        <w:t>16.</w:t>
      </w:r>
      <w:r w:rsidRPr="00EF40EB">
        <w:rPr>
          <w:lang w:val="fr-FR"/>
        </w:rPr>
        <w:tab/>
        <w:t xml:space="preserve">Les États devraient veiller à ce que les </w:t>
      </w:r>
      <w:r w:rsidRPr="00EF40EB">
        <w:rPr>
          <w:bCs/>
          <w:lang w:val="fr-FR"/>
        </w:rPr>
        <w:t>enfants défenseurs des droits de l</w:t>
      </w:r>
      <w:r w:rsidR="00043AFF" w:rsidRPr="00EF40EB">
        <w:rPr>
          <w:bCs/>
          <w:lang w:val="fr-FR"/>
        </w:rPr>
        <w:t>’</w:t>
      </w:r>
      <w:r w:rsidRPr="00EF40EB">
        <w:rPr>
          <w:bCs/>
          <w:lang w:val="fr-FR"/>
        </w:rPr>
        <w:t>homme</w:t>
      </w:r>
      <w:r w:rsidRPr="00EF40EB">
        <w:rPr>
          <w:lang w:val="fr-FR"/>
        </w:rPr>
        <w:t xml:space="preserve"> qui travaillent sur des questions liées à l</w:t>
      </w:r>
      <w:r w:rsidR="00043AFF" w:rsidRPr="00EF40EB">
        <w:rPr>
          <w:lang w:val="fr-FR"/>
        </w:rPr>
        <w:t>’</w:t>
      </w:r>
      <w:r w:rsidRPr="00EF40EB">
        <w:rPr>
          <w:lang w:val="fr-FR"/>
        </w:rPr>
        <w:t>environnement et formulent des recommandations à ce sujet puissent opérer dans un environnement sûr et propice.</w:t>
      </w:r>
    </w:p>
    <w:p w14:paraId="2D3C2E09" w14:textId="77777777" w:rsidR="00427AA8" w:rsidRPr="00EF40EB" w:rsidRDefault="00427AA8" w:rsidP="00427AA8">
      <w:pPr>
        <w:pStyle w:val="SingleTxtG"/>
        <w:rPr>
          <w:lang w:val="fr-FR"/>
        </w:rPr>
      </w:pPr>
      <w:r w:rsidRPr="00EF40EB">
        <w:rPr>
          <w:lang w:val="fr-FR"/>
        </w:rPr>
        <w:t>17.</w:t>
      </w:r>
      <w:r w:rsidRPr="00EF40EB">
        <w:rPr>
          <w:lang w:val="fr-FR"/>
        </w:rPr>
        <w:tab/>
        <w:t xml:space="preserve">Les États devraient promouvoir une image positive des </w:t>
      </w:r>
      <w:r w:rsidRPr="00EF40EB">
        <w:rPr>
          <w:bCs/>
          <w:lang w:val="fr-FR"/>
        </w:rPr>
        <w:t>enfants défenseurs des droits de l</w:t>
      </w:r>
      <w:r w:rsidR="00043AFF" w:rsidRPr="00EF40EB">
        <w:rPr>
          <w:bCs/>
          <w:lang w:val="fr-FR"/>
        </w:rPr>
        <w:t>’</w:t>
      </w:r>
      <w:r w:rsidRPr="00EF40EB">
        <w:rPr>
          <w:bCs/>
          <w:lang w:val="fr-FR"/>
        </w:rPr>
        <w:t>homme</w:t>
      </w:r>
      <w:r w:rsidRPr="00EF40EB">
        <w:rPr>
          <w:lang w:val="fr-FR"/>
        </w:rPr>
        <w:t xml:space="preserve"> en matière d</w:t>
      </w:r>
      <w:r w:rsidR="00043AFF" w:rsidRPr="00EF40EB">
        <w:rPr>
          <w:lang w:val="fr-FR"/>
        </w:rPr>
        <w:t>’</w:t>
      </w:r>
      <w:r w:rsidRPr="00EF40EB">
        <w:rPr>
          <w:lang w:val="fr-FR"/>
        </w:rPr>
        <w:t xml:space="preserve">environnement, </w:t>
      </w:r>
      <w:r w:rsidR="00EE371F" w:rsidRPr="00EF40EB">
        <w:rPr>
          <w:lang w:val="fr-FR"/>
        </w:rPr>
        <w:t>y compris</w:t>
      </w:r>
      <w:r w:rsidRPr="00EF40EB">
        <w:rPr>
          <w:lang w:val="fr-FR"/>
        </w:rPr>
        <w:t xml:space="preserve"> dans les </w:t>
      </w:r>
      <w:proofErr w:type="spellStart"/>
      <w:r w:rsidRPr="00EF40EB">
        <w:rPr>
          <w:lang w:val="fr-FR"/>
        </w:rPr>
        <w:t>médias</w:t>
      </w:r>
      <w:proofErr w:type="spellEnd"/>
      <w:r w:rsidRPr="00EF40EB">
        <w:rPr>
          <w:lang w:val="fr-FR"/>
        </w:rPr>
        <w:t>, et faciliter la participation des enfants et des jeunes aux processus de prise de décision et à la mise en œuvre des politiques et des programmes environnementaux.</w:t>
      </w:r>
    </w:p>
    <w:p w14:paraId="78BED95F" w14:textId="77777777" w:rsidR="00427AA8" w:rsidRPr="00EF40EB" w:rsidRDefault="00427AA8" w:rsidP="00427AA8">
      <w:pPr>
        <w:pStyle w:val="SingleTxtG"/>
        <w:rPr>
          <w:lang w:val="fr-FR"/>
        </w:rPr>
      </w:pPr>
      <w:r w:rsidRPr="00EF40EB">
        <w:rPr>
          <w:lang w:val="fr-FR"/>
        </w:rPr>
        <w:t>18.</w:t>
      </w:r>
      <w:r w:rsidRPr="00EF40EB">
        <w:rPr>
          <w:lang w:val="fr-FR"/>
        </w:rPr>
        <w:tab/>
        <w:t xml:space="preserve">Les États devraient veiller à ce que les </w:t>
      </w:r>
      <w:r w:rsidRPr="00EF40EB">
        <w:rPr>
          <w:bCs/>
          <w:lang w:val="fr-FR"/>
        </w:rPr>
        <w:t>enfants défenseurs des droits de l</w:t>
      </w:r>
      <w:r w:rsidR="00043AFF" w:rsidRPr="00EF40EB">
        <w:rPr>
          <w:bCs/>
          <w:lang w:val="fr-FR"/>
        </w:rPr>
        <w:t>’</w:t>
      </w:r>
      <w:r w:rsidRPr="00EF40EB">
        <w:rPr>
          <w:bCs/>
          <w:lang w:val="fr-FR"/>
        </w:rPr>
        <w:t>homme</w:t>
      </w:r>
      <w:r w:rsidRPr="00EF40EB">
        <w:rPr>
          <w:lang w:val="fr-FR"/>
        </w:rPr>
        <w:t xml:space="preserve"> en matière d</w:t>
      </w:r>
      <w:r w:rsidR="00043AFF" w:rsidRPr="00EF40EB">
        <w:rPr>
          <w:lang w:val="fr-FR"/>
        </w:rPr>
        <w:t>’</w:t>
      </w:r>
      <w:r w:rsidRPr="00EF40EB">
        <w:rPr>
          <w:lang w:val="fr-FR"/>
        </w:rPr>
        <w:t xml:space="preserve">environnement, notamment ceux qui travaillent sur les </w:t>
      </w:r>
      <w:r w:rsidRPr="00EF40EB">
        <w:rPr>
          <w:iCs/>
          <w:lang w:val="fr-FR"/>
        </w:rPr>
        <w:t>droits fonciers</w:t>
      </w:r>
      <w:r w:rsidRPr="00EF40EB">
        <w:rPr>
          <w:lang w:val="fr-FR"/>
        </w:rPr>
        <w:t>, la pollution, les changements climatiques et l</w:t>
      </w:r>
      <w:r w:rsidR="00043AFF" w:rsidRPr="00EF40EB">
        <w:rPr>
          <w:lang w:val="fr-FR"/>
        </w:rPr>
        <w:t>’</w:t>
      </w:r>
      <w:r w:rsidRPr="00EF40EB">
        <w:rPr>
          <w:lang w:val="fr-FR"/>
        </w:rPr>
        <w:t>accès aux ressources naturelles, soient protégés contre l</w:t>
      </w:r>
      <w:r w:rsidR="00043AFF" w:rsidRPr="00EF40EB">
        <w:rPr>
          <w:lang w:val="fr-FR"/>
        </w:rPr>
        <w:t>’</w:t>
      </w:r>
      <w:r w:rsidRPr="00EF40EB">
        <w:rPr>
          <w:lang w:val="fr-FR"/>
        </w:rPr>
        <w:t>intimidation, le harcèlement et la violence.</w:t>
      </w:r>
    </w:p>
    <w:p w14:paraId="4CA60400" w14:textId="77777777" w:rsidR="00427AA8" w:rsidRPr="00EF40EB" w:rsidRDefault="00427AA8" w:rsidP="00427AA8">
      <w:pPr>
        <w:pStyle w:val="SingleTxtG"/>
        <w:rPr>
          <w:lang w:val="fr-FR"/>
        </w:rPr>
      </w:pPr>
      <w:r w:rsidRPr="00EF40EB">
        <w:rPr>
          <w:lang w:val="fr-FR"/>
        </w:rPr>
        <w:lastRenderedPageBreak/>
        <w:t>19.</w:t>
      </w:r>
      <w:r w:rsidRPr="00EF40EB">
        <w:rPr>
          <w:lang w:val="fr-FR"/>
        </w:rPr>
        <w:tab/>
        <w:t xml:space="preserve">Les États devraient appuyer les activités organisées par les </w:t>
      </w:r>
      <w:r w:rsidRPr="00EF40EB">
        <w:rPr>
          <w:bCs/>
          <w:lang w:val="fr-FR"/>
        </w:rPr>
        <w:t>enfants défenseurs des droits de l</w:t>
      </w:r>
      <w:r w:rsidR="00043AFF" w:rsidRPr="00EF40EB">
        <w:rPr>
          <w:bCs/>
          <w:lang w:val="fr-FR"/>
        </w:rPr>
        <w:t>’</w:t>
      </w:r>
      <w:r w:rsidRPr="00EF40EB">
        <w:rPr>
          <w:bCs/>
          <w:lang w:val="fr-FR"/>
        </w:rPr>
        <w:t>homme</w:t>
      </w:r>
      <w:r w:rsidRPr="00EF40EB">
        <w:rPr>
          <w:lang w:val="fr-FR"/>
        </w:rPr>
        <w:t xml:space="preserve"> en matière d</w:t>
      </w:r>
      <w:r w:rsidR="00043AFF" w:rsidRPr="00EF40EB">
        <w:rPr>
          <w:lang w:val="fr-FR"/>
        </w:rPr>
        <w:t>’</w:t>
      </w:r>
      <w:r w:rsidRPr="00EF40EB">
        <w:rPr>
          <w:lang w:val="fr-FR"/>
        </w:rPr>
        <w:t xml:space="preserve">environnement, telles que les initiatives de sensibilisation, et favoriser leur accès aux </w:t>
      </w:r>
      <w:proofErr w:type="spellStart"/>
      <w:r w:rsidRPr="00EF40EB">
        <w:rPr>
          <w:lang w:val="fr-FR"/>
        </w:rPr>
        <w:t>médias</w:t>
      </w:r>
      <w:proofErr w:type="spellEnd"/>
      <w:r w:rsidRPr="00EF40EB">
        <w:rPr>
          <w:lang w:val="fr-FR"/>
        </w:rPr>
        <w:t>.</w:t>
      </w:r>
    </w:p>
    <w:p w14:paraId="17F462D2" w14:textId="77777777" w:rsidR="00427AA8" w:rsidRPr="00EF40EB" w:rsidRDefault="00427AA8" w:rsidP="00427AA8">
      <w:pPr>
        <w:pStyle w:val="H23G"/>
        <w:rPr>
          <w:lang w:val="fr-FR"/>
        </w:rPr>
      </w:pPr>
      <w:bookmarkStart w:id="127" w:name="_Toc10534082"/>
      <w:r w:rsidRPr="00EF40EB">
        <w:rPr>
          <w:lang w:val="fr-FR"/>
        </w:rPr>
        <w:tab/>
        <w:t>6.</w:t>
      </w:r>
      <w:r w:rsidRPr="00EF40EB">
        <w:rPr>
          <w:lang w:val="fr-FR"/>
        </w:rPr>
        <w:tab/>
        <w:t>Accès à l</w:t>
      </w:r>
      <w:r w:rsidR="00043AFF" w:rsidRPr="00EF40EB">
        <w:rPr>
          <w:lang w:val="fr-FR"/>
        </w:rPr>
        <w:t>’</w:t>
      </w:r>
      <w:r w:rsidRPr="00EF40EB">
        <w:rPr>
          <w:lang w:val="fr-FR"/>
        </w:rPr>
        <w:t>information en ligne et protection dans l</w:t>
      </w:r>
      <w:r w:rsidR="00043AFF" w:rsidRPr="00EF40EB">
        <w:rPr>
          <w:lang w:val="fr-FR"/>
        </w:rPr>
        <w:t>’</w:t>
      </w:r>
      <w:r w:rsidRPr="00EF40EB">
        <w:rPr>
          <w:lang w:val="fr-FR"/>
        </w:rPr>
        <w:t>environnement numérique</w:t>
      </w:r>
      <w:bookmarkEnd w:id="127"/>
    </w:p>
    <w:p w14:paraId="157FDE92" w14:textId="77777777" w:rsidR="00427AA8" w:rsidRPr="00EF40EB" w:rsidRDefault="00427AA8" w:rsidP="00427AA8">
      <w:pPr>
        <w:pStyle w:val="SingleTxtG"/>
        <w:rPr>
          <w:lang w:val="fr-FR"/>
        </w:rPr>
      </w:pPr>
      <w:r w:rsidRPr="00EF40EB">
        <w:rPr>
          <w:lang w:val="fr-FR"/>
        </w:rPr>
        <w:t>20.</w:t>
      </w:r>
      <w:r w:rsidRPr="00EF40EB">
        <w:rPr>
          <w:lang w:val="fr-FR"/>
        </w:rPr>
        <w:tab/>
        <w:t xml:space="preserve">Les États devraient offrir un </w:t>
      </w:r>
      <w:r w:rsidRPr="00EF40EB">
        <w:rPr>
          <w:iCs/>
          <w:lang w:val="fr-FR"/>
        </w:rPr>
        <w:t xml:space="preserve">environnement numérique </w:t>
      </w:r>
      <w:r w:rsidRPr="00EF40EB">
        <w:rPr>
          <w:lang w:val="fr-FR"/>
        </w:rPr>
        <w:t xml:space="preserve">sûr et favorable aux </w:t>
      </w:r>
      <w:r w:rsidRPr="00EF40EB">
        <w:rPr>
          <w:bCs/>
          <w:lang w:val="fr-FR"/>
        </w:rPr>
        <w:t>enfants défenseurs des droits de l</w:t>
      </w:r>
      <w:r w:rsidR="00043AFF" w:rsidRPr="00EF40EB">
        <w:rPr>
          <w:bCs/>
          <w:lang w:val="fr-FR"/>
        </w:rPr>
        <w:t>’</w:t>
      </w:r>
      <w:r w:rsidRPr="00EF40EB">
        <w:rPr>
          <w:bCs/>
          <w:lang w:val="fr-FR"/>
        </w:rPr>
        <w:t>homme</w:t>
      </w:r>
      <w:r w:rsidRPr="00EF40EB">
        <w:rPr>
          <w:lang w:val="fr-FR"/>
        </w:rPr>
        <w:t xml:space="preserve">, notamment un accès à des </w:t>
      </w:r>
      <w:proofErr w:type="spellStart"/>
      <w:r w:rsidRPr="00EF40EB">
        <w:rPr>
          <w:lang w:val="fr-FR"/>
        </w:rPr>
        <w:t>plateformes</w:t>
      </w:r>
      <w:proofErr w:type="spellEnd"/>
      <w:r w:rsidRPr="00EF40EB">
        <w:rPr>
          <w:lang w:val="fr-FR"/>
        </w:rPr>
        <w:t xml:space="preserve"> en ligne sûres et une formation sur la sécurité en ligne.</w:t>
      </w:r>
    </w:p>
    <w:p w14:paraId="658A3711" w14:textId="77777777" w:rsidR="00427AA8" w:rsidRPr="00EF40EB" w:rsidRDefault="00427AA8" w:rsidP="00427AA8">
      <w:pPr>
        <w:pStyle w:val="SingleTxtG"/>
        <w:rPr>
          <w:lang w:val="fr-FR"/>
        </w:rPr>
      </w:pPr>
      <w:bookmarkStart w:id="128" w:name="_Toc475963213"/>
      <w:r w:rsidRPr="00EF40EB">
        <w:rPr>
          <w:lang w:val="fr-FR"/>
        </w:rPr>
        <w:t>21.</w:t>
      </w:r>
      <w:r w:rsidRPr="00EF40EB">
        <w:rPr>
          <w:lang w:val="fr-FR"/>
        </w:rPr>
        <w:tab/>
        <w:t>Les États devraient veiller à ce que les fournisseurs d</w:t>
      </w:r>
      <w:r w:rsidR="00043AFF" w:rsidRPr="00EF40EB">
        <w:rPr>
          <w:lang w:val="fr-FR"/>
        </w:rPr>
        <w:t>’</w:t>
      </w:r>
      <w:r w:rsidRPr="00EF40EB">
        <w:rPr>
          <w:lang w:val="fr-FR"/>
        </w:rPr>
        <w:t>accès à Internet et les sociétés opérant sur Internet facilitent la connectivité et l</w:t>
      </w:r>
      <w:r w:rsidR="00043AFF" w:rsidRPr="00EF40EB">
        <w:rPr>
          <w:lang w:val="fr-FR"/>
        </w:rPr>
        <w:t>’</w:t>
      </w:r>
      <w:r w:rsidRPr="00EF40EB">
        <w:rPr>
          <w:lang w:val="fr-FR"/>
        </w:rPr>
        <w:t xml:space="preserve">accessibilité de tous les enfants, et à ce que les paramètres de sécurité soient clairs et accessibles, </w:t>
      </w:r>
      <w:r w:rsidR="00EE371F" w:rsidRPr="00EF40EB">
        <w:rPr>
          <w:lang w:val="fr-FR"/>
        </w:rPr>
        <w:t>y compris</w:t>
      </w:r>
      <w:r w:rsidRPr="00EF40EB">
        <w:rPr>
          <w:lang w:val="fr-FR"/>
        </w:rPr>
        <w:t xml:space="preserve"> pour les enfants handicapés.</w:t>
      </w:r>
    </w:p>
    <w:p w14:paraId="026F7194" w14:textId="77777777" w:rsidR="00427AA8" w:rsidRPr="00EF40EB" w:rsidRDefault="00427AA8" w:rsidP="00427AA8">
      <w:pPr>
        <w:pStyle w:val="SingleTxtG"/>
        <w:rPr>
          <w:lang w:val="fr-FR"/>
        </w:rPr>
      </w:pPr>
      <w:r w:rsidRPr="00EF40EB">
        <w:rPr>
          <w:lang w:val="fr-FR"/>
        </w:rPr>
        <w:t>22.</w:t>
      </w:r>
      <w:r w:rsidRPr="00EF40EB">
        <w:rPr>
          <w:lang w:val="fr-FR"/>
        </w:rPr>
        <w:tab/>
        <w:t>Les États devraient encourager les entreprises du secteur des</w:t>
      </w:r>
      <w:r w:rsidRPr="00EF40EB">
        <w:rPr>
          <w:iCs/>
          <w:lang w:val="fr-FR"/>
        </w:rPr>
        <w:t xml:space="preserve"> technologies de l</w:t>
      </w:r>
      <w:r w:rsidR="00043AFF" w:rsidRPr="00EF40EB">
        <w:rPr>
          <w:iCs/>
          <w:lang w:val="fr-FR"/>
        </w:rPr>
        <w:t>’</w:t>
      </w:r>
      <w:r w:rsidRPr="00EF40EB">
        <w:rPr>
          <w:iCs/>
          <w:lang w:val="fr-FR"/>
        </w:rPr>
        <w:t>information et de la communication</w:t>
      </w:r>
      <w:r w:rsidRPr="00EF40EB">
        <w:rPr>
          <w:lang w:val="fr-FR"/>
        </w:rPr>
        <w:t xml:space="preserve"> à faire participer les enfants à l</w:t>
      </w:r>
      <w:r w:rsidR="00043AFF" w:rsidRPr="00EF40EB">
        <w:rPr>
          <w:lang w:val="fr-FR"/>
        </w:rPr>
        <w:t>’</w:t>
      </w:r>
      <w:r w:rsidRPr="00EF40EB">
        <w:rPr>
          <w:lang w:val="fr-FR"/>
        </w:rPr>
        <w:t>élaboration et au suivi des initiatives et des outils de protection des enfants en ligne.</w:t>
      </w:r>
    </w:p>
    <w:p w14:paraId="0864EB8C" w14:textId="77777777" w:rsidR="00427AA8" w:rsidRPr="00EF40EB" w:rsidRDefault="00427AA8" w:rsidP="00427AA8">
      <w:pPr>
        <w:pStyle w:val="H23G"/>
      </w:pPr>
      <w:bookmarkStart w:id="129" w:name="_Toc10534083"/>
      <w:r w:rsidRPr="00EF40EB">
        <w:rPr>
          <w:lang w:val="fr-FR"/>
        </w:rPr>
        <w:tab/>
        <w:t>7.</w:t>
      </w:r>
      <w:r w:rsidRPr="00EF40EB">
        <w:rPr>
          <w:lang w:val="fr-FR"/>
        </w:rPr>
        <w:tab/>
        <w:t>Accès aux mécanismes de recours</w:t>
      </w:r>
      <w:bookmarkEnd w:id="128"/>
      <w:bookmarkEnd w:id="129"/>
    </w:p>
    <w:p w14:paraId="22AD16DB" w14:textId="77777777" w:rsidR="00427AA8" w:rsidRPr="00EF40EB" w:rsidRDefault="00427AA8" w:rsidP="00427AA8">
      <w:pPr>
        <w:pStyle w:val="SingleTxtG"/>
        <w:rPr>
          <w:lang w:val="fr-FR"/>
        </w:rPr>
      </w:pPr>
      <w:r w:rsidRPr="00EF40EB">
        <w:rPr>
          <w:lang w:val="fr-FR"/>
        </w:rPr>
        <w:t>23.</w:t>
      </w:r>
      <w:r w:rsidRPr="00EF40EB">
        <w:rPr>
          <w:lang w:val="fr-FR"/>
        </w:rPr>
        <w:tab/>
        <w:t xml:space="preserve">Les États devraient veiller à ce que les </w:t>
      </w:r>
      <w:r w:rsidRPr="00EF40EB">
        <w:rPr>
          <w:bCs/>
          <w:lang w:val="fr-FR"/>
        </w:rPr>
        <w:t>enfants défenseurs des droits de l</w:t>
      </w:r>
      <w:r w:rsidR="00043AFF" w:rsidRPr="00EF40EB">
        <w:rPr>
          <w:bCs/>
          <w:lang w:val="fr-FR"/>
        </w:rPr>
        <w:t>’</w:t>
      </w:r>
      <w:r w:rsidRPr="00EF40EB">
        <w:rPr>
          <w:bCs/>
          <w:lang w:val="fr-FR"/>
        </w:rPr>
        <w:t>homme puissent accéder à des mécanismes de plainte</w:t>
      </w:r>
      <w:r w:rsidR="00EE371F" w:rsidRPr="00EF40EB">
        <w:rPr>
          <w:bCs/>
          <w:lang w:val="fr-FR"/>
        </w:rPr>
        <w:t xml:space="preserve"> </w:t>
      </w:r>
      <w:r w:rsidRPr="00EF40EB">
        <w:rPr>
          <w:lang w:val="fr-FR"/>
        </w:rPr>
        <w:t xml:space="preserve">nationaux et internationaux </w:t>
      </w:r>
      <w:r w:rsidRPr="00EF40EB">
        <w:rPr>
          <w:bCs/>
          <w:lang w:val="fr-FR"/>
        </w:rPr>
        <w:t>adaptés aux enfants</w:t>
      </w:r>
      <w:r w:rsidRPr="00EF40EB">
        <w:rPr>
          <w:lang w:val="fr-FR"/>
        </w:rPr>
        <w:t xml:space="preserve"> pour signaler les violations des droits de l</w:t>
      </w:r>
      <w:r w:rsidR="00043AFF" w:rsidRPr="00EF40EB">
        <w:rPr>
          <w:lang w:val="fr-FR"/>
        </w:rPr>
        <w:t>’</w:t>
      </w:r>
      <w:r w:rsidRPr="00EF40EB">
        <w:rPr>
          <w:lang w:val="fr-FR"/>
        </w:rPr>
        <w:t>homme et porter plainte.</w:t>
      </w:r>
    </w:p>
    <w:p w14:paraId="6552947B" w14:textId="77777777" w:rsidR="00427AA8" w:rsidRPr="00EF40EB" w:rsidRDefault="00427AA8" w:rsidP="00427AA8">
      <w:pPr>
        <w:pStyle w:val="SingleTxtG"/>
        <w:spacing w:after="240"/>
        <w:rPr>
          <w:lang w:val="fr-FR"/>
        </w:rPr>
      </w:pPr>
      <w:r w:rsidRPr="00EF40EB">
        <w:rPr>
          <w:lang w:val="fr-FR"/>
        </w:rPr>
        <w:t>24.</w:t>
      </w:r>
      <w:r w:rsidRPr="00EF40EB">
        <w:rPr>
          <w:lang w:val="fr-FR"/>
        </w:rPr>
        <w:tab/>
        <w:t xml:space="preserve">Les États devraient envisager de ratifier le </w:t>
      </w:r>
      <w:r w:rsidRPr="00EF40EB">
        <w:rPr>
          <w:iCs/>
          <w:lang w:val="fr-FR"/>
        </w:rPr>
        <w:t>Protocole facultatif à la Convention relative aux droits de l</w:t>
      </w:r>
      <w:r w:rsidR="00043AFF" w:rsidRPr="00EF40EB">
        <w:rPr>
          <w:iCs/>
          <w:lang w:val="fr-FR"/>
        </w:rPr>
        <w:t>’</w:t>
      </w:r>
      <w:r w:rsidRPr="00EF40EB">
        <w:rPr>
          <w:iCs/>
          <w:lang w:val="fr-FR"/>
        </w:rPr>
        <w:t xml:space="preserve">enfant établissant une procédure de présentation de communications </w:t>
      </w:r>
      <w:r w:rsidRPr="00EF40EB">
        <w:rPr>
          <w:lang w:val="fr-FR"/>
        </w:rPr>
        <w:t>afin de permettre aux</w:t>
      </w:r>
      <w:r w:rsidRPr="00EF40EB">
        <w:rPr>
          <w:bCs/>
          <w:lang w:val="fr-FR"/>
        </w:rPr>
        <w:t xml:space="preserve"> enfants défenseurs des droits de l</w:t>
      </w:r>
      <w:r w:rsidR="00043AFF" w:rsidRPr="00EF40EB">
        <w:rPr>
          <w:bCs/>
          <w:lang w:val="fr-FR"/>
        </w:rPr>
        <w:t>’</w:t>
      </w:r>
      <w:r w:rsidRPr="00EF40EB">
        <w:rPr>
          <w:bCs/>
          <w:lang w:val="fr-FR"/>
        </w:rPr>
        <w:t xml:space="preserve">homme </w:t>
      </w:r>
      <w:r w:rsidRPr="00EF40EB">
        <w:rPr>
          <w:lang w:val="fr-FR"/>
        </w:rPr>
        <w:t>de soumettre au Comité des plaintes pour violation de leurs droits de l</w:t>
      </w:r>
      <w:r w:rsidR="00043AFF" w:rsidRPr="00EF40EB">
        <w:rPr>
          <w:lang w:val="fr-FR"/>
        </w:rPr>
        <w:t>’</w:t>
      </w:r>
      <w:r w:rsidRPr="00EF40EB">
        <w:rPr>
          <w:lang w:val="fr-FR"/>
        </w:rPr>
        <w:t>homme et de demander réparation.</w:t>
      </w:r>
    </w:p>
    <w:p w14:paraId="2C1727D6" w14:textId="77777777" w:rsidR="00427AA8" w:rsidRPr="00EF40EB" w:rsidRDefault="00427AA8" w:rsidP="008B6D20">
      <w:pPr>
        <w:pStyle w:val="H23G"/>
      </w:pPr>
      <w:bookmarkStart w:id="130" w:name="_Toc10534084"/>
      <w:r w:rsidRPr="00EF40EB">
        <w:rPr>
          <w:lang w:val="fr-FR"/>
        </w:rPr>
        <w:tab/>
        <w:t>8.</w:t>
      </w:r>
      <w:r w:rsidRPr="00EF40EB">
        <w:rPr>
          <w:lang w:val="fr-FR"/>
        </w:rPr>
        <w:tab/>
        <w:t>Rapports soumis au Comité</w:t>
      </w:r>
      <w:bookmarkEnd w:id="130"/>
    </w:p>
    <w:p w14:paraId="0F60032E" w14:textId="77777777" w:rsidR="00427AA8" w:rsidRPr="00EF40EB" w:rsidRDefault="00427AA8" w:rsidP="008B6D20">
      <w:pPr>
        <w:pStyle w:val="SingleTxtG"/>
        <w:rPr>
          <w:lang w:val="fr-FR"/>
        </w:rPr>
      </w:pPr>
      <w:r w:rsidRPr="00EF40EB">
        <w:rPr>
          <w:lang w:val="fr-FR"/>
        </w:rPr>
        <w:t>25.</w:t>
      </w:r>
      <w:r w:rsidRPr="00EF40EB">
        <w:rPr>
          <w:lang w:val="fr-FR"/>
        </w:rPr>
        <w:tab/>
        <w:t xml:space="preserve">Les États devraient fournir, dans leurs rapports périodiques au Comité, des informations sur la situation des </w:t>
      </w:r>
      <w:r w:rsidRPr="00EF40EB">
        <w:rPr>
          <w:bCs/>
          <w:lang w:val="fr-FR"/>
        </w:rPr>
        <w:t>enfants défenseurs des droits de l</w:t>
      </w:r>
      <w:r w:rsidR="00043AFF" w:rsidRPr="00EF40EB">
        <w:rPr>
          <w:bCs/>
          <w:lang w:val="fr-FR"/>
        </w:rPr>
        <w:t>’</w:t>
      </w:r>
      <w:r w:rsidRPr="00EF40EB">
        <w:rPr>
          <w:bCs/>
          <w:lang w:val="fr-FR"/>
        </w:rPr>
        <w:t xml:space="preserve">homme </w:t>
      </w:r>
      <w:r w:rsidRPr="00EF40EB">
        <w:rPr>
          <w:lang w:val="fr-FR"/>
        </w:rPr>
        <w:t>et les mesures prises pour protéger ces enfants et leur donner les moyens d</w:t>
      </w:r>
      <w:r w:rsidR="00043AFF" w:rsidRPr="00EF40EB">
        <w:rPr>
          <w:lang w:val="fr-FR"/>
        </w:rPr>
        <w:t>’</w:t>
      </w:r>
      <w:r w:rsidRPr="00EF40EB">
        <w:rPr>
          <w:lang w:val="fr-FR"/>
        </w:rPr>
        <w:t>agir.</w:t>
      </w:r>
    </w:p>
    <w:p w14:paraId="7166A54B" w14:textId="77777777" w:rsidR="00427AA8" w:rsidRPr="00EF40EB" w:rsidRDefault="00427AA8" w:rsidP="008B6D20">
      <w:pPr>
        <w:pStyle w:val="SingleTxtG"/>
        <w:rPr>
          <w:lang w:val="fr-FR"/>
        </w:rPr>
      </w:pPr>
      <w:r w:rsidRPr="00EF40EB">
        <w:rPr>
          <w:lang w:val="fr-FR"/>
        </w:rPr>
        <w:t>26.</w:t>
      </w:r>
      <w:r w:rsidRPr="00EF40EB">
        <w:rPr>
          <w:lang w:val="fr-FR"/>
        </w:rPr>
        <w:tab/>
        <w:t>Les États devraient encourager les enfants défenseurs des droits de l</w:t>
      </w:r>
      <w:r w:rsidR="00043AFF" w:rsidRPr="00EF40EB">
        <w:rPr>
          <w:lang w:val="fr-FR"/>
        </w:rPr>
        <w:t>’</w:t>
      </w:r>
      <w:r w:rsidRPr="00EF40EB">
        <w:rPr>
          <w:lang w:val="fr-FR"/>
        </w:rPr>
        <w:t>homme à participer librement à l</w:t>
      </w:r>
      <w:r w:rsidR="00043AFF" w:rsidRPr="00EF40EB">
        <w:rPr>
          <w:lang w:val="fr-FR"/>
        </w:rPr>
        <w:t>’</w:t>
      </w:r>
      <w:r w:rsidRPr="00EF40EB">
        <w:rPr>
          <w:lang w:val="fr-FR"/>
        </w:rPr>
        <w:t>établissement des rapports des États parties au Comité et leur en donner la possibilité.</w:t>
      </w:r>
    </w:p>
    <w:p w14:paraId="09E0272F" w14:textId="77777777" w:rsidR="00427AA8" w:rsidRPr="00EF40EB" w:rsidRDefault="00427AA8" w:rsidP="008B6D20">
      <w:pPr>
        <w:pStyle w:val="SingleTxtG"/>
        <w:rPr>
          <w:lang w:val="fr-FR"/>
        </w:rPr>
      </w:pPr>
      <w:r w:rsidRPr="00EF40EB">
        <w:rPr>
          <w:lang w:val="fr-FR"/>
        </w:rPr>
        <w:t>27.</w:t>
      </w:r>
      <w:r w:rsidRPr="00EF40EB">
        <w:rPr>
          <w:lang w:val="fr-FR"/>
        </w:rPr>
        <w:tab/>
        <w:t>Les États ne devraient pas empêcher ou compromettre la participation des enfants au processus d</w:t>
      </w:r>
      <w:r w:rsidR="00043AFF" w:rsidRPr="00EF40EB">
        <w:rPr>
          <w:lang w:val="fr-FR"/>
        </w:rPr>
        <w:t>’</w:t>
      </w:r>
      <w:r w:rsidRPr="00EF40EB">
        <w:rPr>
          <w:lang w:val="fr-FR"/>
        </w:rPr>
        <w:t>établissement des rapports destinés au Comité.</w:t>
      </w:r>
    </w:p>
    <w:p w14:paraId="774BF024" w14:textId="77777777" w:rsidR="00427AA8" w:rsidRPr="00EF40EB" w:rsidRDefault="00427AA8" w:rsidP="008B6D20">
      <w:pPr>
        <w:pStyle w:val="H1G"/>
        <w:rPr>
          <w:lang w:val="fr-FR"/>
        </w:rPr>
      </w:pPr>
      <w:bookmarkStart w:id="131" w:name="_Toc10534085"/>
      <w:r w:rsidRPr="00EF40EB">
        <w:rPr>
          <w:lang w:val="fr-FR"/>
        </w:rPr>
        <w:tab/>
        <w:t>B.</w:t>
      </w:r>
      <w:r w:rsidRPr="00EF40EB">
        <w:rPr>
          <w:lang w:val="fr-FR"/>
        </w:rPr>
        <w:tab/>
      </w:r>
      <w:r w:rsidRPr="00EF40EB">
        <w:rPr>
          <w:iCs/>
          <w:lang w:val="fr-FR"/>
        </w:rPr>
        <w:t>Médiateurs des enfants</w:t>
      </w:r>
      <w:r w:rsidRPr="00EF40EB">
        <w:rPr>
          <w:lang w:val="fr-FR"/>
        </w:rPr>
        <w:t xml:space="preserve"> et institutions nationales des droits de l</w:t>
      </w:r>
      <w:r w:rsidR="00043AFF" w:rsidRPr="00EF40EB">
        <w:rPr>
          <w:lang w:val="fr-FR"/>
        </w:rPr>
        <w:t>’</w:t>
      </w:r>
      <w:r w:rsidRPr="00EF40EB">
        <w:rPr>
          <w:lang w:val="fr-FR"/>
        </w:rPr>
        <w:t>homme</w:t>
      </w:r>
      <w:bookmarkStart w:id="132" w:name="_Toc39062065"/>
      <w:bookmarkStart w:id="133" w:name="_Toc39063874"/>
      <w:bookmarkEnd w:id="131"/>
      <w:bookmarkEnd w:id="132"/>
      <w:bookmarkEnd w:id="133"/>
    </w:p>
    <w:p w14:paraId="37488C84" w14:textId="77777777" w:rsidR="00427AA8" w:rsidRPr="00EF40EB" w:rsidRDefault="00427AA8" w:rsidP="008B6D20">
      <w:pPr>
        <w:pStyle w:val="SingleTxtG"/>
        <w:rPr>
          <w:lang w:val="fr-FR"/>
        </w:rPr>
      </w:pPr>
      <w:r w:rsidRPr="00EF40EB">
        <w:rPr>
          <w:lang w:val="fr-FR"/>
        </w:rPr>
        <w:t>28.</w:t>
      </w:r>
      <w:r w:rsidRPr="00EF40EB">
        <w:rPr>
          <w:lang w:val="fr-FR"/>
        </w:rPr>
        <w:tab/>
        <w:t>Les médiateurs des enfants et les institutions nationales des droits de l</w:t>
      </w:r>
      <w:r w:rsidR="00043AFF" w:rsidRPr="00EF40EB">
        <w:rPr>
          <w:lang w:val="fr-FR"/>
        </w:rPr>
        <w:t>’</w:t>
      </w:r>
      <w:r w:rsidRPr="00EF40EB">
        <w:rPr>
          <w:lang w:val="fr-FR"/>
        </w:rPr>
        <w:t>homme devraient diffuser des informations sur leur mandat et leur action en faveur des enfants défenseurs des droits de l</w:t>
      </w:r>
      <w:r w:rsidR="00043AFF" w:rsidRPr="00EF40EB">
        <w:rPr>
          <w:lang w:val="fr-FR"/>
        </w:rPr>
        <w:t>’</w:t>
      </w:r>
      <w:r w:rsidRPr="00EF40EB">
        <w:rPr>
          <w:lang w:val="fr-FR"/>
        </w:rPr>
        <w:t>homme.</w:t>
      </w:r>
    </w:p>
    <w:p w14:paraId="75436C1B" w14:textId="77777777" w:rsidR="00427AA8" w:rsidRPr="00EF40EB" w:rsidRDefault="00427AA8" w:rsidP="008B6D20">
      <w:pPr>
        <w:pStyle w:val="SingleTxtG"/>
        <w:rPr>
          <w:lang w:val="fr-FR"/>
        </w:rPr>
      </w:pPr>
      <w:bookmarkStart w:id="134" w:name="_Toc475963216"/>
      <w:r w:rsidRPr="00EF40EB">
        <w:rPr>
          <w:lang w:val="fr-FR"/>
        </w:rPr>
        <w:t>29.</w:t>
      </w:r>
      <w:r w:rsidRPr="00EF40EB">
        <w:rPr>
          <w:lang w:val="fr-FR"/>
        </w:rPr>
        <w:tab/>
        <w:t>Les médiateurs des enfants et les institutions nationales des droits de l</w:t>
      </w:r>
      <w:r w:rsidR="00043AFF" w:rsidRPr="00EF40EB">
        <w:rPr>
          <w:lang w:val="fr-FR"/>
        </w:rPr>
        <w:t>’</w:t>
      </w:r>
      <w:r w:rsidRPr="00EF40EB">
        <w:rPr>
          <w:lang w:val="fr-FR"/>
        </w:rPr>
        <w:t>homme sont invités à travailler plus étroitement avec les enfants défenseurs des droits de l</w:t>
      </w:r>
      <w:r w:rsidR="00043AFF" w:rsidRPr="00EF40EB">
        <w:rPr>
          <w:lang w:val="fr-FR"/>
        </w:rPr>
        <w:t>’</w:t>
      </w:r>
      <w:r w:rsidRPr="00EF40EB">
        <w:rPr>
          <w:lang w:val="fr-FR"/>
        </w:rPr>
        <w:t>homme.</w:t>
      </w:r>
    </w:p>
    <w:p w14:paraId="369744F1" w14:textId="77777777" w:rsidR="00427AA8" w:rsidRPr="00EF40EB" w:rsidRDefault="00427AA8" w:rsidP="008B6D20">
      <w:pPr>
        <w:pStyle w:val="SingleTxtG"/>
        <w:rPr>
          <w:lang w:val="fr-FR"/>
        </w:rPr>
      </w:pPr>
      <w:r w:rsidRPr="00EF40EB">
        <w:rPr>
          <w:lang w:val="fr-FR"/>
        </w:rPr>
        <w:t>30.</w:t>
      </w:r>
      <w:r w:rsidRPr="00EF40EB">
        <w:rPr>
          <w:lang w:val="fr-FR"/>
        </w:rPr>
        <w:tab/>
        <w:t>Les médiateurs des enfants et les institutions nationales des droits de l</w:t>
      </w:r>
      <w:r w:rsidR="00043AFF" w:rsidRPr="00EF40EB">
        <w:rPr>
          <w:lang w:val="fr-FR"/>
        </w:rPr>
        <w:t>’</w:t>
      </w:r>
      <w:r w:rsidRPr="00EF40EB">
        <w:rPr>
          <w:lang w:val="fr-FR"/>
        </w:rPr>
        <w:t>homme devraient aider les enfants défenseurs des droits de l</w:t>
      </w:r>
      <w:r w:rsidR="00043AFF" w:rsidRPr="00EF40EB">
        <w:rPr>
          <w:lang w:val="fr-FR"/>
        </w:rPr>
        <w:t>’</w:t>
      </w:r>
      <w:r w:rsidRPr="00EF40EB">
        <w:rPr>
          <w:lang w:val="fr-FR"/>
        </w:rPr>
        <w:t>homme à signaler les violations des droits de l</w:t>
      </w:r>
      <w:r w:rsidR="00043AFF" w:rsidRPr="00EF40EB">
        <w:rPr>
          <w:lang w:val="fr-FR"/>
        </w:rPr>
        <w:t>’</w:t>
      </w:r>
      <w:r w:rsidRPr="00EF40EB">
        <w:rPr>
          <w:lang w:val="fr-FR"/>
        </w:rPr>
        <w:t>homme et à demander réparation pour ces violations.</w:t>
      </w:r>
    </w:p>
    <w:p w14:paraId="643C9236" w14:textId="77777777" w:rsidR="00427AA8" w:rsidRPr="00EF40EB" w:rsidRDefault="00427AA8" w:rsidP="008B6D20">
      <w:pPr>
        <w:pStyle w:val="H1G"/>
      </w:pPr>
      <w:bookmarkStart w:id="135" w:name="_Toc10534086"/>
      <w:r w:rsidRPr="00EF40EB">
        <w:rPr>
          <w:lang w:val="fr-FR"/>
        </w:rPr>
        <w:tab/>
        <w:t>C.</w:t>
      </w:r>
      <w:r w:rsidRPr="00EF40EB">
        <w:rPr>
          <w:lang w:val="fr-FR"/>
        </w:rPr>
        <w:tab/>
        <w:t>Système des Nations Unies</w:t>
      </w:r>
      <w:bookmarkStart w:id="136" w:name="_Toc10534087"/>
      <w:bookmarkStart w:id="137" w:name="_Toc39062066"/>
      <w:bookmarkStart w:id="138" w:name="_Toc39063875"/>
      <w:bookmarkEnd w:id="135"/>
      <w:bookmarkEnd w:id="136"/>
      <w:bookmarkEnd w:id="137"/>
      <w:bookmarkEnd w:id="138"/>
    </w:p>
    <w:p w14:paraId="02C21875" w14:textId="77777777" w:rsidR="00427AA8" w:rsidRPr="00EF40EB" w:rsidRDefault="00427AA8" w:rsidP="008B6D20">
      <w:pPr>
        <w:pStyle w:val="SingleTxtG"/>
        <w:rPr>
          <w:lang w:val="fr-FR"/>
        </w:rPr>
      </w:pPr>
      <w:r w:rsidRPr="00EF40EB">
        <w:rPr>
          <w:lang w:val="fr-FR"/>
        </w:rPr>
        <w:t>31.</w:t>
      </w:r>
      <w:r w:rsidRPr="00EF40EB">
        <w:rPr>
          <w:lang w:val="fr-FR"/>
        </w:rPr>
        <w:tab/>
        <w:t>Le système des Nations Unies devrait fournir aux enfants défenseurs des droits de l</w:t>
      </w:r>
      <w:r w:rsidR="00043AFF" w:rsidRPr="00EF40EB">
        <w:rPr>
          <w:lang w:val="fr-FR"/>
        </w:rPr>
        <w:t>’</w:t>
      </w:r>
      <w:r w:rsidRPr="00EF40EB">
        <w:rPr>
          <w:lang w:val="fr-FR"/>
        </w:rPr>
        <w:t>homme des informations sur son fonctionnement afin de leur permettre de collaborer efficacement avec son système des droits de l</w:t>
      </w:r>
      <w:r w:rsidR="00043AFF" w:rsidRPr="00EF40EB">
        <w:rPr>
          <w:lang w:val="fr-FR"/>
        </w:rPr>
        <w:t>’</w:t>
      </w:r>
      <w:r w:rsidRPr="00EF40EB">
        <w:rPr>
          <w:lang w:val="fr-FR"/>
        </w:rPr>
        <w:t>homme, et mettre à la disposition des enfants des informations actuelles et adaptées à leur âge</w:t>
      </w:r>
      <w:r w:rsidRPr="00EF40EB">
        <w:rPr>
          <w:b/>
          <w:bCs/>
          <w:lang w:val="fr-FR"/>
        </w:rPr>
        <w:t xml:space="preserve"> </w:t>
      </w:r>
      <w:r w:rsidRPr="00EF40EB">
        <w:rPr>
          <w:lang w:val="fr-FR"/>
        </w:rPr>
        <w:t>dans une langue et un format compréhensibles pour eux.</w:t>
      </w:r>
    </w:p>
    <w:p w14:paraId="6B30F720" w14:textId="77777777" w:rsidR="00427AA8" w:rsidRPr="00EF40EB" w:rsidRDefault="00427AA8" w:rsidP="008B6D20">
      <w:pPr>
        <w:pStyle w:val="SingleTxtG"/>
        <w:rPr>
          <w:lang w:val="fr-FR"/>
        </w:rPr>
      </w:pPr>
      <w:r w:rsidRPr="00EF40EB">
        <w:rPr>
          <w:lang w:val="fr-FR"/>
        </w:rPr>
        <w:lastRenderedPageBreak/>
        <w:t>32.</w:t>
      </w:r>
      <w:r w:rsidRPr="00EF40EB">
        <w:rPr>
          <w:lang w:val="fr-FR"/>
        </w:rPr>
        <w:tab/>
        <w:t xml:space="preserve">Le système des Nations </w:t>
      </w:r>
      <w:r w:rsidR="008B6D20" w:rsidRPr="00EF40EB">
        <w:rPr>
          <w:lang w:val="fr-FR"/>
        </w:rPr>
        <w:t>U</w:t>
      </w:r>
      <w:r w:rsidRPr="00EF40EB">
        <w:rPr>
          <w:lang w:val="fr-FR"/>
        </w:rPr>
        <w:t>nies devrait promouvoir la participation des enfants défenseurs des droits de l</w:t>
      </w:r>
      <w:r w:rsidR="00043AFF" w:rsidRPr="00EF40EB">
        <w:rPr>
          <w:lang w:val="fr-FR"/>
        </w:rPr>
        <w:t>’</w:t>
      </w:r>
      <w:r w:rsidRPr="00EF40EB">
        <w:rPr>
          <w:lang w:val="fr-FR"/>
        </w:rPr>
        <w:t>homme à ses travaux sur les droits de l</w:t>
      </w:r>
      <w:r w:rsidR="00043AFF" w:rsidRPr="00EF40EB">
        <w:rPr>
          <w:lang w:val="fr-FR"/>
        </w:rPr>
        <w:t>’</w:t>
      </w:r>
      <w:r w:rsidRPr="00EF40EB">
        <w:rPr>
          <w:lang w:val="fr-FR"/>
        </w:rPr>
        <w:t xml:space="preserve">enfant, et mettre en place des </w:t>
      </w:r>
      <w:proofErr w:type="spellStart"/>
      <w:r w:rsidRPr="00EF40EB">
        <w:rPr>
          <w:lang w:val="fr-FR"/>
        </w:rPr>
        <w:t>plateformes</w:t>
      </w:r>
      <w:proofErr w:type="spellEnd"/>
      <w:r w:rsidRPr="00EF40EB">
        <w:rPr>
          <w:lang w:val="fr-FR"/>
        </w:rPr>
        <w:t xml:space="preserve"> et des processus adaptés aux enfants afin de faciliter leur collaboration en personne ou en ligne.</w:t>
      </w:r>
    </w:p>
    <w:p w14:paraId="5085706D" w14:textId="77777777" w:rsidR="00427AA8" w:rsidRPr="00EF40EB" w:rsidRDefault="00427AA8" w:rsidP="008B6D20">
      <w:pPr>
        <w:pStyle w:val="SingleTxtG"/>
        <w:rPr>
          <w:lang w:val="fr-FR"/>
        </w:rPr>
      </w:pPr>
      <w:r w:rsidRPr="00EF40EB">
        <w:rPr>
          <w:lang w:val="fr-FR"/>
        </w:rPr>
        <w:t>33.</w:t>
      </w:r>
      <w:r w:rsidRPr="00EF40EB">
        <w:rPr>
          <w:lang w:val="fr-FR"/>
        </w:rPr>
        <w:tab/>
        <w:t>Les organes conventionnels sont encouragés à promouvoir la participation des enfants défenseurs des droits de l</w:t>
      </w:r>
      <w:r w:rsidR="00043AFF" w:rsidRPr="00EF40EB">
        <w:rPr>
          <w:lang w:val="fr-FR"/>
        </w:rPr>
        <w:t>’</w:t>
      </w:r>
      <w:r w:rsidRPr="00EF40EB">
        <w:rPr>
          <w:lang w:val="fr-FR"/>
        </w:rPr>
        <w:t>homme à l</w:t>
      </w:r>
      <w:r w:rsidR="00043AFF" w:rsidRPr="00EF40EB">
        <w:rPr>
          <w:lang w:val="fr-FR"/>
        </w:rPr>
        <w:t>’</w:t>
      </w:r>
      <w:r w:rsidRPr="00EF40EB">
        <w:rPr>
          <w:lang w:val="fr-FR"/>
        </w:rPr>
        <w:t xml:space="preserve">examen des États parties, </w:t>
      </w:r>
      <w:r w:rsidR="00EE371F" w:rsidRPr="00EF40EB">
        <w:rPr>
          <w:lang w:val="fr-FR"/>
        </w:rPr>
        <w:t>y compris</w:t>
      </w:r>
      <w:r w:rsidRPr="00EF40EB">
        <w:rPr>
          <w:lang w:val="fr-FR"/>
        </w:rPr>
        <w:t xml:space="preserve"> en leur permettant de soumettre des rapports et de participer aux séances.</w:t>
      </w:r>
    </w:p>
    <w:p w14:paraId="2A36E26F" w14:textId="77777777" w:rsidR="00427AA8" w:rsidRPr="00EF40EB" w:rsidRDefault="00427AA8" w:rsidP="008B6D20">
      <w:pPr>
        <w:pStyle w:val="SingleTxtG"/>
        <w:rPr>
          <w:lang w:val="fr-FR"/>
        </w:rPr>
      </w:pPr>
      <w:r w:rsidRPr="00EF40EB">
        <w:rPr>
          <w:lang w:val="fr-FR"/>
        </w:rPr>
        <w:t>34.</w:t>
      </w:r>
      <w:r w:rsidRPr="00EF40EB">
        <w:rPr>
          <w:lang w:val="fr-FR"/>
        </w:rPr>
        <w:tab/>
        <w:t>Les organes conventionnels sont encouragés à faire aux États parties des recommandations dans lesquelles ils insistent sur la nécessité d</w:t>
      </w:r>
      <w:r w:rsidR="00043AFF" w:rsidRPr="00EF40EB">
        <w:rPr>
          <w:lang w:val="fr-FR"/>
        </w:rPr>
        <w:t>’</w:t>
      </w:r>
      <w:r w:rsidRPr="00EF40EB">
        <w:rPr>
          <w:lang w:val="fr-FR"/>
        </w:rPr>
        <w:t>adopter des lois pour protéger et autonomiser les enfants défenseurs des droits de l</w:t>
      </w:r>
      <w:r w:rsidR="00043AFF" w:rsidRPr="00EF40EB">
        <w:rPr>
          <w:lang w:val="fr-FR"/>
        </w:rPr>
        <w:t>’</w:t>
      </w:r>
      <w:r w:rsidRPr="00EF40EB">
        <w:rPr>
          <w:lang w:val="fr-FR"/>
        </w:rPr>
        <w:t>homme.</w:t>
      </w:r>
    </w:p>
    <w:p w14:paraId="16999830" w14:textId="77777777" w:rsidR="00427AA8" w:rsidRPr="00EF40EB" w:rsidRDefault="00427AA8" w:rsidP="008B6D20">
      <w:pPr>
        <w:pStyle w:val="H1G"/>
      </w:pPr>
      <w:bookmarkStart w:id="139" w:name="_Toc10534088"/>
      <w:r w:rsidRPr="00EF40EB">
        <w:rPr>
          <w:lang w:val="fr-FR"/>
        </w:rPr>
        <w:tab/>
        <w:t>D.</w:t>
      </w:r>
      <w:r w:rsidRPr="00EF40EB">
        <w:rPr>
          <w:lang w:val="fr-FR"/>
        </w:rPr>
        <w:tab/>
        <w:t>Société civile</w:t>
      </w:r>
      <w:bookmarkStart w:id="140" w:name="_Toc39062067"/>
      <w:bookmarkStart w:id="141" w:name="_Toc39063876"/>
      <w:bookmarkEnd w:id="134"/>
      <w:bookmarkEnd w:id="139"/>
      <w:bookmarkEnd w:id="140"/>
      <w:bookmarkEnd w:id="141"/>
    </w:p>
    <w:p w14:paraId="1D703771" w14:textId="77777777" w:rsidR="00427AA8" w:rsidRPr="00EF40EB" w:rsidRDefault="00427AA8" w:rsidP="008B6D20">
      <w:pPr>
        <w:pStyle w:val="SingleTxtG"/>
        <w:rPr>
          <w:lang w:val="fr-FR"/>
        </w:rPr>
      </w:pPr>
      <w:r w:rsidRPr="00EF40EB">
        <w:rPr>
          <w:lang w:val="fr-FR"/>
        </w:rPr>
        <w:t>35.</w:t>
      </w:r>
      <w:r w:rsidRPr="00EF40EB">
        <w:rPr>
          <w:lang w:val="fr-FR"/>
        </w:rPr>
        <w:tab/>
        <w:t>La société civile est encouragée à donner des moyens d</w:t>
      </w:r>
      <w:r w:rsidR="00043AFF" w:rsidRPr="00EF40EB">
        <w:rPr>
          <w:lang w:val="fr-FR"/>
        </w:rPr>
        <w:t>’</w:t>
      </w:r>
      <w:r w:rsidRPr="00EF40EB">
        <w:rPr>
          <w:lang w:val="fr-FR"/>
        </w:rPr>
        <w:t>action aux e</w:t>
      </w:r>
      <w:r w:rsidRPr="00EF40EB">
        <w:rPr>
          <w:bCs/>
          <w:lang w:val="fr-FR"/>
        </w:rPr>
        <w:t>nfants défenseurs des droits de l</w:t>
      </w:r>
      <w:r w:rsidR="00043AFF" w:rsidRPr="00EF40EB">
        <w:rPr>
          <w:bCs/>
          <w:lang w:val="fr-FR"/>
        </w:rPr>
        <w:t>’</w:t>
      </w:r>
      <w:r w:rsidRPr="00EF40EB">
        <w:rPr>
          <w:bCs/>
          <w:lang w:val="fr-FR"/>
        </w:rPr>
        <w:t>homm</w:t>
      </w:r>
      <w:r w:rsidRPr="00EF40EB">
        <w:rPr>
          <w:lang w:val="fr-FR"/>
        </w:rPr>
        <w:t>e ainsi qu</w:t>
      </w:r>
      <w:r w:rsidR="00043AFF" w:rsidRPr="00EF40EB">
        <w:rPr>
          <w:lang w:val="fr-FR"/>
        </w:rPr>
        <w:t>’</w:t>
      </w:r>
      <w:r w:rsidRPr="00EF40EB">
        <w:rPr>
          <w:lang w:val="fr-FR"/>
        </w:rPr>
        <w:t>à travailler avec eux, à appuyer leurs initiatives et à diffuser des informations sur leur travail.</w:t>
      </w:r>
    </w:p>
    <w:p w14:paraId="750BA0E5" w14:textId="77777777" w:rsidR="00427AA8" w:rsidRPr="00EF40EB" w:rsidRDefault="00427AA8" w:rsidP="008B6D20">
      <w:pPr>
        <w:pStyle w:val="SingleTxtG"/>
        <w:rPr>
          <w:lang w:val="fr-FR"/>
        </w:rPr>
      </w:pPr>
      <w:r w:rsidRPr="00EF40EB">
        <w:rPr>
          <w:lang w:val="fr-FR"/>
        </w:rPr>
        <w:t>36.</w:t>
      </w:r>
      <w:r w:rsidRPr="00EF40EB">
        <w:rPr>
          <w:lang w:val="fr-FR"/>
        </w:rPr>
        <w:tab/>
        <w:t>La société civile devrait faciliter et promouvoir l</w:t>
      </w:r>
      <w:r w:rsidR="00043AFF" w:rsidRPr="00EF40EB">
        <w:rPr>
          <w:lang w:val="fr-FR"/>
        </w:rPr>
        <w:t>’</w:t>
      </w:r>
      <w:r w:rsidRPr="00EF40EB">
        <w:rPr>
          <w:lang w:val="fr-FR"/>
        </w:rPr>
        <w:t>accès aux connaissances sur les droits de l</w:t>
      </w:r>
      <w:r w:rsidR="00043AFF" w:rsidRPr="00EF40EB">
        <w:rPr>
          <w:lang w:val="fr-FR"/>
        </w:rPr>
        <w:t>’</w:t>
      </w:r>
      <w:r w:rsidRPr="00EF40EB">
        <w:rPr>
          <w:lang w:val="fr-FR"/>
        </w:rPr>
        <w:t>enfant et les défenseurs des droits de l</w:t>
      </w:r>
      <w:r w:rsidR="00043AFF" w:rsidRPr="00EF40EB">
        <w:rPr>
          <w:lang w:val="fr-FR"/>
        </w:rPr>
        <w:t>’</w:t>
      </w:r>
      <w:r w:rsidRPr="00EF40EB">
        <w:rPr>
          <w:lang w:val="fr-FR"/>
        </w:rPr>
        <w:t xml:space="preserve">homme auprès de divers publics, </w:t>
      </w:r>
      <w:r w:rsidR="00EE371F" w:rsidRPr="00EF40EB">
        <w:rPr>
          <w:lang w:val="fr-FR"/>
        </w:rPr>
        <w:t>y compris</w:t>
      </w:r>
      <w:r w:rsidRPr="00EF40EB">
        <w:rPr>
          <w:lang w:val="fr-FR"/>
        </w:rPr>
        <w:t xml:space="preserve"> sous une forme accessible à tous les enfants.</w:t>
      </w:r>
    </w:p>
    <w:p w14:paraId="5A286FE5" w14:textId="77777777" w:rsidR="00427AA8" w:rsidRPr="00EF40EB" w:rsidRDefault="00427AA8" w:rsidP="008B6D20">
      <w:pPr>
        <w:pStyle w:val="SingleTxtG"/>
        <w:rPr>
          <w:lang w:val="fr-FR"/>
        </w:rPr>
      </w:pPr>
      <w:r w:rsidRPr="00EF40EB">
        <w:rPr>
          <w:lang w:val="fr-FR"/>
        </w:rPr>
        <w:t>37.</w:t>
      </w:r>
      <w:r w:rsidRPr="00EF40EB">
        <w:rPr>
          <w:lang w:val="fr-FR"/>
        </w:rPr>
        <w:tab/>
        <w:t>La société civile devrait contribuer à promouvoir une attitude positive envers les enfants défenseurs des droits de l</w:t>
      </w:r>
      <w:r w:rsidR="00043AFF" w:rsidRPr="00EF40EB">
        <w:rPr>
          <w:lang w:val="fr-FR"/>
        </w:rPr>
        <w:t>’</w:t>
      </w:r>
      <w:r w:rsidRPr="00EF40EB">
        <w:rPr>
          <w:lang w:val="fr-FR"/>
        </w:rPr>
        <w:t>homme, en particulier les filles.</w:t>
      </w:r>
    </w:p>
    <w:p w14:paraId="5C598406" w14:textId="77777777" w:rsidR="00427AA8" w:rsidRPr="00EF40EB" w:rsidRDefault="00427AA8" w:rsidP="008B6D20">
      <w:pPr>
        <w:pStyle w:val="SingleTxtG"/>
        <w:rPr>
          <w:lang w:val="fr-FR"/>
        </w:rPr>
      </w:pPr>
      <w:r w:rsidRPr="00EF40EB">
        <w:rPr>
          <w:lang w:val="fr-FR"/>
        </w:rPr>
        <w:t>38.</w:t>
      </w:r>
      <w:r w:rsidRPr="00EF40EB">
        <w:rPr>
          <w:lang w:val="fr-FR"/>
        </w:rPr>
        <w:tab/>
        <w:t>La société civile devrait assurer la participation des enfants défenseurs des droits de l</w:t>
      </w:r>
      <w:r w:rsidR="00043AFF" w:rsidRPr="00EF40EB">
        <w:rPr>
          <w:lang w:val="fr-FR"/>
        </w:rPr>
        <w:t>’</w:t>
      </w:r>
      <w:r w:rsidRPr="00EF40EB">
        <w:rPr>
          <w:lang w:val="fr-FR"/>
        </w:rPr>
        <w:t>homme à ses activités relatives aux droits de l</w:t>
      </w:r>
      <w:r w:rsidR="00043AFF" w:rsidRPr="00EF40EB">
        <w:rPr>
          <w:lang w:val="fr-FR"/>
        </w:rPr>
        <w:t>’</w:t>
      </w:r>
      <w:r w:rsidRPr="00EF40EB">
        <w:rPr>
          <w:lang w:val="fr-FR"/>
        </w:rPr>
        <w:t xml:space="preserve">homme, </w:t>
      </w:r>
      <w:r w:rsidR="00EE371F" w:rsidRPr="00EF40EB">
        <w:rPr>
          <w:lang w:val="fr-FR"/>
        </w:rPr>
        <w:t>y compris</w:t>
      </w:r>
      <w:r w:rsidRPr="00EF40EB">
        <w:rPr>
          <w:lang w:val="fr-FR"/>
        </w:rPr>
        <w:t xml:space="preserve"> aux activités de suivi, d</w:t>
      </w:r>
      <w:r w:rsidR="00043AFF" w:rsidRPr="00EF40EB">
        <w:rPr>
          <w:lang w:val="fr-FR"/>
        </w:rPr>
        <w:t>’</w:t>
      </w:r>
      <w:r w:rsidRPr="00EF40EB">
        <w:rPr>
          <w:lang w:val="fr-FR"/>
        </w:rPr>
        <w:t>établissement de rapports et de plaidoyer.</w:t>
      </w:r>
    </w:p>
    <w:p w14:paraId="712AC03B" w14:textId="77777777" w:rsidR="00427AA8" w:rsidRPr="00EF40EB" w:rsidRDefault="00427AA8" w:rsidP="008B6D20">
      <w:pPr>
        <w:pStyle w:val="SingleTxtG"/>
        <w:rPr>
          <w:lang w:val="fr-FR"/>
        </w:rPr>
      </w:pPr>
      <w:r w:rsidRPr="00EF40EB">
        <w:rPr>
          <w:lang w:val="fr-FR"/>
        </w:rPr>
        <w:t>39.</w:t>
      </w:r>
      <w:r w:rsidRPr="00EF40EB">
        <w:rPr>
          <w:lang w:val="fr-FR"/>
        </w:rPr>
        <w:tab/>
        <w:t>La société civile devrait aider les enfants défenseurs des droits de l</w:t>
      </w:r>
      <w:r w:rsidR="00043AFF" w:rsidRPr="00EF40EB">
        <w:rPr>
          <w:lang w:val="fr-FR"/>
        </w:rPr>
        <w:t>’</w:t>
      </w:r>
      <w:r w:rsidRPr="00EF40EB">
        <w:rPr>
          <w:lang w:val="fr-FR"/>
        </w:rPr>
        <w:t>homme à signaler les violations des droits de l</w:t>
      </w:r>
      <w:r w:rsidR="00043AFF" w:rsidRPr="00EF40EB">
        <w:rPr>
          <w:lang w:val="fr-FR"/>
        </w:rPr>
        <w:t>’</w:t>
      </w:r>
      <w:r w:rsidRPr="00EF40EB">
        <w:rPr>
          <w:lang w:val="fr-FR"/>
        </w:rPr>
        <w:t>homme et à demander réparation pour ces violations.</w:t>
      </w:r>
    </w:p>
    <w:p w14:paraId="101D8069" w14:textId="77777777" w:rsidR="00427AA8" w:rsidRPr="00EF40EB" w:rsidRDefault="00427AA8" w:rsidP="008B6D20">
      <w:pPr>
        <w:pStyle w:val="SingleTxtG"/>
        <w:rPr>
          <w:lang w:val="fr-FR"/>
        </w:rPr>
      </w:pPr>
      <w:r w:rsidRPr="00EF40EB">
        <w:rPr>
          <w:lang w:val="fr-FR"/>
        </w:rPr>
        <w:t>40.</w:t>
      </w:r>
      <w:r w:rsidRPr="00EF40EB">
        <w:rPr>
          <w:lang w:val="fr-FR"/>
        </w:rPr>
        <w:tab/>
        <w:t>La société civile, lorsqu</w:t>
      </w:r>
      <w:r w:rsidR="00043AFF" w:rsidRPr="00EF40EB">
        <w:rPr>
          <w:lang w:val="fr-FR"/>
        </w:rPr>
        <w:t>’</w:t>
      </w:r>
      <w:r w:rsidRPr="00EF40EB">
        <w:rPr>
          <w:lang w:val="fr-FR"/>
        </w:rPr>
        <w:t>elle collabore avec des enfants défenseurs des droits de l</w:t>
      </w:r>
      <w:r w:rsidR="00043AFF" w:rsidRPr="00EF40EB">
        <w:rPr>
          <w:lang w:val="fr-FR"/>
        </w:rPr>
        <w:t>’</w:t>
      </w:r>
      <w:r w:rsidRPr="00EF40EB">
        <w:rPr>
          <w:lang w:val="fr-FR"/>
        </w:rPr>
        <w:t xml:space="preserve">homme, devrait </w:t>
      </w:r>
      <w:r w:rsidRPr="00EF40EB">
        <w:rPr>
          <w:iCs/>
          <w:lang w:val="fr-FR"/>
        </w:rPr>
        <w:t xml:space="preserve">prendre toutes les précautions voulues pour que </w:t>
      </w:r>
      <w:r w:rsidRPr="00EF40EB">
        <w:rPr>
          <w:lang w:val="fr-FR"/>
        </w:rPr>
        <w:t>les activités entreprises par ces enfants dans le domaine</w:t>
      </w:r>
      <w:r w:rsidR="00A71AFF" w:rsidRPr="00EF40EB">
        <w:rPr>
          <w:lang w:val="fr-FR"/>
        </w:rPr>
        <w:t xml:space="preserve"> des</w:t>
      </w:r>
      <w:r w:rsidRPr="00EF40EB">
        <w:rPr>
          <w:lang w:val="fr-FR"/>
        </w:rPr>
        <w:t xml:space="preserve"> droits de l</w:t>
      </w:r>
      <w:r w:rsidR="00043AFF" w:rsidRPr="00EF40EB">
        <w:rPr>
          <w:lang w:val="fr-FR"/>
        </w:rPr>
        <w:t>’</w:t>
      </w:r>
      <w:r w:rsidRPr="00EF40EB">
        <w:rPr>
          <w:lang w:val="fr-FR"/>
        </w:rPr>
        <w:t xml:space="preserve">homme </w:t>
      </w:r>
      <w:r w:rsidRPr="00EF40EB">
        <w:rPr>
          <w:iCs/>
          <w:lang w:val="fr-FR"/>
        </w:rPr>
        <w:t>aient le moins de conséquences négatives possibles</w:t>
      </w:r>
      <w:r w:rsidRPr="00EF40EB">
        <w:rPr>
          <w:lang w:val="fr-FR"/>
        </w:rPr>
        <w:t>. Elle devrait également s</w:t>
      </w:r>
      <w:r w:rsidR="00043AFF" w:rsidRPr="00EF40EB">
        <w:rPr>
          <w:lang w:val="fr-FR"/>
        </w:rPr>
        <w:t>’</w:t>
      </w:r>
      <w:r w:rsidRPr="00EF40EB">
        <w:rPr>
          <w:lang w:val="fr-FR"/>
        </w:rPr>
        <w:t>efforcer de protéger les enfants défenseurs des droits de l</w:t>
      </w:r>
      <w:r w:rsidR="00043AFF" w:rsidRPr="00EF40EB">
        <w:rPr>
          <w:lang w:val="fr-FR"/>
        </w:rPr>
        <w:t>’</w:t>
      </w:r>
      <w:r w:rsidRPr="00EF40EB">
        <w:rPr>
          <w:lang w:val="fr-FR"/>
        </w:rPr>
        <w:t>homme contre toute forme d</w:t>
      </w:r>
      <w:r w:rsidR="00043AFF" w:rsidRPr="00EF40EB">
        <w:rPr>
          <w:lang w:val="fr-FR"/>
        </w:rPr>
        <w:t>’</w:t>
      </w:r>
      <w:r w:rsidRPr="00EF40EB">
        <w:rPr>
          <w:lang w:val="fr-FR"/>
        </w:rPr>
        <w:t>intimidation ou de représailles, ou contre la crainte de tels actes.</w:t>
      </w:r>
    </w:p>
    <w:p w14:paraId="56D4020D" w14:textId="77777777" w:rsidR="00427AA8" w:rsidRPr="00EF40EB" w:rsidRDefault="00427AA8" w:rsidP="008B6D20">
      <w:pPr>
        <w:pStyle w:val="H1G"/>
      </w:pPr>
      <w:bookmarkStart w:id="142" w:name="_Toc10534089"/>
      <w:r w:rsidRPr="00EF40EB">
        <w:rPr>
          <w:lang w:val="fr-FR"/>
        </w:rPr>
        <w:tab/>
        <w:t>E.</w:t>
      </w:r>
      <w:r w:rsidRPr="00EF40EB">
        <w:rPr>
          <w:lang w:val="fr-FR"/>
        </w:rPr>
        <w:tab/>
      </w:r>
      <w:proofErr w:type="spellStart"/>
      <w:r w:rsidRPr="00EF40EB">
        <w:rPr>
          <w:lang w:val="fr-FR"/>
        </w:rPr>
        <w:t>Médias</w:t>
      </w:r>
      <w:bookmarkStart w:id="143" w:name="_Toc39062068"/>
      <w:bookmarkStart w:id="144" w:name="_Toc39063877"/>
      <w:bookmarkEnd w:id="142"/>
      <w:bookmarkEnd w:id="143"/>
      <w:bookmarkEnd w:id="144"/>
      <w:proofErr w:type="spellEnd"/>
    </w:p>
    <w:p w14:paraId="1E5F989F" w14:textId="77777777" w:rsidR="00427AA8" w:rsidRPr="00EF40EB" w:rsidRDefault="00427AA8" w:rsidP="008B6D20">
      <w:pPr>
        <w:pStyle w:val="SingleTxtG"/>
        <w:rPr>
          <w:lang w:val="fr-FR"/>
        </w:rPr>
      </w:pPr>
      <w:r w:rsidRPr="00EF40EB">
        <w:rPr>
          <w:lang w:val="fr-FR"/>
        </w:rPr>
        <w:t>41.</w:t>
      </w:r>
      <w:r w:rsidRPr="00EF40EB">
        <w:rPr>
          <w:lang w:val="fr-FR"/>
        </w:rPr>
        <w:tab/>
        <w:t xml:space="preserve">Les </w:t>
      </w:r>
      <w:proofErr w:type="spellStart"/>
      <w:r w:rsidRPr="00EF40EB">
        <w:rPr>
          <w:lang w:val="fr-FR"/>
        </w:rPr>
        <w:t>médias</w:t>
      </w:r>
      <w:proofErr w:type="spellEnd"/>
      <w:r w:rsidRPr="00EF40EB">
        <w:rPr>
          <w:lang w:val="fr-FR"/>
        </w:rPr>
        <w:t xml:space="preserve"> sont encouragés à promouvoir une image positive des enfants défenseurs des droits de l</w:t>
      </w:r>
      <w:r w:rsidR="00043AFF" w:rsidRPr="00EF40EB">
        <w:rPr>
          <w:lang w:val="fr-FR"/>
        </w:rPr>
        <w:t>’</w:t>
      </w:r>
      <w:r w:rsidRPr="00EF40EB">
        <w:rPr>
          <w:lang w:val="fr-FR"/>
        </w:rPr>
        <w:t>homme et à rendre compte des activités menées par des enfants dans le domaine des droits de l</w:t>
      </w:r>
      <w:r w:rsidR="00043AFF" w:rsidRPr="00EF40EB">
        <w:rPr>
          <w:lang w:val="fr-FR"/>
        </w:rPr>
        <w:t>’</w:t>
      </w:r>
      <w:r w:rsidRPr="00EF40EB">
        <w:rPr>
          <w:lang w:val="fr-FR"/>
        </w:rPr>
        <w:t>homme.</w:t>
      </w:r>
    </w:p>
    <w:p w14:paraId="546ED4D1" w14:textId="77777777" w:rsidR="00427AA8" w:rsidRPr="00EF40EB" w:rsidRDefault="00427AA8" w:rsidP="008B6D20">
      <w:pPr>
        <w:pStyle w:val="H1G"/>
      </w:pPr>
      <w:bookmarkStart w:id="145" w:name="_Toc10534090"/>
      <w:r w:rsidRPr="00EF40EB">
        <w:rPr>
          <w:lang w:val="fr-FR"/>
        </w:rPr>
        <w:tab/>
        <w:t>F.</w:t>
      </w:r>
      <w:r w:rsidRPr="00EF40EB">
        <w:rPr>
          <w:lang w:val="fr-FR"/>
        </w:rPr>
        <w:tab/>
        <w:t>Secteur privé</w:t>
      </w:r>
      <w:bookmarkStart w:id="146" w:name="_Toc39062069"/>
      <w:bookmarkStart w:id="147" w:name="_Toc39063878"/>
      <w:bookmarkEnd w:id="145"/>
      <w:bookmarkEnd w:id="146"/>
      <w:bookmarkEnd w:id="147"/>
    </w:p>
    <w:p w14:paraId="3AE73396" w14:textId="77777777" w:rsidR="00427AA8" w:rsidRPr="00EF40EB" w:rsidRDefault="00427AA8" w:rsidP="008B6D20">
      <w:pPr>
        <w:pStyle w:val="SingleTxtG"/>
        <w:rPr>
          <w:lang w:val="fr-FR"/>
        </w:rPr>
      </w:pPr>
      <w:r w:rsidRPr="00EF40EB">
        <w:rPr>
          <w:lang w:val="fr-FR"/>
        </w:rPr>
        <w:t>42.</w:t>
      </w:r>
      <w:r w:rsidRPr="00EF40EB">
        <w:rPr>
          <w:lang w:val="fr-FR"/>
        </w:rPr>
        <w:tab/>
        <w:t>Les entreprises et les donateurs devraient veiller à ce que leurs activités ne portent pas préjudice, directement ou indirectement, aux enfants défenseurs des droits de l</w:t>
      </w:r>
      <w:r w:rsidR="00043AFF" w:rsidRPr="00EF40EB">
        <w:rPr>
          <w:lang w:val="fr-FR"/>
        </w:rPr>
        <w:t>’</w:t>
      </w:r>
      <w:r w:rsidRPr="00EF40EB">
        <w:rPr>
          <w:lang w:val="fr-FR"/>
        </w:rPr>
        <w:t>homme et, s</w:t>
      </w:r>
      <w:r w:rsidR="00043AFF" w:rsidRPr="00EF40EB">
        <w:rPr>
          <w:lang w:val="fr-FR"/>
        </w:rPr>
        <w:t>’</w:t>
      </w:r>
      <w:r w:rsidRPr="00EF40EB">
        <w:rPr>
          <w:lang w:val="fr-FR"/>
        </w:rPr>
        <w:t>il y a lieu, devraient promouvoir l</w:t>
      </w:r>
      <w:r w:rsidR="00043AFF" w:rsidRPr="00EF40EB">
        <w:rPr>
          <w:lang w:val="fr-FR"/>
        </w:rPr>
        <w:t>’</w:t>
      </w:r>
      <w:r w:rsidRPr="00EF40EB">
        <w:rPr>
          <w:lang w:val="fr-FR"/>
        </w:rPr>
        <w:t>action de ces enfants en faveur des droits de l</w:t>
      </w:r>
      <w:r w:rsidR="00043AFF" w:rsidRPr="00EF40EB">
        <w:rPr>
          <w:lang w:val="fr-FR"/>
        </w:rPr>
        <w:t>’</w:t>
      </w:r>
      <w:r w:rsidRPr="00EF40EB">
        <w:rPr>
          <w:lang w:val="fr-FR"/>
        </w:rPr>
        <w:t>homme.</w:t>
      </w:r>
    </w:p>
    <w:p w14:paraId="52B2DD47" w14:textId="77777777" w:rsidR="00427AA8" w:rsidRPr="00EF40EB" w:rsidRDefault="00427AA8" w:rsidP="008B6D20">
      <w:pPr>
        <w:pStyle w:val="SingleTxtG"/>
        <w:rPr>
          <w:lang w:val="fr-FR"/>
        </w:rPr>
      </w:pPr>
      <w:r w:rsidRPr="00EF40EB">
        <w:rPr>
          <w:lang w:val="fr-FR"/>
        </w:rPr>
        <w:t>43.</w:t>
      </w:r>
      <w:r w:rsidRPr="00EF40EB">
        <w:rPr>
          <w:lang w:val="fr-FR"/>
        </w:rPr>
        <w:tab/>
        <w:t>Les entreprises et les donateurs devraient faire en sorte que les enfants défenseurs des droits de l</w:t>
      </w:r>
      <w:r w:rsidR="00043AFF" w:rsidRPr="00EF40EB">
        <w:rPr>
          <w:lang w:val="fr-FR"/>
        </w:rPr>
        <w:t>’</w:t>
      </w:r>
      <w:r w:rsidRPr="00EF40EB">
        <w:rPr>
          <w:lang w:val="fr-FR"/>
        </w:rPr>
        <w:t>homme puissent participer de manière continue et effective à la planification et à la mise en œuvre de leurs activités au niveau local.</w:t>
      </w:r>
    </w:p>
    <w:p w14:paraId="32DFDA30" w14:textId="77777777" w:rsidR="00427AA8" w:rsidRPr="00EF40EB" w:rsidRDefault="00427AA8" w:rsidP="008B6D20">
      <w:pPr>
        <w:pStyle w:val="H1G"/>
        <w:rPr>
          <w:lang w:val="fr-FR"/>
        </w:rPr>
      </w:pPr>
      <w:bookmarkStart w:id="148" w:name="_Toc10534091"/>
      <w:r w:rsidRPr="00EF40EB">
        <w:rPr>
          <w:lang w:val="fr-FR"/>
        </w:rPr>
        <w:lastRenderedPageBreak/>
        <w:tab/>
        <w:t>G.</w:t>
      </w:r>
      <w:r w:rsidRPr="00EF40EB">
        <w:rPr>
          <w:lang w:val="fr-FR"/>
        </w:rPr>
        <w:tab/>
        <w:t>Parents, membres de la famille et de la communauté et adultes travaillant avec des enfants ou pour les enfants</w:t>
      </w:r>
      <w:bookmarkStart w:id="149" w:name="_Toc39062070"/>
      <w:bookmarkStart w:id="150" w:name="_Toc39063879"/>
      <w:bookmarkEnd w:id="148"/>
      <w:bookmarkEnd w:id="149"/>
      <w:bookmarkEnd w:id="150"/>
    </w:p>
    <w:p w14:paraId="50C244C5" w14:textId="77777777" w:rsidR="00427AA8" w:rsidRPr="00EF40EB" w:rsidRDefault="00427AA8" w:rsidP="008B6D20">
      <w:pPr>
        <w:pStyle w:val="SingleTxtG"/>
        <w:rPr>
          <w:lang w:val="fr-FR"/>
        </w:rPr>
      </w:pPr>
      <w:r w:rsidRPr="00EF40EB">
        <w:rPr>
          <w:lang w:val="fr-FR"/>
        </w:rPr>
        <w:t>44.</w:t>
      </w:r>
      <w:r w:rsidRPr="00EF40EB">
        <w:rPr>
          <w:lang w:val="fr-FR"/>
        </w:rPr>
        <w:tab/>
        <w:t>Les adultes devraient rechercher activement des informations sur les droits de l</w:t>
      </w:r>
      <w:r w:rsidR="00043AFF" w:rsidRPr="00EF40EB">
        <w:rPr>
          <w:lang w:val="fr-FR"/>
        </w:rPr>
        <w:t>’</w:t>
      </w:r>
      <w:r w:rsidRPr="00EF40EB">
        <w:rPr>
          <w:lang w:val="fr-FR"/>
        </w:rPr>
        <w:t>enfant, s</w:t>
      </w:r>
      <w:r w:rsidR="00043AFF" w:rsidRPr="00EF40EB">
        <w:rPr>
          <w:lang w:val="fr-FR"/>
        </w:rPr>
        <w:t>’</w:t>
      </w:r>
      <w:r w:rsidRPr="00EF40EB">
        <w:rPr>
          <w:lang w:val="fr-FR"/>
        </w:rPr>
        <w:t xml:space="preserve">informer </w:t>
      </w:r>
      <w:r w:rsidRPr="00EF40EB">
        <w:t>sur leurs obligations en matière de protection et d</w:t>
      </w:r>
      <w:r w:rsidR="00043AFF" w:rsidRPr="00EF40EB">
        <w:t>’</w:t>
      </w:r>
      <w:r w:rsidRPr="00EF40EB">
        <w:t>autonomisation des enfants, reconnaître les enfants défenseurs des droits de l</w:t>
      </w:r>
      <w:r w:rsidR="00043AFF" w:rsidRPr="00EF40EB">
        <w:t>’</w:t>
      </w:r>
      <w:r w:rsidRPr="00EF40EB">
        <w:t>homme en tant que tels et s</w:t>
      </w:r>
      <w:r w:rsidR="00043AFF" w:rsidRPr="00EF40EB">
        <w:t>’</w:t>
      </w:r>
      <w:r w:rsidRPr="00EF40EB">
        <w:t>inspirer de leur action.</w:t>
      </w:r>
    </w:p>
    <w:p w14:paraId="47D51188" w14:textId="77777777" w:rsidR="00427AA8" w:rsidRPr="00EF40EB" w:rsidRDefault="00427AA8" w:rsidP="008B6D20">
      <w:pPr>
        <w:pStyle w:val="SingleTxtG"/>
        <w:rPr>
          <w:lang w:val="fr-FR"/>
        </w:rPr>
      </w:pPr>
      <w:r w:rsidRPr="00EF40EB">
        <w:rPr>
          <w:lang w:val="fr-FR"/>
        </w:rPr>
        <w:t>45.</w:t>
      </w:r>
      <w:r w:rsidRPr="00EF40EB">
        <w:rPr>
          <w:lang w:val="fr-FR"/>
        </w:rPr>
        <w:tab/>
        <w:t>Les adultes devraient respecter et soutenir les enfants qui sont ou veulent devenir des défenseurs des droits de l</w:t>
      </w:r>
      <w:r w:rsidR="00043AFF" w:rsidRPr="00EF40EB">
        <w:rPr>
          <w:lang w:val="fr-FR"/>
        </w:rPr>
        <w:t>’</w:t>
      </w:r>
      <w:r w:rsidRPr="00EF40EB">
        <w:rPr>
          <w:lang w:val="fr-FR"/>
        </w:rPr>
        <w:t>homme.</w:t>
      </w:r>
    </w:p>
    <w:p w14:paraId="540E71AF" w14:textId="77777777" w:rsidR="0093689F" w:rsidRPr="00EF40EB" w:rsidRDefault="00427AA8" w:rsidP="008B6D20">
      <w:pPr>
        <w:pStyle w:val="SingleTxtG"/>
        <w:rPr>
          <w:lang w:val="fr-FR"/>
        </w:rPr>
      </w:pPr>
      <w:r w:rsidRPr="00EF40EB">
        <w:rPr>
          <w:lang w:val="fr-FR"/>
        </w:rPr>
        <w:t>46.</w:t>
      </w:r>
      <w:r w:rsidRPr="00EF40EB">
        <w:rPr>
          <w:lang w:val="fr-FR"/>
        </w:rPr>
        <w:tab/>
        <w:t>Les adultes devraient créer des espaces permettant aux enfants défenseurs des droits de l</w:t>
      </w:r>
      <w:r w:rsidR="00043AFF" w:rsidRPr="00EF40EB">
        <w:rPr>
          <w:lang w:val="fr-FR"/>
        </w:rPr>
        <w:t>’</w:t>
      </w:r>
      <w:r w:rsidRPr="00EF40EB">
        <w:rPr>
          <w:lang w:val="fr-FR"/>
        </w:rPr>
        <w:t>homme d</w:t>
      </w:r>
      <w:r w:rsidR="00043AFF" w:rsidRPr="00EF40EB">
        <w:rPr>
          <w:lang w:val="fr-FR"/>
        </w:rPr>
        <w:t>’</w:t>
      </w:r>
      <w:r w:rsidRPr="00EF40EB">
        <w:rPr>
          <w:lang w:val="fr-FR"/>
        </w:rPr>
        <w:t>exprimer leur opinion, promouvoir la participation de ces enfants aux processus de prise de décision et veiller à ce que leur opinion soit dûment prise en compte pour les questions qui les concernent.</w:t>
      </w:r>
    </w:p>
    <w:p w14:paraId="492C3A43" w14:textId="77777777" w:rsidR="00A6036A" w:rsidRDefault="00FE110A" w:rsidP="00FE110A">
      <w:pPr>
        <w:pStyle w:val="SingleTxtG"/>
        <w:spacing w:before="240" w:after="0"/>
        <w:jc w:val="center"/>
      </w:pPr>
      <w:r w:rsidRPr="00EF40EB">
        <w:rPr>
          <w:noProof/>
        </w:rPr>
        <mc:AlternateContent>
          <mc:Choice Requires="wps">
            <w:drawing>
              <wp:anchor distT="0" distB="0" distL="114300" distR="114300" simplePos="0" relativeHeight="251665920" behindDoc="0" locked="0" layoutInCell="1" allowOverlap="1" wp14:anchorId="40607F10" wp14:editId="50F75683">
                <wp:simplePos x="0" y="0"/>
                <wp:positionH relativeFrom="column">
                  <wp:posOffset>4939665</wp:posOffset>
                </wp:positionH>
                <wp:positionV relativeFrom="paragraph">
                  <wp:posOffset>6583680</wp:posOffset>
                </wp:positionV>
                <wp:extent cx="1328057" cy="486228"/>
                <wp:effectExtent l="0" t="0" r="0" b="0"/>
                <wp:wrapNone/>
                <wp:docPr id="5" name="Zone de texte 5"/>
                <wp:cNvGraphicFramePr/>
                <a:graphic xmlns:a="http://schemas.openxmlformats.org/drawingml/2006/main">
                  <a:graphicData uri="http://schemas.microsoft.com/office/word/2010/wordprocessingShape">
                    <wps:wsp>
                      <wps:cNvSpPr txBox="1"/>
                      <wps:spPr>
                        <a:xfrm>
                          <a:off x="0" y="0"/>
                          <a:ext cx="1328057" cy="486228"/>
                        </a:xfrm>
                        <a:prstGeom prst="rect">
                          <a:avLst/>
                        </a:prstGeom>
                        <a:noFill/>
                        <a:ln w="6350">
                          <a:noFill/>
                        </a:ln>
                      </wps:spPr>
                      <wps:txbx>
                        <w:txbxContent>
                          <w:p w14:paraId="278922F0" w14:textId="77777777" w:rsidR="00043AFF" w:rsidRPr="00A6036A" w:rsidRDefault="00043AFF" w:rsidP="00A6036A">
                            <w:pPr>
                              <w:pStyle w:val="SingleTxtG"/>
                              <w:spacing w:after="0" w:line="240" w:lineRule="auto"/>
                              <w:ind w:left="0" w:right="0"/>
                              <w:jc w:val="left"/>
                              <w:rPr>
                                <w:rFonts w:ascii="C39T30Lfz" w:hAnsi="C39T30Lfz"/>
                              </w:rPr>
                            </w:pPr>
                            <w:r w:rsidRPr="00A6036A">
                              <w:rPr>
                                <w:rFonts w:ascii="C39T30Lfz" w:hAnsi="C39T30Lfz"/>
                                <w:sz w:val="56"/>
                              </w:rPr>
                              <w:t></w:t>
                            </w:r>
                            <w:r w:rsidRPr="00A6036A">
                              <w:rPr>
                                <w:rFonts w:ascii="C39T30Lfz" w:hAnsi="C39T30Lfz"/>
                                <w:sz w:val="56"/>
                              </w:rPr>
                              <w:t></w:t>
                            </w:r>
                            <w:r w:rsidRPr="00A6036A">
                              <w:rPr>
                                <w:rFonts w:ascii="C39T30Lfz" w:hAnsi="C39T30Lfz"/>
                                <w:sz w:val="56"/>
                              </w:rPr>
                              <w:t></w:t>
                            </w:r>
                            <w:r w:rsidRPr="00A6036A">
                              <w:rPr>
                                <w:rFonts w:ascii="C39T30Lfz" w:hAnsi="C39T30Lfz"/>
                                <w:sz w:val="56"/>
                              </w:rPr>
                              <w:t></w:t>
                            </w:r>
                            <w:r w:rsidRPr="00A6036A">
                              <w:rPr>
                                <w:rFonts w:ascii="C39T30Lfz" w:hAnsi="C39T30Lfz"/>
                                <w:sz w:val="56"/>
                              </w:rPr>
                              <w:t></w:t>
                            </w:r>
                            <w:r w:rsidRPr="00A6036A">
                              <w:rPr>
                                <w:rFonts w:ascii="C39T30Lfz" w:hAnsi="C39T30Lfz"/>
                                <w:sz w:val="56"/>
                              </w:rPr>
                              <w:t></w:t>
                            </w:r>
                            <w:r w:rsidRPr="00A6036A">
                              <w:rPr>
                                <w:rFonts w:ascii="C39T30Lfz" w:hAnsi="C39T30Lfz"/>
                                <w:sz w:val="56"/>
                              </w:rPr>
                              <w:t></w:t>
                            </w:r>
                            <w:r w:rsidRPr="00A6036A">
                              <w:rPr>
                                <w:rFonts w:ascii="C39T30Lfz" w:hAnsi="C39T30Lfz"/>
                                <w:sz w:val="56"/>
                              </w:rPr>
                              <w:t></w:t>
                            </w:r>
                            <w:r w:rsidRPr="00A6036A">
                              <w:rPr>
                                <w:rFonts w:ascii="C39T30Lfz" w:hAnsi="C39T30Lfz"/>
                                <w:sz w:val="56"/>
                              </w:rPr>
                              <w:t></w:t>
                            </w:r>
                          </w:p>
                          <w:p w14:paraId="530E0A95" w14:textId="77777777" w:rsidR="00043AFF" w:rsidRPr="00A6036A" w:rsidRDefault="00043AFF" w:rsidP="00A6036A">
                            <w:pPr>
                              <w:rPr>
                                <w:color w:val="FFFFFF" w:themeColor="background1"/>
                                <w14:textFill>
                                  <w14:noFill/>
                                </w14:textFill>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0607F10" id="_x0000_t202" coordsize="21600,21600" o:spt="202" path="m,l,21600r21600,l21600,xe">
                <v:stroke joinstyle="miter"/>
                <v:path gradientshapeok="t" o:connecttype="rect"/>
              </v:shapetype>
              <v:shape id="Zone de texte 5" o:spid="_x0000_s1026" type="#_x0000_t202" style="position:absolute;left:0;text-align:left;margin-left:388.95pt;margin-top:518.4pt;width:104.55pt;height:38.3pt;z-index:251665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" filled="f" stroked="f" strokeweight=".5pt">
                <v:textbox>
                  <w:txbxContent>
                    <w:p w14:paraId="278922F0" w14:textId="77777777" w:rsidR="00043AFF" w:rsidRPr="00A6036A" w:rsidRDefault="00043AFF" w:rsidP="00A6036A">
                      <w:pPr>
                        <w:pStyle w:val="SingleTxtG"/>
                        <w:spacing w:after="0" w:line="240" w:lineRule="auto"/>
                        <w:ind w:left="0" w:right="0"/>
                        <w:jc w:val="left"/>
                        <w:rPr>
                          <w:rFonts w:ascii="C39T30Lfz" w:hAnsi="C39T30Lfz"/>
                        </w:rPr>
                      </w:pPr>
                      <w:r w:rsidRPr="00A6036A">
                        <w:rPr>
                          <w:rFonts w:ascii="C39T30Lfz" w:hAnsi="C39T30Lfz"/>
                          <w:sz w:val="56"/>
                        </w:rPr>
                        <w:t></w:t>
                      </w:r>
                      <w:r w:rsidRPr="00A6036A">
                        <w:rPr>
                          <w:rFonts w:ascii="C39T30Lfz" w:hAnsi="C39T30Lfz"/>
                          <w:sz w:val="56"/>
                        </w:rPr>
                        <w:t></w:t>
                      </w:r>
                      <w:r w:rsidRPr="00A6036A">
                        <w:rPr>
                          <w:rFonts w:ascii="C39T30Lfz" w:hAnsi="C39T30Lfz"/>
                          <w:sz w:val="56"/>
                        </w:rPr>
                        <w:t></w:t>
                      </w:r>
                      <w:r w:rsidRPr="00A6036A">
                        <w:rPr>
                          <w:rFonts w:ascii="C39T30Lfz" w:hAnsi="C39T30Lfz"/>
                          <w:sz w:val="56"/>
                        </w:rPr>
                        <w:t></w:t>
                      </w:r>
                      <w:r w:rsidRPr="00A6036A">
                        <w:rPr>
                          <w:rFonts w:ascii="C39T30Lfz" w:hAnsi="C39T30Lfz"/>
                          <w:sz w:val="56"/>
                        </w:rPr>
                        <w:t></w:t>
                      </w:r>
                      <w:r w:rsidRPr="00A6036A">
                        <w:rPr>
                          <w:rFonts w:ascii="C39T30Lfz" w:hAnsi="C39T30Lfz"/>
                          <w:sz w:val="56"/>
                        </w:rPr>
                        <w:t></w:t>
                      </w:r>
                      <w:r w:rsidRPr="00A6036A">
                        <w:rPr>
                          <w:rFonts w:ascii="C39T30Lfz" w:hAnsi="C39T30Lfz"/>
                          <w:sz w:val="56"/>
                        </w:rPr>
                        <w:t></w:t>
                      </w:r>
                      <w:r w:rsidRPr="00A6036A">
                        <w:rPr>
                          <w:rFonts w:ascii="C39T30Lfz" w:hAnsi="C39T30Lfz"/>
                          <w:sz w:val="56"/>
                        </w:rPr>
                        <w:t></w:t>
                      </w:r>
                      <w:r w:rsidRPr="00A6036A">
                        <w:rPr>
                          <w:rFonts w:ascii="C39T30Lfz" w:hAnsi="C39T30Lfz"/>
                          <w:sz w:val="56"/>
                        </w:rPr>
                        <w:t></w:t>
                      </w:r>
                    </w:p>
                    <w:p w14:paraId="530E0A95" w14:textId="77777777" w:rsidR="00043AFF" w:rsidRPr="00A6036A" w:rsidRDefault="00043AFF" w:rsidP="00A6036A">
                      <w:pPr>
                        <w:rPr>
                          <w:color w:val="FFFFFF" w:themeColor="background1"/>
                          <w14:textFill>
                            <w14:noFill/>
                          </w14:textFill>
                        </w:rPr>
                      </w:pPr>
                    </w:p>
                  </w:txbxContent>
                </v:textbox>
              </v:shape>
            </w:pict>
          </mc:Fallback>
        </mc:AlternateContent>
      </w:r>
      <w:r w:rsidR="008B6D20">
        <w:rPr>
          <w:u w:val="single"/>
        </w:rPr>
        <w:tab/>
      </w:r>
      <w:r w:rsidR="008B6D20">
        <w:rPr>
          <w:u w:val="single"/>
        </w:rPr>
        <w:tab/>
      </w:r>
      <w:r w:rsidR="008B6D20">
        <w:rPr>
          <w:u w:val="single"/>
        </w:rPr>
        <w:tab/>
      </w:r>
    </w:p>
    <w:sectPr w:rsidR="00A6036A" w:rsidSect="00DB503C">
      <w:headerReference w:type="default" r:id="rId174"/>
      <w:footerReference w:type="default" r:id="rId175"/>
      <w:endnotePr>
        <w:numFmt w:val="decimal"/>
      </w:endnotePr>
      <w:type w:val="oddPage"/>
      <w:pgSz w:w="11907" w:h="16840" w:code="9"/>
      <w:pgMar w:top="1417" w:right="1134" w:bottom="1134" w:left="1134" w:header="850" w:footer="567" w:gutter="0"/>
      <w:pgNumType w:start="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1D24334" w14:textId="77777777" w:rsidR="00043AFF" w:rsidRDefault="00043AFF"/>
  </w:endnote>
  <w:endnote w:type="continuationSeparator" w:id="0">
    <w:p w14:paraId="774C1516" w14:textId="77777777" w:rsidR="00043AFF" w:rsidRDefault="00043AFF">
      <w:pPr>
        <w:pStyle w:val="Pieddepage"/>
      </w:pPr>
    </w:p>
  </w:endnote>
  <w:endnote w:type="continuationNotice" w:id="1">
    <w:p w14:paraId="5CA2279E" w14:textId="77777777" w:rsidR="00043AFF" w:rsidRPr="00C451B9" w:rsidRDefault="00043AFF" w:rsidP="00C451B9">
      <w:pPr>
        <w:spacing w:line="240" w:lineRule="auto"/>
        <w:rPr>
          <w:sz w:val="2"/>
          <w:szCs w:val="2"/>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MS Mincho">
    <w:altName w:val="MS Mincho"/>
    <w:panose1 w:val="02020609040205080304"/>
    <w:charset w:val="80"/>
    <w:family w:val="modern"/>
    <w:pitch w:val="fixed"/>
    <w:sig w:usb0="E00002FF" w:usb1="6AC7FDFB" w:usb2="08000012" w:usb3="00000000" w:csb0="0002009F" w:csb1="00000000"/>
  </w:font>
  <w:font w:name="C39T30Lfz">
    <w:altName w:val="Symbol"/>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F0D797E" w14:textId="77777777" w:rsidR="00043AFF" w:rsidRDefault="00043AFF">
    <w:pPr>
      <w:pStyle w:val="Pieddepage"/>
    </w:pPr>
    <w:r>
      <w:rPr>
        <w:noProof/>
        <w:lang w:eastAsia="fr-CH"/>
      </w:rPr>
      <w:drawing>
        <wp:anchor distT="0" distB="0" distL="114300" distR="114300" simplePos="0" relativeHeight="251659776" behindDoc="0" locked="0" layoutInCell="1" allowOverlap="0" wp14:anchorId="55588BE9" wp14:editId="40FC5551">
          <wp:simplePos x="0" y="0"/>
          <wp:positionH relativeFrom="margin">
            <wp:posOffset>4358005</wp:posOffset>
          </wp:positionH>
          <wp:positionV relativeFrom="margin">
            <wp:posOffset>9080500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fr-CH"/>
      </w:rPr>
      <w:drawing>
        <wp:anchor distT="0" distB="0" distL="114300" distR="114300" simplePos="0" relativeHeight="251668992" behindDoc="0" locked="0" layoutInCell="1" allowOverlap="1" wp14:anchorId="2B61DEF1" wp14:editId="64B28736">
          <wp:simplePos x="0" y="0"/>
          <wp:positionH relativeFrom="column">
            <wp:posOffset>5543550</wp:posOffset>
          </wp:positionH>
          <wp:positionV relativeFrom="paragraph">
            <wp:posOffset>-501650</wp:posOffset>
          </wp:positionV>
          <wp:extent cx="561975" cy="561975"/>
          <wp:effectExtent l="0" t="0" r="9525" b="9525"/>
          <wp:wrapNone/>
          <wp:docPr id="4"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09C458D" w14:textId="77777777" w:rsidR="00043AFF" w:rsidRDefault="00043AFF">
    <w:pPr>
      <w:pStyle w:val="Pieddepage"/>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0818927" w14:textId="77777777" w:rsidR="00043AFF" w:rsidRDefault="00043AFF">
    <w:pPr>
      <w:pStyle w:val="Pieddepage"/>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F2E3189" w14:textId="77777777" w:rsidR="00043AFF" w:rsidRPr="00DB503C" w:rsidRDefault="00043AFF" w:rsidP="00DB503C">
    <w:pPr>
      <w:pStyle w:val="Pieddepage"/>
      <w:tabs>
        <w:tab w:val="right" w:pos="9638"/>
      </w:tabs>
    </w:pPr>
    <w:r w:rsidRPr="00DB503C">
      <w:rPr>
        <w:b/>
        <w:sz w:val="18"/>
      </w:rPr>
      <w:fldChar w:fldCharType="begin"/>
    </w:r>
    <w:r w:rsidRPr="00DB503C">
      <w:rPr>
        <w:b/>
        <w:sz w:val="18"/>
      </w:rPr>
      <w:instrText xml:space="preserve"> PAGE  \* MERGEFORMAT </w:instrText>
    </w:r>
    <w:r w:rsidRPr="00DB503C">
      <w:rPr>
        <w:b/>
        <w:sz w:val="18"/>
      </w:rPr>
      <w:fldChar w:fldCharType="separate"/>
    </w:r>
    <w:r w:rsidRPr="00DB503C">
      <w:rPr>
        <w:b/>
        <w:noProof/>
        <w:sz w:val="18"/>
      </w:rPr>
      <w:t>iv</w:t>
    </w:r>
    <w:r w:rsidRPr="00DB503C">
      <w:rPr>
        <w:b/>
        <w:sz w:val="18"/>
      </w:rPr>
      <w:fldChar w:fldCharType="end"/>
    </w:r>
    <w:r>
      <w:rPr>
        <w:b/>
        <w:sz w:val="18"/>
      </w:rPr>
      <w:tab/>
    </w:r>
    <w:r>
      <w:t>GE.20-06247</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B253600" w14:textId="77777777" w:rsidR="00043AFF" w:rsidRPr="00DB503C" w:rsidRDefault="00043AFF" w:rsidP="00DB503C">
    <w:pPr>
      <w:pStyle w:val="Pieddepage"/>
      <w:tabs>
        <w:tab w:val="right" w:pos="9638"/>
      </w:tabs>
      <w:rPr>
        <w:b/>
        <w:sz w:val="18"/>
      </w:rPr>
    </w:pPr>
    <w:r>
      <w:t>GE.20-06247</w:t>
    </w:r>
    <w:r>
      <w:tab/>
    </w:r>
    <w:r w:rsidRPr="00DB503C">
      <w:rPr>
        <w:b/>
        <w:sz w:val="18"/>
      </w:rPr>
      <w:fldChar w:fldCharType="begin"/>
    </w:r>
    <w:r w:rsidRPr="00DB503C">
      <w:rPr>
        <w:b/>
        <w:sz w:val="18"/>
      </w:rPr>
      <w:instrText xml:space="preserve"> PAGE  \* MERGEFORMAT </w:instrText>
    </w:r>
    <w:r w:rsidRPr="00DB503C">
      <w:rPr>
        <w:b/>
        <w:sz w:val="18"/>
      </w:rPr>
      <w:fldChar w:fldCharType="separate"/>
    </w:r>
    <w:r w:rsidRPr="00DB503C">
      <w:rPr>
        <w:b/>
        <w:noProof/>
        <w:sz w:val="18"/>
      </w:rPr>
      <w:t>v</w:t>
    </w:r>
    <w:r w:rsidRPr="00DB503C">
      <w:rPr>
        <w:b/>
        <w:sz w:val="18"/>
      </w:rPr>
      <w:fldChar w:fldCharType="end"/>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64D4953" w14:textId="77777777" w:rsidR="00043AFF" w:rsidRPr="00DB503C" w:rsidRDefault="00043AFF" w:rsidP="00DB503C">
    <w:pPr>
      <w:pStyle w:val="Pieddepage"/>
      <w:tabs>
        <w:tab w:val="right" w:pos="9638"/>
      </w:tabs>
      <w:spacing w:before="120"/>
      <w:rPr>
        <w:b/>
        <w:sz w:val="18"/>
      </w:rPr>
    </w:pPr>
    <w:r>
      <w:rPr>
        <w:sz w:val="20"/>
      </w:rPr>
      <w:t>GE.20-06247  (F)    260520    270520</w:t>
    </w:r>
    <w:r>
      <w:rPr>
        <w:sz w:val="20"/>
      </w:rPr>
      <w:tab/>
    </w:r>
    <w:r>
      <w:rPr>
        <w:b/>
        <w:sz w:val="18"/>
      </w:rPr>
      <w:fldChar w:fldCharType="begin"/>
    </w:r>
    <w:r>
      <w:rPr>
        <w:b/>
        <w:sz w:val="18"/>
      </w:rPr>
      <w:instrText xml:space="preserve"> PAGE  \* MERGEFORMAT </w:instrText>
    </w:r>
    <w:r>
      <w:rPr>
        <w:b/>
        <w:sz w:val="18"/>
      </w:rPr>
      <w:fldChar w:fldCharType="separate"/>
    </w:r>
    <w:r>
      <w:rPr>
        <w:b/>
        <w:noProof/>
        <w:sz w:val="18"/>
      </w:rPr>
      <w:t>iii</w:t>
    </w:r>
    <w:r>
      <w:rPr>
        <w:b/>
        <w:sz w:val="18"/>
      </w:rPr>
      <w:fldChar w:fldCharType="end"/>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2DA05F0" w14:textId="77777777" w:rsidR="00043AFF" w:rsidRPr="00DB503C" w:rsidRDefault="00043AFF" w:rsidP="00DB503C">
    <w:pPr>
      <w:pStyle w:val="Pieddepage"/>
      <w:tabs>
        <w:tab w:val="right" w:pos="9638"/>
      </w:tabs>
      <w:rPr>
        <w:b/>
        <w:sz w:val="18"/>
      </w:rPr>
    </w:pPr>
    <w:r>
      <w:t>GE.20-06247</w:t>
    </w:r>
    <w:r>
      <w:tab/>
    </w:r>
    <w:r w:rsidRPr="00DB503C">
      <w:rPr>
        <w:b/>
        <w:sz w:val="18"/>
      </w:rPr>
      <w:fldChar w:fldCharType="begin"/>
    </w:r>
    <w:r w:rsidRPr="00DB503C">
      <w:rPr>
        <w:b/>
        <w:sz w:val="18"/>
      </w:rPr>
      <w:instrText xml:space="preserve"> PAGE  \* MERGEFORMAT </w:instrText>
    </w:r>
    <w:r w:rsidRPr="00DB503C">
      <w:rPr>
        <w:b/>
        <w:sz w:val="18"/>
      </w:rPr>
      <w:fldChar w:fldCharType="separate"/>
    </w:r>
    <w:r w:rsidRPr="00DB503C">
      <w:rPr>
        <w:b/>
        <w:noProof/>
        <w:sz w:val="18"/>
      </w:rPr>
      <w:t>v</w:t>
    </w:r>
    <w:r w:rsidRPr="00DB503C">
      <w:rPr>
        <w:b/>
        <w:sz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D6EE004" w14:textId="77777777" w:rsidR="00043AFF" w:rsidRPr="00D27D5E" w:rsidRDefault="00043AFF" w:rsidP="00D27D5E">
      <w:pPr>
        <w:tabs>
          <w:tab w:val="right" w:pos="2155"/>
        </w:tabs>
        <w:spacing w:after="80"/>
        <w:ind w:left="680"/>
        <w:rPr>
          <w:u w:val="single"/>
        </w:rPr>
      </w:pPr>
      <w:r>
        <w:rPr>
          <w:u w:val="single"/>
        </w:rPr>
        <w:tab/>
      </w:r>
    </w:p>
  </w:footnote>
  <w:footnote w:type="continuationSeparator" w:id="0">
    <w:p w14:paraId="22A096C5" w14:textId="77777777" w:rsidR="00043AFF" w:rsidRPr="00D171D4" w:rsidRDefault="00043AFF" w:rsidP="00D171D4">
      <w:pPr>
        <w:tabs>
          <w:tab w:val="right" w:pos="2155"/>
        </w:tabs>
        <w:spacing w:after="80"/>
        <w:ind w:left="680"/>
        <w:rPr>
          <w:u w:val="single"/>
        </w:rPr>
      </w:pPr>
      <w:r w:rsidRPr="00D171D4">
        <w:rPr>
          <w:u w:val="single"/>
        </w:rPr>
        <w:tab/>
      </w:r>
    </w:p>
  </w:footnote>
  <w:footnote w:type="continuationNotice" w:id="1">
    <w:p w14:paraId="6841608F" w14:textId="77777777" w:rsidR="00043AFF" w:rsidRPr="00C451B9" w:rsidRDefault="00043AFF" w:rsidP="00C451B9">
      <w:pPr>
        <w:spacing w:line="240" w:lineRule="auto"/>
        <w:rPr>
          <w:sz w:val="2"/>
          <w:szCs w:val="2"/>
        </w:rPr>
      </w:pPr>
    </w:p>
  </w:footnote>
  <w:footnote w:id="2">
    <w:p w14:paraId="403C0B1B" w14:textId="77777777" w:rsidR="00043AFF" w:rsidRPr="002C47EA" w:rsidRDefault="00043AFF" w:rsidP="002D3C8A">
      <w:pPr>
        <w:pStyle w:val="Notedebasdepage"/>
        <w:rPr>
          <w:lang w:val="fr-FR"/>
        </w:rPr>
      </w:pPr>
      <w:r>
        <w:rPr>
          <w:lang w:val="fr-FR"/>
        </w:rPr>
        <w:tab/>
      </w:r>
      <w:r w:rsidRPr="002D3C8A">
        <w:rPr>
          <w:rStyle w:val="Appelnotedebasdep"/>
        </w:rPr>
        <w:footnoteRef/>
      </w:r>
      <w:r>
        <w:rPr>
          <w:lang w:val="fr-FR"/>
        </w:rPr>
        <w:tab/>
        <w:t xml:space="preserve">UNICEF, </w:t>
      </w:r>
      <w:r w:rsidRPr="002D3C8A">
        <w:rPr>
          <w:lang w:val="fr-FR"/>
        </w:rPr>
        <w:t>Pour chaque enfant, tous ses droits :</w:t>
      </w:r>
      <w:r w:rsidRPr="002D3C8A">
        <w:rPr>
          <w:i/>
          <w:iCs/>
          <w:lang w:val="fr-FR"/>
        </w:rPr>
        <w:t xml:space="preserve"> </w:t>
      </w:r>
      <w:r w:rsidR="002D3C8A">
        <w:rPr>
          <w:i/>
          <w:iCs/>
          <w:lang w:val="fr-FR"/>
        </w:rPr>
        <w:t>L</w:t>
      </w:r>
      <w:r w:rsidRPr="002D3C8A">
        <w:rPr>
          <w:i/>
          <w:iCs/>
          <w:lang w:val="fr-FR"/>
        </w:rPr>
        <w:t>a Convention relative aux droits de l</w:t>
      </w:r>
      <w:r w:rsidR="00703D87">
        <w:rPr>
          <w:i/>
          <w:iCs/>
          <w:lang w:val="fr-FR"/>
        </w:rPr>
        <w:t>’</w:t>
      </w:r>
      <w:r w:rsidRPr="002D3C8A">
        <w:rPr>
          <w:i/>
          <w:iCs/>
          <w:lang w:val="fr-FR"/>
        </w:rPr>
        <w:t>enfant à la croisée des chemins</w:t>
      </w:r>
      <w:r>
        <w:rPr>
          <w:lang w:val="fr-FR"/>
        </w:rPr>
        <w:t xml:space="preserve"> (New York, 2019), p. 5 à 7.</w:t>
      </w:r>
    </w:p>
  </w:footnote>
  <w:footnote w:id="3">
    <w:p w14:paraId="5A82EDA3" w14:textId="77777777" w:rsidR="00043AFF" w:rsidRPr="002C47EA" w:rsidRDefault="00043AFF" w:rsidP="002D3C8A">
      <w:pPr>
        <w:pStyle w:val="Notedebasdepage"/>
        <w:rPr>
          <w:lang w:val="fr-FR"/>
        </w:rPr>
      </w:pPr>
      <w:r>
        <w:rPr>
          <w:lang w:val="fr-FR"/>
        </w:rPr>
        <w:tab/>
      </w:r>
      <w:r w:rsidRPr="002D3C8A">
        <w:rPr>
          <w:rStyle w:val="Appelnotedebasdep"/>
        </w:rPr>
        <w:footnoteRef/>
      </w:r>
      <w:r>
        <w:rPr>
          <w:lang w:val="fr-FR"/>
        </w:rPr>
        <w:tab/>
        <w:t xml:space="preserve">Voir </w:t>
      </w:r>
      <w:hyperlink r:id="rId1" w:history="1">
        <w:r w:rsidRPr="00D817EA">
          <w:rPr>
            <w:rStyle w:val="Lienhypertexte"/>
            <w:lang w:val="fr-FR"/>
          </w:rPr>
          <w:t>http://endcorporalpunishment.org/wp-content/uploads/legality-tables/Global-progress-table-commitment.pdf</w:t>
        </w:r>
      </w:hyperlink>
      <w:r>
        <w:rPr>
          <w:lang w:val="fr-FR"/>
        </w:rPr>
        <w:t>.</w:t>
      </w:r>
    </w:p>
  </w:footnote>
  <w:footnote w:id="4">
    <w:p w14:paraId="6BE37674" w14:textId="77777777" w:rsidR="00043AFF" w:rsidRPr="002C47EA" w:rsidRDefault="00043AFF" w:rsidP="002D3C8A">
      <w:pPr>
        <w:pStyle w:val="Notedebasdepage"/>
        <w:rPr>
          <w:lang w:val="fr-FR"/>
        </w:rPr>
      </w:pPr>
      <w:r>
        <w:rPr>
          <w:lang w:val="fr-FR"/>
        </w:rPr>
        <w:tab/>
      </w:r>
      <w:r w:rsidRPr="002D3C8A">
        <w:rPr>
          <w:rStyle w:val="Appelnotedebasdep"/>
        </w:rPr>
        <w:footnoteRef/>
      </w:r>
      <w:r>
        <w:rPr>
          <w:lang w:val="fr-FR"/>
        </w:rPr>
        <w:tab/>
        <w:t xml:space="preserve">Observation générale </w:t>
      </w:r>
      <w:r w:rsidRPr="00D817EA">
        <w:rPr>
          <w:rFonts w:eastAsia="MS Mincho"/>
          <w:szCs w:val="22"/>
          <w:lang w:val="fr-FR"/>
        </w:rPr>
        <w:t>n</w:t>
      </w:r>
      <w:r w:rsidRPr="00D817EA">
        <w:rPr>
          <w:rFonts w:eastAsia="MS Mincho"/>
          <w:szCs w:val="22"/>
          <w:vertAlign w:val="superscript"/>
          <w:lang w:val="fr-FR"/>
        </w:rPr>
        <w:t>o</w:t>
      </w:r>
      <w:r>
        <w:rPr>
          <w:lang w:val="fr-FR"/>
        </w:rPr>
        <w:t> 19 (2016) sur l</w:t>
      </w:r>
      <w:r w:rsidR="00703D87">
        <w:rPr>
          <w:lang w:val="fr-FR"/>
        </w:rPr>
        <w:t>’</w:t>
      </w:r>
      <w:r>
        <w:rPr>
          <w:lang w:val="fr-FR"/>
        </w:rPr>
        <w:t>élaboration des budgets publics aux fins de la réalisation des droits de l</w:t>
      </w:r>
      <w:r w:rsidR="00703D87">
        <w:rPr>
          <w:lang w:val="fr-FR"/>
        </w:rPr>
        <w:t>’</w:t>
      </w:r>
      <w:r>
        <w:rPr>
          <w:lang w:val="fr-FR"/>
        </w:rPr>
        <w:t>enfant, par. 31.</w:t>
      </w:r>
    </w:p>
  </w:footnote>
  <w:footnote w:id="5">
    <w:p w14:paraId="10444418" w14:textId="77777777" w:rsidR="00043AFF" w:rsidRPr="00C656EC" w:rsidRDefault="00043AFF" w:rsidP="002D3C8A">
      <w:pPr>
        <w:pStyle w:val="Notedebasdepage"/>
        <w:rPr>
          <w:lang w:val="fr-FR"/>
        </w:rPr>
      </w:pPr>
      <w:r>
        <w:rPr>
          <w:lang w:val="fr-FR"/>
        </w:rPr>
        <w:tab/>
      </w:r>
      <w:r w:rsidRPr="002D3C8A">
        <w:rPr>
          <w:rStyle w:val="Appelnotedebasdep"/>
        </w:rPr>
        <w:footnoteRef/>
      </w:r>
      <w:r>
        <w:rPr>
          <w:lang w:val="fr-FR"/>
        </w:rPr>
        <w:tab/>
      </w:r>
      <w:r w:rsidRPr="00C656EC">
        <w:rPr>
          <w:lang w:val="fr-FR"/>
        </w:rPr>
        <w:t>Consultables sur la page Web du Comité (</w:t>
      </w:r>
      <w:hyperlink r:id="rId2" w:history="1">
        <w:r w:rsidRPr="00C656EC">
          <w:rPr>
            <w:rStyle w:val="Lienhypertexte"/>
            <w:lang w:val="fr-FR"/>
          </w:rPr>
          <w:t>www.ohchr.org/en/hrbodies/crc/pages/crcindex.aspx</w:t>
        </w:r>
      </w:hyperlink>
      <w:r w:rsidRPr="00C656EC">
        <w:rPr>
          <w:lang w:val="fr-FR"/>
        </w:rPr>
        <w:t>).</w:t>
      </w:r>
    </w:p>
  </w:footnote>
  <w:footnote w:id="6">
    <w:p w14:paraId="25F4FB40" w14:textId="77777777" w:rsidR="00043AFF" w:rsidRPr="00C656EC" w:rsidRDefault="00043AFF" w:rsidP="002D3C8A">
      <w:pPr>
        <w:pStyle w:val="Notedebasdepage"/>
        <w:rPr>
          <w:lang w:val="fr-FR"/>
        </w:rPr>
      </w:pPr>
      <w:r>
        <w:rPr>
          <w:lang w:val="fr-FR"/>
        </w:rPr>
        <w:tab/>
      </w:r>
      <w:r w:rsidRPr="002D3C8A">
        <w:rPr>
          <w:rStyle w:val="Appelnotedebasdep"/>
        </w:rPr>
        <w:footnoteRef/>
      </w:r>
      <w:r>
        <w:rPr>
          <w:lang w:val="fr-FR"/>
        </w:rPr>
        <w:tab/>
      </w:r>
      <w:r w:rsidRPr="00C656EC">
        <w:rPr>
          <w:lang w:val="fr-FR"/>
        </w:rPr>
        <w:t>Consultables sur la page Web du Comité (</w:t>
      </w:r>
      <w:hyperlink r:id="rId3" w:history="1">
        <w:r w:rsidRPr="00C656EC">
          <w:rPr>
            <w:rStyle w:val="Lienhypertexte"/>
            <w:lang w:val="fr-FR"/>
          </w:rPr>
          <w:t>www.ohchr.org/en/hrbodies/crc/pages/crcindex.aspx</w:t>
        </w:r>
      </w:hyperlink>
      <w:r w:rsidRPr="00C656EC">
        <w:rPr>
          <w:lang w:val="fr-FR"/>
        </w:rPr>
        <w:t>).</w:t>
      </w:r>
    </w:p>
  </w:footnote>
  <w:footnote w:id="7">
    <w:p w14:paraId="4257985F" w14:textId="77777777" w:rsidR="00043AFF" w:rsidRPr="002C47EA" w:rsidRDefault="00043AFF" w:rsidP="002D3C8A">
      <w:pPr>
        <w:pStyle w:val="Notedebasdepage"/>
        <w:rPr>
          <w:lang w:val="fr-FR"/>
        </w:rPr>
      </w:pPr>
      <w:r>
        <w:rPr>
          <w:lang w:val="fr-FR"/>
        </w:rPr>
        <w:tab/>
      </w:r>
      <w:r w:rsidRPr="002D3C8A">
        <w:rPr>
          <w:rStyle w:val="Appelnotedebasdep"/>
        </w:rPr>
        <w:footnoteRef/>
      </w:r>
      <w:r>
        <w:rPr>
          <w:lang w:val="fr-FR"/>
        </w:rPr>
        <w:tab/>
        <w:t xml:space="preserve">La recommandation générale/observation générale sur les pratiques préjudiciables a initialement été adoptée en 2014. </w:t>
      </w:r>
      <w:r w:rsidRPr="009B44E3">
        <w:rPr>
          <w:iCs/>
          <w:lang w:val="fr-FR"/>
        </w:rPr>
        <w:t xml:space="preserve">Elle a été révisée </w:t>
      </w:r>
      <w:r w:rsidRPr="009B44E3">
        <w:rPr>
          <w:lang w:val="fr-FR"/>
        </w:rPr>
        <w:t xml:space="preserve">en 2019 </w:t>
      </w:r>
      <w:r w:rsidRPr="009B44E3">
        <w:rPr>
          <w:iCs/>
          <w:lang w:val="fr-FR"/>
        </w:rPr>
        <w:t>par le Comité pour l</w:t>
      </w:r>
      <w:r w:rsidR="00703D87">
        <w:rPr>
          <w:iCs/>
          <w:lang w:val="fr-FR"/>
        </w:rPr>
        <w:t>’</w:t>
      </w:r>
      <w:r w:rsidRPr="009B44E3">
        <w:rPr>
          <w:iCs/>
          <w:lang w:val="fr-FR"/>
        </w:rPr>
        <w:t>élimination de la discrimination à l</w:t>
      </w:r>
      <w:r w:rsidR="00703D87">
        <w:rPr>
          <w:iCs/>
          <w:lang w:val="fr-FR"/>
        </w:rPr>
        <w:t>’</w:t>
      </w:r>
      <w:r w:rsidRPr="009B44E3">
        <w:rPr>
          <w:iCs/>
          <w:lang w:val="fr-FR"/>
        </w:rPr>
        <w:t>égard des femmes à sa soixante-douzième session et par le Comité des droits de l</w:t>
      </w:r>
      <w:r w:rsidR="00703D87">
        <w:rPr>
          <w:iCs/>
          <w:lang w:val="fr-FR"/>
        </w:rPr>
        <w:t>’</w:t>
      </w:r>
      <w:r w:rsidRPr="009B44E3">
        <w:rPr>
          <w:iCs/>
          <w:lang w:val="fr-FR"/>
        </w:rPr>
        <w:t>enfant à sa quatre</w:t>
      </w:r>
      <w:r>
        <w:rPr>
          <w:iCs/>
          <w:lang w:val="fr-FR"/>
        </w:rPr>
        <w:noBreakHyphen/>
      </w:r>
      <w:r w:rsidRPr="009B44E3">
        <w:rPr>
          <w:iCs/>
          <w:lang w:val="fr-FR"/>
        </w:rPr>
        <w:t>vingtième session.</w:t>
      </w:r>
    </w:p>
  </w:footnote>
  <w:footnote w:id="8">
    <w:p w14:paraId="357D5159" w14:textId="77777777" w:rsidR="00043AFF" w:rsidRPr="002C47EA" w:rsidRDefault="00043AFF" w:rsidP="002D3C8A">
      <w:pPr>
        <w:pStyle w:val="Notedebasdepage"/>
        <w:rPr>
          <w:lang w:val="fr-FR"/>
        </w:rPr>
      </w:pPr>
      <w:r>
        <w:rPr>
          <w:lang w:val="fr-FR"/>
        </w:rPr>
        <w:tab/>
      </w:r>
      <w:r w:rsidRPr="002D3C8A">
        <w:rPr>
          <w:rStyle w:val="Appelnotedebasdep"/>
        </w:rPr>
        <w:footnoteRef/>
      </w:r>
      <w:r>
        <w:rPr>
          <w:lang w:val="fr-FR"/>
        </w:rPr>
        <w:tab/>
        <w:t>Les diffusions sur le Web des séances de la session régionale sont accessibles à l</w:t>
      </w:r>
      <w:r w:rsidR="00703D87">
        <w:rPr>
          <w:lang w:val="fr-FR"/>
        </w:rPr>
        <w:t>’</w:t>
      </w:r>
      <w:r>
        <w:rPr>
          <w:lang w:val="fr-FR"/>
        </w:rPr>
        <w:t xml:space="preserve">adresse suivante : </w:t>
      </w:r>
      <w:hyperlink r:id="rId4" w:history="1">
        <w:r w:rsidRPr="00F90A3E">
          <w:rPr>
            <w:rStyle w:val="Lienhypertexte"/>
            <w:lang w:val="fr-FR"/>
          </w:rPr>
          <w:t>http://webtv.un.org/meetings-events/human-rights-treaty-bodies/committee-on-the-rights-of-the-child/61383</w:t>
        </w:r>
        <w:r w:rsidRPr="00F90A3E">
          <w:rPr>
            <w:rStyle w:val="Lienhypertexte"/>
            <w:lang w:val="fr-FR"/>
          </w:rPr>
          <w:t>2</w:t>
        </w:r>
        <w:r w:rsidRPr="00F90A3E">
          <w:rPr>
            <w:rStyle w:val="Lienhypertexte"/>
            <w:lang w:val="fr-FR"/>
          </w:rPr>
          <w:t>8960001</w:t>
        </w:r>
      </w:hyperlink>
      <w:r>
        <w:rPr>
          <w:lang w:val="fr-FR"/>
        </w:rPr>
        <w:t>.</w:t>
      </w:r>
    </w:p>
  </w:footnote>
  <w:footnote w:id="9">
    <w:p w14:paraId="23A69F32" w14:textId="77777777" w:rsidR="00043AFF" w:rsidRPr="00E12744" w:rsidRDefault="00043AFF" w:rsidP="002D3C8A">
      <w:pPr>
        <w:pStyle w:val="Notedebasdepage"/>
        <w:rPr>
          <w:szCs w:val="18"/>
          <w:lang w:val="fr-FR"/>
        </w:rPr>
      </w:pPr>
      <w:r>
        <w:rPr>
          <w:lang w:val="fr-FR"/>
        </w:rPr>
        <w:tab/>
      </w:r>
      <w:r w:rsidRPr="00E12744">
        <w:rPr>
          <w:szCs w:val="18"/>
          <w:lang w:val="fr-FR"/>
        </w:rPr>
        <w:t>*</w:t>
      </w:r>
      <w:r w:rsidRPr="00E12744">
        <w:rPr>
          <w:szCs w:val="18"/>
          <w:lang w:val="fr-FR"/>
        </w:rPr>
        <w:tab/>
        <w:t>Mandat venant à expiration le 28</w:t>
      </w:r>
      <w:r w:rsidR="00157952">
        <w:rPr>
          <w:szCs w:val="18"/>
          <w:lang w:val="fr-FR"/>
        </w:rPr>
        <w:t> </w:t>
      </w:r>
      <w:r w:rsidRPr="00E12744">
        <w:rPr>
          <w:szCs w:val="18"/>
          <w:lang w:val="fr-FR"/>
        </w:rPr>
        <w:t>février 2021.</w:t>
      </w:r>
    </w:p>
  </w:footnote>
  <w:footnote w:id="10">
    <w:p w14:paraId="4A360F2A" w14:textId="77777777" w:rsidR="00043AFF" w:rsidRPr="002C47EA" w:rsidRDefault="00043AFF" w:rsidP="002D3C8A">
      <w:pPr>
        <w:pStyle w:val="Notedebasdepage"/>
        <w:rPr>
          <w:lang w:val="fr-FR"/>
        </w:rPr>
      </w:pPr>
      <w:r w:rsidRPr="00E12744">
        <w:rPr>
          <w:szCs w:val="18"/>
          <w:lang w:val="fr-FR"/>
        </w:rPr>
        <w:tab/>
        <w:t>**</w:t>
      </w:r>
      <w:r w:rsidRPr="00E12744">
        <w:rPr>
          <w:szCs w:val="18"/>
          <w:lang w:val="fr-FR"/>
        </w:rPr>
        <w:tab/>
        <w:t>Mandat venant à expiration</w:t>
      </w:r>
      <w:r>
        <w:rPr>
          <w:lang w:val="fr-FR"/>
        </w:rPr>
        <w:t xml:space="preserve"> le 28</w:t>
      </w:r>
      <w:r w:rsidR="00157952">
        <w:rPr>
          <w:lang w:val="fr-FR"/>
        </w:rPr>
        <w:t> </w:t>
      </w:r>
      <w:r>
        <w:rPr>
          <w:lang w:val="fr-FR"/>
        </w:rPr>
        <w:t>février 2023.</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A80B8E1" w14:textId="77777777" w:rsidR="00043AFF" w:rsidRDefault="00043AFF" w:rsidP="00E37E21"/>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D9BB795" w14:textId="77777777" w:rsidR="00043AFF" w:rsidRDefault="00043AFF" w:rsidP="00DB503C"/>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4B8E970" w14:textId="59400885" w:rsidR="00043AFF" w:rsidRPr="00DB503C" w:rsidRDefault="00043AFF" w:rsidP="00DB503C">
    <w:pPr>
      <w:pStyle w:val="En-tte"/>
    </w:pPr>
    <w:fldSimple w:instr=" TITLE  \* MERGEFORMAT ">
      <w:r w:rsidR="005C2E5E">
        <w:t>A/75/41</w:t>
      </w:r>
    </w:fldSimple>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72B457E" w14:textId="2923CECD" w:rsidR="00043AFF" w:rsidRDefault="00043AFF" w:rsidP="00DB503C">
    <w:pPr>
      <w:pStyle w:val="En-tte"/>
      <w:jc w:val="right"/>
    </w:pPr>
    <w:fldSimple w:instr=" TITLE  \* MERGEFORMAT ">
      <w:r w:rsidR="005C2E5E">
        <w:t>A/75/41</w:t>
      </w:r>
    </w:fldSimple>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3DC6D12" w14:textId="5F8699D6" w:rsidR="00043AFF" w:rsidRDefault="00043AFF" w:rsidP="00DB503C">
    <w:pPr>
      <w:pStyle w:val="En-tte"/>
      <w:jc w:val="right"/>
    </w:pPr>
    <w:fldSimple w:instr=" TITLE  \* MERGEFORMAT ">
      <w:r w:rsidR="005C2E5E">
        <w:t>A/75/41</w:t>
      </w:r>
    </w:fldSimple>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BE0028C" w14:textId="2F3B404C" w:rsidR="00043AFF" w:rsidRDefault="00043AFF" w:rsidP="00DB503C">
    <w:pPr>
      <w:pStyle w:val="En-tte"/>
      <w:jc w:val="right"/>
    </w:pPr>
    <w:fldSimple w:instr=" TITLE  \* MERGEFORMAT ">
      <w:r w:rsidR="005C2E5E">
        <w:t>A/75/41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2AFEC36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F507AD2"/>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980EE60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5B7AE49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122A4B56"/>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DA0EE9C6"/>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7D12BC3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BFE69506"/>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8BFE3A64"/>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8A541A7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C862288"/>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3" w15:restartNumberingAfterBreak="0">
    <w:nsid w:val="142450E7"/>
    <w:multiLevelType w:val="hybridMultilevel"/>
    <w:tmpl w:val="C7C082D0"/>
    <w:lvl w:ilvl="0" w:tplc="FE7A59B4">
      <w:start w:val="3"/>
      <w:numFmt w:val="lowerLetter"/>
      <w:lvlText w:val="(%1)"/>
      <w:lvlJc w:val="left"/>
      <w:pPr>
        <w:ind w:left="3195" w:hanging="360"/>
      </w:pPr>
      <w:rPr>
        <w:rFonts w:hint="default"/>
      </w:rPr>
    </w:lvl>
    <w:lvl w:ilvl="1" w:tplc="04090019" w:tentative="1">
      <w:start w:val="1"/>
      <w:numFmt w:val="lowerLetter"/>
      <w:lvlText w:val="%2."/>
      <w:lvlJc w:val="left"/>
      <w:pPr>
        <w:ind w:left="3915" w:hanging="360"/>
      </w:pPr>
    </w:lvl>
    <w:lvl w:ilvl="2" w:tplc="0409001B" w:tentative="1">
      <w:start w:val="1"/>
      <w:numFmt w:val="lowerRoman"/>
      <w:lvlText w:val="%3."/>
      <w:lvlJc w:val="right"/>
      <w:pPr>
        <w:ind w:left="4635" w:hanging="180"/>
      </w:pPr>
    </w:lvl>
    <w:lvl w:ilvl="3" w:tplc="0409000F" w:tentative="1">
      <w:start w:val="1"/>
      <w:numFmt w:val="decimal"/>
      <w:lvlText w:val="%4."/>
      <w:lvlJc w:val="left"/>
      <w:pPr>
        <w:ind w:left="5355" w:hanging="360"/>
      </w:pPr>
    </w:lvl>
    <w:lvl w:ilvl="4" w:tplc="04090019" w:tentative="1">
      <w:start w:val="1"/>
      <w:numFmt w:val="lowerLetter"/>
      <w:lvlText w:val="%5."/>
      <w:lvlJc w:val="left"/>
      <w:pPr>
        <w:ind w:left="6075" w:hanging="360"/>
      </w:pPr>
    </w:lvl>
    <w:lvl w:ilvl="5" w:tplc="0409001B" w:tentative="1">
      <w:start w:val="1"/>
      <w:numFmt w:val="lowerRoman"/>
      <w:lvlText w:val="%6."/>
      <w:lvlJc w:val="right"/>
      <w:pPr>
        <w:ind w:left="6795" w:hanging="180"/>
      </w:pPr>
    </w:lvl>
    <w:lvl w:ilvl="6" w:tplc="0409000F" w:tentative="1">
      <w:start w:val="1"/>
      <w:numFmt w:val="decimal"/>
      <w:lvlText w:val="%7."/>
      <w:lvlJc w:val="left"/>
      <w:pPr>
        <w:ind w:left="7515" w:hanging="360"/>
      </w:pPr>
    </w:lvl>
    <w:lvl w:ilvl="7" w:tplc="04090019" w:tentative="1">
      <w:start w:val="1"/>
      <w:numFmt w:val="lowerLetter"/>
      <w:lvlText w:val="%8."/>
      <w:lvlJc w:val="left"/>
      <w:pPr>
        <w:ind w:left="8235" w:hanging="360"/>
      </w:pPr>
    </w:lvl>
    <w:lvl w:ilvl="8" w:tplc="0409001B" w:tentative="1">
      <w:start w:val="1"/>
      <w:numFmt w:val="lowerRoman"/>
      <w:lvlText w:val="%9."/>
      <w:lvlJc w:val="right"/>
      <w:pPr>
        <w:ind w:left="8955" w:hanging="180"/>
      </w:pPr>
    </w:lvl>
  </w:abstractNum>
  <w:abstractNum w:abstractNumId="14"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15:restartNumberingAfterBreak="0">
    <w:nsid w:val="1B617CB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1DDA5D78"/>
    <w:multiLevelType w:val="hybridMultilevel"/>
    <w:tmpl w:val="3E60752A"/>
    <w:lvl w:ilvl="0" w:tplc="3F12F71E">
      <w:start w:val="1"/>
      <w:numFmt w:val="decimal"/>
      <w:lvlText w:val="%1."/>
      <w:lvlJc w:val="left"/>
      <w:pPr>
        <w:ind w:left="1778" w:hanging="360"/>
      </w:pPr>
      <w:rPr>
        <w:strike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7" w15:restartNumberingAfterBreak="0">
    <w:nsid w:val="1E253887"/>
    <w:multiLevelType w:val="hybridMultilevel"/>
    <w:tmpl w:val="497EC7CC"/>
    <w:lvl w:ilvl="0" w:tplc="FAE4B376">
      <w:start w:val="1"/>
      <w:numFmt w:val="bullet"/>
      <w:pStyle w:val="SS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31A12325"/>
    <w:multiLevelType w:val="hybridMultilevel"/>
    <w:tmpl w:val="FF0E5B48"/>
    <w:lvl w:ilvl="0" w:tplc="6D5E22D8">
      <w:start w:val="1"/>
      <w:numFmt w:val="bullet"/>
      <w:pStyle w:val="SL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0" w15:restartNumberingAfterBreak="0">
    <w:nsid w:val="3D471CAF"/>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1" w15:restartNumberingAfterBreak="0">
    <w:nsid w:val="541F619D"/>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22" w15:restartNumberingAfterBreak="0">
    <w:nsid w:val="5B470735"/>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3"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5" w15:restartNumberingAfterBreak="0">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2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7" w15:restartNumberingAfterBreak="0">
    <w:nsid w:val="7DD516AA"/>
    <w:multiLevelType w:val="hybridMultilevel"/>
    <w:tmpl w:val="3E60752A"/>
    <w:lvl w:ilvl="0" w:tplc="3F12F71E">
      <w:start w:val="1"/>
      <w:numFmt w:val="decimal"/>
      <w:lvlText w:val="%1."/>
      <w:lvlJc w:val="left"/>
      <w:pPr>
        <w:ind w:left="1494" w:hanging="360"/>
      </w:pPr>
      <w:rPr>
        <w:strike w:val="0"/>
      </w:rPr>
    </w:lvl>
    <w:lvl w:ilvl="1" w:tplc="08090019" w:tentative="1">
      <w:start w:val="1"/>
      <w:numFmt w:val="lowerLetter"/>
      <w:lvlText w:val="%2."/>
      <w:lvlJc w:val="left"/>
      <w:pPr>
        <w:ind w:left="2290" w:hanging="360"/>
      </w:pPr>
    </w:lvl>
    <w:lvl w:ilvl="2" w:tplc="0809001B" w:tentative="1">
      <w:start w:val="1"/>
      <w:numFmt w:val="lowerRoman"/>
      <w:lvlText w:val="%3."/>
      <w:lvlJc w:val="right"/>
      <w:pPr>
        <w:ind w:left="3010" w:hanging="180"/>
      </w:pPr>
    </w:lvl>
    <w:lvl w:ilvl="3" w:tplc="0809000F" w:tentative="1">
      <w:start w:val="1"/>
      <w:numFmt w:val="decimal"/>
      <w:lvlText w:val="%4."/>
      <w:lvlJc w:val="left"/>
      <w:pPr>
        <w:ind w:left="3730" w:hanging="360"/>
      </w:pPr>
    </w:lvl>
    <w:lvl w:ilvl="4" w:tplc="08090019" w:tentative="1">
      <w:start w:val="1"/>
      <w:numFmt w:val="lowerLetter"/>
      <w:lvlText w:val="%5."/>
      <w:lvlJc w:val="left"/>
      <w:pPr>
        <w:ind w:left="4450" w:hanging="360"/>
      </w:pPr>
    </w:lvl>
    <w:lvl w:ilvl="5" w:tplc="0809001B" w:tentative="1">
      <w:start w:val="1"/>
      <w:numFmt w:val="lowerRoman"/>
      <w:lvlText w:val="%6."/>
      <w:lvlJc w:val="right"/>
      <w:pPr>
        <w:ind w:left="5170" w:hanging="180"/>
      </w:pPr>
    </w:lvl>
    <w:lvl w:ilvl="6" w:tplc="0809000F" w:tentative="1">
      <w:start w:val="1"/>
      <w:numFmt w:val="decimal"/>
      <w:lvlText w:val="%7."/>
      <w:lvlJc w:val="left"/>
      <w:pPr>
        <w:ind w:left="5890" w:hanging="360"/>
      </w:pPr>
    </w:lvl>
    <w:lvl w:ilvl="7" w:tplc="08090019" w:tentative="1">
      <w:start w:val="1"/>
      <w:numFmt w:val="lowerLetter"/>
      <w:lvlText w:val="%8."/>
      <w:lvlJc w:val="left"/>
      <w:pPr>
        <w:ind w:left="6610" w:hanging="360"/>
      </w:pPr>
    </w:lvl>
    <w:lvl w:ilvl="8" w:tplc="0809001B" w:tentative="1">
      <w:start w:val="1"/>
      <w:numFmt w:val="lowerRoman"/>
      <w:lvlText w:val="%9."/>
      <w:lvlJc w:val="right"/>
      <w:pPr>
        <w:ind w:left="7330" w:hanging="180"/>
      </w:pPr>
    </w:lvl>
  </w:abstractNum>
  <w:num w:numId="1">
    <w:abstractNumId w:val="25"/>
  </w:num>
  <w:num w:numId="2">
    <w:abstractNumId w:val="19"/>
  </w:num>
  <w:num w:numId="3">
    <w:abstractNumId w:val="12"/>
  </w:num>
  <w:num w:numId="4">
    <w:abstractNumId w:val="25"/>
  </w:num>
  <w:num w:numId="5">
    <w:abstractNumId w:val="19"/>
  </w:num>
  <w:num w:numId="6">
    <w:abstractNumId w:val="12"/>
  </w:num>
  <w:num w:numId="7">
    <w:abstractNumId w:val="18"/>
    <w:lvlOverride w:ilvl="0">
      <w:lvl w:ilvl="0" w:tplc="6D5E22D8">
        <w:start w:val="1"/>
        <w:numFmt w:val="bullet"/>
        <w:pStyle w:val="SLG"/>
        <w:lvlText w:val="•"/>
        <w:lvlJc w:val="left"/>
        <w:pPr>
          <w:tabs>
            <w:tab w:val="num" w:pos="1701"/>
          </w:tabs>
          <w:ind w:left="1701" w:hanging="170"/>
        </w:pPr>
        <w:rPr>
          <w:rFonts w:ascii="Times New Roman" w:hAnsi="Times New Roman" w:cs="Times New Roman" w:hint="default"/>
          <w:b w:val="0"/>
          <w:i w:val="0"/>
          <w:sz w:val="20"/>
        </w:rPr>
      </w:lvl>
    </w:lvlOverride>
  </w:num>
  <w:num w:numId="8">
    <w:abstractNumId w:val="17"/>
  </w:num>
  <w:num w:numId="9">
    <w:abstractNumId w:val="10"/>
  </w:num>
  <w:num w:numId="10">
    <w:abstractNumId w:val="23"/>
  </w:num>
  <w:num w:numId="11">
    <w:abstractNumId w:val="24"/>
  </w:num>
  <w:num w:numId="12">
    <w:abstractNumId w:val="26"/>
  </w:num>
  <w:num w:numId="13">
    <w:abstractNumId w:val="14"/>
  </w:num>
  <w:num w:numId="14">
    <w:abstractNumId w:val="1"/>
  </w:num>
  <w:num w:numId="15">
    <w:abstractNumId w:val="0"/>
  </w:num>
  <w:num w:numId="16">
    <w:abstractNumId w:val="2"/>
  </w:num>
  <w:num w:numId="17">
    <w:abstractNumId w:val="3"/>
  </w:num>
  <w:num w:numId="18">
    <w:abstractNumId w:val="8"/>
  </w:num>
  <w:num w:numId="19">
    <w:abstractNumId w:val="9"/>
  </w:num>
  <w:num w:numId="20">
    <w:abstractNumId w:val="7"/>
  </w:num>
  <w:num w:numId="21">
    <w:abstractNumId w:val="6"/>
  </w:num>
  <w:num w:numId="22">
    <w:abstractNumId w:val="5"/>
  </w:num>
  <w:num w:numId="23">
    <w:abstractNumId w:val="4"/>
  </w:num>
  <w:num w:numId="24">
    <w:abstractNumId w:val="20"/>
  </w:num>
  <w:num w:numId="25">
    <w:abstractNumId w:val="15"/>
  </w:num>
  <w:num w:numId="26">
    <w:abstractNumId w:val="22"/>
  </w:num>
  <w:num w:numId="27">
    <w:abstractNumId w:val="21"/>
  </w:num>
  <w:num w:numId="28">
    <w:abstractNumId w:val="16"/>
  </w:num>
  <w:num w:numId="29">
    <w:abstractNumId w:val="13"/>
  </w:num>
  <w:num w:numId="30">
    <w:abstractNumId w:val="11"/>
  </w:num>
  <w:num w:numId="31">
    <w:abstractNumId w:val="27"/>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71"/>
  <w:activeWritingStyle w:appName="MSWord" w:lang="en-GB" w:vendorID="64" w:dllVersion="5" w:nlCheck="1" w:checkStyle="1"/>
  <w:activeWritingStyle w:appName="MSWord" w:lang="fr-CH" w:vendorID="64" w:dllVersion="6" w:nlCheck="1" w:checkStyle="1"/>
  <w:activeWritingStyle w:appName="MSWord" w:lang="fr-FR" w:vendorID="64" w:dllVersion="6" w:nlCheck="1" w:checkStyle="1"/>
  <w:proofState w:spelling="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B40B12"/>
    <w:rsid w:val="000067A6"/>
    <w:rsid w:val="0001470D"/>
    <w:rsid w:val="00016165"/>
    <w:rsid w:val="00016AC5"/>
    <w:rsid w:val="00021907"/>
    <w:rsid w:val="000233A5"/>
    <w:rsid w:val="0002445D"/>
    <w:rsid w:val="00024C50"/>
    <w:rsid w:val="00025E92"/>
    <w:rsid w:val="000276A3"/>
    <w:rsid w:val="00031C3D"/>
    <w:rsid w:val="00032060"/>
    <w:rsid w:val="00040539"/>
    <w:rsid w:val="00040598"/>
    <w:rsid w:val="00043AE9"/>
    <w:rsid w:val="00043AFF"/>
    <w:rsid w:val="00047F10"/>
    <w:rsid w:val="00052157"/>
    <w:rsid w:val="0005346D"/>
    <w:rsid w:val="0005559F"/>
    <w:rsid w:val="00055FE4"/>
    <w:rsid w:val="000641CE"/>
    <w:rsid w:val="00067310"/>
    <w:rsid w:val="00077E35"/>
    <w:rsid w:val="0008669E"/>
    <w:rsid w:val="00090599"/>
    <w:rsid w:val="00096270"/>
    <w:rsid w:val="000A1501"/>
    <w:rsid w:val="000A2494"/>
    <w:rsid w:val="000A6B7E"/>
    <w:rsid w:val="000C6CDB"/>
    <w:rsid w:val="000D5C25"/>
    <w:rsid w:val="000E4F06"/>
    <w:rsid w:val="000E5601"/>
    <w:rsid w:val="000F41F2"/>
    <w:rsid w:val="0010373B"/>
    <w:rsid w:val="00125446"/>
    <w:rsid w:val="00126DCC"/>
    <w:rsid w:val="001358D9"/>
    <w:rsid w:val="00141E26"/>
    <w:rsid w:val="00143EB9"/>
    <w:rsid w:val="00145051"/>
    <w:rsid w:val="0015389C"/>
    <w:rsid w:val="00157952"/>
    <w:rsid w:val="00160540"/>
    <w:rsid w:val="00166C68"/>
    <w:rsid w:val="00174814"/>
    <w:rsid w:val="00177FB9"/>
    <w:rsid w:val="00181A90"/>
    <w:rsid w:val="00190D5D"/>
    <w:rsid w:val="00192660"/>
    <w:rsid w:val="00192EEB"/>
    <w:rsid w:val="00194484"/>
    <w:rsid w:val="0019559B"/>
    <w:rsid w:val="001A2040"/>
    <w:rsid w:val="001A20FB"/>
    <w:rsid w:val="001A376F"/>
    <w:rsid w:val="001B09BB"/>
    <w:rsid w:val="001C3D8D"/>
    <w:rsid w:val="001C6497"/>
    <w:rsid w:val="001D12EC"/>
    <w:rsid w:val="001D7F8A"/>
    <w:rsid w:val="001E0447"/>
    <w:rsid w:val="001E1495"/>
    <w:rsid w:val="001E34CB"/>
    <w:rsid w:val="001E3FEB"/>
    <w:rsid w:val="001E4541"/>
    <w:rsid w:val="001E4A02"/>
    <w:rsid w:val="001E4E3F"/>
    <w:rsid w:val="001E5979"/>
    <w:rsid w:val="001E653B"/>
    <w:rsid w:val="001E6DF0"/>
    <w:rsid w:val="001F3E68"/>
    <w:rsid w:val="001F4931"/>
    <w:rsid w:val="001F6DE4"/>
    <w:rsid w:val="001F6EA4"/>
    <w:rsid w:val="00200CBA"/>
    <w:rsid w:val="00204B66"/>
    <w:rsid w:val="002059CE"/>
    <w:rsid w:val="00206AD4"/>
    <w:rsid w:val="0021232D"/>
    <w:rsid w:val="00224B8B"/>
    <w:rsid w:val="00225A8C"/>
    <w:rsid w:val="00227008"/>
    <w:rsid w:val="00231A7F"/>
    <w:rsid w:val="0024034A"/>
    <w:rsid w:val="00242BBD"/>
    <w:rsid w:val="0024586F"/>
    <w:rsid w:val="00246BC8"/>
    <w:rsid w:val="00251F95"/>
    <w:rsid w:val="00252317"/>
    <w:rsid w:val="002543F5"/>
    <w:rsid w:val="002659F1"/>
    <w:rsid w:val="00270821"/>
    <w:rsid w:val="00271E41"/>
    <w:rsid w:val="00284C19"/>
    <w:rsid w:val="00286E23"/>
    <w:rsid w:val="002876A1"/>
    <w:rsid w:val="00287CA6"/>
    <w:rsid w:val="00287E79"/>
    <w:rsid w:val="00290049"/>
    <w:rsid w:val="002928F9"/>
    <w:rsid w:val="00294D5B"/>
    <w:rsid w:val="002A2A2C"/>
    <w:rsid w:val="002A5D07"/>
    <w:rsid w:val="002D25CA"/>
    <w:rsid w:val="002D3C8A"/>
    <w:rsid w:val="002D3DA4"/>
    <w:rsid w:val="002D64CF"/>
    <w:rsid w:val="002E2F5C"/>
    <w:rsid w:val="002F0C48"/>
    <w:rsid w:val="003016B7"/>
    <w:rsid w:val="00305BCD"/>
    <w:rsid w:val="0030754C"/>
    <w:rsid w:val="00317E54"/>
    <w:rsid w:val="00322DF1"/>
    <w:rsid w:val="00324EBF"/>
    <w:rsid w:val="0032556C"/>
    <w:rsid w:val="00330508"/>
    <w:rsid w:val="0033286A"/>
    <w:rsid w:val="00333130"/>
    <w:rsid w:val="0034168A"/>
    <w:rsid w:val="00346E32"/>
    <w:rsid w:val="003515AA"/>
    <w:rsid w:val="00364F13"/>
    <w:rsid w:val="0036776C"/>
    <w:rsid w:val="00372A7A"/>
    <w:rsid w:val="00372D1D"/>
    <w:rsid w:val="00374106"/>
    <w:rsid w:val="0037679A"/>
    <w:rsid w:val="0038047C"/>
    <w:rsid w:val="00390EEF"/>
    <w:rsid w:val="00394410"/>
    <w:rsid w:val="003976D5"/>
    <w:rsid w:val="003B53B6"/>
    <w:rsid w:val="003D3C77"/>
    <w:rsid w:val="003D6C68"/>
    <w:rsid w:val="003E01D0"/>
    <w:rsid w:val="003E49B9"/>
    <w:rsid w:val="003E5F12"/>
    <w:rsid w:val="003E786C"/>
    <w:rsid w:val="003F2A89"/>
    <w:rsid w:val="003F4433"/>
    <w:rsid w:val="003F4A54"/>
    <w:rsid w:val="0040144C"/>
    <w:rsid w:val="004067AE"/>
    <w:rsid w:val="00410521"/>
    <w:rsid w:val="00413BB0"/>
    <w:rsid w:val="004159D0"/>
    <w:rsid w:val="00417326"/>
    <w:rsid w:val="00422499"/>
    <w:rsid w:val="00427AA8"/>
    <w:rsid w:val="004342E2"/>
    <w:rsid w:val="00434354"/>
    <w:rsid w:val="0043716A"/>
    <w:rsid w:val="00440BC8"/>
    <w:rsid w:val="00454F8D"/>
    <w:rsid w:val="004567EB"/>
    <w:rsid w:val="00460E72"/>
    <w:rsid w:val="00467412"/>
    <w:rsid w:val="00476265"/>
    <w:rsid w:val="00481132"/>
    <w:rsid w:val="00483E94"/>
    <w:rsid w:val="00490F56"/>
    <w:rsid w:val="00491F39"/>
    <w:rsid w:val="004A377B"/>
    <w:rsid w:val="004A49A5"/>
    <w:rsid w:val="004A66A2"/>
    <w:rsid w:val="004B51CD"/>
    <w:rsid w:val="004C54C0"/>
    <w:rsid w:val="004C56B2"/>
    <w:rsid w:val="004D00B2"/>
    <w:rsid w:val="004E4963"/>
    <w:rsid w:val="004E6809"/>
    <w:rsid w:val="004E7F24"/>
    <w:rsid w:val="004F49A4"/>
    <w:rsid w:val="005111B1"/>
    <w:rsid w:val="00511496"/>
    <w:rsid w:val="0051457E"/>
    <w:rsid w:val="00516D6F"/>
    <w:rsid w:val="0051714B"/>
    <w:rsid w:val="00520F80"/>
    <w:rsid w:val="005239FF"/>
    <w:rsid w:val="00523DB8"/>
    <w:rsid w:val="00533150"/>
    <w:rsid w:val="00541BE4"/>
    <w:rsid w:val="00543B57"/>
    <w:rsid w:val="00543C47"/>
    <w:rsid w:val="00543D5E"/>
    <w:rsid w:val="00550C89"/>
    <w:rsid w:val="00552260"/>
    <w:rsid w:val="00552777"/>
    <w:rsid w:val="00555494"/>
    <w:rsid w:val="00555CBA"/>
    <w:rsid w:val="005629D6"/>
    <w:rsid w:val="00565B29"/>
    <w:rsid w:val="00567F8A"/>
    <w:rsid w:val="00571BC1"/>
    <w:rsid w:val="00571F41"/>
    <w:rsid w:val="00575476"/>
    <w:rsid w:val="00584373"/>
    <w:rsid w:val="00591DB3"/>
    <w:rsid w:val="005939ED"/>
    <w:rsid w:val="005947BC"/>
    <w:rsid w:val="00595E8A"/>
    <w:rsid w:val="0059726E"/>
    <w:rsid w:val="005A0268"/>
    <w:rsid w:val="005A6014"/>
    <w:rsid w:val="005B473C"/>
    <w:rsid w:val="005C2E5E"/>
    <w:rsid w:val="005C549A"/>
    <w:rsid w:val="005D7719"/>
    <w:rsid w:val="005E1B9B"/>
    <w:rsid w:val="005E32D1"/>
    <w:rsid w:val="005E5D1F"/>
    <w:rsid w:val="0061113B"/>
    <w:rsid w:val="00611D43"/>
    <w:rsid w:val="00612D48"/>
    <w:rsid w:val="00613A5E"/>
    <w:rsid w:val="00614FBD"/>
    <w:rsid w:val="00616B45"/>
    <w:rsid w:val="006241C6"/>
    <w:rsid w:val="00627593"/>
    <w:rsid w:val="00630D9B"/>
    <w:rsid w:val="00631953"/>
    <w:rsid w:val="0063208D"/>
    <w:rsid w:val="00643814"/>
    <w:rsid w:val="006439EC"/>
    <w:rsid w:val="00645090"/>
    <w:rsid w:val="00647059"/>
    <w:rsid w:val="00647162"/>
    <w:rsid w:val="0065029A"/>
    <w:rsid w:val="00650770"/>
    <w:rsid w:val="00661667"/>
    <w:rsid w:val="00661E96"/>
    <w:rsid w:val="00665786"/>
    <w:rsid w:val="00671C93"/>
    <w:rsid w:val="00671F00"/>
    <w:rsid w:val="006729C8"/>
    <w:rsid w:val="00675501"/>
    <w:rsid w:val="0068562A"/>
    <w:rsid w:val="006957F9"/>
    <w:rsid w:val="006A6B31"/>
    <w:rsid w:val="006A6C95"/>
    <w:rsid w:val="006A7B29"/>
    <w:rsid w:val="006B0EB2"/>
    <w:rsid w:val="006B0FF8"/>
    <w:rsid w:val="006B4590"/>
    <w:rsid w:val="006C340C"/>
    <w:rsid w:val="006E492F"/>
    <w:rsid w:val="006F1D0B"/>
    <w:rsid w:val="006F27A8"/>
    <w:rsid w:val="006F2D1C"/>
    <w:rsid w:val="006F3493"/>
    <w:rsid w:val="006F3544"/>
    <w:rsid w:val="006F5A52"/>
    <w:rsid w:val="00702F0F"/>
    <w:rsid w:val="0070347C"/>
    <w:rsid w:val="00703D87"/>
    <w:rsid w:val="007102D2"/>
    <w:rsid w:val="00714647"/>
    <w:rsid w:val="00714A66"/>
    <w:rsid w:val="007176C1"/>
    <w:rsid w:val="00720BC0"/>
    <w:rsid w:val="0072116B"/>
    <w:rsid w:val="00725063"/>
    <w:rsid w:val="00732E72"/>
    <w:rsid w:val="00741D90"/>
    <w:rsid w:val="007607B1"/>
    <w:rsid w:val="00765296"/>
    <w:rsid w:val="007658AA"/>
    <w:rsid w:val="00766D28"/>
    <w:rsid w:val="007723C2"/>
    <w:rsid w:val="007815B9"/>
    <w:rsid w:val="00785F1F"/>
    <w:rsid w:val="00790B9D"/>
    <w:rsid w:val="00796316"/>
    <w:rsid w:val="007A1C58"/>
    <w:rsid w:val="007A20D2"/>
    <w:rsid w:val="007A79CD"/>
    <w:rsid w:val="007D2668"/>
    <w:rsid w:val="007D3119"/>
    <w:rsid w:val="007F1867"/>
    <w:rsid w:val="007F1EC4"/>
    <w:rsid w:val="007F55CB"/>
    <w:rsid w:val="007F6597"/>
    <w:rsid w:val="007F768E"/>
    <w:rsid w:val="008021D4"/>
    <w:rsid w:val="008149F9"/>
    <w:rsid w:val="008245B7"/>
    <w:rsid w:val="0082755E"/>
    <w:rsid w:val="00831A18"/>
    <w:rsid w:val="00837345"/>
    <w:rsid w:val="00844750"/>
    <w:rsid w:val="00851A74"/>
    <w:rsid w:val="00852889"/>
    <w:rsid w:val="00853AB8"/>
    <w:rsid w:val="00854C34"/>
    <w:rsid w:val="0085586A"/>
    <w:rsid w:val="00895DE5"/>
    <w:rsid w:val="008A0FA8"/>
    <w:rsid w:val="008A1EC0"/>
    <w:rsid w:val="008B44C4"/>
    <w:rsid w:val="008B6D20"/>
    <w:rsid w:val="008B6DFA"/>
    <w:rsid w:val="008C322B"/>
    <w:rsid w:val="008C4B74"/>
    <w:rsid w:val="008D1156"/>
    <w:rsid w:val="008D59DB"/>
    <w:rsid w:val="008E0319"/>
    <w:rsid w:val="008E4DE2"/>
    <w:rsid w:val="008E7CE2"/>
    <w:rsid w:val="008E7FAE"/>
    <w:rsid w:val="00911BF7"/>
    <w:rsid w:val="0091594A"/>
    <w:rsid w:val="009230F1"/>
    <w:rsid w:val="009273B9"/>
    <w:rsid w:val="00935490"/>
    <w:rsid w:val="0093689F"/>
    <w:rsid w:val="009418DE"/>
    <w:rsid w:val="009516B7"/>
    <w:rsid w:val="0095776B"/>
    <w:rsid w:val="00957CE5"/>
    <w:rsid w:val="009624E2"/>
    <w:rsid w:val="00977EC8"/>
    <w:rsid w:val="00983432"/>
    <w:rsid w:val="009A3048"/>
    <w:rsid w:val="009A6C26"/>
    <w:rsid w:val="009B17AD"/>
    <w:rsid w:val="009B3F8C"/>
    <w:rsid w:val="009B45E0"/>
    <w:rsid w:val="009B540F"/>
    <w:rsid w:val="009D3A8C"/>
    <w:rsid w:val="009E1BA9"/>
    <w:rsid w:val="009E2876"/>
    <w:rsid w:val="009E2F0B"/>
    <w:rsid w:val="009E7956"/>
    <w:rsid w:val="009F072F"/>
    <w:rsid w:val="009F26C1"/>
    <w:rsid w:val="009F3F95"/>
    <w:rsid w:val="00A023FC"/>
    <w:rsid w:val="00A0338D"/>
    <w:rsid w:val="00A05DD1"/>
    <w:rsid w:val="00A07218"/>
    <w:rsid w:val="00A077E9"/>
    <w:rsid w:val="00A2492E"/>
    <w:rsid w:val="00A31163"/>
    <w:rsid w:val="00A34593"/>
    <w:rsid w:val="00A364DB"/>
    <w:rsid w:val="00A45E90"/>
    <w:rsid w:val="00A4770F"/>
    <w:rsid w:val="00A50D6B"/>
    <w:rsid w:val="00A51050"/>
    <w:rsid w:val="00A56945"/>
    <w:rsid w:val="00A57027"/>
    <w:rsid w:val="00A5750C"/>
    <w:rsid w:val="00A6036A"/>
    <w:rsid w:val="00A71AFF"/>
    <w:rsid w:val="00A72C35"/>
    <w:rsid w:val="00A752BB"/>
    <w:rsid w:val="00A81F93"/>
    <w:rsid w:val="00A9247E"/>
    <w:rsid w:val="00AA7796"/>
    <w:rsid w:val="00AC67A1"/>
    <w:rsid w:val="00AC7977"/>
    <w:rsid w:val="00AC7E56"/>
    <w:rsid w:val="00AE2617"/>
    <w:rsid w:val="00AE352C"/>
    <w:rsid w:val="00AE79AC"/>
    <w:rsid w:val="00B01AAD"/>
    <w:rsid w:val="00B101DB"/>
    <w:rsid w:val="00B10DD9"/>
    <w:rsid w:val="00B21751"/>
    <w:rsid w:val="00B256F0"/>
    <w:rsid w:val="00B31D7D"/>
    <w:rsid w:val="00B32E2D"/>
    <w:rsid w:val="00B40B12"/>
    <w:rsid w:val="00B43741"/>
    <w:rsid w:val="00B45642"/>
    <w:rsid w:val="00B52F29"/>
    <w:rsid w:val="00B5388D"/>
    <w:rsid w:val="00B5722C"/>
    <w:rsid w:val="00B61990"/>
    <w:rsid w:val="00B6249B"/>
    <w:rsid w:val="00B63519"/>
    <w:rsid w:val="00B70CCD"/>
    <w:rsid w:val="00B7180A"/>
    <w:rsid w:val="00B75E66"/>
    <w:rsid w:val="00B773BF"/>
    <w:rsid w:val="00B93C7D"/>
    <w:rsid w:val="00BB263B"/>
    <w:rsid w:val="00BC3F20"/>
    <w:rsid w:val="00BD03A2"/>
    <w:rsid w:val="00BD28B2"/>
    <w:rsid w:val="00BD5A8D"/>
    <w:rsid w:val="00BD7343"/>
    <w:rsid w:val="00BF0556"/>
    <w:rsid w:val="00BF37EE"/>
    <w:rsid w:val="00C024A1"/>
    <w:rsid w:val="00C02C42"/>
    <w:rsid w:val="00C10FB1"/>
    <w:rsid w:val="00C11282"/>
    <w:rsid w:val="00C12CA3"/>
    <w:rsid w:val="00C14108"/>
    <w:rsid w:val="00C258BF"/>
    <w:rsid w:val="00C261F8"/>
    <w:rsid w:val="00C27662"/>
    <w:rsid w:val="00C33100"/>
    <w:rsid w:val="00C451B9"/>
    <w:rsid w:val="00C467A6"/>
    <w:rsid w:val="00C51D9C"/>
    <w:rsid w:val="00C54DA4"/>
    <w:rsid w:val="00C55118"/>
    <w:rsid w:val="00C577D1"/>
    <w:rsid w:val="00C57A2D"/>
    <w:rsid w:val="00C6018C"/>
    <w:rsid w:val="00C656EC"/>
    <w:rsid w:val="00C67D23"/>
    <w:rsid w:val="00C71827"/>
    <w:rsid w:val="00C825E5"/>
    <w:rsid w:val="00C95EB8"/>
    <w:rsid w:val="00CA2E6A"/>
    <w:rsid w:val="00CB02C5"/>
    <w:rsid w:val="00CB39CD"/>
    <w:rsid w:val="00CC7CE6"/>
    <w:rsid w:val="00CD044C"/>
    <w:rsid w:val="00CD1A71"/>
    <w:rsid w:val="00CD1FBB"/>
    <w:rsid w:val="00CE033D"/>
    <w:rsid w:val="00CE08E5"/>
    <w:rsid w:val="00CE6D26"/>
    <w:rsid w:val="00D016B5"/>
    <w:rsid w:val="00D034F1"/>
    <w:rsid w:val="00D14F42"/>
    <w:rsid w:val="00D171D4"/>
    <w:rsid w:val="00D26F76"/>
    <w:rsid w:val="00D27D5E"/>
    <w:rsid w:val="00D32B08"/>
    <w:rsid w:val="00D33397"/>
    <w:rsid w:val="00D407D1"/>
    <w:rsid w:val="00D43E5F"/>
    <w:rsid w:val="00D51CE6"/>
    <w:rsid w:val="00D639BD"/>
    <w:rsid w:val="00D65777"/>
    <w:rsid w:val="00D66E0D"/>
    <w:rsid w:val="00D7425A"/>
    <w:rsid w:val="00D74F7E"/>
    <w:rsid w:val="00D7695F"/>
    <w:rsid w:val="00D817EA"/>
    <w:rsid w:val="00D83B6C"/>
    <w:rsid w:val="00D9039B"/>
    <w:rsid w:val="00D93582"/>
    <w:rsid w:val="00DA41A2"/>
    <w:rsid w:val="00DA43A1"/>
    <w:rsid w:val="00DA505B"/>
    <w:rsid w:val="00DA5E1D"/>
    <w:rsid w:val="00DB503C"/>
    <w:rsid w:val="00DC4F43"/>
    <w:rsid w:val="00DE6D90"/>
    <w:rsid w:val="00DF002F"/>
    <w:rsid w:val="00DF128E"/>
    <w:rsid w:val="00DF4D0D"/>
    <w:rsid w:val="00E0244D"/>
    <w:rsid w:val="00E026DF"/>
    <w:rsid w:val="00E02F48"/>
    <w:rsid w:val="00E03712"/>
    <w:rsid w:val="00E06B3F"/>
    <w:rsid w:val="00E10A73"/>
    <w:rsid w:val="00E12744"/>
    <w:rsid w:val="00E14F27"/>
    <w:rsid w:val="00E171D2"/>
    <w:rsid w:val="00E25534"/>
    <w:rsid w:val="00E26EF3"/>
    <w:rsid w:val="00E319B6"/>
    <w:rsid w:val="00E32145"/>
    <w:rsid w:val="00E32F5A"/>
    <w:rsid w:val="00E37E21"/>
    <w:rsid w:val="00E510F3"/>
    <w:rsid w:val="00E60012"/>
    <w:rsid w:val="00E62CFF"/>
    <w:rsid w:val="00E665EE"/>
    <w:rsid w:val="00E679AE"/>
    <w:rsid w:val="00E71570"/>
    <w:rsid w:val="00E73B13"/>
    <w:rsid w:val="00E75C58"/>
    <w:rsid w:val="00E76819"/>
    <w:rsid w:val="00E81E94"/>
    <w:rsid w:val="00E82607"/>
    <w:rsid w:val="00E84A82"/>
    <w:rsid w:val="00E85025"/>
    <w:rsid w:val="00E9483E"/>
    <w:rsid w:val="00E96710"/>
    <w:rsid w:val="00EA13C6"/>
    <w:rsid w:val="00EA3B1D"/>
    <w:rsid w:val="00EB77B9"/>
    <w:rsid w:val="00EB7D07"/>
    <w:rsid w:val="00ED3A26"/>
    <w:rsid w:val="00ED7276"/>
    <w:rsid w:val="00EE371F"/>
    <w:rsid w:val="00EE7EC0"/>
    <w:rsid w:val="00EF33E0"/>
    <w:rsid w:val="00EF40EB"/>
    <w:rsid w:val="00EF70BB"/>
    <w:rsid w:val="00EF7D1D"/>
    <w:rsid w:val="00F02FA9"/>
    <w:rsid w:val="00F06660"/>
    <w:rsid w:val="00F115C8"/>
    <w:rsid w:val="00F116EB"/>
    <w:rsid w:val="00F1794E"/>
    <w:rsid w:val="00F17DC0"/>
    <w:rsid w:val="00F211AF"/>
    <w:rsid w:val="00F25EC3"/>
    <w:rsid w:val="00F32ADB"/>
    <w:rsid w:val="00F32C98"/>
    <w:rsid w:val="00F37E12"/>
    <w:rsid w:val="00F424BD"/>
    <w:rsid w:val="00F515AD"/>
    <w:rsid w:val="00F57DD7"/>
    <w:rsid w:val="00F636AD"/>
    <w:rsid w:val="00F734D9"/>
    <w:rsid w:val="00F73F83"/>
    <w:rsid w:val="00F74902"/>
    <w:rsid w:val="00F85A4E"/>
    <w:rsid w:val="00F90A3E"/>
    <w:rsid w:val="00F9353A"/>
    <w:rsid w:val="00F94EBB"/>
    <w:rsid w:val="00F965C2"/>
    <w:rsid w:val="00F96902"/>
    <w:rsid w:val="00FA1D61"/>
    <w:rsid w:val="00FA27D4"/>
    <w:rsid w:val="00FA5A79"/>
    <w:rsid w:val="00FB0BFE"/>
    <w:rsid w:val="00FB1C8F"/>
    <w:rsid w:val="00FB4300"/>
    <w:rsid w:val="00FB4C51"/>
    <w:rsid w:val="00FB734D"/>
    <w:rsid w:val="00FC21B2"/>
    <w:rsid w:val="00FD02A2"/>
    <w:rsid w:val="00FD5E64"/>
    <w:rsid w:val="00FD7985"/>
    <w:rsid w:val="00FE110A"/>
    <w:rsid w:val="00FE6526"/>
    <w:rsid w:val="00FF1DBD"/>
    <w:rsid w:val="00FF1E4B"/>
    <w:rsid w:val="00FF252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oNotEmbedSmartTags/>
  <w:decimalSymbol w:val=","/>
  <w:listSeparator w:val=";"/>
  <w14:docId w14:val="084ABADE"/>
  <w15:docId w15:val="{D69176F6-AD4A-4A73-9BCF-7F6A006A82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iPriority="99" w:unhideWhenUsed="1"/>
    <w:lsdException w:name="footnote text" w:semiHidden="1" w:unhideWhenUsed="1" w:qFormat="1"/>
    <w:lsdException w:name="annotation text" w:semiHidden="1" w:uiPriority="99" w:unhideWhenUsed="1"/>
    <w:lsdException w:name="header" w:semiHidden="1" w:unhideWhenUsed="1" w:qFormat="1"/>
    <w:lsdException w:name="footer" w:semiHidden="1" w:unhideWhenUsed="1" w:qFormat="1"/>
    <w:lsdException w:name="index heading" w:semiHidden="1" w:uiPriority="99" w:unhideWhenUsed="1"/>
    <w:lsdException w:name="caption" w:semiHidden="1" w:unhideWhenUsed="1" w:qFormat="1"/>
    <w:lsdException w:name="table of figures" w:semiHidden="1" w:uiPriority="99" w:unhideWhenUsed="1"/>
    <w:lsdException w:name="envelope address" w:semiHidden="1" w:uiPriority="99" w:unhideWhenUsed="1"/>
    <w:lsdException w:name="envelope return" w:semiHidden="1" w:uiPriority="99" w:unhideWhenUsed="1"/>
    <w:lsdException w:name="footnote reference" w:semiHidden="1" w:unhideWhenUsed="1" w:qFormat="1"/>
    <w:lsdException w:name="annotation reference" w:semiHidden="1" w:uiPriority="99" w:unhideWhenUsed="1"/>
    <w:lsdException w:name="line number" w:semiHidden="1" w:uiPriority="99"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iPriority="99" w:unhideWhenUsed="1"/>
    <w:lsdException w:name="macro" w:semiHidden="1" w:uiPriority="99" w:unhideWhenUsed="1"/>
    <w:lsdException w:name="toa heading" w:semiHidden="1" w:uiPriority="99" w:unhideWhenUsed="1"/>
    <w:lsdException w:name="List" w:semiHidden="1" w:uiPriority="99" w:unhideWhenUsed="1"/>
    <w:lsdException w:name="List Bullet" w:semiHidden="1" w:uiPriority="99" w:unhideWhenUsed="1"/>
    <w:lsdException w:name="List Number" w:semiHidden="1" w:uiPriority="99"/>
    <w:lsdException w:name="List 2" w:semiHidden="1" w:uiPriority="99" w:unhideWhenUsed="1"/>
    <w:lsdException w:name="List 3" w:semiHidden="1" w:uiPriority="99" w:unhideWhenUsed="1"/>
    <w:lsdException w:name="List 4" w:semiHidden="1" w:uiPriority="99"/>
    <w:lsdException w:name="List 5" w:semiHidden="1" w:uiPriority="99"/>
    <w:lsdException w:name="List Bullet 2" w:semiHidden="1" w:uiPriority="99" w:unhideWhenUsed="1"/>
    <w:lsdException w:name="List Bullet 3" w:semiHidden="1" w:uiPriority="99" w:unhideWhenUsed="1"/>
    <w:lsdException w:name="List Bullet 4" w:semiHidden="1" w:uiPriority="99" w:unhideWhenUsed="1"/>
    <w:lsdException w:name="List Bullet 5" w:semiHidden="1" w:uiPriority="99" w:unhideWhenUsed="1"/>
    <w:lsdException w:name="List Number 2" w:semiHidden="1" w:uiPriority="99" w:unhideWhenUsed="1"/>
    <w:lsdException w:name="List Number 3" w:semiHidden="1" w:uiPriority="99" w:unhideWhenUsed="1"/>
    <w:lsdException w:name="List Number 4" w:semiHidden="1" w:uiPriority="99" w:unhideWhenUsed="1"/>
    <w:lsdException w:name="List Number 5" w:semiHidden="1" w:uiPriority="99" w:unhideWhenUsed="1"/>
    <w:lsdException w:name="Title" w:semiHidden="1" w:uiPriority="99" w:qFormat="1"/>
    <w:lsdException w:name="Closing" w:semiHidden="1" w:uiPriority="99" w:unhideWhenUsed="1"/>
    <w:lsdException w:name="Signature" w:semiHidden="1" w:uiPriority="99" w:unhideWhenUsed="1"/>
    <w:lsdException w:name="Default Paragraph Font" w:semiHidden="1" w:uiPriority="1" w:unhideWhenUsed="1"/>
    <w:lsdException w:name="Body Text" w:semiHidden="1" w:uiPriority="99" w:unhideWhenUsed="1"/>
    <w:lsdException w:name="Body Text Indent" w:semiHidden="1" w:uiPriority="99" w:unhideWhenUsed="1"/>
    <w:lsdException w:name="List Continue" w:semiHidden="1" w:uiPriority="99" w:unhideWhenUsed="1"/>
    <w:lsdException w:name="List Continue 2" w:semiHidden="1" w:uiPriority="99" w:unhideWhenUsed="1"/>
    <w:lsdException w:name="List Continue 3" w:semiHidden="1" w:uiPriority="99" w:unhideWhenUsed="1"/>
    <w:lsdException w:name="List Continue 4" w:semiHidden="1" w:uiPriority="99" w:unhideWhenUsed="1"/>
    <w:lsdException w:name="List Continue 5" w:semiHidden="1" w:uiPriority="99" w:unhideWhenUsed="1"/>
    <w:lsdException w:name="Message Header" w:semiHidden="1" w:uiPriority="99" w:unhideWhenUsed="1"/>
    <w:lsdException w:name="Subtitle" w:semiHidden="1" w:uiPriority="99" w:qFormat="1"/>
    <w:lsdException w:name="Salutation" w:semiHidden="1" w:uiPriority="99"/>
    <w:lsdException w:name="Date" w:semiHidden="1" w:uiPriority="99"/>
    <w:lsdException w:name="Body Text First Indent" w:semiHidden="1" w:uiPriority="99"/>
    <w:lsdException w:name="Body Text First Indent 2" w:semiHidden="1" w:uiPriority="99" w:unhideWhenUsed="1"/>
    <w:lsdException w:name="Note Heading" w:semiHidden="1" w:uiPriority="99" w:unhideWhenUsed="1"/>
    <w:lsdException w:name="Body Text 2" w:semiHidden="1" w:uiPriority="99" w:unhideWhenUsed="1"/>
    <w:lsdException w:name="Body Text 3" w:semiHidden="1" w:uiPriority="99" w:unhideWhenUsed="1"/>
    <w:lsdException w:name="Body Text Indent 2" w:semiHidden="1" w:uiPriority="99" w:unhideWhenUsed="1"/>
    <w:lsdException w:name="Body Text Indent 3" w:semiHidden="1" w:uiPriority="99" w:unhideWhenUsed="1"/>
    <w:lsdException w:name="Block Text" w:semiHidden="1" w:uiPriority="99" w:unhideWhenUsed="1"/>
    <w:lsdException w:name="Hyperlink" w:semiHidden="1" w:uiPriority="99" w:unhideWhenUsed="1"/>
    <w:lsdException w:name="FollowedHyperlink" w:semiHidden="1" w:unhideWhenUsed="1"/>
    <w:lsdException w:name="Strong" w:semiHidden="1" w:uiPriority="99" w:qFormat="1"/>
    <w:lsdException w:name="Emphasis" w:semiHidden="1" w:uiPriority="99" w:qFormat="1"/>
    <w:lsdException w:name="Document Map" w:semiHidden="1" w:uiPriority="99" w:unhideWhenUsed="1"/>
    <w:lsdException w:name="Plain Text" w:semiHidden="1" w:uiPriority="99" w:unhideWhenUsed="1"/>
    <w:lsdException w:name="E-mail Signature" w:semiHidden="1" w:uiPriority="99" w:unhideWhenUsed="1"/>
    <w:lsdException w:name="HTML Top of Form" w:semiHidden="1" w:unhideWhenUsed="1"/>
    <w:lsdException w:name="HTML Bottom of Form" w:semiHidden="1" w:unhideWhenUsed="1"/>
    <w:lsdException w:name="Normal (Web)" w:semiHidden="1" w:uiPriority="99" w:unhideWhenUsed="1"/>
    <w:lsdException w:name="HTML Acronym" w:semiHidden="1" w:uiPriority="99" w:unhideWhenUsed="1"/>
    <w:lsdException w:name="HTML Address" w:semiHidden="1" w:uiPriority="99" w:unhideWhenUsed="1"/>
    <w:lsdException w:name="HTML Cite" w:semiHidden="1" w:uiPriority="99" w:unhideWhenUsed="1"/>
    <w:lsdException w:name="HTML Code" w:semiHidden="1" w:uiPriority="99" w:unhideWhenUsed="1"/>
    <w:lsdException w:name="HTML Definition" w:semiHidden="1" w:uiPriority="99" w:unhideWhenUsed="1"/>
    <w:lsdException w:name="HTML Keyboard" w:semiHidden="1" w:uiPriority="99" w:unhideWhenUsed="1"/>
    <w:lsdException w:name="HTML Preformatted" w:semiHidden="1" w:uiPriority="99" w:unhideWhenUsed="1"/>
    <w:lsdException w:name="HTML Sample" w:semiHidden="1" w:uiPriority="99" w:unhideWhenUsed="1"/>
    <w:lsdException w:name="HTML Typewriter" w:semiHidden="1" w:uiPriority="99"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Subtle 1" w:semiHidden="1" w:unhideWhenUsed="1"/>
    <w:lsdException w:name="Table Subtle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99" w:qFormat="1"/>
    <w:lsdException w:name="Quote" w:semiHidden="1" w:uiPriority="99" w:qFormat="1"/>
    <w:lsdException w:name="Intense Quote" w:semiHidden="1" w:uiPriority="99"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99" w:qFormat="1"/>
    <w:lsdException w:name="Intense Emphasis" w:semiHidden="1" w:uiPriority="99" w:qFormat="1"/>
    <w:lsdException w:name="Subtle Reference" w:semiHidden="1" w:uiPriority="99" w:qFormat="1"/>
    <w:lsdException w:name="Intense Reference" w:semiHidden="1" w:uiPriority="99" w:qFormat="1"/>
    <w:lsdException w:name="Book Title" w:semiHidden="1" w:uiPriority="33" w:qFormat="1"/>
    <w:lsdException w:name="Bibliography" w:semiHidden="1" w:uiPriority="99"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sdException w:name="Smart Link Error" w:semiHidden="1" w:uiPriority="99" w:unhideWhenUsed="1"/>
  </w:latentStyles>
  <w:style w:type="paragraph" w:default="1" w:styleId="Normal">
    <w:name w:val="Normal"/>
    <w:qFormat/>
    <w:rsid w:val="00B5722C"/>
    <w:pPr>
      <w:suppressAutoHyphens/>
      <w:kinsoku w:val="0"/>
      <w:overflowPunct w:val="0"/>
      <w:autoSpaceDE w:val="0"/>
      <w:autoSpaceDN w:val="0"/>
      <w:adjustRightInd w:val="0"/>
      <w:snapToGrid w:val="0"/>
      <w:spacing w:line="240" w:lineRule="atLeast"/>
    </w:pPr>
    <w:rPr>
      <w:rFonts w:eastAsiaTheme="minorHAnsi"/>
      <w:lang w:val="fr-CH" w:eastAsia="en-US"/>
    </w:rPr>
  </w:style>
  <w:style w:type="paragraph" w:styleId="Titre1">
    <w:name w:val="heading 1"/>
    <w:aliases w:val="Table_G"/>
    <w:basedOn w:val="SingleTxtG"/>
    <w:next w:val="SingleTxtG"/>
    <w:link w:val="Titre1Car"/>
    <w:qFormat/>
    <w:rsid w:val="00B5722C"/>
    <w:pPr>
      <w:keepNext/>
      <w:keepLines/>
      <w:spacing w:after="0" w:line="240" w:lineRule="auto"/>
      <w:ind w:right="0"/>
      <w:jc w:val="left"/>
      <w:outlineLvl w:val="0"/>
    </w:pPr>
  </w:style>
  <w:style w:type="paragraph" w:styleId="Titre2">
    <w:name w:val="heading 2"/>
    <w:basedOn w:val="Normal"/>
    <w:next w:val="Normal"/>
    <w:link w:val="Titre2Car"/>
    <w:semiHidden/>
    <w:qFormat/>
    <w:rsid w:val="00B5722C"/>
    <w:pPr>
      <w:outlineLvl w:val="1"/>
    </w:pPr>
  </w:style>
  <w:style w:type="paragraph" w:styleId="Titre3">
    <w:name w:val="heading 3"/>
    <w:basedOn w:val="Normal"/>
    <w:next w:val="Normal"/>
    <w:link w:val="Titre3Car"/>
    <w:semiHidden/>
    <w:qFormat/>
    <w:rsid w:val="00B5722C"/>
    <w:pPr>
      <w:outlineLvl w:val="2"/>
    </w:pPr>
  </w:style>
  <w:style w:type="paragraph" w:styleId="Titre4">
    <w:name w:val="heading 4"/>
    <w:basedOn w:val="Normal"/>
    <w:next w:val="Normal"/>
    <w:link w:val="Titre4Car"/>
    <w:semiHidden/>
    <w:qFormat/>
    <w:rsid w:val="00B5722C"/>
    <w:pPr>
      <w:outlineLvl w:val="3"/>
    </w:pPr>
  </w:style>
  <w:style w:type="paragraph" w:styleId="Titre5">
    <w:name w:val="heading 5"/>
    <w:basedOn w:val="Normal"/>
    <w:next w:val="Normal"/>
    <w:link w:val="Titre5Car"/>
    <w:semiHidden/>
    <w:qFormat/>
    <w:rsid w:val="00B5722C"/>
    <w:pPr>
      <w:outlineLvl w:val="4"/>
    </w:pPr>
  </w:style>
  <w:style w:type="paragraph" w:styleId="Titre6">
    <w:name w:val="heading 6"/>
    <w:basedOn w:val="Normal"/>
    <w:next w:val="Normal"/>
    <w:link w:val="Titre6Car"/>
    <w:semiHidden/>
    <w:qFormat/>
    <w:rsid w:val="00B5722C"/>
    <w:pPr>
      <w:outlineLvl w:val="5"/>
    </w:pPr>
  </w:style>
  <w:style w:type="paragraph" w:styleId="Titre7">
    <w:name w:val="heading 7"/>
    <w:basedOn w:val="Normal"/>
    <w:next w:val="Normal"/>
    <w:link w:val="Titre7Car"/>
    <w:semiHidden/>
    <w:qFormat/>
    <w:rsid w:val="00B5722C"/>
    <w:pPr>
      <w:outlineLvl w:val="6"/>
    </w:pPr>
  </w:style>
  <w:style w:type="paragraph" w:styleId="Titre8">
    <w:name w:val="heading 8"/>
    <w:basedOn w:val="Normal"/>
    <w:next w:val="Normal"/>
    <w:link w:val="Titre8Car"/>
    <w:semiHidden/>
    <w:qFormat/>
    <w:rsid w:val="00B5722C"/>
    <w:pPr>
      <w:outlineLvl w:val="7"/>
    </w:pPr>
  </w:style>
  <w:style w:type="paragraph" w:styleId="Titre9">
    <w:name w:val="heading 9"/>
    <w:basedOn w:val="Normal"/>
    <w:next w:val="Normal"/>
    <w:link w:val="Titre9Car"/>
    <w:semiHidden/>
    <w:qFormat/>
    <w:rsid w:val="00B5722C"/>
    <w:pPr>
      <w:outlineLvl w:val="8"/>
    </w:p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SingleTxtG">
    <w:name w:val="_ Single Txt_G"/>
    <w:basedOn w:val="Normal"/>
    <w:link w:val="SingleTxtGCar"/>
    <w:qFormat/>
    <w:rsid w:val="00B5722C"/>
    <w:pPr>
      <w:spacing w:after="120"/>
      <w:ind w:left="1134" w:right="1134"/>
      <w:jc w:val="both"/>
    </w:pPr>
  </w:style>
  <w:style w:type="paragraph" w:styleId="Notedefin">
    <w:name w:val="endnote text"/>
    <w:aliases w:val="2_G"/>
    <w:basedOn w:val="Notedebasdepage"/>
    <w:link w:val="NotedefinCar"/>
    <w:qFormat/>
    <w:rsid w:val="00B5722C"/>
  </w:style>
  <w:style w:type="paragraph" w:styleId="Notedebasdepage">
    <w:name w:val="footnote text"/>
    <w:aliases w:val="5_G"/>
    <w:basedOn w:val="Normal"/>
    <w:link w:val="NotedebasdepageCar"/>
    <w:qFormat/>
    <w:rsid w:val="00B5722C"/>
    <w:pPr>
      <w:tabs>
        <w:tab w:val="right" w:pos="1021"/>
      </w:tabs>
      <w:spacing w:line="220" w:lineRule="exact"/>
      <w:ind w:left="1134" w:right="1134" w:hanging="1134"/>
    </w:pPr>
    <w:rPr>
      <w:sz w:val="18"/>
    </w:rPr>
  </w:style>
  <w:style w:type="paragraph" w:styleId="Pieddepage">
    <w:name w:val="footer"/>
    <w:aliases w:val="3_G"/>
    <w:basedOn w:val="Normal"/>
    <w:next w:val="Normal"/>
    <w:link w:val="PieddepageCar"/>
    <w:qFormat/>
    <w:rsid w:val="00B5722C"/>
    <w:pPr>
      <w:spacing w:line="240" w:lineRule="auto"/>
    </w:pPr>
    <w:rPr>
      <w:sz w:val="16"/>
    </w:rPr>
  </w:style>
  <w:style w:type="character" w:styleId="Appeldenotedefin">
    <w:name w:val="endnote reference"/>
    <w:aliases w:val="1_G"/>
    <w:basedOn w:val="Appelnotedebasdep"/>
    <w:qFormat/>
    <w:rsid w:val="00B5722C"/>
    <w:rPr>
      <w:rFonts w:ascii="Times New Roman" w:hAnsi="Times New Roman"/>
      <w:sz w:val="18"/>
      <w:vertAlign w:val="superscript"/>
      <w:lang w:val="fr-CH"/>
    </w:rPr>
  </w:style>
  <w:style w:type="character" w:styleId="Appelnotedebasdep">
    <w:name w:val="footnote reference"/>
    <w:aliases w:val="4_G"/>
    <w:basedOn w:val="Policepardfaut"/>
    <w:qFormat/>
    <w:rsid w:val="00B5722C"/>
    <w:rPr>
      <w:rFonts w:ascii="Times New Roman" w:hAnsi="Times New Roman"/>
      <w:sz w:val="18"/>
      <w:vertAlign w:val="superscript"/>
      <w:lang w:val="fr-CH"/>
    </w:rPr>
  </w:style>
  <w:style w:type="character" w:styleId="Numrodepage">
    <w:name w:val="page number"/>
    <w:aliases w:val="7_G"/>
    <w:basedOn w:val="Policepardfaut"/>
    <w:qFormat/>
    <w:rsid w:val="00B5722C"/>
    <w:rPr>
      <w:rFonts w:ascii="Times New Roman" w:hAnsi="Times New Roman"/>
      <w:b/>
      <w:sz w:val="18"/>
      <w:lang w:val="fr-CH"/>
    </w:rPr>
  </w:style>
  <w:style w:type="paragraph" w:styleId="En-tte">
    <w:name w:val="header"/>
    <w:aliases w:val="6_G"/>
    <w:basedOn w:val="Normal"/>
    <w:next w:val="Normal"/>
    <w:link w:val="En-tteCar"/>
    <w:qFormat/>
    <w:rsid w:val="00B5722C"/>
    <w:pPr>
      <w:pBdr>
        <w:bottom w:val="single" w:sz="4" w:space="4" w:color="auto"/>
      </w:pBdr>
      <w:spacing w:line="240" w:lineRule="auto"/>
    </w:pPr>
    <w:rPr>
      <w:b/>
      <w:sz w:val="18"/>
    </w:rPr>
  </w:style>
  <w:style w:type="paragraph" w:customStyle="1" w:styleId="H1G">
    <w:name w:val="_ H_1_G"/>
    <w:basedOn w:val="Normal"/>
    <w:next w:val="Normal"/>
    <w:qFormat/>
    <w:rsid w:val="00B5722C"/>
    <w:pPr>
      <w:keepNext/>
      <w:keepLines/>
      <w:tabs>
        <w:tab w:val="right" w:pos="851"/>
      </w:tabs>
      <w:spacing w:before="360" w:after="240" w:line="270" w:lineRule="exact"/>
      <w:ind w:left="1134" w:right="1134" w:hanging="1134"/>
    </w:pPr>
    <w:rPr>
      <w:b/>
      <w:sz w:val="24"/>
    </w:rPr>
  </w:style>
  <w:style w:type="paragraph" w:customStyle="1" w:styleId="HChG">
    <w:name w:val="_ H _Ch_G"/>
    <w:basedOn w:val="Normal"/>
    <w:next w:val="Normal"/>
    <w:qFormat/>
    <w:rsid w:val="00B5722C"/>
    <w:pPr>
      <w:keepNext/>
      <w:keepLines/>
      <w:tabs>
        <w:tab w:val="right" w:pos="851"/>
      </w:tabs>
      <w:spacing w:before="360" w:after="240" w:line="300" w:lineRule="exact"/>
      <w:ind w:left="1134" w:right="1134" w:hanging="1134"/>
    </w:pPr>
    <w:rPr>
      <w:b/>
      <w:sz w:val="28"/>
    </w:rPr>
  </w:style>
  <w:style w:type="paragraph" w:customStyle="1" w:styleId="HMG">
    <w:name w:val="_ H __M_G"/>
    <w:basedOn w:val="Normal"/>
    <w:next w:val="Normal"/>
    <w:qFormat/>
    <w:rsid w:val="00B5722C"/>
    <w:pPr>
      <w:keepNext/>
      <w:keepLines/>
      <w:tabs>
        <w:tab w:val="right" w:pos="851"/>
      </w:tabs>
      <w:spacing w:before="240" w:after="240" w:line="360" w:lineRule="exact"/>
      <w:ind w:left="1134" w:right="1134" w:hanging="1134"/>
    </w:pPr>
    <w:rPr>
      <w:b/>
      <w:sz w:val="34"/>
    </w:rPr>
  </w:style>
  <w:style w:type="paragraph" w:customStyle="1" w:styleId="H23G">
    <w:name w:val="_ H_2/3_G"/>
    <w:basedOn w:val="Normal"/>
    <w:next w:val="Normal"/>
    <w:qFormat/>
    <w:rsid w:val="00B5722C"/>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B5722C"/>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B5722C"/>
    <w:pPr>
      <w:keepNext/>
      <w:keepLines/>
      <w:tabs>
        <w:tab w:val="right" w:pos="851"/>
      </w:tabs>
      <w:spacing w:before="240" w:after="120" w:line="240" w:lineRule="exact"/>
      <w:ind w:left="1134" w:right="1134" w:hanging="1134"/>
    </w:pPr>
  </w:style>
  <w:style w:type="paragraph" w:customStyle="1" w:styleId="SMG">
    <w:name w:val="__S_M_G"/>
    <w:basedOn w:val="Normal"/>
    <w:next w:val="Normal"/>
    <w:rsid w:val="00B5722C"/>
    <w:pPr>
      <w:keepNext/>
      <w:keepLines/>
      <w:spacing w:before="240" w:after="240" w:line="420" w:lineRule="exact"/>
      <w:ind w:left="1134" w:right="1134"/>
    </w:pPr>
    <w:rPr>
      <w:b/>
      <w:sz w:val="40"/>
    </w:rPr>
  </w:style>
  <w:style w:type="paragraph" w:customStyle="1" w:styleId="SLG">
    <w:name w:val="__S_L_G"/>
    <w:basedOn w:val="Normal"/>
    <w:next w:val="Normal"/>
    <w:rsid w:val="00B5722C"/>
    <w:pPr>
      <w:keepNext/>
      <w:keepLines/>
      <w:spacing w:before="240" w:after="240" w:line="580" w:lineRule="exact"/>
      <w:ind w:left="1134" w:right="1134"/>
    </w:pPr>
    <w:rPr>
      <w:b/>
      <w:sz w:val="56"/>
    </w:rPr>
  </w:style>
  <w:style w:type="paragraph" w:customStyle="1" w:styleId="SSG">
    <w:name w:val="__S_S_G"/>
    <w:basedOn w:val="Normal"/>
    <w:next w:val="Normal"/>
    <w:rsid w:val="00B5722C"/>
    <w:pPr>
      <w:keepNext/>
      <w:keepLines/>
      <w:spacing w:before="240" w:after="240" w:line="300" w:lineRule="exact"/>
      <w:ind w:left="1134" w:right="1134"/>
    </w:pPr>
    <w:rPr>
      <w:b/>
      <w:sz w:val="28"/>
    </w:rPr>
  </w:style>
  <w:style w:type="paragraph" w:customStyle="1" w:styleId="XLargeG">
    <w:name w:val="__XLarge_G"/>
    <w:basedOn w:val="Normal"/>
    <w:next w:val="Normal"/>
    <w:rsid w:val="00B5722C"/>
    <w:pPr>
      <w:keepNext/>
      <w:keepLines/>
      <w:spacing w:before="240" w:after="240" w:line="420" w:lineRule="exact"/>
      <w:ind w:left="1134" w:right="1134"/>
    </w:pPr>
    <w:rPr>
      <w:b/>
      <w:sz w:val="40"/>
    </w:rPr>
  </w:style>
  <w:style w:type="paragraph" w:customStyle="1" w:styleId="Bullet1G">
    <w:name w:val="_Bullet 1_G"/>
    <w:basedOn w:val="Normal"/>
    <w:qFormat/>
    <w:rsid w:val="00B5722C"/>
    <w:pPr>
      <w:numPr>
        <w:numId w:val="4"/>
      </w:numPr>
      <w:spacing w:after="120"/>
      <w:ind w:right="1134"/>
      <w:jc w:val="both"/>
    </w:pPr>
  </w:style>
  <w:style w:type="paragraph" w:customStyle="1" w:styleId="Bullet2G">
    <w:name w:val="_Bullet 2_G"/>
    <w:basedOn w:val="Normal"/>
    <w:qFormat/>
    <w:rsid w:val="00B5722C"/>
    <w:pPr>
      <w:numPr>
        <w:numId w:val="5"/>
      </w:numPr>
      <w:spacing w:after="120"/>
      <w:ind w:right="1134"/>
      <w:jc w:val="both"/>
    </w:pPr>
  </w:style>
  <w:style w:type="table" w:styleId="Grilledutableau">
    <w:name w:val="Table Grid"/>
    <w:basedOn w:val="TableauNormal"/>
    <w:rsid w:val="00B5722C"/>
    <w:pPr>
      <w:suppressAutoHyphens/>
      <w:spacing w:line="240" w:lineRule="atLeast"/>
    </w:pPr>
    <w:rPr>
      <w:rFonts w:eastAsiaTheme="minorHAnsi"/>
      <w:lang w:val="fr-CH"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customStyle="1" w:styleId="SingleTxtGCar">
    <w:name w:val="_ Single Txt_G Car"/>
    <w:basedOn w:val="Policepardfaut"/>
    <w:link w:val="SingleTxtG"/>
    <w:rsid w:val="00541BE4"/>
    <w:rPr>
      <w:rFonts w:eastAsiaTheme="minorHAnsi"/>
      <w:lang w:val="fr-CH" w:eastAsia="en-US"/>
    </w:rPr>
  </w:style>
  <w:style w:type="character" w:styleId="Lienhypertexte">
    <w:name w:val="Hyperlink"/>
    <w:basedOn w:val="Policepardfaut"/>
    <w:uiPriority w:val="99"/>
    <w:rsid w:val="00B5722C"/>
    <w:rPr>
      <w:color w:val="0000FF"/>
      <w:u w:val="none"/>
    </w:rPr>
  </w:style>
  <w:style w:type="character" w:styleId="Lienhypertextesuivivisit">
    <w:name w:val="FollowedHyperlink"/>
    <w:basedOn w:val="Policepardfaut"/>
    <w:semiHidden/>
    <w:rsid w:val="00B5722C"/>
    <w:rPr>
      <w:color w:val="0000FF"/>
      <w:u w:val="none"/>
    </w:rPr>
  </w:style>
  <w:style w:type="paragraph" w:customStyle="1" w:styleId="ParNoG">
    <w:name w:val="_ParNo_G"/>
    <w:basedOn w:val="Normal"/>
    <w:qFormat/>
    <w:rsid w:val="00B5722C"/>
    <w:pPr>
      <w:numPr>
        <w:numId w:val="6"/>
      </w:numPr>
      <w:tabs>
        <w:tab w:val="clear" w:pos="1701"/>
      </w:tabs>
      <w:spacing w:after="120"/>
      <w:ind w:right="1134"/>
      <w:jc w:val="both"/>
    </w:pPr>
  </w:style>
  <w:style w:type="paragraph" w:styleId="Textedebulles">
    <w:name w:val="Balloon Text"/>
    <w:basedOn w:val="Normal"/>
    <w:link w:val="TextedebullesCar"/>
    <w:semiHidden/>
    <w:rsid w:val="00550C89"/>
    <w:pPr>
      <w:spacing w:line="240" w:lineRule="auto"/>
    </w:pPr>
    <w:rPr>
      <w:rFonts w:ascii="Tahoma" w:hAnsi="Tahoma" w:cs="Tahoma"/>
      <w:sz w:val="16"/>
      <w:szCs w:val="16"/>
    </w:rPr>
  </w:style>
  <w:style w:type="character" w:customStyle="1" w:styleId="TextedebullesCar">
    <w:name w:val="Texte de bulles Car"/>
    <w:basedOn w:val="Policepardfaut"/>
    <w:link w:val="Textedebulles"/>
    <w:semiHidden/>
    <w:rsid w:val="00C467A6"/>
    <w:rPr>
      <w:rFonts w:ascii="Tahoma" w:hAnsi="Tahoma" w:cs="Tahoma"/>
      <w:sz w:val="16"/>
      <w:szCs w:val="16"/>
      <w:lang w:val="fr-CH" w:eastAsia="en-US"/>
    </w:rPr>
  </w:style>
  <w:style w:type="character" w:customStyle="1" w:styleId="En-tteCar">
    <w:name w:val="En-tête Car"/>
    <w:aliases w:val="6_G Car"/>
    <w:basedOn w:val="Policepardfaut"/>
    <w:link w:val="En-tte"/>
    <w:rsid w:val="00B5722C"/>
    <w:rPr>
      <w:rFonts w:eastAsiaTheme="minorHAnsi"/>
      <w:b/>
      <w:sz w:val="18"/>
      <w:lang w:val="fr-CH" w:eastAsia="en-US"/>
    </w:rPr>
  </w:style>
  <w:style w:type="character" w:customStyle="1" w:styleId="NotedebasdepageCar">
    <w:name w:val="Note de bas de page Car"/>
    <w:aliases w:val="5_G Car"/>
    <w:basedOn w:val="Policepardfaut"/>
    <w:link w:val="Notedebasdepage"/>
    <w:rsid w:val="00B5722C"/>
    <w:rPr>
      <w:rFonts w:eastAsiaTheme="minorHAnsi"/>
      <w:sz w:val="18"/>
      <w:lang w:val="fr-CH" w:eastAsia="en-US"/>
    </w:rPr>
  </w:style>
  <w:style w:type="character" w:customStyle="1" w:styleId="NotedefinCar">
    <w:name w:val="Note de fin Car"/>
    <w:aliases w:val="2_G Car"/>
    <w:basedOn w:val="Policepardfaut"/>
    <w:link w:val="Notedefin"/>
    <w:rsid w:val="00B5722C"/>
    <w:rPr>
      <w:rFonts w:eastAsiaTheme="minorHAnsi"/>
      <w:sz w:val="18"/>
      <w:lang w:val="fr-CH" w:eastAsia="en-US"/>
    </w:rPr>
  </w:style>
  <w:style w:type="character" w:customStyle="1" w:styleId="PieddepageCar">
    <w:name w:val="Pied de page Car"/>
    <w:aliases w:val="3_G Car"/>
    <w:basedOn w:val="Policepardfaut"/>
    <w:link w:val="Pieddepage"/>
    <w:rsid w:val="00B5722C"/>
    <w:rPr>
      <w:rFonts w:eastAsiaTheme="minorHAnsi"/>
      <w:sz w:val="16"/>
      <w:lang w:val="fr-CH" w:eastAsia="en-US"/>
    </w:rPr>
  </w:style>
  <w:style w:type="character" w:customStyle="1" w:styleId="Titre1Car">
    <w:name w:val="Titre 1 Car"/>
    <w:aliases w:val="Table_G Car"/>
    <w:basedOn w:val="Policepardfaut"/>
    <w:link w:val="Titre1"/>
    <w:rsid w:val="00B5722C"/>
    <w:rPr>
      <w:rFonts w:eastAsiaTheme="minorHAnsi"/>
      <w:lang w:val="fr-CH" w:eastAsia="en-US"/>
    </w:rPr>
  </w:style>
  <w:style w:type="character" w:customStyle="1" w:styleId="Titre2Car">
    <w:name w:val="Titre 2 Car"/>
    <w:basedOn w:val="Policepardfaut"/>
    <w:link w:val="Titre2"/>
    <w:semiHidden/>
    <w:rsid w:val="00B5722C"/>
    <w:rPr>
      <w:rFonts w:eastAsiaTheme="minorHAnsi"/>
      <w:lang w:val="fr-CH" w:eastAsia="en-US"/>
    </w:rPr>
  </w:style>
  <w:style w:type="character" w:customStyle="1" w:styleId="Titre3Car">
    <w:name w:val="Titre 3 Car"/>
    <w:basedOn w:val="Policepardfaut"/>
    <w:link w:val="Titre3"/>
    <w:semiHidden/>
    <w:rsid w:val="00B5722C"/>
    <w:rPr>
      <w:rFonts w:eastAsiaTheme="minorHAnsi"/>
      <w:lang w:val="fr-CH" w:eastAsia="en-US"/>
    </w:rPr>
  </w:style>
  <w:style w:type="character" w:customStyle="1" w:styleId="Titre4Car">
    <w:name w:val="Titre 4 Car"/>
    <w:basedOn w:val="Policepardfaut"/>
    <w:link w:val="Titre4"/>
    <w:semiHidden/>
    <w:rsid w:val="00B5722C"/>
    <w:rPr>
      <w:rFonts w:eastAsiaTheme="minorHAnsi"/>
      <w:lang w:val="fr-CH" w:eastAsia="en-US"/>
    </w:rPr>
  </w:style>
  <w:style w:type="character" w:customStyle="1" w:styleId="Titre5Car">
    <w:name w:val="Titre 5 Car"/>
    <w:basedOn w:val="Policepardfaut"/>
    <w:link w:val="Titre5"/>
    <w:semiHidden/>
    <w:rsid w:val="00B5722C"/>
    <w:rPr>
      <w:rFonts w:eastAsiaTheme="minorHAnsi"/>
      <w:lang w:val="fr-CH" w:eastAsia="en-US"/>
    </w:rPr>
  </w:style>
  <w:style w:type="character" w:customStyle="1" w:styleId="Titre6Car">
    <w:name w:val="Titre 6 Car"/>
    <w:basedOn w:val="Policepardfaut"/>
    <w:link w:val="Titre6"/>
    <w:semiHidden/>
    <w:rsid w:val="00B5722C"/>
    <w:rPr>
      <w:rFonts w:eastAsiaTheme="minorHAnsi"/>
      <w:lang w:val="fr-CH" w:eastAsia="en-US"/>
    </w:rPr>
  </w:style>
  <w:style w:type="character" w:customStyle="1" w:styleId="Titre7Car">
    <w:name w:val="Titre 7 Car"/>
    <w:basedOn w:val="Policepardfaut"/>
    <w:link w:val="Titre7"/>
    <w:semiHidden/>
    <w:rsid w:val="00B5722C"/>
    <w:rPr>
      <w:rFonts w:eastAsiaTheme="minorHAnsi"/>
      <w:lang w:val="fr-CH" w:eastAsia="en-US"/>
    </w:rPr>
  </w:style>
  <w:style w:type="character" w:customStyle="1" w:styleId="Titre8Car">
    <w:name w:val="Titre 8 Car"/>
    <w:basedOn w:val="Policepardfaut"/>
    <w:link w:val="Titre8"/>
    <w:semiHidden/>
    <w:rsid w:val="00B5722C"/>
    <w:rPr>
      <w:rFonts w:eastAsiaTheme="minorHAnsi"/>
      <w:lang w:val="fr-CH" w:eastAsia="en-US"/>
    </w:rPr>
  </w:style>
  <w:style w:type="character" w:customStyle="1" w:styleId="Titre9Car">
    <w:name w:val="Titre 9 Car"/>
    <w:basedOn w:val="Policepardfaut"/>
    <w:link w:val="Titre9"/>
    <w:semiHidden/>
    <w:rsid w:val="00B5722C"/>
    <w:rPr>
      <w:rFonts w:eastAsiaTheme="minorHAnsi"/>
      <w:lang w:val="fr-CH" w:eastAsia="en-US"/>
    </w:rPr>
  </w:style>
  <w:style w:type="character" w:styleId="Mentionnonrsolue">
    <w:name w:val="Unresolved Mention"/>
    <w:basedOn w:val="Policepardfaut"/>
    <w:uiPriority w:val="99"/>
    <w:semiHidden/>
    <w:unhideWhenUsed/>
    <w:rsid w:val="00FF252D"/>
    <w:rPr>
      <w:color w:val="605E5C"/>
      <w:shd w:val="clear" w:color="auto" w:fill="E1DFDD"/>
    </w:rPr>
  </w:style>
  <w:style w:type="character" w:customStyle="1" w:styleId="SingleTxtGChar">
    <w:name w:val="_ Single Txt_G Char"/>
    <w:basedOn w:val="Policepardfaut"/>
    <w:locked/>
    <w:rsid w:val="0093689F"/>
    <w:rPr>
      <w:rFonts w:ascii="Times New Roman" w:hAnsi="Times New Roman" w:cs="Times New Roman"/>
      <w:sz w:val="20"/>
      <w:szCs w:val="20"/>
    </w:rPr>
  </w:style>
  <w:style w:type="paragraph" w:customStyle="1" w:styleId="ParaNoG">
    <w:name w:val="_ParaNo._G"/>
    <w:basedOn w:val="SingleTxtG"/>
    <w:rsid w:val="00F96902"/>
    <w:pPr>
      <w:numPr>
        <w:numId w:val="9"/>
      </w:numPr>
      <w:kinsoku/>
      <w:overflowPunct/>
      <w:autoSpaceDE/>
      <w:autoSpaceDN/>
      <w:adjustRightInd/>
      <w:snapToGrid/>
    </w:pPr>
    <w:rPr>
      <w:rFonts w:eastAsia="SimSun"/>
      <w:lang w:val="en-GB" w:eastAsia="zh-CN"/>
    </w:rPr>
  </w:style>
  <w:style w:type="numbering" w:styleId="111111">
    <w:name w:val="Outline List 2"/>
    <w:basedOn w:val="Aucuneliste"/>
    <w:semiHidden/>
    <w:rsid w:val="00F96902"/>
    <w:pPr>
      <w:numPr>
        <w:numId w:val="11"/>
      </w:numPr>
    </w:pPr>
  </w:style>
  <w:style w:type="numbering" w:styleId="1ai">
    <w:name w:val="Outline List 1"/>
    <w:basedOn w:val="Aucuneliste"/>
    <w:semiHidden/>
    <w:rsid w:val="00F96902"/>
    <w:pPr>
      <w:numPr>
        <w:numId w:val="12"/>
      </w:numPr>
    </w:pPr>
  </w:style>
  <w:style w:type="character" w:styleId="Titredulivre">
    <w:name w:val="Book Title"/>
    <w:basedOn w:val="Policepardfaut"/>
    <w:uiPriority w:val="33"/>
    <w:semiHidden/>
    <w:rsid w:val="00F96902"/>
    <w:rPr>
      <w:b/>
      <w:bCs/>
      <w:smallCaps/>
      <w:spacing w:val="5"/>
    </w:rPr>
  </w:style>
  <w:style w:type="paragraph" w:styleId="TM1">
    <w:name w:val="toc 1"/>
    <w:basedOn w:val="Normal"/>
    <w:next w:val="Normal"/>
    <w:autoRedefine/>
    <w:uiPriority w:val="39"/>
    <w:unhideWhenUsed/>
    <w:rsid w:val="00F96902"/>
    <w:pPr>
      <w:kinsoku/>
      <w:overflowPunct/>
      <w:autoSpaceDE/>
      <w:autoSpaceDN/>
      <w:adjustRightInd/>
      <w:snapToGrid/>
      <w:spacing w:after="100"/>
    </w:pPr>
    <w:rPr>
      <w:rFonts w:eastAsia="Times New Roman"/>
      <w:lang w:val="en-GB"/>
    </w:rPr>
  </w:style>
  <w:style w:type="paragraph" w:styleId="TM2">
    <w:name w:val="toc 2"/>
    <w:basedOn w:val="Normal"/>
    <w:next w:val="Normal"/>
    <w:autoRedefine/>
    <w:uiPriority w:val="39"/>
    <w:unhideWhenUsed/>
    <w:rsid w:val="00F96902"/>
    <w:pPr>
      <w:kinsoku/>
      <w:overflowPunct/>
      <w:autoSpaceDE/>
      <w:autoSpaceDN/>
      <w:adjustRightInd/>
      <w:snapToGrid/>
      <w:spacing w:after="100"/>
      <w:ind w:left="200"/>
    </w:pPr>
    <w:rPr>
      <w:rFonts w:eastAsia="Times New Roman"/>
      <w:lang w:val="en-GB"/>
    </w:rPr>
  </w:style>
  <w:style w:type="character" w:customStyle="1" w:styleId="Mentionnonrsolue1">
    <w:name w:val="Mention non résolue1"/>
    <w:basedOn w:val="Policepardfaut"/>
    <w:uiPriority w:val="99"/>
    <w:semiHidden/>
    <w:unhideWhenUsed/>
    <w:rsid w:val="00F96902"/>
    <w:rPr>
      <w:color w:val="605E5C"/>
      <w:shd w:val="clear" w:color="auto" w:fill="E1DFDD"/>
    </w:rPr>
  </w:style>
  <w:style w:type="numbering" w:customStyle="1" w:styleId="NoList1">
    <w:name w:val="No List1"/>
    <w:next w:val="Aucuneliste"/>
    <w:uiPriority w:val="99"/>
    <w:semiHidden/>
    <w:unhideWhenUsed/>
    <w:rsid w:val="00F96902"/>
  </w:style>
  <w:style w:type="numbering" w:customStyle="1" w:styleId="1111111">
    <w:name w:val="1 / 1.1 / 1.1.11"/>
    <w:basedOn w:val="Aucuneliste"/>
    <w:next w:val="111111"/>
    <w:semiHidden/>
    <w:rsid w:val="00F96902"/>
  </w:style>
  <w:style w:type="numbering" w:customStyle="1" w:styleId="1ai1">
    <w:name w:val="1 / a / i1"/>
    <w:basedOn w:val="Aucuneliste"/>
    <w:next w:val="1ai"/>
    <w:semiHidden/>
    <w:rsid w:val="00F96902"/>
  </w:style>
  <w:style w:type="paragraph" w:styleId="Rvision">
    <w:name w:val="Revision"/>
    <w:hidden/>
    <w:uiPriority w:val="99"/>
    <w:semiHidden/>
    <w:rsid w:val="00F96902"/>
    <w:rPr>
      <w:lang w:eastAsia="en-US"/>
    </w:rPr>
  </w:style>
  <w:style w:type="character" w:styleId="Textedelespacerserv">
    <w:name w:val="Placeholder Text"/>
    <w:basedOn w:val="Policepardfaut"/>
    <w:uiPriority w:val="99"/>
    <w:semiHidden/>
    <w:rsid w:val="00F96902"/>
    <w:rPr>
      <w:color w:val="808080"/>
    </w:rPr>
  </w:style>
  <w:style w:type="paragraph" w:styleId="NormalWeb">
    <w:name w:val="Normal (Web)"/>
    <w:basedOn w:val="Normal"/>
    <w:uiPriority w:val="99"/>
    <w:semiHidden/>
    <w:unhideWhenUsed/>
    <w:rsid w:val="00F96902"/>
    <w:pPr>
      <w:suppressAutoHyphens w:val="0"/>
      <w:kinsoku/>
      <w:overflowPunct/>
      <w:autoSpaceDE/>
      <w:autoSpaceDN/>
      <w:adjustRightInd/>
      <w:snapToGrid/>
      <w:spacing w:before="100" w:beforeAutospacing="1" w:after="100" w:afterAutospacing="1" w:line="240" w:lineRule="auto"/>
    </w:pPr>
    <w:rPr>
      <w:sz w:val="24"/>
      <w:szCs w:val="24"/>
      <w:lang w:val="en-GB" w:eastAsia="en-GB"/>
    </w:rPr>
  </w:style>
  <w:style w:type="character" w:customStyle="1" w:styleId="UnresolvedMention1">
    <w:name w:val="Unresolved Mention1"/>
    <w:basedOn w:val="Policepardfaut"/>
    <w:uiPriority w:val="99"/>
    <w:semiHidden/>
    <w:unhideWhenUsed/>
    <w:rsid w:val="00F96902"/>
    <w:rPr>
      <w:color w:val="605E5C"/>
      <w:shd w:val="clear" w:color="auto" w:fill="E1DFDD"/>
    </w:rPr>
  </w:style>
  <w:style w:type="paragraph" w:styleId="Commentaire">
    <w:name w:val="annotation text"/>
    <w:basedOn w:val="Normal"/>
    <w:link w:val="CommentaireCar"/>
    <w:uiPriority w:val="99"/>
    <w:semiHidden/>
    <w:unhideWhenUsed/>
    <w:rsid w:val="00F96902"/>
    <w:pPr>
      <w:kinsoku/>
      <w:overflowPunct/>
      <w:autoSpaceDE/>
      <w:autoSpaceDN/>
      <w:adjustRightInd/>
      <w:snapToGrid/>
      <w:spacing w:line="240" w:lineRule="auto"/>
    </w:pPr>
    <w:rPr>
      <w:rFonts w:eastAsia="Times New Roman"/>
      <w:lang w:val="en-GB"/>
    </w:rPr>
  </w:style>
  <w:style w:type="character" w:customStyle="1" w:styleId="CommentaireCar">
    <w:name w:val="Commentaire Car"/>
    <w:basedOn w:val="Policepardfaut"/>
    <w:link w:val="Commentaire"/>
    <w:uiPriority w:val="99"/>
    <w:semiHidden/>
    <w:rsid w:val="00F96902"/>
    <w:rPr>
      <w:lang w:eastAsia="en-US"/>
    </w:rPr>
  </w:style>
  <w:style w:type="character" w:styleId="Marquedecommentaire">
    <w:name w:val="annotation reference"/>
    <w:basedOn w:val="Policepardfaut"/>
    <w:uiPriority w:val="99"/>
    <w:semiHidden/>
    <w:unhideWhenUsed/>
    <w:rsid w:val="00F96902"/>
    <w:rPr>
      <w:sz w:val="16"/>
      <w:szCs w:val="16"/>
    </w:rPr>
  </w:style>
  <w:style w:type="paragraph" w:styleId="Objetducommentaire">
    <w:name w:val="annotation subject"/>
    <w:basedOn w:val="Commentaire"/>
    <w:next w:val="Commentaire"/>
    <w:link w:val="ObjetducommentaireCar"/>
    <w:uiPriority w:val="99"/>
    <w:semiHidden/>
    <w:unhideWhenUsed/>
    <w:rsid w:val="00F96902"/>
    <w:rPr>
      <w:b/>
      <w:bCs/>
    </w:rPr>
  </w:style>
  <w:style w:type="character" w:customStyle="1" w:styleId="ObjetducommentaireCar">
    <w:name w:val="Objet du commentaire Car"/>
    <w:basedOn w:val="CommentaireCar"/>
    <w:link w:val="Objetducommentaire"/>
    <w:uiPriority w:val="99"/>
    <w:semiHidden/>
    <w:rsid w:val="00F96902"/>
    <w:rPr>
      <w:b/>
      <w:bCs/>
      <w:lang w:eastAsia="en-US"/>
    </w:rPr>
  </w:style>
  <w:style w:type="character" w:styleId="CitationHTML">
    <w:name w:val="HTML Cite"/>
    <w:basedOn w:val="Policepardfaut"/>
    <w:uiPriority w:val="99"/>
    <w:semiHidden/>
    <w:unhideWhenUsed/>
    <w:rsid w:val="00F96902"/>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26" Type="http://schemas.openxmlformats.org/officeDocument/2006/relationships/hyperlink" Target="https://undocs.org/fr/A/RES/A/73/41" TargetMode="External"/><Relationship Id="rId117" Type="http://schemas.openxmlformats.org/officeDocument/2006/relationships/hyperlink" Target="https://undocs.org/fr/CRC/C/RWA/5-6" TargetMode="External"/><Relationship Id="rId21" Type="http://schemas.openxmlformats.org/officeDocument/2006/relationships/footer" Target="footer6.xml"/><Relationship Id="rId42" Type="http://schemas.openxmlformats.org/officeDocument/2006/relationships/hyperlink" Target="https://undocs.org/fr/CRC/C/OPAC/AGO/CO/1" TargetMode="External"/><Relationship Id="rId47" Type="http://schemas.openxmlformats.org/officeDocument/2006/relationships/hyperlink" Target="https://undocs.org/fr/CRC/C/SLV/5-6" TargetMode="External"/><Relationship Id="rId63" Type="http://schemas.openxmlformats.org/officeDocument/2006/relationships/hyperlink" Target="https://undocs.org/fr/CRC/C/OPSC/NER/CO/1" TargetMode="External"/><Relationship Id="rId68" Type="http://schemas.openxmlformats.org/officeDocument/2006/relationships/hyperlink" Target="https://undocs.org/fr/CRC/C/BEL/5-6" TargetMode="External"/><Relationship Id="rId84" Type="http://schemas.openxmlformats.org/officeDocument/2006/relationships/hyperlink" Target="https://undocs.org/fr/CRC/C/CPV/CO/2" TargetMode="External"/><Relationship Id="rId89" Type="http://schemas.openxmlformats.org/officeDocument/2006/relationships/hyperlink" Target="https://undocs.org/fr/CRC/C/TON/1" TargetMode="External"/><Relationship Id="rId112" Type="http://schemas.openxmlformats.org/officeDocument/2006/relationships/hyperlink" Target="https://undocs.org/fr/CRC/C/BLR/CO/5-6" TargetMode="External"/><Relationship Id="rId133" Type="http://schemas.openxmlformats.org/officeDocument/2006/relationships/hyperlink" Target="https://undocs.org/fr/CRC/C/83/D/48/2018" TargetMode="External"/><Relationship Id="rId138" Type="http://schemas.openxmlformats.org/officeDocument/2006/relationships/hyperlink" Target="https://undocs.org/fr/CRC/C/82/D/17/2017" TargetMode="External"/><Relationship Id="rId154" Type="http://schemas.openxmlformats.org/officeDocument/2006/relationships/hyperlink" Target="https://undocs.org/fr/CRC/C/80/D/15/2017" TargetMode="External"/><Relationship Id="rId159" Type="http://schemas.openxmlformats.org/officeDocument/2006/relationships/hyperlink" Target="https://undocs.org/fr/CRC/C/78/D/35/2017" TargetMode="External"/><Relationship Id="rId175" Type="http://schemas.openxmlformats.org/officeDocument/2006/relationships/footer" Target="footer7.xml"/><Relationship Id="rId170" Type="http://schemas.openxmlformats.org/officeDocument/2006/relationships/hyperlink" Target="https://undocs.org/fr/A/RES/73/301" TargetMode="External"/><Relationship Id="rId16" Type="http://schemas.openxmlformats.org/officeDocument/2006/relationships/header" Target="header3.xml"/><Relationship Id="rId107" Type="http://schemas.openxmlformats.org/officeDocument/2006/relationships/hyperlink" Target="https://undocs.org/fr/CRC/C/OPSC/GEO/1" TargetMode="External"/><Relationship Id="rId11" Type="http://schemas.openxmlformats.org/officeDocument/2006/relationships/image" Target="media/image4.png"/><Relationship Id="rId32" Type="http://schemas.openxmlformats.org/officeDocument/2006/relationships/hyperlink" Target="https://undocs.org/fr/CRC/C/ARG/CO/5-6" TargetMode="External"/><Relationship Id="rId37" Type="http://schemas.openxmlformats.org/officeDocument/2006/relationships/hyperlink" Target="https://undocs.org/fr/CRC/C/NOR/5-6" TargetMode="External"/><Relationship Id="rId53" Type="http://schemas.openxmlformats.org/officeDocument/2006/relationships/hyperlink" Target="https://undocs.org/fr/CRC/C/MRT/CO/3-5" TargetMode="External"/><Relationship Id="rId58" Type="http://schemas.openxmlformats.org/officeDocument/2006/relationships/hyperlink" Target="https://undocs.org/fr/CRC/C/OPAC/SAU/1" TargetMode="External"/><Relationship Id="rId74" Type="http://schemas.openxmlformats.org/officeDocument/2006/relationships/hyperlink" Target="https://undocs.org/fr/CRC/C/JPN/4-5" TargetMode="External"/><Relationship Id="rId79" Type="http://schemas.openxmlformats.org/officeDocument/2006/relationships/hyperlink" Target="https://undocs.org/fr/CRC/C/OPSC/CZE/1" TargetMode="External"/><Relationship Id="rId102" Type="http://schemas.openxmlformats.org/officeDocument/2006/relationships/hyperlink" Target="https://undocs.org/fr/CRC/C/KOR/CO/5-6" TargetMode="External"/><Relationship Id="rId123" Type="http://schemas.openxmlformats.org/officeDocument/2006/relationships/hyperlink" Target="https://undocs.org/fr/CRC/C/FSM/2" TargetMode="External"/><Relationship Id="rId128" Type="http://schemas.openxmlformats.org/officeDocument/2006/relationships/hyperlink" Target="https://undocs.org/fr/A/HRC/37/58" TargetMode="External"/><Relationship Id="rId144" Type="http://schemas.openxmlformats.org/officeDocument/2006/relationships/hyperlink" Target="https://undocs.org/fr/CRC/C/82/D/54/2018" TargetMode="External"/><Relationship Id="rId149" Type="http://schemas.openxmlformats.org/officeDocument/2006/relationships/hyperlink" Target="https://undocs.org/fr/CRC/C/81/D/13/2017" TargetMode="External"/><Relationship Id="rId5" Type="http://schemas.openxmlformats.org/officeDocument/2006/relationships/webSettings" Target="webSettings.xml"/><Relationship Id="rId90" Type="http://schemas.openxmlformats.org/officeDocument/2006/relationships/hyperlink" Target="https://undocs.org/fr/CRC/C/TON/CO/1" TargetMode="External"/><Relationship Id="rId95" Type="http://schemas.openxmlformats.org/officeDocument/2006/relationships/hyperlink" Target="https://undocs.org/fr/CRC/C/BIH/5-6" TargetMode="External"/><Relationship Id="rId160" Type="http://schemas.openxmlformats.org/officeDocument/2006/relationships/hyperlink" Target="https://undocs.org/fr/CRC/C/78/D/39/2017" TargetMode="External"/><Relationship Id="rId165" Type="http://schemas.openxmlformats.org/officeDocument/2006/relationships/hyperlink" Target="https://undocs.org/fr/CRC/C/155" TargetMode="External"/><Relationship Id="rId22" Type="http://schemas.openxmlformats.org/officeDocument/2006/relationships/hyperlink" Target="https://treaties.un.org/Pages/Home.aspx?clang=_fr" TargetMode="External"/><Relationship Id="rId27" Type="http://schemas.openxmlformats.org/officeDocument/2006/relationships/hyperlink" Target="https://tbinternet.ohchr.org/_layouts/15/TreatyBodyExternal/Countries.aspx" TargetMode="External"/><Relationship Id="rId43" Type="http://schemas.openxmlformats.org/officeDocument/2006/relationships/hyperlink" Target="https://undocs.org/fr/CRC/C/OPSC/AGO/1" TargetMode="External"/><Relationship Id="rId48" Type="http://schemas.openxmlformats.org/officeDocument/2006/relationships/hyperlink" Target="https://undocs.org/fr/CRC/C/SLV/CO/5-6" TargetMode="External"/><Relationship Id="rId64" Type="http://schemas.openxmlformats.org/officeDocument/2006/relationships/hyperlink" Target="https://undocs.org/fr/CRC/C/OPSC/SAU/1" TargetMode="External"/><Relationship Id="rId69" Type="http://schemas.openxmlformats.org/officeDocument/2006/relationships/hyperlink" Target="https://undocs.org/fr/CRC/C/BEL/CO/5-6" TargetMode="External"/><Relationship Id="rId113" Type="http://schemas.openxmlformats.org/officeDocument/2006/relationships/hyperlink" Target="https://undocs.org/fr/CRC/C/CRI/5-6" TargetMode="External"/><Relationship Id="rId118" Type="http://schemas.openxmlformats.org/officeDocument/2006/relationships/hyperlink" Target="https://undocs.org/fr/CRC/C/RWA/CO/5-6" TargetMode="External"/><Relationship Id="rId134" Type="http://schemas.openxmlformats.org/officeDocument/2006/relationships/hyperlink" Target="https://undocs.org/fr/CRC/C/83/D/60/2018" TargetMode="External"/><Relationship Id="rId139" Type="http://schemas.openxmlformats.org/officeDocument/2006/relationships/hyperlink" Target="https://undocs.org/fr/CRC/C/82/D/27/2017" TargetMode="External"/><Relationship Id="rId80" Type="http://schemas.openxmlformats.org/officeDocument/2006/relationships/hyperlink" Target="https://undocs.org/fr/CRC/C/OPSC/CZE/CO/1" TargetMode="External"/><Relationship Id="rId85" Type="http://schemas.openxmlformats.org/officeDocument/2006/relationships/hyperlink" Target="https://undocs.org/fr/CRC/C/MLT/3-6" TargetMode="External"/><Relationship Id="rId150" Type="http://schemas.openxmlformats.org/officeDocument/2006/relationships/hyperlink" Target="https://undocs.org/fr/CRC/C/81/D/61/2018" TargetMode="External"/><Relationship Id="rId155" Type="http://schemas.openxmlformats.org/officeDocument/2006/relationships/hyperlink" Target="https://undocs.org/fr/CRC/C/79/D/12/2017" TargetMode="External"/><Relationship Id="rId171" Type="http://schemas.openxmlformats.org/officeDocument/2006/relationships/hyperlink" Target="https://undocs.org/fr/A/RES/A/74/136" TargetMode="External"/><Relationship Id="rId176" Type="http://schemas.openxmlformats.org/officeDocument/2006/relationships/fontTable" Target="fontTable.xml"/><Relationship Id="rId12" Type="http://schemas.openxmlformats.org/officeDocument/2006/relationships/header" Target="header1.xml"/><Relationship Id="rId17" Type="http://schemas.openxmlformats.org/officeDocument/2006/relationships/header" Target="header4.xml"/><Relationship Id="rId33" Type="http://schemas.openxmlformats.org/officeDocument/2006/relationships/hyperlink" Target="https://undocs.org/fr/CRC/C/LSO/2" TargetMode="External"/><Relationship Id="rId38" Type="http://schemas.openxmlformats.org/officeDocument/2006/relationships/hyperlink" Target="https://undocs.org/fr/CRC/C/NOR/CO/5-6" TargetMode="External"/><Relationship Id="rId59" Type="http://schemas.openxmlformats.org/officeDocument/2006/relationships/hyperlink" Target="https://undocs.org/fr/CRC/C/OPAC/SAU/CO/1" TargetMode="External"/><Relationship Id="rId103" Type="http://schemas.openxmlformats.org/officeDocument/2006/relationships/hyperlink" Target="https://undocs.org/fr/CRC/C/OPAC/GEO/1" TargetMode="External"/><Relationship Id="rId108" Type="http://schemas.openxmlformats.org/officeDocument/2006/relationships/hyperlink" Target="https://undocs.org/fr/CRC/C/OPSC/GEO/CO/1" TargetMode="External"/><Relationship Id="rId124" Type="http://schemas.openxmlformats.org/officeDocument/2006/relationships/hyperlink" Target="https://undocs.org/fr/CRC/C/FSM/CO/2" TargetMode="External"/><Relationship Id="rId129" Type="http://schemas.openxmlformats.org/officeDocument/2006/relationships/hyperlink" Target="https://undocs.org/fr/CRC/C/83/D/24/2017" TargetMode="External"/><Relationship Id="rId54" Type="http://schemas.openxmlformats.org/officeDocument/2006/relationships/hyperlink" Target="https://undocs.org/fr/CRC/C/NER/3-5" TargetMode="External"/><Relationship Id="rId70" Type="http://schemas.openxmlformats.org/officeDocument/2006/relationships/hyperlink" Target="https://undocs.org/fr/CRC/C/GIN/3-6" TargetMode="External"/><Relationship Id="rId75" Type="http://schemas.openxmlformats.org/officeDocument/2006/relationships/hyperlink" Target="https://undocs.org/fr/CRC/C/JPN/CO/4-5" TargetMode="External"/><Relationship Id="rId91" Type="http://schemas.openxmlformats.org/officeDocument/2006/relationships/hyperlink" Target="https://undocs.org/fr/CRC/C/OPSC/LKA/1" TargetMode="External"/><Relationship Id="rId96" Type="http://schemas.openxmlformats.org/officeDocument/2006/relationships/hyperlink" Target="https://undocs.org/fr/CRC/C/BIH/CO/5-6" TargetMode="External"/><Relationship Id="rId140" Type="http://schemas.openxmlformats.org/officeDocument/2006/relationships/hyperlink" Target="https://undocs.org/fr/CRC/C/82/D/36/2017" TargetMode="External"/><Relationship Id="rId145" Type="http://schemas.openxmlformats.org/officeDocument/2006/relationships/hyperlink" Target="https://undocs.org/fr/CRC/C/81/D/16/2017" TargetMode="External"/><Relationship Id="rId161" Type="http://schemas.openxmlformats.org/officeDocument/2006/relationships/hyperlink" Target="https://documents.un.org/prod/ods.nsf/home.xsp" TargetMode="External"/><Relationship Id="rId166" Type="http://schemas.openxmlformats.org/officeDocument/2006/relationships/hyperlink" Target="https://www.ohchr.org/FR/NewsEvents/Pages/newssearch.aspx?MID=Committ_Rights_Child" TargetMode="External"/><Relationship Id="rId1" Type="http://schemas.openxmlformats.org/officeDocument/2006/relationships/customXml" Target="../customXml/item1.xml"/><Relationship Id="rId6" Type="http://schemas.openxmlformats.org/officeDocument/2006/relationships/footnotes" Target="footnotes.xml"/><Relationship Id="rId23" Type="http://schemas.openxmlformats.org/officeDocument/2006/relationships/hyperlink" Target="https://undocs.org/fr/A/RES/A/73/41" TargetMode="External"/><Relationship Id="rId28" Type="http://schemas.openxmlformats.org/officeDocument/2006/relationships/hyperlink" Target="http://documents.un.org/prod/ods.nsf/home.xsp" TargetMode="External"/><Relationship Id="rId49" Type="http://schemas.openxmlformats.org/officeDocument/2006/relationships/hyperlink" Target="https://undocs.org/CRC/C/SLV/CO/5-6/CORR.1" TargetMode="External"/><Relationship Id="rId114" Type="http://schemas.openxmlformats.org/officeDocument/2006/relationships/hyperlink" Target="https://undocs.org/fr/CRC/C/CRI/CO/5-6" TargetMode="External"/><Relationship Id="rId119" Type="http://schemas.openxmlformats.org/officeDocument/2006/relationships/hyperlink" Target="https://undocs.org/fr/CRC/C/PSE/1" TargetMode="External"/><Relationship Id="rId10" Type="http://schemas.openxmlformats.org/officeDocument/2006/relationships/hyperlink" Target="https://undocs.org/fr/A/RES/A/75/41" TargetMode="External"/><Relationship Id="rId31" Type="http://schemas.openxmlformats.org/officeDocument/2006/relationships/hyperlink" Target="https://undocs.org/fr/CRC/C/ARG/5-6" TargetMode="External"/><Relationship Id="rId44" Type="http://schemas.openxmlformats.org/officeDocument/2006/relationships/hyperlink" Target="https://undocs.org/fr/CRC/C/OPSC/AGO/CO/1" TargetMode="External"/><Relationship Id="rId52" Type="http://schemas.openxmlformats.org/officeDocument/2006/relationships/hyperlink" Target="https://undocs.org/fr/CRC/C/MRT/3-5" TargetMode="External"/><Relationship Id="rId60" Type="http://schemas.openxmlformats.org/officeDocument/2006/relationships/hyperlink" Target="https://undocs.org/fr/CRC/C/OPSC/BEN/1" TargetMode="External"/><Relationship Id="rId65" Type="http://schemas.openxmlformats.org/officeDocument/2006/relationships/hyperlink" Target="https://undocs.org/fr/CRC/C/OPSC/SAU/CO/1" TargetMode="External"/><Relationship Id="rId73" Type="http://schemas.openxmlformats.org/officeDocument/2006/relationships/hyperlink" Target="https://undocs.org/fr/CRC/C/ITA/CO/5-6" TargetMode="External"/><Relationship Id="rId78" Type="http://schemas.openxmlformats.org/officeDocument/2006/relationships/hyperlink" Target="https://undocs.org/fr/CRC/C/SYR/CO/5" TargetMode="External"/><Relationship Id="rId81" Type="http://schemas.openxmlformats.org/officeDocument/2006/relationships/hyperlink" Target="https://undocs.org/fr/CRC/C/BWA/2-3" TargetMode="External"/><Relationship Id="rId86" Type="http://schemas.openxmlformats.org/officeDocument/2006/relationships/hyperlink" Target="https://undocs.org/fr/CRC/C/MLT/CO/3-6" TargetMode="External"/><Relationship Id="rId94" Type="http://schemas.openxmlformats.org/officeDocument/2006/relationships/hyperlink" Target="https://undocs.org/fr/CRC/C/AUS/CO/5-6" TargetMode="External"/><Relationship Id="rId99" Type="http://schemas.openxmlformats.org/officeDocument/2006/relationships/hyperlink" Target="https://undocs.org/fr/CRC/C/PRT/5-6" TargetMode="External"/><Relationship Id="rId101" Type="http://schemas.openxmlformats.org/officeDocument/2006/relationships/hyperlink" Target="https://undocs.org/fr/CRC/C/KOR/5-6" TargetMode="External"/><Relationship Id="rId122" Type="http://schemas.openxmlformats.org/officeDocument/2006/relationships/hyperlink" Target="https://undocs.org/fr/CRC/C/COK/CO/2-5" TargetMode="External"/><Relationship Id="rId130" Type="http://schemas.openxmlformats.org/officeDocument/2006/relationships/hyperlink" Target="https://undocs.org/fr/CRC/C/83/D/25/2017" TargetMode="External"/><Relationship Id="rId135" Type="http://schemas.openxmlformats.org/officeDocument/2006/relationships/hyperlink" Target="https://undocs.org/fr/CRC/C/83/D/21/2017" TargetMode="External"/><Relationship Id="rId143" Type="http://schemas.openxmlformats.org/officeDocument/2006/relationships/hyperlink" Target="https://undocs.org/fr/CRC/C/82/D/43/2018" TargetMode="External"/><Relationship Id="rId148" Type="http://schemas.openxmlformats.org/officeDocument/2006/relationships/hyperlink" Target="https://undocs.org/fr/CRC/C/81/D/6/2016" TargetMode="External"/><Relationship Id="rId151" Type="http://schemas.openxmlformats.org/officeDocument/2006/relationships/hyperlink" Target="https://undocs.org/fr/CRC/C/81/D/19/2017" TargetMode="External"/><Relationship Id="rId156" Type="http://schemas.openxmlformats.org/officeDocument/2006/relationships/hyperlink" Target="https://undocs.org/fr/CRC/C/79/D/11/2017" TargetMode="External"/><Relationship Id="rId164" Type="http://schemas.openxmlformats.org/officeDocument/2006/relationships/hyperlink" Target="https://undocs.org/fr/A/74/256" TargetMode="External"/><Relationship Id="rId169" Type="http://schemas.openxmlformats.org/officeDocument/2006/relationships/hyperlink" Target="https://undocs.org/fr/A/RES/73/155" TargetMode="External"/><Relationship Id="rId177"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oter" Target="footer1.xml"/><Relationship Id="rId172" Type="http://schemas.openxmlformats.org/officeDocument/2006/relationships/hyperlink" Target="https://undocs.org/fr/A/69/41" TargetMode="External"/><Relationship Id="rId13" Type="http://schemas.openxmlformats.org/officeDocument/2006/relationships/footer" Target="footer2.xml"/><Relationship Id="rId18" Type="http://schemas.openxmlformats.org/officeDocument/2006/relationships/footer" Target="footer4.xml"/><Relationship Id="rId39" Type="http://schemas.openxmlformats.org/officeDocument/2006/relationships/hyperlink" Target="https://undocs.org/fr/CRC/C/OPAC/DZA/1" TargetMode="External"/><Relationship Id="rId109" Type="http://schemas.openxmlformats.org/officeDocument/2006/relationships/hyperlink" Target="https://undocs.org/fr/CRC/C/AUT/5-6" TargetMode="External"/><Relationship Id="rId34" Type="http://schemas.openxmlformats.org/officeDocument/2006/relationships/hyperlink" Target="https://undocs.org/fr/CRC/C/LSO/CO/2" TargetMode="External"/><Relationship Id="rId50" Type="http://schemas.openxmlformats.org/officeDocument/2006/relationships/hyperlink" Target="https://undocs.org/fr/CRC/C/LAO/3-6" TargetMode="External"/><Relationship Id="rId55" Type="http://schemas.openxmlformats.org/officeDocument/2006/relationships/hyperlink" Target="https://undocs.org/fr/CRC/C/NER/CO/3-5" TargetMode="External"/><Relationship Id="rId76" Type="http://schemas.openxmlformats.org/officeDocument/2006/relationships/hyperlink" Target="https://undocs.org/fr/CRC/C/SYR/5" TargetMode="External"/><Relationship Id="rId97" Type="http://schemas.openxmlformats.org/officeDocument/2006/relationships/hyperlink" Target="https://undocs.org/fr/CRC/C/MOZ/3-4" TargetMode="External"/><Relationship Id="rId104" Type="http://schemas.openxmlformats.org/officeDocument/2006/relationships/hyperlink" Target="https://undocs.org/fr/CRC/C/OPAC/GEO/CO/1" TargetMode="External"/><Relationship Id="rId120" Type="http://schemas.openxmlformats.org/officeDocument/2006/relationships/hyperlink" Target="https://undocs.org/fr/CRC/C/PSE/CO/1" TargetMode="External"/><Relationship Id="rId125" Type="http://schemas.openxmlformats.org/officeDocument/2006/relationships/hyperlink" Target="https://undocs.org/fr/CRC/C/TUV/2-5" TargetMode="External"/><Relationship Id="rId141" Type="http://schemas.openxmlformats.org/officeDocument/2006/relationships/hyperlink" Target="https://undocs.org/fr/CRC/C/82/D/32/2017" TargetMode="External"/><Relationship Id="rId146" Type="http://schemas.openxmlformats.org/officeDocument/2006/relationships/hyperlink" Target="https://undocs.org/fr/CRC/C/81/D/22/2017" TargetMode="External"/><Relationship Id="rId167" Type="http://schemas.openxmlformats.org/officeDocument/2006/relationships/hyperlink" Target="https://undocs.org/fr/A/RES/68/268%20" TargetMode="External"/><Relationship Id="rId7" Type="http://schemas.openxmlformats.org/officeDocument/2006/relationships/endnotes" Target="endnotes.xml"/><Relationship Id="rId71" Type="http://schemas.openxmlformats.org/officeDocument/2006/relationships/hyperlink" Target="https://undocs.org/fr/CRC/C/GIN/CO/3-6" TargetMode="External"/><Relationship Id="rId92" Type="http://schemas.openxmlformats.org/officeDocument/2006/relationships/hyperlink" Target="https://undocs.org/fr/CRC/C/OPSC/LKA/CO/1" TargetMode="External"/><Relationship Id="rId162" Type="http://schemas.openxmlformats.org/officeDocument/2006/relationships/hyperlink" Target="https://juris.ohchr.org/fr/Search/Results/" TargetMode="External"/><Relationship Id="rId2" Type="http://schemas.openxmlformats.org/officeDocument/2006/relationships/numbering" Target="numbering.xml"/><Relationship Id="rId29" Type="http://schemas.openxmlformats.org/officeDocument/2006/relationships/hyperlink" Target="https://undocs.org/fr/CRC/C/AGO/5-7" TargetMode="External"/><Relationship Id="rId24" Type="http://schemas.openxmlformats.org/officeDocument/2006/relationships/hyperlink" Target="https://treaties.un.org/Pages/Home.aspx?clang=_fr" TargetMode="External"/><Relationship Id="rId40" Type="http://schemas.openxmlformats.org/officeDocument/2006/relationships/hyperlink" Target="https://undocs.org/fr/CRC/C/OPAC/DZA/CO/1" TargetMode="External"/><Relationship Id="rId45" Type="http://schemas.openxmlformats.org/officeDocument/2006/relationships/hyperlink" Target="https://undocs.org/fr/CRC/C/OPSC/RUS/1" TargetMode="External"/><Relationship Id="rId66" Type="http://schemas.openxmlformats.org/officeDocument/2006/relationships/hyperlink" Target="https://undocs.org/fr/CRC/C/BHR/4-6" TargetMode="External"/><Relationship Id="rId87" Type="http://schemas.openxmlformats.org/officeDocument/2006/relationships/hyperlink" Target="https://undocs.org/fr/CRC/C/SGP/4-5" TargetMode="External"/><Relationship Id="rId110" Type="http://schemas.openxmlformats.org/officeDocument/2006/relationships/hyperlink" Target="https://undocs.org/fr/CRC/C/AUT/CO/5-6" TargetMode="External"/><Relationship Id="rId115" Type="http://schemas.openxmlformats.org/officeDocument/2006/relationships/hyperlink" Target="https://undocs.org/fr/CRC/C/HUN/6" TargetMode="External"/><Relationship Id="rId131" Type="http://schemas.openxmlformats.org/officeDocument/2006/relationships/hyperlink" Target="https://undocs.org/fr/CRC/C/83/D/30/2017" TargetMode="External"/><Relationship Id="rId136" Type="http://schemas.openxmlformats.org/officeDocument/2006/relationships/hyperlink" Target="https://undocs.org/fr/CRC/C/83/D/45/2018" TargetMode="External"/><Relationship Id="rId157" Type="http://schemas.openxmlformats.org/officeDocument/2006/relationships/hyperlink" Target="https://undocs.org/fr/CRC/C/78/D/7/2016" TargetMode="External"/><Relationship Id="rId61" Type="http://schemas.openxmlformats.org/officeDocument/2006/relationships/hyperlink" Target="https://undocs.org/fr/CRC/C/OPSC/BEN/CO/1" TargetMode="External"/><Relationship Id="rId82" Type="http://schemas.openxmlformats.org/officeDocument/2006/relationships/hyperlink" Target="https://undocs.org/fr/CRC/C/BWA/CO/2-3" TargetMode="External"/><Relationship Id="rId152" Type="http://schemas.openxmlformats.org/officeDocument/2006/relationships/hyperlink" Target="https://undocs.org/fr/CRC/C/80/D/4/2016" TargetMode="External"/><Relationship Id="rId173" Type="http://schemas.openxmlformats.org/officeDocument/2006/relationships/hyperlink" Target="https://www.ohchr.org/EN/HRBodies/CRC/Pages/Discussion2018.as" TargetMode="External"/><Relationship Id="rId19" Type="http://schemas.openxmlformats.org/officeDocument/2006/relationships/footer" Target="footer5.xml"/><Relationship Id="rId14" Type="http://schemas.openxmlformats.org/officeDocument/2006/relationships/header" Target="header2.xml"/><Relationship Id="rId30" Type="http://schemas.openxmlformats.org/officeDocument/2006/relationships/hyperlink" Target="https://undocs.org/fr/CRC/C/AGO/CO/5-7" TargetMode="External"/><Relationship Id="rId35" Type="http://schemas.openxmlformats.org/officeDocument/2006/relationships/hyperlink" Target="https://undocs.org/fr/CRC/C/MNE/2-3" TargetMode="External"/><Relationship Id="rId56" Type="http://schemas.openxmlformats.org/officeDocument/2006/relationships/hyperlink" Target="https://undocs.org/fr/CRC/C/OPAC/BEN/1" TargetMode="External"/><Relationship Id="rId77" Type="http://schemas.openxmlformats.org/officeDocument/2006/relationships/hyperlink" Target="https://undocs.org/fr/CRC/C/SYR/5/Corr.1" TargetMode="External"/><Relationship Id="rId100" Type="http://schemas.openxmlformats.org/officeDocument/2006/relationships/hyperlink" Target="https://undocs.org/fr/CRC/C/PRT/CO/5-6" TargetMode="External"/><Relationship Id="rId105" Type="http://schemas.openxmlformats.org/officeDocument/2006/relationships/hyperlink" Target="https://undocs.org/fr/CRC/C/OPAC/PAN/1" TargetMode="External"/><Relationship Id="rId126" Type="http://schemas.openxmlformats.org/officeDocument/2006/relationships/hyperlink" Target="https://undocs.org/fr/CRC/C/TUV/CO/2-5" TargetMode="External"/><Relationship Id="rId147" Type="http://schemas.openxmlformats.org/officeDocument/2006/relationships/hyperlink" Target="https://undocs.org/fr/CRC/C/81/D/47/2018" TargetMode="External"/><Relationship Id="rId168" Type="http://schemas.openxmlformats.org/officeDocument/2006/relationships/hyperlink" Target="https://undocs.org/fr/A/RES/72/245" TargetMode="External"/><Relationship Id="rId8" Type="http://schemas.openxmlformats.org/officeDocument/2006/relationships/image" Target="media/image1.wmf"/><Relationship Id="rId51" Type="http://schemas.openxmlformats.org/officeDocument/2006/relationships/hyperlink" Target="https://undocs.org/fr/CRC/C/LAO/CO/3-6" TargetMode="External"/><Relationship Id="rId72" Type="http://schemas.openxmlformats.org/officeDocument/2006/relationships/hyperlink" Target="https://undocs.org/fr/CRC/C/ITA/5-6" TargetMode="External"/><Relationship Id="rId93" Type="http://schemas.openxmlformats.org/officeDocument/2006/relationships/hyperlink" Target="https://undocs.org/fr/CRC/C/AUS/5-6" TargetMode="External"/><Relationship Id="rId98" Type="http://schemas.openxmlformats.org/officeDocument/2006/relationships/hyperlink" Target="https://undocs.org/fr/CRC/C/MOZ/CO/3-4" TargetMode="External"/><Relationship Id="rId121" Type="http://schemas.openxmlformats.org/officeDocument/2006/relationships/hyperlink" Target="https://undocs.org/fr/CRC/C/COK/2-5" TargetMode="External"/><Relationship Id="rId142" Type="http://schemas.openxmlformats.org/officeDocument/2006/relationships/hyperlink" Target="https://undocs.org/fr/CRC/C/82/D/33/2017" TargetMode="External"/><Relationship Id="rId163" Type="http://schemas.openxmlformats.org/officeDocument/2006/relationships/hyperlink" Target="https://undocs.org/fr/CRC/CHL/IR/1" TargetMode="External"/><Relationship Id="rId3" Type="http://schemas.openxmlformats.org/officeDocument/2006/relationships/styles" Target="styles.xml"/><Relationship Id="rId25" Type="http://schemas.openxmlformats.org/officeDocument/2006/relationships/hyperlink" Target="https://undocs.org/fr/A/RES/A/73/41" TargetMode="External"/><Relationship Id="rId46" Type="http://schemas.openxmlformats.org/officeDocument/2006/relationships/hyperlink" Target="https://undocs.org/fr/CRC/C/OPSC/RUS/CO/1" TargetMode="External"/><Relationship Id="rId67" Type="http://schemas.openxmlformats.org/officeDocument/2006/relationships/hyperlink" Target="https://undocs.org/fr/CRC/C/BHR/CO/4-6" TargetMode="External"/><Relationship Id="rId116" Type="http://schemas.openxmlformats.org/officeDocument/2006/relationships/hyperlink" Target="https://undocs.org/fr/CRC/C/HUN/CO/6" TargetMode="External"/><Relationship Id="rId137" Type="http://schemas.openxmlformats.org/officeDocument/2006/relationships/hyperlink" Target="https://undocs.org/fr/CRC/C/83/D/52/2018" TargetMode="External"/><Relationship Id="rId158" Type="http://schemas.openxmlformats.org/officeDocument/2006/relationships/hyperlink" Target="https://undocs.org/fr/CRC/C/78/D/8/2016" TargetMode="External"/><Relationship Id="rId20" Type="http://schemas.openxmlformats.org/officeDocument/2006/relationships/header" Target="header5.xml"/><Relationship Id="rId41" Type="http://schemas.openxmlformats.org/officeDocument/2006/relationships/hyperlink" Target="https://undocs.org/fr/CRC/C/OPAC/AGO/1" TargetMode="External"/><Relationship Id="rId62" Type="http://schemas.openxmlformats.org/officeDocument/2006/relationships/hyperlink" Target="https://undocs.org/fr/CRC/C/OPSC/NER/1" TargetMode="External"/><Relationship Id="rId83" Type="http://schemas.openxmlformats.org/officeDocument/2006/relationships/hyperlink" Target="https://undocs.org/fr/CRC/C/CPV/2" TargetMode="External"/><Relationship Id="rId88" Type="http://schemas.openxmlformats.org/officeDocument/2006/relationships/hyperlink" Target="https://undocs.org/fr/CRC/C/SGP/CO/4-5" TargetMode="External"/><Relationship Id="rId111" Type="http://schemas.openxmlformats.org/officeDocument/2006/relationships/hyperlink" Target="https://undocs.org/fr/CRC/C/BLR/5-6" TargetMode="External"/><Relationship Id="rId132" Type="http://schemas.openxmlformats.org/officeDocument/2006/relationships/hyperlink" Target="https://undocs.org/fr/CRC/C/83/D/23/2017" TargetMode="External"/><Relationship Id="rId153" Type="http://schemas.openxmlformats.org/officeDocument/2006/relationships/hyperlink" Target="https://undocs.org/fr/CRC/C/80/D/14/2017" TargetMode="External"/><Relationship Id="rId174" Type="http://schemas.openxmlformats.org/officeDocument/2006/relationships/header" Target="header6.xml"/><Relationship Id="rId15" Type="http://schemas.openxmlformats.org/officeDocument/2006/relationships/footer" Target="footer3.xml"/><Relationship Id="rId36" Type="http://schemas.openxmlformats.org/officeDocument/2006/relationships/hyperlink" Target="https://undocs.org/fr/CRC/C/MNE/CO/2-3" TargetMode="External"/><Relationship Id="rId57" Type="http://schemas.openxmlformats.org/officeDocument/2006/relationships/hyperlink" Target="https://undocs.org/fr/CRC/C/OPAC/BEN/CO/1" TargetMode="External"/><Relationship Id="rId106" Type="http://schemas.openxmlformats.org/officeDocument/2006/relationships/hyperlink" Target="https://undocs.org/fr/CRC/C/OPAC/PAN/CO/1" TargetMode="External"/><Relationship Id="rId127" Type="http://schemas.openxmlformats.org/officeDocument/2006/relationships/hyperlink" Target="https://undocs.org/fr/CRC/C/156" TargetMode="External"/></Relationships>
</file>

<file path=word/_rels/footer1.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www.ohchr.org/en/hrbodies/crc/pages/crcindex.aspx" TargetMode="External"/><Relationship Id="rId2" Type="http://schemas.openxmlformats.org/officeDocument/2006/relationships/hyperlink" Target="https://www.ohchr.org/en/hrbodies/crc/pages/crcindex.aspx" TargetMode="External"/><Relationship Id="rId1" Type="http://schemas.openxmlformats.org/officeDocument/2006/relationships/hyperlink" Target="http://endcorporalpunishment.org/wp-content/uploads/legality-tables/Global-progress-table-commitment.pdf" TargetMode="External"/><Relationship Id="rId4" Type="http://schemas.openxmlformats.org/officeDocument/2006/relationships/hyperlink" Target="http://webtv.un.org/meetings-events/human-rights-treaty-bodies/committee-on-the-rights-of-the-child/613832896000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Rapports\Rapport_AG.dotm"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FC972FE-EFA3-4CD0-9F9B-515A90B20A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Rapport_AG.dotm</Template>
  <TotalTime>0</TotalTime>
  <Pages>30</Pages>
  <Words>15124</Words>
  <Characters>80312</Characters>
  <Application>Microsoft Office Word</Application>
  <DocSecurity>0</DocSecurity>
  <Lines>5736</Lines>
  <Paragraphs>4544</Paragraphs>
  <ScaleCrop>false</ScaleCrop>
  <HeadingPairs>
    <vt:vector size="2" baseType="variant">
      <vt:variant>
        <vt:lpstr>Titre</vt:lpstr>
      </vt:variant>
      <vt:variant>
        <vt:i4>1</vt:i4>
      </vt:variant>
    </vt:vector>
  </HeadingPairs>
  <TitlesOfParts>
    <vt:vector size="1" baseType="lpstr">
      <vt:lpstr>A/75/41</vt:lpstr>
    </vt:vector>
  </TitlesOfParts>
  <Manager>Corinne</Manager>
  <Company>CSD</Company>
  <LinksUpToDate>false</LinksUpToDate>
  <CharactersWithSpaces>90892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A/75/41</dc:title>
  <dc:subject/>
  <dc:creator>Corinne ROBERT</dc:creator>
  <cp:keywords/>
  <dc:description/>
  <cp:lastModifiedBy>Corinne Robert</cp:lastModifiedBy>
  <cp:revision>2</cp:revision>
  <cp:lastPrinted>2020-05-27T14:25:00Z</cp:lastPrinted>
  <dcterms:created xsi:type="dcterms:W3CDTF">2020-05-27T14:28:00Z</dcterms:created>
  <dcterms:modified xsi:type="dcterms:W3CDTF">2020-05-27T14:28:00Z</dcterms:modified>
</cp:coreProperties>
</file>