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401BF" w:rsidRPr="00264D4F" w:rsidTr="00F41775">
        <w:trPr>
          <w:trHeight w:hRule="exact" w:val="851"/>
        </w:trPr>
        <w:tc>
          <w:tcPr>
            <w:tcW w:w="1280" w:type="dxa"/>
            <w:tcBorders>
              <w:bottom w:val="single" w:sz="4" w:space="0" w:color="auto"/>
            </w:tcBorders>
            <w:shd w:val="clear" w:color="auto" w:fill="auto"/>
          </w:tcPr>
          <w:p w:rsidR="006401BF" w:rsidRPr="00264D4F" w:rsidRDefault="006401BF" w:rsidP="002D1D64">
            <w:pPr>
              <w:rPr>
                <w:color w:val="000000" w:themeColor="text1"/>
                <w:lang w:val="fr-FR"/>
              </w:rPr>
            </w:pPr>
          </w:p>
        </w:tc>
        <w:tc>
          <w:tcPr>
            <w:tcW w:w="2273" w:type="dxa"/>
            <w:tcBorders>
              <w:bottom w:val="single" w:sz="4" w:space="0" w:color="auto"/>
            </w:tcBorders>
            <w:shd w:val="clear" w:color="auto" w:fill="auto"/>
            <w:vAlign w:val="bottom"/>
          </w:tcPr>
          <w:p w:rsidR="006401BF" w:rsidRPr="00264D4F" w:rsidRDefault="006401BF" w:rsidP="002D1D64">
            <w:pPr>
              <w:spacing w:after="80" w:line="300" w:lineRule="exact"/>
              <w:rPr>
                <w:color w:val="000000" w:themeColor="text1"/>
                <w:sz w:val="28"/>
                <w:lang w:val="fr-FR"/>
              </w:rPr>
            </w:pPr>
            <w:r w:rsidRPr="00264D4F">
              <w:rPr>
                <w:color w:val="000000" w:themeColor="text1"/>
                <w:sz w:val="28"/>
                <w:lang w:val="fr-FR"/>
              </w:rPr>
              <w:t>Na</w:t>
            </w:r>
            <w:r w:rsidR="000B634E" w:rsidRPr="00264D4F">
              <w:rPr>
                <w:color w:val="000000" w:themeColor="text1"/>
                <w:sz w:val="28"/>
                <w:lang w:val="fr-FR"/>
              </w:rPr>
              <w:t>tions</w:t>
            </w:r>
            <w:r w:rsidRPr="00264D4F">
              <w:rPr>
                <w:color w:val="000000" w:themeColor="text1"/>
                <w:sz w:val="28"/>
                <w:lang w:val="fr-FR"/>
              </w:rPr>
              <w:t xml:space="preserve"> Uni</w:t>
            </w:r>
            <w:r w:rsidR="000B634E" w:rsidRPr="00264D4F">
              <w:rPr>
                <w:color w:val="000000" w:themeColor="text1"/>
                <w:sz w:val="28"/>
                <w:lang w:val="fr-FR"/>
              </w:rPr>
              <w:t>e</w:t>
            </w:r>
            <w:r w:rsidRPr="00264D4F">
              <w:rPr>
                <w:color w:val="000000" w:themeColor="text1"/>
                <w:sz w:val="28"/>
                <w:lang w:val="fr-FR"/>
              </w:rPr>
              <w:t>s</w:t>
            </w:r>
          </w:p>
        </w:tc>
        <w:tc>
          <w:tcPr>
            <w:tcW w:w="6086" w:type="dxa"/>
            <w:gridSpan w:val="2"/>
            <w:tcBorders>
              <w:bottom w:val="single" w:sz="4" w:space="0" w:color="auto"/>
            </w:tcBorders>
            <w:shd w:val="clear" w:color="auto" w:fill="auto"/>
            <w:vAlign w:val="bottom"/>
          </w:tcPr>
          <w:p w:rsidR="006401BF" w:rsidRPr="00264D4F" w:rsidRDefault="006401BF" w:rsidP="002D1D64">
            <w:pPr>
              <w:jc w:val="right"/>
              <w:rPr>
                <w:color w:val="000000" w:themeColor="text1"/>
                <w:lang w:val="fr-FR"/>
              </w:rPr>
            </w:pPr>
            <w:r w:rsidRPr="00264D4F">
              <w:rPr>
                <w:color w:val="000000" w:themeColor="text1"/>
                <w:sz w:val="40"/>
                <w:lang w:val="fr-FR"/>
              </w:rPr>
              <w:t>CED</w:t>
            </w:r>
            <w:r w:rsidRPr="00264D4F">
              <w:rPr>
                <w:color w:val="000000" w:themeColor="text1"/>
                <w:lang w:val="fr-FR"/>
              </w:rPr>
              <w:t>/C/</w:t>
            </w:r>
            <w:r w:rsidR="00907114" w:rsidRPr="00264D4F">
              <w:rPr>
                <w:color w:val="000000" w:themeColor="text1"/>
                <w:lang w:val="fr-FR"/>
              </w:rPr>
              <w:t>COL</w:t>
            </w:r>
            <w:r w:rsidRPr="00264D4F">
              <w:rPr>
                <w:color w:val="000000" w:themeColor="text1"/>
                <w:lang w:val="fr-FR"/>
              </w:rPr>
              <w:t>/1</w:t>
            </w:r>
          </w:p>
        </w:tc>
      </w:tr>
      <w:tr w:rsidR="006401BF" w:rsidRPr="0087328D" w:rsidTr="00F41775">
        <w:trPr>
          <w:trHeight w:hRule="exact" w:val="2835"/>
        </w:trPr>
        <w:tc>
          <w:tcPr>
            <w:tcW w:w="1280" w:type="dxa"/>
            <w:tcBorders>
              <w:top w:val="single" w:sz="4" w:space="0" w:color="auto"/>
              <w:bottom w:val="single" w:sz="12" w:space="0" w:color="auto"/>
            </w:tcBorders>
            <w:shd w:val="clear" w:color="auto" w:fill="auto"/>
          </w:tcPr>
          <w:p w:rsidR="006401BF" w:rsidRPr="00264D4F" w:rsidRDefault="008C5906" w:rsidP="002D1D64">
            <w:pPr>
              <w:spacing w:before="120"/>
              <w:jc w:val="center"/>
              <w:rPr>
                <w:color w:val="000000" w:themeColor="text1"/>
                <w:lang w:val="fr-FR"/>
              </w:rPr>
            </w:pPr>
            <w:r w:rsidRPr="00264D4F">
              <w:rPr>
                <w:noProof/>
                <w:color w:val="000000" w:themeColor="text1"/>
                <w:lang w:val="en-US" w:eastAsia="en-US"/>
              </w:rPr>
              <w:drawing>
                <wp:inline distT="0" distB="0" distL="0" distR="0">
                  <wp:extent cx="711200" cy="596900"/>
                  <wp:effectExtent l="0" t="0" r="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401BF" w:rsidRPr="00264D4F" w:rsidRDefault="006401BF" w:rsidP="002D1D64">
            <w:pPr>
              <w:spacing w:before="120" w:line="360" w:lineRule="exact"/>
              <w:rPr>
                <w:b/>
                <w:color w:val="000000" w:themeColor="text1"/>
                <w:sz w:val="34"/>
                <w:szCs w:val="34"/>
                <w:lang w:val="fr-FR"/>
              </w:rPr>
            </w:pPr>
            <w:r w:rsidRPr="00264D4F">
              <w:rPr>
                <w:b/>
                <w:color w:val="000000" w:themeColor="text1"/>
                <w:sz w:val="34"/>
                <w:szCs w:val="34"/>
                <w:lang w:val="fr-FR"/>
              </w:rPr>
              <w:t>Conven</w:t>
            </w:r>
            <w:r w:rsidR="000B634E" w:rsidRPr="00264D4F">
              <w:rPr>
                <w:b/>
                <w:color w:val="000000" w:themeColor="text1"/>
                <w:sz w:val="34"/>
                <w:szCs w:val="34"/>
                <w:lang w:val="fr-FR"/>
              </w:rPr>
              <w:t>tion internat</w:t>
            </w:r>
            <w:r w:rsidRPr="00264D4F">
              <w:rPr>
                <w:b/>
                <w:color w:val="000000" w:themeColor="text1"/>
                <w:sz w:val="34"/>
                <w:szCs w:val="34"/>
                <w:lang w:val="fr-FR"/>
              </w:rPr>
              <w:t>ional</w:t>
            </w:r>
            <w:r w:rsidR="003E7192" w:rsidRPr="00264D4F">
              <w:rPr>
                <w:b/>
                <w:color w:val="000000" w:themeColor="text1"/>
                <w:sz w:val="34"/>
                <w:szCs w:val="34"/>
                <w:lang w:val="fr-FR"/>
              </w:rPr>
              <w:t>e</w:t>
            </w:r>
            <w:r w:rsidRPr="00264D4F">
              <w:rPr>
                <w:b/>
                <w:color w:val="000000" w:themeColor="text1"/>
                <w:sz w:val="34"/>
                <w:szCs w:val="34"/>
                <w:lang w:val="fr-FR"/>
              </w:rPr>
              <w:t xml:space="preserve"> p</w:t>
            </w:r>
            <w:r w:rsidR="000B634E" w:rsidRPr="00264D4F">
              <w:rPr>
                <w:b/>
                <w:color w:val="000000" w:themeColor="text1"/>
                <w:sz w:val="34"/>
                <w:szCs w:val="34"/>
                <w:lang w:val="fr-FR"/>
              </w:rPr>
              <w:t>our</w:t>
            </w:r>
            <w:r w:rsidRPr="00264D4F">
              <w:rPr>
                <w:b/>
                <w:color w:val="000000" w:themeColor="text1"/>
                <w:sz w:val="34"/>
                <w:szCs w:val="34"/>
                <w:lang w:val="fr-FR"/>
              </w:rPr>
              <w:t xml:space="preserve"> la </w:t>
            </w:r>
            <w:r w:rsidR="000B634E" w:rsidRPr="00264D4F">
              <w:rPr>
                <w:b/>
                <w:color w:val="000000" w:themeColor="text1"/>
                <w:sz w:val="34"/>
                <w:szCs w:val="34"/>
                <w:lang w:val="fr-FR"/>
              </w:rPr>
              <w:t>p</w:t>
            </w:r>
            <w:r w:rsidRPr="00264D4F">
              <w:rPr>
                <w:b/>
                <w:color w:val="000000" w:themeColor="text1"/>
                <w:sz w:val="34"/>
                <w:szCs w:val="34"/>
                <w:lang w:val="fr-FR"/>
              </w:rPr>
              <w:t>rotec</w:t>
            </w:r>
            <w:r w:rsidR="000B634E" w:rsidRPr="00264D4F">
              <w:rPr>
                <w:b/>
                <w:color w:val="000000" w:themeColor="text1"/>
                <w:sz w:val="34"/>
                <w:szCs w:val="34"/>
                <w:lang w:val="fr-FR"/>
              </w:rPr>
              <w:t>tio</w:t>
            </w:r>
            <w:r w:rsidRPr="00264D4F">
              <w:rPr>
                <w:b/>
                <w:color w:val="000000" w:themeColor="text1"/>
                <w:sz w:val="34"/>
                <w:szCs w:val="34"/>
                <w:lang w:val="fr-FR"/>
              </w:rPr>
              <w:t xml:space="preserve">n de </w:t>
            </w:r>
            <w:r w:rsidR="000B634E" w:rsidRPr="00264D4F">
              <w:rPr>
                <w:b/>
                <w:color w:val="000000" w:themeColor="text1"/>
                <w:sz w:val="34"/>
                <w:szCs w:val="34"/>
                <w:lang w:val="fr-FR"/>
              </w:rPr>
              <w:t>toutes</w:t>
            </w:r>
            <w:r w:rsidRPr="00264D4F">
              <w:rPr>
                <w:b/>
                <w:color w:val="000000" w:themeColor="text1"/>
                <w:sz w:val="34"/>
                <w:szCs w:val="34"/>
                <w:lang w:val="fr-FR"/>
              </w:rPr>
              <w:t xml:space="preserve"> l</w:t>
            </w:r>
            <w:r w:rsidR="000B634E" w:rsidRPr="00264D4F">
              <w:rPr>
                <w:b/>
                <w:color w:val="000000" w:themeColor="text1"/>
                <w:sz w:val="34"/>
                <w:szCs w:val="34"/>
                <w:lang w:val="fr-FR"/>
              </w:rPr>
              <w:t>e</w:t>
            </w:r>
            <w:r w:rsidRPr="00264D4F">
              <w:rPr>
                <w:b/>
                <w:color w:val="000000" w:themeColor="text1"/>
                <w:sz w:val="34"/>
                <w:szCs w:val="34"/>
                <w:lang w:val="fr-FR"/>
              </w:rPr>
              <w:t xml:space="preserve">s </w:t>
            </w:r>
            <w:r w:rsidR="000B634E" w:rsidRPr="00264D4F">
              <w:rPr>
                <w:b/>
                <w:color w:val="000000" w:themeColor="text1"/>
                <w:sz w:val="34"/>
                <w:szCs w:val="34"/>
                <w:lang w:val="fr-FR"/>
              </w:rPr>
              <w:t>p</w:t>
            </w:r>
            <w:r w:rsidRPr="00264D4F">
              <w:rPr>
                <w:b/>
                <w:color w:val="000000" w:themeColor="text1"/>
                <w:sz w:val="34"/>
                <w:szCs w:val="34"/>
                <w:lang w:val="fr-FR"/>
              </w:rPr>
              <w:t>erson</w:t>
            </w:r>
            <w:r w:rsidR="000B634E" w:rsidRPr="00264D4F">
              <w:rPr>
                <w:b/>
                <w:color w:val="000000" w:themeColor="text1"/>
                <w:sz w:val="34"/>
                <w:szCs w:val="34"/>
                <w:lang w:val="fr-FR"/>
              </w:rPr>
              <w:t>ne</w:t>
            </w:r>
            <w:r w:rsidRPr="00264D4F">
              <w:rPr>
                <w:b/>
                <w:color w:val="000000" w:themeColor="text1"/>
                <w:sz w:val="34"/>
                <w:szCs w:val="34"/>
                <w:lang w:val="fr-FR"/>
              </w:rPr>
              <w:t>s contr</w:t>
            </w:r>
            <w:r w:rsidR="000B634E" w:rsidRPr="00264D4F">
              <w:rPr>
                <w:b/>
                <w:color w:val="000000" w:themeColor="text1"/>
                <w:sz w:val="34"/>
                <w:szCs w:val="34"/>
                <w:lang w:val="fr-FR"/>
              </w:rPr>
              <w:t>e les di</w:t>
            </w:r>
            <w:r w:rsidRPr="00264D4F">
              <w:rPr>
                <w:b/>
                <w:color w:val="000000" w:themeColor="text1"/>
                <w:sz w:val="34"/>
                <w:szCs w:val="34"/>
                <w:lang w:val="fr-FR"/>
              </w:rPr>
              <w:t>spari</w:t>
            </w:r>
            <w:r w:rsidR="000B634E" w:rsidRPr="00264D4F">
              <w:rPr>
                <w:b/>
                <w:color w:val="000000" w:themeColor="text1"/>
                <w:sz w:val="34"/>
                <w:szCs w:val="34"/>
                <w:lang w:val="fr-FR"/>
              </w:rPr>
              <w:t>tions f</w:t>
            </w:r>
            <w:r w:rsidRPr="00264D4F">
              <w:rPr>
                <w:b/>
                <w:color w:val="000000" w:themeColor="text1"/>
                <w:sz w:val="34"/>
                <w:szCs w:val="34"/>
                <w:lang w:val="fr-FR"/>
              </w:rPr>
              <w:t>or</w:t>
            </w:r>
            <w:r w:rsidR="000B634E" w:rsidRPr="00264D4F">
              <w:rPr>
                <w:b/>
                <w:color w:val="000000" w:themeColor="text1"/>
                <w:sz w:val="34"/>
                <w:szCs w:val="34"/>
                <w:lang w:val="fr-FR"/>
              </w:rPr>
              <w:t>cées</w:t>
            </w:r>
          </w:p>
        </w:tc>
        <w:tc>
          <w:tcPr>
            <w:tcW w:w="2819" w:type="dxa"/>
            <w:tcBorders>
              <w:top w:val="single" w:sz="4" w:space="0" w:color="auto"/>
              <w:bottom w:val="single" w:sz="12" w:space="0" w:color="auto"/>
            </w:tcBorders>
            <w:shd w:val="clear" w:color="auto" w:fill="auto"/>
          </w:tcPr>
          <w:p w:rsidR="006401BF" w:rsidRPr="00264D4F" w:rsidRDefault="000B634E" w:rsidP="002D1D64">
            <w:pPr>
              <w:spacing w:before="240" w:line="240" w:lineRule="exact"/>
              <w:rPr>
                <w:color w:val="000000" w:themeColor="text1"/>
                <w:lang w:val="fr-FR"/>
              </w:rPr>
            </w:pPr>
            <w:proofErr w:type="spellStart"/>
            <w:r w:rsidRPr="00264D4F">
              <w:rPr>
                <w:color w:val="000000" w:themeColor="text1"/>
                <w:lang w:val="fr-FR"/>
              </w:rPr>
              <w:t>Distr</w:t>
            </w:r>
            <w:proofErr w:type="spellEnd"/>
            <w:r w:rsidRPr="00264D4F">
              <w:rPr>
                <w:color w:val="000000" w:themeColor="text1"/>
                <w:lang w:val="fr-FR"/>
              </w:rPr>
              <w:t>. géné</w:t>
            </w:r>
            <w:r w:rsidR="006401BF" w:rsidRPr="00264D4F">
              <w:rPr>
                <w:color w:val="000000" w:themeColor="text1"/>
                <w:lang w:val="fr-FR"/>
              </w:rPr>
              <w:t>ral</w:t>
            </w:r>
            <w:r w:rsidRPr="00264D4F">
              <w:rPr>
                <w:color w:val="000000" w:themeColor="text1"/>
                <w:lang w:val="fr-FR"/>
              </w:rPr>
              <w:t>e</w:t>
            </w:r>
          </w:p>
          <w:p w:rsidR="006401BF" w:rsidRPr="00264D4F" w:rsidRDefault="00EC1978" w:rsidP="002D1D64">
            <w:pPr>
              <w:spacing w:line="240" w:lineRule="exact"/>
              <w:ind w:right="567"/>
              <w:rPr>
                <w:color w:val="000000" w:themeColor="text1"/>
                <w:lang w:val="fr-FR"/>
              </w:rPr>
            </w:pPr>
            <w:r w:rsidRPr="00264D4F">
              <w:rPr>
                <w:color w:val="000000" w:themeColor="text1"/>
                <w:lang w:val="fr-FR"/>
              </w:rPr>
              <w:t>2</w:t>
            </w:r>
            <w:r w:rsidR="001F5FB1" w:rsidRPr="00264D4F">
              <w:rPr>
                <w:color w:val="000000" w:themeColor="text1"/>
                <w:lang w:val="fr-FR"/>
              </w:rPr>
              <w:t>6</w:t>
            </w:r>
            <w:r w:rsidR="000B634E" w:rsidRPr="00264D4F">
              <w:rPr>
                <w:color w:val="000000" w:themeColor="text1"/>
                <w:lang w:val="fr-FR"/>
              </w:rPr>
              <w:t xml:space="preserve"> janvier</w:t>
            </w:r>
            <w:r w:rsidR="006401BF" w:rsidRPr="00264D4F">
              <w:rPr>
                <w:color w:val="000000" w:themeColor="text1"/>
                <w:lang w:val="fr-FR"/>
              </w:rPr>
              <w:t xml:space="preserve"> 201</w:t>
            </w:r>
            <w:r w:rsidR="00E07BE5" w:rsidRPr="00264D4F">
              <w:rPr>
                <w:color w:val="000000" w:themeColor="text1"/>
                <w:lang w:val="fr-FR"/>
              </w:rPr>
              <w:t>5</w:t>
            </w:r>
          </w:p>
          <w:p w:rsidR="000B634E" w:rsidRPr="00264D4F" w:rsidRDefault="000B634E" w:rsidP="002D1D64">
            <w:pPr>
              <w:spacing w:line="240" w:lineRule="exact"/>
              <w:rPr>
                <w:color w:val="000000" w:themeColor="text1"/>
                <w:lang w:val="fr-FR"/>
              </w:rPr>
            </w:pPr>
            <w:r w:rsidRPr="00264D4F">
              <w:rPr>
                <w:color w:val="000000" w:themeColor="text1"/>
                <w:lang w:val="fr-FR"/>
              </w:rPr>
              <w:t>Français</w:t>
            </w:r>
          </w:p>
          <w:p w:rsidR="006401BF" w:rsidRPr="00264D4F" w:rsidRDefault="006401BF" w:rsidP="002D1D64">
            <w:pPr>
              <w:spacing w:line="240" w:lineRule="exact"/>
              <w:rPr>
                <w:color w:val="000000" w:themeColor="text1"/>
                <w:lang w:val="fr-FR"/>
              </w:rPr>
            </w:pPr>
            <w:r w:rsidRPr="00264D4F">
              <w:rPr>
                <w:color w:val="000000" w:themeColor="text1"/>
                <w:lang w:val="fr-FR"/>
              </w:rPr>
              <w:t>Original</w:t>
            </w:r>
            <w:r w:rsidR="00E07896">
              <w:rPr>
                <w:color w:val="000000" w:themeColor="text1"/>
                <w:lang w:val="fr-FR"/>
              </w:rPr>
              <w:t>:</w:t>
            </w:r>
            <w:r w:rsidRPr="00264D4F">
              <w:rPr>
                <w:color w:val="000000" w:themeColor="text1"/>
                <w:lang w:val="fr-FR"/>
              </w:rPr>
              <w:t xml:space="preserve"> espa</w:t>
            </w:r>
            <w:r w:rsidR="000B634E" w:rsidRPr="00264D4F">
              <w:rPr>
                <w:color w:val="000000" w:themeColor="text1"/>
                <w:lang w:val="fr-FR"/>
              </w:rPr>
              <w:t>gn</w:t>
            </w:r>
            <w:r w:rsidRPr="00264D4F">
              <w:rPr>
                <w:color w:val="000000" w:themeColor="text1"/>
                <w:lang w:val="fr-FR"/>
              </w:rPr>
              <w:t>ol</w:t>
            </w:r>
          </w:p>
        </w:tc>
      </w:tr>
    </w:tbl>
    <w:p w:rsidR="006401BF" w:rsidRPr="00264D4F" w:rsidRDefault="006401BF" w:rsidP="002D1D64">
      <w:pPr>
        <w:spacing w:before="120"/>
        <w:rPr>
          <w:b/>
          <w:bCs/>
          <w:color w:val="000000" w:themeColor="text1"/>
          <w:sz w:val="24"/>
          <w:szCs w:val="24"/>
          <w:lang w:val="fr-FR"/>
        </w:rPr>
      </w:pPr>
      <w:r w:rsidRPr="00264D4F">
        <w:rPr>
          <w:b/>
          <w:bCs/>
          <w:color w:val="000000" w:themeColor="text1"/>
          <w:sz w:val="24"/>
          <w:szCs w:val="24"/>
          <w:lang w:val="fr-FR"/>
        </w:rPr>
        <w:t xml:space="preserve">Comité </w:t>
      </w:r>
      <w:r w:rsidR="000B634E" w:rsidRPr="00264D4F">
        <w:rPr>
          <w:b/>
          <w:bCs/>
          <w:color w:val="000000" w:themeColor="text1"/>
          <w:sz w:val="24"/>
          <w:szCs w:val="24"/>
          <w:lang w:val="fr-FR"/>
        </w:rPr>
        <w:t>des disparitions forcées</w:t>
      </w:r>
    </w:p>
    <w:p w:rsidR="006401BF" w:rsidRPr="00264D4F" w:rsidRDefault="006401BF" w:rsidP="002D1D64">
      <w:pPr>
        <w:pStyle w:val="HMG"/>
        <w:ind w:right="0"/>
        <w:rPr>
          <w:color w:val="000000" w:themeColor="text1"/>
          <w:lang w:val="fr-FR"/>
        </w:rPr>
      </w:pPr>
      <w:r w:rsidRPr="00264D4F">
        <w:rPr>
          <w:color w:val="000000" w:themeColor="text1"/>
          <w:lang w:val="fr-FR"/>
        </w:rPr>
        <w:tab/>
      </w:r>
      <w:r w:rsidRPr="00264D4F">
        <w:rPr>
          <w:color w:val="000000" w:themeColor="text1"/>
          <w:lang w:val="fr-FR"/>
        </w:rPr>
        <w:tab/>
        <w:t>Examen de</w:t>
      </w:r>
      <w:r w:rsidR="00FF73B4" w:rsidRPr="00264D4F">
        <w:rPr>
          <w:color w:val="000000" w:themeColor="text1"/>
          <w:lang w:val="fr-FR"/>
        </w:rPr>
        <w:t xml:space="preserve">s rapports </w:t>
      </w:r>
      <w:r w:rsidRPr="00264D4F">
        <w:rPr>
          <w:color w:val="000000" w:themeColor="text1"/>
          <w:lang w:val="fr-FR"/>
        </w:rPr>
        <w:t>pr</w:t>
      </w:r>
      <w:r w:rsidR="00FF73B4" w:rsidRPr="00264D4F">
        <w:rPr>
          <w:color w:val="000000" w:themeColor="text1"/>
          <w:lang w:val="fr-FR"/>
        </w:rPr>
        <w:t>é</w:t>
      </w:r>
      <w:r w:rsidRPr="00264D4F">
        <w:rPr>
          <w:color w:val="000000" w:themeColor="text1"/>
          <w:lang w:val="fr-FR"/>
        </w:rPr>
        <w:t>sent</w:t>
      </w:r>
      <w:r w:rsidR="00FF73B4" w:rsidRPr="00264D4F">
        <w:rPr>
          <w:color w:val="000000" w:themeColor="text1"/>
          <w:lang w:val="fr-FR"/>
        </w:rPr>
        <w:t>és pa</w:t>
      </w:r>
      <w:r w:rsidRPr="00264D4F">
        <w:rPr>
          <w:color w:val="000000" w:themeColor="text1"/>
          <w:lang w:val="fr-FR"/>
        </w:rPr>
        <w:t>r l</w:t>
      </w:r>
      <w:r w:rsidR="00FF73B4" w:rsidRPr="00264D4F">
        <w:rPr>
          <w:color w:val="000000" w:themeColor="text1"/>
          <w:lang w:val="fr-FR"/>
        </w:rPr>
        <w:t>e</w:t>
      </w:r>
      <w:r w:rsidRPr="00264D4F">
        <w:rPr>
          <w:color w:val="000000" w:themeColor="text1"/>
          <w:lang w:val="fr-FR"/>
        </w:rPr>
        <w:t xml:space="preserve">s </w:t>
      </w:r>
      <w:r w:rsidR="00E07BE5" w:rsidRPr="00264D4F">
        <w:rPr>
          <w:color w:val="000000" w:themeColor="text1"/>
          <w:lang w:val="fr-FR"/>
        </w:rPr>
        <w:br/>
      </w:r>
      <w:r w:rsidR="00264D4F" w:rsidRPr="00264D4F">
        <w:rPr>
          <w:color w:val="000000" w:themeColor="text1"/>
          <w:lang w:val="fr-FR"/>
        </w:rPr>
        <w:t>États</w:t>
      </w:r>
      <w:r w:rsidR="00FF73B4" w:rsidRPr="00264D4F">
        <w:rPr>
          <w:color w:val="000000" w:themeColor="text1"/>
          <w:lang w:val="fr-FR"/>
        </w:rPr>
        <w:t xml:space="preserve"> parties en vertu du </w:t>
      </w:r>
      <w:r w:rsidR="00EF37AB">
        <w:rPr>
          <w:color w:val="000000" w:themeColor="text1"/>
          <w:lang w:val="fr-FR"/>
        </w:rPr>
        <w:t>paragraphe </w:t>
      </w:r>
      <w:r w:rsidR="00FF73B4" w:rsidRPr="00264D4F">
        <w:rPr>
          <w:color w:val="000000" w:themeColor="text1"/>
          <w:lang w:val="fr-FR"/>
        </w:rPr>
        <w:t>1</w:t>
      </w:r>
      <w:r w:rsidR="00276F4A" w:rsidRPr="00264D4F">
        <w:rPr>
          <w:color w:val="000000" w:themeColor="text1"/>
          <w:lang w:val="fr-FR"/>
        </w:rPr>
        <w:t xml:space="preserve"> de</w:t>
      </w:r>
      <w:r w:rsidRPr="00264D4F">
        <w:rPr>
          <w:color w:val="000000" w:themeColor="text1"/>
          <w:lang w:val="fr-FR"/>
        </w:rPr>
        <w:t xml:space="preserve"> </w:t>
      </w:r>
      <w:r w:rsidR="00990558" w:rsidRPr="00264D4F">
        <w:rPr>
          <w:color w:val="000000" w:themeColor="text1"/>
          <w:lang w:val="fr-FR"/>
        </w:rPr>
        <w:br/>
      </w:r>
      <w:r w:rsidR="00FF73B4" w:rsidRPr="00264D4F">
        <w:rPr>
          <w:color w:val="000000" w:themeColor="text1"/>
          <w:lang w:val="fr-FR"/>
        </w:rPr>
        <w:t>l’</w:t>
      </w:r>
      <w:r w:rsidR="00EF37AB">
        <w:rPr>
          <w:color w:val="000000" w:themeColor="text1"/>
          <w:lang w:val="fr-FR"/>
        </w:rPr>
        <w:t>article </w:t>
      </w:r>
      <w:r w:rsidR="00FF73B4" w:rsidRPr="00264D4F">
        <w:rPr>
          <w:color w:val="000000" w:themeColor="text1"/>
          <w:lang w:val="fr-FR"/>
        </w:rPr>
        <w:t>29</w:t>
      </w:r>
      <w:r w:rsidRPr="00264D4F">
        <w:rPr>
          <w:color w:val="000000" w:themeColor="text1"/>
          <w:lang w:val="fr-FR"/>
        </w:rPr>
        <w:t xml:space="preserve"> de la Conven</w:t>
      </w:r>
      <w:r w:rsidR="00276F4A" w:rsidRPr="00264D4F">
        <w:rPr>
          <w:color w:val="000000" w:themeColor="text1"/>
          <w:lang w:val="fr-FR"/>
        </w:rPr>
        <w:t>tion</w:t>
      </w:r>
    </w:p>
    <w:p w:rsidR="006401BF" w:rsidRPr="00264D4F" w:rsidRDefault="006401BF" w:rsidP="002D1D64">
      <w:pPr>
        <w:pStyle w:val="HChG"/>
        <w:ind w:right="141"/>
        <w:rPr>
          <w:color w:val="000000" w:themeColor="text1"/>
          <w:lang w:val="fr-FR"/>
        </w:rPr>
      </w:pPr>
      <w:r w:rsidRPr="00264D4F">
        <w:rPr>
          <w:color w:val="000000" w:themeColor="text1"/>
          <w:lang w:val="fr-FR"/>
        </w:rPr>
        <w:tab/>
      </w:r>
      <w:r w:rsidRPr="00264D4F">
        <w:rPr>
          <w:color w:val="000000" w:themeColor="text1"/>
          <w:lang w:val="fr-FR"/>
        </w:rPr>
        <w:tab/>
      </w:r>
      <w:r w:rsidR="00FF73B4" w:rsidRPr="00264D4F">
        <w:rPr>
          <w:color w:val="000000" w:themeColor="text1"/>
          <w:lang w:val="fr-FR"/>
        </w:rPr>
        <w:t xml:space="preserve">Rapports </w:t>
      </w:r>
      <w:r w:rsidR="00342238" w:rsidRPr="00264D4F">
        <w:rPr>
          <w:color w:val="000000" w:themeColor="text1"/>
          <w:lang w:val="fr-FR"/>
        </w:rPr>
        <w:t>à présenter</w:t>
      </w:r>
      <w:r w:rsidR="007461DD" w:rsidRPr="00264D4F">
        <w:rPr>
          <w:color w:val="000000" w:themeColor="text1"/>
          <w:lang w:val="fr-FR"/>
        </w:rPr>
        <w:t xml:space="preserve"> par les</w:t>
      </w:r>
      <w:r w:rsidR="00276F4A" w:rsidRPr="00264D4F">
        <w:rPr>
          <w:color w:val="000000" w:themeColor="text1"/>
          <w:lang w:val="fr-FR"/>
        </w:rPr>
        <w:t xml:space="preserve"> </w:t>
      </w:r>
      <w:r w:rsidR="00264D4F" w:rsidRPr="00264D4F">
        <w:rPr>
          <w:color w:val="000000" w:themeColor="text1"/>
          <w:lang w:val="fr-FR"/>
        </w:rPr>
        <w:t>États</w:t>
      </w:r>
      <w:r w:rsidR="00FF73B4" w:rsidRPr="00264D4F">
        <w:rPr>
          <w:color w:val="000000" w:themeColor="text1"/>
          <w:lang w:val="fr-FR"/>
        </w:rPr>
        <w:t xml:space="preserve"> parties </w:t>
      </w:r>
      <w:r w:rsidRPr="00264D4F">
        <w:rPr>
          <w:color w:val="000000" w:themeColor="text1"/>
          <w:lang w:val="fr-FR"/>
        </w:rPr>
        <w:t xml:space="preserve">en </w:t>
      </w:r>
      <w:r w:rsidR="00334BD8" w:rsidRPr="00264D4F">
        <w:rPr>
          <w:color w:val="000000" w:themeColor="text1"/>
          <w:lang w:val="fr-FR"/>
        </w:rPr>
        <w:t>2014</w:t>
      </w:r>
    </w:p>
    <w:p w:rsidR="00D23066" w:rsidRPr="00264D4F" w:rsidRDefault="006401BF" w:rsidP="002D1D64">
      <w:pPr>
        <w:pStyle w:val="HMG"/>
        <w:rPr>
          <w:b w:val="0"/>
          <w:bCs/>
          <w:color w:val="000000" w:themeColor="text1"/>
          <w:sz w:val="20"/>
          <w:lang w:val="fr-FR"/>
        </w:rPr>
      </w:pPr>
      <w:r w:rsidRPr="00264D4F">
        <w:rPr>
          <w:color w:val="000000" w:themeColor="text1"/>
          <w:lang w:val="fr-FR"/>
        </w:rPr>
        <w:tab/>
      </w:r>
      <w:r w:rsidRPr="00264D4F">
        <w:rPr>
          <w:color w:val="000000" w:themeColor="text1"/>
          <w:lang w:val="fr-FR"/>
        </w:rPr>
        <w:tab/>
      </w:r>
      <w:r w:rsidR="00907114" w:rsidRPr="00264D4F">
        <w:rPr>
          <w:color w:val="000000" w:themeColor="text1"/>
          <w:lang w:val="fr-FR"/>
        </w:rPr>
        <w:t>Colombi</w:t>
      </w:r>
      <w:r w:rsidR="00FF73B4" w:rsidRPr="00264D4F">
        <w:rPr>
          <w:color w:val="000000" w:themeColor="text1"/>
          <w:lang w:val="fr-FR"/>
        </w:rPr>
        <w:t>e</w:t>
      </w:r>
      <w:r w:rsidRPr="00264D4F">
        <w:rPr>
          <w:rStyle w:val="Appelnotedebasdep"/>
          <w:b w:val="0"/>
          <w:bCs/>
          <w:color w:val="000000" w:themeColor="text1"/>
          <w:sz w:val="20"/>
          <w:vertAlign w:val="baseline"/>
          <w:lang w:val="fr-FR"/>
        </w:rPr>
        <w:footnoteReference w:customMarkFollows="1" w:id="1"/>
        <w:t>*</w:t>
      </w:r>
    </w:p>
    <w:p w:rsidR="006401BF" w:rsidRPr="00264D4F" w:rsidRDefault="006401BF" w:rsidP="002D1D64">
      <w:pPr>
        <w:pStyle w:val="SingleTxtG"/>
        <w:jc w:val="right"/>
        <w:rPr>
          <w:color w:val="000000" w:themeColor="text1"/>
          <w:lang w:val="fr-FR"/>
        </w:rPr>
      </w:pPr>
      <w:r w:rsidRPr="00264D4F">
        <w:rPr>
          <w:color w:val="000000" w:themeColor="text1"/>
          <w:lang w:val="fr-FR"/>
        </w:rPr>
        <w:sym w:font="Symbol" w:char="F05B"/>
      </w:r>
      <w:r w:rsidR="00FF73B4" w:rsidRPr="00264D4F">
        <w:rPr>
          <w:color w:val="000000" w:themeColor="text1"/>
          <w:lang w:val="fr-FR"/>
        </w:rPr>
        <w:t>Da</w:t>
      </w:r>
      <w:r w:rsidR="00276F4A" w:rsidRPr="00264D4F">
        <w:rPr>
          <w:color w:val="000000" w:themeColor="text1"/>
          <w:lang w:val="fr-FR"/>
        </w:rPr>
        <w:t>t</w:t>
      </w:r>
      <w:r w:rsidR="00FF73B4" w:rsidRPr="00264D4F">
        <w:rPr>
          <w:color w:val="000000" w:themeColor="text1"/>
          <w:lang w:val="fr-FR"/>
        </w:rPr>
        <w:t xml:space="preserve">e de </w:t>
      </w:r>
      <w:r w:rsidR="00276F4A" w:rsidRPr="00264D4F">
        <w:rPr>
          <w:color w:val="000000" w:themeColor="text1"/>
          <w:lang w:val="fr-FR"/>
        </w:rPr>
        <w:t>réception</w:t>
      </w:r>
      <w:r w:rsidR="00E07896">
        <w:rPr>
          <w:color w:val="000000" w:themeColor="text1"/>
          <w:lang w:val="fr-FR"/>
        </w:rPr>
        <w:t>:</w:t>
      </w:r>
      <w:r w:rsidR="00E07BE5" w:rsidRPr="00264D4F">
        <w:rPr>
          <w:color w:val="000000" w:themeColor="text1"/>
          <w:lang w:val="fr-FR"/>
        </w:rPr>
        <w:t xml:space="preserve"> </w:t>
      </w:r>
      <w:r w:rsidR="00907114" w:rsidRPr="00264D4F">
        <w:rPr>
          <w:color w:val="000000" w:themeColor="text1"/>
          <w:lang w:val="fr-FR"/>
        </w:rPr>
        <w:t>17</w:t>
      </w:r>
      <w:r w:rsidR="00276F4A" w:rsidRPr="00264D4F">
        <w:rPr>
          <w:color w:val="000000" w:themeColor="text1"/>
          <w:lang w:val="fr-FR"/>
        </w:rPr>
        <w:t> </w:t>
      </w:r>
      <w:r w:rsidR="00FF73B4" w:rsidRPr="00264D4F">
        <w:rPr>
          <w:color w:val="000000" w:themeColor="text1"/>
          <w:lang w:val="fr-FR"/>
        </w:rPr>
        <w:t>décembre</w:t>
      </w:r>
      <w:r w:rsidR="00907114" w:rsidRPr="00264D4F">
        <w:rPr>
          <w:color w:val="000000" w:themeColor="text1"/>
          <w:lang w:val="fr-FR"/>
        </w:rPr>
        <w:t xml:space="preserve"> 2014</w:t>
      </w:r>
      <w:r w:rsidRPr="00264D4F">
        <w:rPr>
          <w:color w:val="000000" w:themeColor="text1"/>
          <w:lang w:val="fr-FR"/>
        </w:rPr>
        <w:sym w:font="Symbol" w:char="F05D"/>
      </w:r>
    </w:p>
    <w:p w:rsidR="00153A5E" w:rsidRPr="00264D4F" w:rsidRDefault="006401BF" w:rsidP="002D1D64">
      <w:pPr>
        <w:spacing w:after="120"/>
        <w:rPr>
          <w:color w:val="000000" w:themeColor="text1"/>
          <w:sz w:val="28"/>
          <w:lang w:val="fr-FR"/>
        </w:rPr>
      </w:pPr>
      <w:r w:rsidRPr="00264D4F">
        <w:rPr>
          <w:color w:val="000000" w:themeColor="text1"/>
          <w:lang w:val="fr-FR"/>
        </w:rPr>
        <w:br w:type="page"/>
      </w:r>
      <w:r w:rsidR="00276F4A" w:rsidRPr="00264D4F">
        <w:rPr>
          <w:color w:val="000000" w:themeColor="text1"/>
          <w:sz w:val="28"/>
          <w:lang w:val="fr-FR"/>
        </w:rPr>
        <w:lastRenderedPageBreak/>
        <w:t>Table des matières</w:t>
      </w:r>
    </w:p>
    <w:p w:rsidR="00725A17" w:rsidRPr="003768BA" w:rsidRDefault="00725A17" w:rsidP="002D1D64">
      <w:pPr>
        <w:tabs>
          <w:tab w:val="right" w:pos="8929"/>
          <w:tab w:val="right" w:pos="9638"/>
        </w:tabs>
        <w:spacing w:after="120"/>
        <w:ind w:left="283"/>
        <w:rPr>
          <w:lang w:val="fr-FR"/>
        </w:rPr>
      </w:pPr>
      <w:r w:rsidRPr="003768BA">
        <w:rPr>
          <w:i/>
          <w:sz w:val="18"/>
          <w:lang w:val="fr-FR"/>
        </w:rPr>
        <w:tab/>
        <w:t>Paragraphes</w:t>
      </w:r>
      <w:r w:rsidRPr="003768BA">
        <w:rPr>
          <w:i/>
          <w:sz w:val="18"/>
          <w:lang w:val="fr-FR"/>
        </w:rPr>
        <w:tab/>
        <w:t>Page</w:t>
      </w:r>
    </w:p>
    <w:p w:rsidR="00153A5E" w:rsidRPr="00264D4F" w:rsidRDefault="00153A5E" w:rsidP="00545C16">
      <w:pPr>
        <w:tabs>
          <w:tab w:val="right" w:pos="850"/>
          <w:tab w:val="left" w:pos="1134"/>
          <w:tab w:val="left" w:pos="1559"/>
          <w:tab w:val="left" w:pos="1984"/>
          <w:tab w:val="left" w:pos="6624"/>
          <w:tab w:val="left" w:leader="dot" w:pos="7654"/>
          <w:tab w:val="right" w:pos="8929"/>
          <w:tab w:val="right" w:pos="9638"/>
        </w:tabs>
        <w:kinsoku/>
        <w:overflowPunct/>
        <w:autoSpaceDE/>
        <w:autoSpaceDN/>
        <w:adjustRightInd/>
        <w:snapToGrid/>
        <w:spacing w:after="120"/>
        <w:rPr>
          <w:color w:val="000000" w:themeColor="text1"/>
          <w:lang w:val="fr-FR"/>
        </w:rPr>
      </w:pPr>
      <w:r w:rsidRPr="00264D4F">
        <w:rPr>
          <w:color w:val="000000" w:themeColor="text1"/>
          <w:lang w:val="fr-FR"/>
        </w:rPr>
        <w:tab/>
        <w:t>I.</w:t>
      </w:r>
      <w:r w:rsidRPr="00264D4F">
        <w:rPr>
          <w:color w:val="000000" w:themeColor="text1"/>
          <w:lang w:val="fr-FR"/>
        </w:rPr>
        <w:tab/>
        <w:t>Introduc</w:t>
      </w:r>
      <w:r w:rsidR="00FF73B4" w:rsidRPr="00264D4F">
        <w:rPr>
          <w:color w:val="000000" w:themeColor="text1"/>
          <w:lang w:val="fr-FR"/>
        </w:rPr>
        <w:t>tio</w:t>
      </w:r>
      <w:r w:rsidRPr="00264D4F">
        <w:rPr>
          <w:color w:val="000000" w:themeColor="text1"/>
          <w:lang w:val="fr-FR"/>
        </w:rPr>
        <w:t>n</w:t>
      </w:r>
      <w:r w:rsidR="000D3001" w:rsidRPr="00264D4F">
        <w:rPr>
          <w:color w:val="000000" w:themeColor="text1"/>
          <w:lang w:val="fr-FR"/>
        </w:rPr>
        <w:t xml:space="preserve"> </w:t>
      </w:r>
      <w:r w:rsidR="00725A17" w:rsidRPr="003768BA">
        <w:rPr>
          <w:lang w:val="fr-FR"/>
        </w:rPr>
        <w:tab/>
      </w:r>
      <w:r w:rsidR="00545C16">
        <w:rPr>
          <w:lang w:val="fr-FR"/>
        </w:rPr>
        <w:tab/>
      </w:r>
      <w:r w:rsidR="00725A17" w:rsidRPr="003768BA">
        <w:rPr>
          <w:rFonts w:eastAsia="Times New Roman"/>
          <w:lang w:val="fr-FR" w:eastAsia="en-US"/>
        </w:rPr>
        <w:tab/>
      </w:r>
      <w:r w:rsidRPr="00264D4F">
        <w:rPr>
          <w:color w:val="000000" w:themeColor="text1"/>
          <w:lang w:val="fr-FR"/>
        </w:rPr>
        <w:t>1–3</w:t>
      </w:r>
      <w:r w:rsidRPr="00264D4F">
        <w:rPr>
          <w:color w:val="000000" w:themeColor="text1"/>
          <w:lang w:val="fr-FR"/>
        </w:rPr>
        <w:tab/>
      </w:r>
      <w:r w:rsidR="0087328D">
        <w:rPr>
          <w:color w:val="000000" w:themeColor="text1"/>
          <w:lang w:val="fr-FR"/>
        </w:rPr>
        <w:t>4</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t>II.</w:t>
      </w:r>
      <w:r w:rsidRPr="00264D4F">
        <w:rPr>
          <w:color w:val="000000" w:themeColor="text1"/>
          <w:lang w:val="fr-FR"/>
        </w:rPr>
        <w:tab/>
        <w:t>Disposi</w:t>
      </w:r>
      <w:r w:rsidR="00FF73B4" w:rsidRPr="00264D4F">
        <w:rPr>
          <w:color w:val="000000" w:themeColor="text1"/>
          <w:lang w:val="fr-FR"/>
        </w:rPr>
        <w:t xml:space="preserve">tions de fond de la </w:t>
      </w:r>
      <w:r w:rsidR="00601C2B" w:rsidRPr="00264D4F">
        <w:rPr>
          <w:color w:val="000000" w:themeColor="text1"/>
          <w:lang w:val="fr-FR"/>
        </w:rPr>
        <w:t>C</w:t>
      </w:r>
      <w:r w:rsidRPr="00264D4F">
        <w:rPr>
          <w:color w:val="000000" w:themeColor="text1"/>
          <w:lang w:val="fr-FR"/>
        </w:rPr>
        <w:t>onven</w:t>
      </w:r>
      <w:r w:rsidR="00FF73B4" w:rsidRPr="00264D4F">
        <w:rPr>
          <w:color w:val="000000" w:themeColor="text1"/>
          <w:lang w:val="fr-FR"/>
        </w:rPr>
        <w:t>tio</w:t>
      </w:r>
      <w:r w:rsidRPr="00264D4F">
        <w:rPr>
          <w:color w:val="000000" w:themeColor="text1"/>
          <w:lang w:val="fr-FR"/>
        </w:rPr>
        <w:t xml:space="preserve">n </w:t>
      </w:r>
      <w:r w:rsidRPr="00264D4F">
        <w:rPr>
          <w:color w:val="000000" w:themeColor="text1"/>
          <w:lang w:val="fr-FR"/>
        </w:rPr>
        <w:tab/>
      </w:r>
      <w:r w:rsidRPr="00264D4F">
        <w:rPr>
          <w:color w:val="000000" w:themeColor="text1"/>
          <w:lang w:val="fr-FR"/>
        </w:rPr>
        <w:tab/>
        <w:t>4–261</w:t>
      </w:r>
      <w:r w:rsidRPr="00264D4F">
        <w:rPr>
          <w:color w:val="000000" w:themeColor="text1"/>
          <w:lang w:val="fr-FR"/>
        </w:rPr>
        <w:tab/>
      </w:r>
      <w:r w:rsidR="0087328D">
        <w:rPr>
          <w:color w:val="000000" w:themeColor="text1"/>
          <w:lang w:val="fr-FR"/>
        </w:rPr>
        <w:t>4</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966E00" w:rsidRPr="00264D4F">
        <w:rPr>
          <w:color w:val="000000" w:themeColor="text1"/>
          <w:lang w:val="fr-FR"/>
        </w:rPr>
        <w:t>Art</w:t>
      </w:r>
      <w:r w:rsidR="006C2D1A" w:rsidRPr="00264D4F">
        <w:rPr>
          <w:color w:val="000000" w:themeColor="text1"/>
          <w:lang w:val="fr-FR"/>
        </w:rPr>
        <w:t>i</w:t>
      </w:r>
      <w:r w:rsidR="00966E00" w:rsidRPr="00264D4F">
        <w:rPr>
          <w:color w:val="000000" w:themeColor="text1"/>
          <w:lang w:val="fr-FR"/>
        </w:rPr>
        <w:t>c</w:t>
      </w:r>
      <w:r w:rsidRPr="00264D4F">
        <w:rPr>
          <w:color w:val="000000" w:themeColor="text1"/>
          <w:lang w:val="fr-FR"/>
        </w:rPr>
        <w:t>l</w:t>
      </w:r>
      <w:r w:rsidR="00966E00" w:rsidRPr="00264D4F">
        <w:rPr>
          <w:color w:val="000000" w:themeColor="text1"/>
          <w:lang w:val="fr-FR"/>
        </w:rPr>
        <w:t>e</w:t>
      </w:r>
      <w:r w:rsidRPr="00264D4F">
        <w:rPr>
          <w:color w:val="000000" w:themeColor="text1"/>
          <w:lang w:val="fr-FR"/>
        </w:rPr>
        <w:t> 1</w:t>
      </w:r>
      <w:r w:rsidR="00E07896">
        <w:rPr>
          <w:color w:val="000000" w:themeColor="text1"/>
          <w:lang w:val="fr-FR"/>
        </w:rPr>
        <w:t>:</w:t>
      </w:r>
      <w:r w:rsidR="00D65F09" w:rsidRPr="00264D4F">
        <w:rPr>
          <w:color w:val="000000" w:themeColor="text1"/>
          <w:lang w:val="fr-FR"/>
        </w:rPr>
        <w:t xml:space="preserve"> </w:t>
      </w:r>
      <w:r w:rsidR="008A04C7" w:rsidRPr="00264D4F">
        <w:rPr>
          <w:color w:val="000000" w:themeColor="text1"/>
          <w:lang w:val="fr-FR"/>
        </w:rPr>
        <w:t>M</w:t>
      </w:r>
      <w:r w:rsidR="00966E00" w:rsidRPr="00264D4F">
        <w:rPr>
          <w:color w:val="000000" w:themeColor="text1"/>
          <w:lang w:val="fr-FR"/>
        </w:rPr>
        <w:t>esures juridiques et administratives établissant l’interdiction</w:t>
      </w:r>
      <w:r w:rsidR="00601C2B" w:rsidRPr="00264D4F">
        <w:rPr>
          <w:color w:val="000000" w:themeColor="text1"/>
          <w:lang w:val="fr-FR"/>
        </w:rPr>
        <w:br/>
      </w:r>
      <w:r w:rsidR="00601C2B" w:rsidRPr="00264D4F">
        <w:rPr>
          <w:color w:val="000000" w:themeColor="text1"/>
          <w:lang w:val="fr-FR"/>
        </w:rPr>
        <w:tab/>
      </w:r>
      <w:r w:rsidR="00601C2B" w:rsidRPr="00264D4F">
        <w:rPr>
          <w:color w:val="000000" w:themeColor="text1"/>
          <w:lang w:val="fr-FR"/>
        </w:rPr>
        <w:tab/>
        <w:t>d</w:t>
      </w:r>
      <w:r w:rsidR="008A04C7" w:rsidRPr="00264D4F">
        <w:rPr>
          <w:color w:val="000000" w:themeColor="text1"/>
          <w:lang w:val="fr-FR"/>
        </w:rPr>
        <w:t xml:space="preserve">e soumettre quiconque </w:t>
      </w:r>
      <w:r w:rsidR="00966E00" w:rsidRPr="00264D4F">
        <w:rPr>
          <w:color w:val="000000" w:themeColor="text1"/>
          <w:lang w:val="fr-FR"/>
        </w:rPr>
        <w:t xml:space="preserve">à une disparition </w:t>
      </w:r>
      <w:r w:rsidR="00601C2B" w:rsidRPr="00264D4F">
        <w:rPr>
          <w:color w:val="000000" w:themeColor="text1"/>
          <w:lang w:val="fr-FR"/>
        </w:rPr>
        <w:t>for</w:t>
      </w:r>
      <w:r w:rsidR="00966E00" w:rsidRPr="00264D4F">
        <w:rPr>
          <w:color w:val="000000" w:themeColor="text1"/>
          <w:lang w:val="fr-FR"/>
        </w:rPr>
        <w:t>cée</w:t>
      </w:r>
      <w:r w:rsidRPr="00264D4F">
        <w:rPr>
          <w:color w:val="000000" w:themeColor="text1"/>
          <w:lang w:val="fr-FR"/>
        </w:rPr>
        <w:tab/>
      </w:r>
      <w:r w:rsidRPr="00264D4F">
        <w:rPr>
          <w:color w:val="000000" w:themeColor="text1"/>
          <w:lang w:val="fr-FR"/>
        </w:rPr>
        <w:tab/>
        <w:t>4–16</w:t>
      </w:r>
      <w:r w:rsidRPr="00264D4F">
        <w:rPr>
          <w:color w:val="000000" w:themeColor="text1"/>
          <w:lang w:val="fr-FR"/>
        </w:rPr>
        <w:tab/>
      </w:r>
      <w:r w:rsidR="00DB5D43">
        <w:rPr>
          <w:color w:val="000000" w:themeColor="text1"/>
          <w:lang w:val="fr-FR"/>
        </w:rPr>
        <w:t>4</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966E00" w:rsidRPr="00264D4F">
        <w:rPr>
          <w:color w:val="000000" w:themeColor="text1"/>
          <w:lang w:val="fr-FR"/>
        </w:rPr>
        <w:t>Art</w:t>
      </w:r>
      <w:r w:rsidR="006C2D1A" w:rsidRPr="00264D4F">
        <w:rPr>
          <w:color w:val="000000" w:themeColor="text1"/>
          <w:lang w:val="fr-FR"/>
        </w:rPr>
        <w:t>i</w:t>
      </w:r>
      <w:r w:rsidR="00966E00" w:rsidRPr="00264D4F">
        <w:rPr>
          <w:color w:val="000000" w:themeColor="text1"/>
          <w:lang w:val="fr-FR"/>
        </w:rPr>
        <w:t>c</w:t>
      </w:r>
      <w:r w:rsidRPr="00264D4F">
        <w:rPr>
          <w:color w:val="000000" w:themeColor="text1"/>
          <w:lang w:val="fr-FR"/>
        </w:rPr>
        <w:t>l</w:t>
      </w:r>
      <w:r w:rsidR="00966E00" w:rsidRPr="00264D4F">
        <w:rPr>
          <w:color w:val="000000" w:themeColor="text1"/>
          <w:lang w:val="fr-FR"/>
        </w:rPr>
        <w:t>e</w:t>
      </w:r>
      <w:r w:rsidRPr="00264D4F">
        <w:rPr>
          <w:color w:val="000000" w:themeColor="text1"/>
          <w:lang w:val="fr-FR"/>
        </w:rPr>
        <w:t> 2</w:t>
      </w:r>
      <w:r w:rsidR="00E07896">
        <w:rPr>
          <w:color w:val="000000" w:themeColor="text1"/>
          <w:lang w:val="fr-FR"/>
        </w:rPr>
        <w:t>:</w:t>
      </w:r>
      <w:r w:rsidR="00D04B4F" w:rsidRPr="00264D4F">
        <w:rPr>
          <w:color w:val="000000" w:themeColor="text1"/>
          <w:lang w:val="fr-FR"/>
        </w:rPr>
        <w:t xml:space="preserve"> </w:t>
      </w:r>
      <w:r w:rsidR="008A04C7" w:rsidRPr="00264D4F">
        <w:rPr>
          <w:color w:val="000000" w:themeColor="text1"/>
          <w:lang w:val="fr-FR"/>
        </w:rPr>
        <w:t>D</w:t>
      </w:r>
      <w:r w:rsidR="00966E00" w:rsidRPr="00264D4F">
        <w:rPr>
          <w:color w:val="000000" w:themeColor="text1"/>
          <w:lang w:val="fr-FR"/>
        </w:rPr>
        <w:t>éfiniti</w:t>
      </w:r>
      <w:r w:rsidR="00D65F09" w:rsidRPr="00264D4F">
        <w:rPr>
          <w:color w:val="000000" w:themeColor="text1"/>
          <w:lang w:val="fr-FR"/>
        </w:rPr>
        <w:t>o</w:t>
      </w:r>
      <w:r w:rsidR="00D04B4F" w:rsidRPr="00264D4F">
        <w:rPr>
          <w:color w:val="000000" w:themeColor="text1"/>
          <w:lang w:val="fr-FR"/>
        </w:rPr>
        <w:t xml:space="preserve">n de </w:t>
      </w:r>
      <w:r w:rsidR="00966E00" w:rsidRPr="00264D4F">
        <w:rPr>
          <w:color w:val="000000" w:themeColor="text1"/>
          <w:lang w:val="fr-FR"/>
        </w:rPr>
        <w:t>la disparition forcée</w:t>
      </w:r>
      <w:r w:rsidRPr="00264D4F">
        <w:rPr>
          <w:color w:val="000000" w:themeColor="text1"/>
          <w:lang w:val="fr-FR"/>
        </w:rPr>
        <w:tab/>
      </w:r>
      <w:r w:rsidRPr="00264D4F">
        <w:rPr>
          <w:color w:val="000000" w:themeColor="text1"/>
          <w:lang w:val="fr-FR"/>
        </w:rPr>
        <w:tab/>
        <w:t>17–23</w:t>
      </w:r>
      <w:r w:rsidRPr="00264D4F">
        <w:rPr>
          <w:color w:val="000000" w:themeColor="text1"/>
          <w:lang w:val="fr-FR"/>
        </w:rPr>
        <w:tab/>
      </w:r>
      <w:r w:rsidR="00BD4C09">
        <w:rPr>
          <w:color w:val="000000" w:themeColor="text1"/>
          <w:lang w:val="fr-FR"/>
        </w:rPr>
        <w:t>7</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966E00" w:rsidRPr="00264D4F">
        <w:rPr>
          <w:color w:val="000000" w:themeColor="text1"/>
          <w:lang w:val="fr-FR"/>
        </w:rPr>
        <w:t>Art</w:t>
      </w:r>
      <w:r w:rsidR="006C2D1A" w:rsidRPr="00264D4F">
        <w:rPr>
          <w:color w:val="000000" w:themeColor="text1"/>
          <w:lang w:val="fr-FR"/>
        </w:rPr>
        <w:t>i</w:t>
      </w:r>
      <w:r w:rsidR="00966E00" w:rsidRPr="00264D4F">
        <w:rPr>
          <w:color w:val="000000" w:themeColor="text1"/>
          <w:lang w:val="fr-FR"/>
        </w:rPr>
        <w:t>c</w:t>
      </w:r>
      <w:r w:rsidRPr="00264D4F">
        <w:rPr>
          <w:color w:val="000000" w:themeColor="text1"/>
          <w:lang w:val="fr-FR"/>
        </w:rPr>
        <w:t>l</w:t>
      </w:r>
      <w:r w:rsidR="00966E00" w:rsidRPr="00264D4F">
        <w:rPr>
          <w:color w:val="000000" w:themeColor="text1"/>
          <w:lang w:val="fr-FR"/>
        </w:rPr>
        <w:t>e</w:t>
      </w:r>
      <w:r w:rsidRPr="00264D4F">
        <w:rPr>
          <w:color w:val="000000" w:themeColor="text1"/>
          <w:lang w:val="fr-FR"/>
        </w:rPr>
        <w:t> 3</w:t>
      </w:r>
      <w:r w:rsidR="00E07896">
        <w:rPr>
          <w:color w:val="000000" w:themeColor="text1"/>
          <w:lang w:val="fr-FR"/>
        </w:rPr>
        <w:t>:</w:t>
      </w:r>
      <w:r w:rsidR="00D04B4F" w:rsidRPr="00264D4F">
        <w:rPr>
          <w:color w:val="000000" w:themeColor="text1"/>
          <w:lang w:val="fr-FR"/>
        </w:rPr>
        <w:t xml:space="preserve"> </w:t>
      </w:r>
      <w:r w:rsidR="008A04C7" w:rsidRPr="00264D4F">
        <w:rPr>
          <w:color w:val="000000" w:themeColor="text1"/>
          <w:lang w:val="fr-FR"/>
        </w:rPr>
        <w:t>M</w:t>
      </w:r>
      <w:r w:rsidR="00D04B4F" w:rsidRPr="00264D4F">
        <w:rPr>
          <w:color w:val="000000" w:themeColor="text1"/>
          <w:lang w:val="fr-FR"/>
        </w:rPr>
        <w:t>e</w:t>
      </w:r>
      <w:r w:rsidR="00966E00" w:rsidRPr="00264D4F">
        <w:rPr>
          <w:color w:val="000000" w:themeColor="text1"/>
          <w:lang w:val="fr-FR"/>
        </w:rPr>
        <w:t xml:space="preserve">sures prises pour enquêter sur </w:t>
      </w:r>
      <w:r w:rsidR="008A04C7" w:rsidRPr="00264D4F">
        <w:rPr>
          <w:color w:val="000000" w:themeColor="text1"/>
          <w:lang w:val="fr-FR"/>
        </w:rPr>
        <w:t>les</w:t>
      </w:r>
      <w:r w:rsidR="00966E00" w:rsidRPr="00264D4F">
        <w:rPr>
          <w:color w:val="000000" w:themeColor="text1"/>
          <w:lang w:val="fr-FR"/>
        </w:rPr>
        <w:t xml:space="preserve"> disparition</w:t>
      </w:r>
      <w:r w:rsidR="008A04C7" w:rsidRPr="00264D4F">
        <w:rPr>
          <w:color w:val="000000" w:themeColor="text1"/>
          <w:lang w:val="fr-FR"/>
        </w:rPr>
        <w:t>s</w:t>
      </w:r>
      <w:r w:rsidR="00966E00" w:rsidRPr="00264D4F">
        <w:rPr>
          <w:color w:val="000000" w:themeColor="text1"/>
          <w:lang w:val="fr-FR"/>
        </w:rPr>
        <w:t xml:space="preserve"> forcée</w:t>
      </w:r>
      <w:r w:rsidR="008A04C7" w:rsidRPr="00264D4F">
        <w:rPr>
          <w:color w:val="000000" w:themeColor="text1"/>
          <w:lang w:val="fr-FR"/>
        </w:rPr>
        <w:t>s</w:t>
      </w:r>
      <w:r w:rsidR="00D04B4F" w:rsidRPr="00264D4F">
        <w:rPr>
          <w:color w:val="000000" w:themeColor="text1"/>
          <w:lang w:val="fr-FR"/>
        </w:rPr>
        <w:t xml:space="preserve"> </w:t>
      </w:r>
      <w:r w:rsidR="00D04B4F" w:rsidRPr="00264D4F">
        <w:rPr>
          <w:color w:val="000000" w:themeColor="text1"/>
          <w:lang w:val="fr-FR"/>
        </w:rPr>
        <w:br/>
      </w:r>
      <w:r w:rsidR="00D04B4F" w:rsidRPr="00264D4F">
        <w:rPr>
          <w:color w:val="000000" w:themeColor="text1"/>
          <w:lang w:val="fr-FR"/>
        </w:rPr>
        <w:tab/>
      </w:r>
      <w:r w:rsidR="00D04B4F" w:rsidRPr="00264D4F">
        <w:rPr>
          <w:color w:val="000000" w:themeColor="text1"/>
          <w:lang w:val="fr-FR"/>
        </w:rPr>
        <w:tab/>
      </w:r>
      <w:r w:rsidR="00966E00" w:rsidRPr="00264D4F">
        <w:rPr>
          <w:color w:val="000000" w:themeColor="text1"/>
          <w:lang w:val="fr-FR"/>
        </w:rPr>
        <w:t xml:space="preserve">et </w:t>
      </w:r>
      <w:r w:rsidR="007160B1" w:rsidRPr="00264D4F">
        <w:rPr>
          <w:color w:val="000000" w:themeColor="text1"/>
          <w:lang w:val="fr-FR"/>
        </w:rPr>
        <w:t>traduire les responsables en justice</w:t>
      </w:r>
      <w:r w:rsidRPr="00264D4F">
        <w:rPr>
          <w:color w:val="000000" w:themeColor="text1"/>
          <w:lang w:val="fr-FR"/>
        </w:rPr>
        <w:tab/>
      </w:r>
      <w:r w:rsidRPr="00264D4F">
        <w:rPr>
          <w:color w:val="000000" w:themeColor="text1"/>
          <w:lang w:val="fr-FR"/>
        </w:rPr>
        <w:tab/>
        <w:t>24–27</w:t>
      </w:r>
      <w:r w:rsidRPr="00264D4F">
        <w:rPr>
          <w:color w:val="000000" w:themeColor="text1"/>
          <w:lang w:val="fr-FR"/>
        </w:rPr>
        <w:tab/>
      </w:r>
      <w:r w:rsidR="00CB4204">
        <w:rPr>
          <w:color w:val="000000" w:themeColor="text1"/>
          <w:lang w:val="fr-FR"/>
        </w:rPr>
        <w:t>8</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6C2D1A" w:rsidRPr="00264D4F">
        <w:rPr>
          <w:color w:val="000000" w:themeColor="text1"/>
          <w:lang w:val="fr-FR"/>
        </w:rPr>
        <w:t>i</w:t>
      </w:r>
      <w:r w:rsidRPr="00264D4F">
        <w:rPr>
          <w:color w:val="000000" w:themeColor="text1"/>
          <w:lang w:val="fr-FR"/>
        </w:rPr>
        <w:t>cl</w:t>
      </w:r>
      <w:r w:rsidR="00966E00" w:rsidRPr="00264D4F">
        <w:rPr>
          <w:color w:val="000000" w:themeColor="text1"/>
          <w:lang w:val="fr-FR"/>
        </w:rPr>
        <w:t>e</w:t>
      </w:r>
      <w:r w:rsidRPr="00264D4F">
        <w:rPr>
          <w:color w:val="000000" w:themeColor="text1"/>
          <w:lang w:val="fr-FR"/>
        </w:rPr>
        <w:t> 4</w:t>
      </w:r>
      <w:r w:rsidR="00E07896">
        <w:rPr>
          <w:color w:val="000000" w:themeColor="text1"/>
          <w:lang w:val="fr-FR"/>
        </w:rPr>
        <w:t>:</w:t>
      </w:r>
      <w:r w:rsidR="00D04B4F" w:rsidRPr="00264D4F">
        <w:rPr>
          <w:color w:val="000000" w:themeColor="text1"/>
          <w:lang w:val="fr-FR"/>
        </w:rPr>
        <w:t xml:space="preserve"> </w:t>
      </w:r>
      <w:r w:rsidR="00B82AC7" w:rsidRPr="00264D4F">
        <w:rPr>
          <w:color w:val="000000" w:themeColor="text1"/>
          <w:lang w:val="fr-FR"/>
        </w:rPr>
        <w:t>Assimilation</w:t>
      </w:r>
      <w:r w:rsidR="00EC4F28" w:rsidRPr="00264D4F">
        <w:rPr>
          <w:color w:val="000000" w:themeColor="text1"/>
          <w:lang w:val="fr-FR"/>
        </w:rPr>
        <w:t xml:space="preserve"> </w:t>
      </w:r>
      <w:r w:rsidR="000C5D47" w:rsidRPr="00264D4F">
        <w:rPr>
          <w:color w:val="000000" w:themeColor="text1"/>
          <w:lang w:val="fr-FR"/>
        </w:rPr>
        <w:t xml:space="preserve">de la disparition forcée </w:t>
      </w:r>
      <w:r w:rsidR="00B82AC7" w:rsidRPr="00264D4F">
        <w:rPr>
          <w:color w:val="000000" w:themeColor="text1"/>
          <w:lang w:val="fr-FR"/>
        </w:rPr>
        <w:t>à une</w:t>
      </w:r>
      <w:r w:rsidR="00D04B4F" w:rsidRPr="00264D4F">
        <w:rPr>
          <w:color w:val="000000" w:themeColor="text1"/>
          <w:lang w:val="fr-FR"/>
        </w:rPr>
        <w:t xml:space="preserve"> </w:t>
      </w:r>
      <w:r w:rsidR="00CB4204" w:rsidRPr="00264D4F">
        <w:rPr>
          <w:color w:val="000000" w:themeColor="text1"/>
          <w:lang w:val="fr-FR"/>
        </w:rPr>
        <w:t>infraction</w:t>
      </w:r>
      <w:r w:rsidR="00D04B4F" w:rsidRPr="00264D4F">
        <w:rPr>
          <w:color w:val="000000" w:themeColor="text1"/>
          <w:lang w:val="fr-FR"/>
        </w:rPr>
        <w:br/>
      </w:r>
      <w:r w:rsidR="00D04B4F" w:rsidRPr="00264D4F">
        <w:rPr>
          <w:color w:val="000000" w:themeColor="text1"/>
          <w:lang w:val="fr-FR"/>
        </w:rPr>
        <w:tab/>
      </w:r>
      <w:r w:rsidR="00D04B4F" w:rsidRPr="00264D4F">
        <w:rPr>
          <w:color w:val="000000" w:themeColor="text1"/>
          <w:lang w:val="fr-FR"/>
        </w:rPr>
        <w:tab/>
      </w:r>
      <w:r w:rsidR="008A04C7" w:rsidRPr="00264D4F">
        <w:rPr>
          <w:color w:val="000000" w:themeColor="text1"/>
          <w:lang w:val="fr-FR"/>
        </w:rPr>
        <w:t>de droit pénal</w:t>
      </w:r>
      <w:r w:rsidR="000C5D47" w:rsidRPr="00264D4F">
        <w:rPr>
          <w:color w:val="000000" w:themeColor="text1"/>
          <w:lang w:val="fr-FR"/>
        </w:rPr>
        <w:t xml:space="preserve"> </w:t>
      </w:r>
      <w:r w:rsidR="00B82AC7" w:rsidRPr="00264D4F">
        <w:rPr>
          <w:color w:val="000000" w:themeColor="text1"/>
          <w:lang w:val="fr-FR"/>
        </w:rPr>
        <w:t>à part entière</w:t>
      </w:r>
      <w:r w:rsidRPr="00264D4F">
        <w:rPr>
          <w:color w:val="000000" w:themeColor="text1"/>
          <w:lang w:val="fr-FR"/>
        </w:rPr>
        <w:tab/>
      </w:r>
      <w:r w:rsidRPr="00264D4F">
        <w:rPr>
          <w:color w:val="000000" w:themeColor="text1"/>
          <w:lang w:val="fr-FR"/>
        </w:rPr>
        <w:tab/>
        <w:t>28–38</w:t>
      </w:r>
      <w:r w:rsidRPr="00264D4F">
        <w:rPr>
          <w:color w:val="000000" w:themeColor="text1"/>
          <w:lang w:val="fr-FR"/>
        </w:rPr>
        <w:tab/>
      </w:r>
      <w:r w:rsidR="00A43642">
        <w:rPr>
          <w:color w:val="000000" w:themeColor="text1"/>
          <w:lang w:val="fr-FR"/>
        </w:rPr>
        <w:t>9</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0C5D47" w:rsidRPr="00264D4F">
        <w:rPr>
          <w:color w:val="000000" w:themeColor="text1"/>
          <w:lang w:val="fr-FR"/>
        </w:rPr>
        <w:t>Art</w:t>
      </w:r>
      <w:r w:rsidR="00B72CF5" w:rsidRPr="00264D4F">
        <w:rPr>
          <w:color w:val="000000" w:themeColor="text1"/>
          <w:lang w:val="fr-FR"/>
        </w:rPr>
        <w:t>i</w:t>
      </w:r>
      <w:r w:rsidR="000C5D47" w:rsidRPr="00264D4F">
        <w:rPr>
          <w:color w:val="000000" w:themeColor="text1"/>
          <w:lang w:val="fr-FR"/>
        </w:rPr>
        <w:t>c</w:t>
      </w:r>
      <w:r w:rsidRPr="00264D4F">
        <w:rPr>
          <w:color w:val="000000" w:themeColor="text1"/>
          <w:lang w:val="fr-FR"/>
        </w:rPr>
        <w:t>l</w:t>
      </w:r>
      <w:r w:rsidR="000C5D47" w:rsidRPr="00264D4F">
        <w:rPr>
          <w:color w:val="000000" w:themeColor="text1"/>
          <w:lang w:val="fr-FR"/>
        </w:rPr>
        <w:t>e</w:t>
      </w:r>
      <w:r w:rsidRPr="00264D4F">
        <w:rPr>
          <w:color w:val="000000" w:themeColor="text1"/>
          <w:lang w:val="fr-FR"/>
        </w:rPr>
        <w:t> 5</w:t>
      </w:r>
      <w:r w:rsidR="00E07896">
        <w:rPr>
          <w:color w:val="000000" w:themeColor="text1"/>
          <w:lang w:val="fr-FR"/>
        </w:rPr>
        <w:t>:</w:t>
      </w:r>
      <w:r w:rsidR="00D04B4F" w:rsidRPr="00264D4F">
        <w:rPr>
          <w:color w:val="000000" w:themeColor="text1"/>
          <w:lang w:val="fr-FR"/>
        </w:rPr>
        <w:t xml:space="preserve"> </w:t>
      </w:r>
      <w:r w:rsidR="00B82AC7" w:rsidRPr="00264D4F">
        <w:rPr>
          <w:color w:val="000000" w:themeColor="text1"/>
          <w:lang w:val="fr-FR"/>
        </w:rPr>
        <w:t>L</w:t>
      </w:r>
      <w:r w:rsidR="000C5D47" w:rsidRPr="00264D4F">
        <w:rPr>
          <w:color w:val="000000" w:themeColor="text1"/>
          <w:lang w:val="fr-FR"/>
        </w:rPr>
        <w:t>a dis</w:t>
      </w:r>
      <w:r w:rsidR="00D04B4F" w:rsidRPr="00264D4F">
        <w:rPr>
          <w:color w:val="000000" w:themeColor="text1"/>
          <w:lang w:val="fr-FR"/>
        </w:rPr>
        <w:t>pari</w:t>
      </w:r>
      <w:r w:rsidR="000C5D47" w:rsidRPr="00264D4F">
        <w:rPr>
          <w:color w:val="000000" w:themeColor="text1"/>
          <w:lang w:val="fr-FR"/>
        </w:rPr>
        <w:t>tion forcée en tant que crime contre l’humanité</w:t>
      </w:r>
      <w:r w:rsidRPr="00264D4F">
        <w:rPr>
          <w:color w:val="000000" w:themeColor="text1"/>
          <w:lang w:val="fr-FR"/>
        </w:rPr>
        <w:tab/>
      </w:r>
      <w:r w:rsidRPr="00264D4F">
        <w:rPr>
          <w:color w:val="000000" w:themeColor="text1"/>
          <w:lang w:val="fr-FR"/>
        </w:rPr>
        <w:tab/>
        <w:t>39–43</w:t>
      </w:r>
      <w:r w:rsidRPr="00264D4F">
        <w:rPr>
          <w:color w:val="000000" w:themeColor="text1"/>
          <w:lang w:val="fr-FR"/>
        </w:rPr>
        <w:tab/>
      </w:r>
      <w:r w:rsidR="00B8040F">
        <w:rPr>
          <w:color w:val="000000" w:themeColor="text1"/>
          <w:lang w:val="fr-FR"/>
        </w:rPr>
        <w:t>11</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0C5D47" w:rsidRPr="00264D4F">
        <w:rPr>
          <w:color w:val="000000" w:themeColor="text1"/>
          <w:lang w:val="fr-FR"/>
        </w:rPr>
        <w:t>Art</w:t>
      </w:r>
      <w:r w:rsidR="00B72CF5" w:rsidRPr="00264D4F">
        <w:rPr>
          <w:color w:val="000000" w:themeColor="text1"/>
          <w:lang w:val="fr-FR"/>
        </w:rPr>
        <w:t>i</w:t>
      </w:r>
      <w:r w:rsidR="000C5D47" w:rsidRPr="00264D4F">
        <w:rPr>
          <w:color w:val="000000" w:themeColor="text1"/>
          <w:lang w:val="fr-FR"/>
        </w:rPr>
        <w:t>c</w:t>
      </w:r>
      <w:r w:rsidRPr="00264D4F">
        <w:rPr>
          <w:color w:val="000000" w:themeColor="text1"/>
          <w:lang w:val="fr-FR"/>
        </w:rPr>
        <w:t>l</w:t>
      </w:r>
      <w:r w:rsidR="000C5D47" w:rsidRPr="00264D4F">
        <w:rPr>
          <w:color w:val="000000" w:themeColor="text1"/>
          <w:lang w:val="fr-FR"/>
        </w:rPr>
        <w:t>e</w:t>
      </w:r>
      <w:r w:rsidRPr="00264D4F">
        <w:rPr>
          <w:color w:val="000000" w:themeColor="text1"/>
          <w:lang w:val="fr-FR"/>
        </w:rPr>
        <w:t> 6</w:t>
      </w:r>
      <w:r w:rsidR="00E07896">
        <w:rPr>
          <w:color w:val="000000" w:themeColor="text1"/>
          <w:lang w:val="fr-FR"/>
        </w:rPr>
        <w:t>:</w:t>
      </w:r>
      <w:r w:rsidR="00D04B4F" w:rsidRPr="00264D4F">
        <w:rPr>
          <w:color w:val="000000" w:themeColor="text1"/>
          <w:lang w:val="fr-FR"/>
        </w:rPr>
        <w:t xml:space="preserve"> </w:t>
      </w:r>
      <w:r w:rsidR="00B82AC7" w:rsidRPr="00264D4F">
        <w:rPr>
          <w:color w:val="000000" w:themeColor="text1"/>
          <w:lang w:val="fr-FR"/>
        </w:rPr>
        <w:t>R</w:t>
      </w:r>
      <w:r w:rsidR="00D04B4F" w:rsidRPr="00264D4F">
        <w:rPr>
          <w:color w:val="000000" w:themeColor="text1"/>
          <w:lang w:val="fr-FR"/>
        </w:rPr>
        <w:t>esponsabili</w:t>
      </w:r>
      <w:r w:rsidR="000C5D47" w:rsidRPr="00264D4F">
        <w:rPr>
          <w:color w:val="000000" w:themeColor="text1"/>
          <w:lang w:val="fr-FR"/>
        </w:rPr>
        <w:t xml:space="preserve">té </w:t>
      </w:r>
      <w:r w:rsidR="00D04B4F" w:rsidRPr="00264D4F">
        <w:rPr>
          <w:color w:val="000000" w:themeColor="text1"/>
          <w:lang w:val="fr-FR"/>
        </w:rPr>
        <w:t>p</w:t>
      </w:r>
      <w:r w:rsidR="000C5D47" w:rsidRPr="00264D4F">
        <w:rPr>
          <w:color w:val="000000" w:themeColor="text1"/>
          <w:lang w:val="fr-FR"/>
        </w:rPr>
        <w:t>é</w:t>
      </w:r>
      <w:r w:rsidR="00D04B4F" w:rsidRPr="00264D4F">
        <w:rPr>
          <w:color w:val="000000" w:themeColor="text1"/>
          <w:lang w:val="fr-FR"/>
        </w:rPr>
        <w:t>nal</w:t>
      </w:r>
      <w:r w:rsidR="000C5D47" w:rsidRPr="00264D4F">
        <w:rPr>
          <w:color w:val="000000" w:themeColor="text1"/>
          <w:lang w:val="fr-FR"/>
        </w:rPr>
        <w:t>e</w:t>
      </w:r>
      <w:r w:rsidR="00D04B4F" w:rsidRPr="00264D4F">
        <w:rPr>
          <w:color w:val="000000" w:themeColor="text1"/>
          <w:lang w:val="fr-FR"/>
        </w:rPr>
        <w:t xml:space="preserve"> </w:t>
      </w:r>
      <w:r w:rsidR="000C5D47" w:rsidRPr="00264D4F">
        <w:rPr>
          <w:color w:val="000000" w:themeColor="text1"/>
          <w:lang w:val="fr-FR"/>
        </w:rPr>
        <w:t xml:space="preserve">et </w:t>
      </w:r>
      <w:r w:rsidR="00D04B4F" w:rsidRPr="00264D4F">
        <w:rPr>
          <w:color w:val="000000" w:themeColor="text1"/>
          <w:lang w:val="fr-FR"/>
        </w:rPr>
        <w:t>cons</w:t>
      </w:r>
      <w:r w:rsidR="000C5D47" w:rsidRPr="00264D4F">
        <w:rPr>
          <w:color w:val="000000" w:themeColor="text1"/>
          <w:lang w:val="fr-FR"/>
        </w:rPr>
        <w:t>équences d</w:t>
      </w:r>
      <w:r w:rsidR="007869F4" w:rsidRPr="00264D4F">
        <w:rPr>
          <w:color w:val="000000" w:themeColor="text1"/>
          <w:lang w:val="fr-FR"/>
        </w:rPr>
        <w:t xml:space="preserve">es </w:t>
      </w:r>
      <w:r w:rsidR="000C5D47" w:rsidRPr="00264D4F">
        <w:rPr>
          <w:color w:val="000000" w:themeColor="text1"/>
          <w:lang w:val="fr-FR"/>
        </w:rPr>
        <w:t xml:space="preserve">ordres </w:t>
      </w:r>
      <w:r w:rsidR="007869F4" w:rsidRPr="00264D4F">
        <w:rPr>
          <w:color w:val="000000" w:themeColor="text1"/>
          <w:lang w:val="fr-FR"/>
        </w:rPr>
        <w:t>émanant</w:t>
      </w:r>
      <w:r w:rsidR="00B8040F">
        <w:rPr>
          <w:color w:val="000000" w:themeColor="text1"/>
          <w:lang w:val="fr-FR"/>
        </w:rPr>
        <w:t xml:space="preserve"> </w:t>
      </w:r>
      <w:r w:rsidR="00B8040F">
        <w:rPr>
          <w:color w:val="000000" w:themeColor="text1"/>
          <w:lang w:val="fr-FR"/>
        </w:rPr>
        <w:br/>
      </w:r>
      <w:r w:rsidR="007869F4" w:rsidRPr="00264D4F">
        <w:rPr>
          <w:color w:val="000000" w:themeColor="text1"/>
          <w:lang w:val="fr-FR"/>
        </w:rPr>
        <w:tab/>
      </w:r>
      <w:r w:rsidR="007869F4" w:rsidRPr="00264D4F">
        <w:rPr>
          <w:color w:val="000000" w:themeColor="text1"/>
          <w:lang w:val="fr-FR"/>
        </w:rPr>
        <w:tab/>
      </w:r>
      <w:r w:rsidR="000C5D47" w:rsidRPr="00264D4F">
        <w:rPr>
          <w:color w:val="000000" w:themeColor="text1"/>
          <w:lang w:val="fr-FR"/>
        </w:rPr>
        <w:t>d’</w:t>
      </w:r>
      <w:r w:rsidR="007869F4" w:rsidRPr="00264D4F">
        <w:rPr>
          <w:color w:val="000000" w:themeColor="text1"/>
          <w:lang w:val="fr-FR"/>
        </w:rPr>
        <w:t>autorités</w:t>
      </w:r>
      <w:r w:rsidR="000C5D47" w:rsidRPr="00264D4F">
        <w:rPr>
          <w:color w:val="000000" w:themeColor="text1"/>
          <w:lang w:val="fr-FR"/>
        </w:rPr>
        <w:t xml:space="preserve"> supérieur</w:t>
      </w:r>
      <w:r w:rsidR="007869F4" w:rsidRPr="00264D4F">
        <w:rPr>
          <w:color w:val="000000" w:themeColor="text1"/>
          <w:lang w:val="fr-FR"/>
        </w:rPr>
        <w:t>es</w:t>
      </w:r>
      <w:r w:rsidRPr="00264D4F">
        <w:rPr>
          <w:color w:val="000000" w:themeColor="text1"/>
          <w:lang w:val="fr-FR"/>
        </w:rPr>
        <w:tab/>
      </w:r>
      <w:r w:rsidRPr="00264D4F">
        <w:rPr>
          <w:color w:val="000000" w:themeColor="text1"/>
          <w:lang w:val="fr-FR"/>
        </w:rPr>
        <w:tab/>
        <w:t>44–60</w:t>
      </w:r>
      <w:r w:rsidRPr="00264D4F">
        <w:rPr>
          <w:color w:val="000000" w:themeColor="text1"/>
          <w:lang w:val="fr-FR"/>
        </w:rPr>
        <w:tab/>
      </w:r>
      <w:r w:rsidR="00B8040F">
        <w:rPr>
          <w:color w:val="000000" w:themeColor="text1"/>
          <w:lang w:val="fr-FR"/>
        </w:rPr>
        <w:t>12</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0C5D47" w:rsidRPr="00264D4F">
        <w:rPr>
          <w:color w:val="000000" w:themeColor="text1"/>
          <w:lang w:val="fr-FR"/>
        </w:rPr>
        <w:t>Art</w:t>
      </w:r>
      <w:r w:rsidR="00B72CF5" w:rsidRPr="00264D4F">
        <w:rPr>
          <w:color w:val="000000" w:themeColor="text1"/>
          <w:lang w:val="fr-FR"/>
        </w:rPr>
        <w:t>i</w:t>
      </w:r>
      <w:r w:rsidR="000C5D47" w:rsidRPr="00264D4F">
        <w:rPr>
          <w:color w:val="000000" w:themeColor="text1"/>
          <w:lang w:val="fr-FR"/>
        </w:rPr>
        <w:t>c</w:t>
      </w:r>
      <w:r w:rsidRPr="00264D4F">
        <w:rPr>
          <w:color w:val="000000" w:themeColor="text1"/>
          <w:lang w:val="fr-FR"/>
        </w:rPr>
        <w:t>l</w:t>
      </w:r>
      <w:r w:rsidR="000C5D47" w:rsidRPr="00264D4F">
        <w:rPr>
          <w:color w:val="000000" w:themeColor="text1"/>
          <w:lang w:val="fr-FR"/>
        </w:rPr>
        <w:t>e</w:t>
      </w:r>
      <w:r w:rsidRPr="00264D4F">
        <w:rPr>
          <w:color w:val="000000" w:themeColor="text1"/>
          <w:lang w:val="fr-FR"/>
        </w:rPr>
        <w:t> 7</w:t>
      </w:r>
      <w:r w:rsidR="00E07896">
        <w:rPr>
          <w:color w:val="000000" w:themeColor="text1"/>
          <w:lang w:val="fr-FR"/>
        </w:rPr>
        <w:t>:</w:t>
      </w:r>
      <w:r w:rsidR="00D04B4F" w:rsidRPr="00264D4F">
        <w:rPr>
          <w:color w:val="000000" w:themeColor="text1"/>
          <w:lang w:val="fr-FR"/>
        </w:rPr>
        <w:t xml:space="preserve"> </w:t>
      </w:r>
      <w:r w:rsidR="007869F4" w:rsidRPr="00264D4F">
        <w:rPr>
          <w:color w:val="000000" w:themeColor="text1"/>
          <w:lang w:val="fr-FR"/>
        </w:rPr>
        <w:t>P</w:t>
      </w:r>
      <w:r w:rsidR="00D04B4F" w:rsidRPr="00264D4F">
        <w:rPr>
          <w:color w:val="000000" w:themeColor="text1"/>
          <w:lang w:val="fr-FR"/>
        </w:rPr>
        <w:t>ropor</w:t>
      </w:r>
      <w:r w:rsidR="000C5D47" w:rsidRPr="00264D4F">
        <w:rPr>
          <w:color w:val="000000" w:themeColor="text1"/>
          <w:lang w:val="fr-FR"/>
        </w:rPr>
        <w:t xml:space="preserve">tionnalité de la peine et des </w:t>
      </w:r>
      <w:r w:rsidR="00D04B4F" w:rsidRPr="00264D4F">
        <w:rPr>
          <w:color w:val="000000" w:themeColor="text1"/>
          <w:lang w:val="fr-FR"/>
        </w:rPr>
        <w:t>sanc</w:t>
      </w:r>
      <w:r w:rsidR="000C5D47" w:rsidRPr="00264D4F">
        <w:rPr>
          <w:color w:val="000000" w:themeColor="text1"/>
          <w:lang w:val="fr-FR"/>
        </w:rPr>
        <w:t>t</w:t>
      </w:r>
      <w:r w:rsidR="00D04B4F" w:rsidRPr="00264D4F">
        <w:rPr>
          <w:color w:val="000000" w:themeColor="text1"/>
          <w:lang w:val="fr-FR"/>
        </w:rPr>
        <w:t>ion</w:t>
      </w:r>
      <w:r w:rsidR="000C5D47" w:rsidRPr="00264D4F">
        <w:rPr>
          <w:color w:val="000000" w:themeColor="text1"/>
          <w:lang w:val="fr-FR"/>
        </w:rPr>
        <w:t>s disciplinaire</w:t>
      </w:r>
      <w:r w:rsidR="00D04B4F" w:rsidRPr="00264D4F">
        <w:rPr>
          <w:color w:val="000000" w:themeColor="text1"/>
          <w:lang w:val="fr-FR"/>
        </w:rPr>
        <w:t>s</w:t>
      </w:r>
      <w:r w:rsidRPr="00264D4F">
        <w:rPr>
          <w:color w:val="000000" w:themeColor="text1"/>
          <w:lang w:val="fr-FR"/>
        </w:rPr>
        <w:tab/>
      </w:r>
      <w:r w:rsidRPr="00264D4F">
        <w:rPr>
          <w:color w:val="000000" w:themeColor="text1"/>
          <w:lang w:val="fr-FR"/>
        </w:rPr>
        <w:tab/>
        <w:t>61–65</w:t>
      </w:r>
      <w:r w:rsidRPr="00264D4F">
        <w:rPr>
          <w:color w:val="000000" w:themeColor="text1"/>
          <w:lang w:val="fr-FR"/>
        </w:rPr>
        <w:tab/>
      </w:r>
      <w:r w:rsidR="00FF2DD1">
        <w:rPr>
          <w:color w:val="000000" w:themeColor="text1"/>
          <w:lang w:val="fr-FR"/>
        </w:rPr>
        <w:t>16</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0C5D47" w:rsidRPr="00264D4F">
        <w:rPr>
          <w:color w:val="000000" w:themeColor="text1"/>
          <w:lang w:val="fr-FR"/>
        </w:rPr>
        <w:t>Art</w:t>
      </w:r>
      <w:r w:rsidR="00B72CF5" w:rsidRPr="00264D4F">
        <w:rPr>
          <w:color w:val="000000" w:themeColor="text1"/>
          <w:lang w:val="fr-FR"/>
        </w:rPr>
        <w:t>i</w:t>
      </w:r>
      <w:r w:rsidR="000C5D47" w:rsidRPr="00264D4F">
        <w:rPr>
          <w:color w:val="000000" w:themeColor="text1"/>
          <w:lang w:val="fr-FR"/>
        </w:rPr>
        <w:t>c</w:t>
      </w:r>
      <w:r w:rsidRPr="00264D4F">
        <w:rPr>
          <w:color w:val="000000" w:themeColor="text1"/>
          <w:lang w:val="fr-FR"/>
        </w:rPr>
        <w:t>l</w:t>
      </w:r>
      <w:r w:rsidR="000C5D47" w:rsidRPr="00264D4F">
        <w:rPr>
          <w:color w:val="000000" w:themeColor="text1"/>
          <w:lang w:val="fr-FR"/>
        </w:rPr>
        <w:t>e</w:t>
      </w:r>
      <w:r w:rsidRPr="00264D4F">
        <w:rPr>
          <w:color w:val="000000" w:themeColor="text1"/>
          <w:lang w:val="fr-FR"/>
        </w:rPr>
        <w:t> 8</w:t>
      </w:r>
      <w:r w:rsidR="00E07896">
        <w:rPr>
          <w:color w:val="000000" w:themeColor="text1"/>
          <w:lang w:val="fr-FR"/>
        </w:rPr>
        <w:t>:</w:t>
      </w:r>
      <w:r w:rsidR="00D04B4F" w:rsidRPr="00264D4F">
        <w:rPr>
          <w:color w:val="000000" w:themeColor="text1"/>
          <w:lang w:val="fr-FR"/>
        </w:rPr>
        <w:t xml:space="preserve"> </w:t>
      </w:r>
      <w:r w:rsidR="007869F4" w:rsidRPr="00264D4F">
        <w:rPr>
          <w:color w:val="000000" w:themeColor="text1"/>
          <w:lang w:val="fr-FR"/>
        </w:rPr>
        <w:t>Délai</w:t>
      </w:r>
      <w:r w:rsidR="000C5D47" w:rsidRPr="00264D4F">
        <w:rPr>
          <w:color w:val="000000" w:themeColor="text1"/>
          <w:lang w:val="fr-FR"/>
        </w:rPr>
        <w:t xml:space="preserve"> de </w:t>
      </w:r>
      <w:r w:rsidR="00D04B4F" w:rsidRPr="00264D4F">
        <w:rPr>
          <w:color w:val="000000" w:themeColor="text1"/>
          <w:lang w:val="fr-FR"/>
        </w:rPr>
        <w:t>prescrip</w:t>
      </w:r>
      <w:r w:rsidR="000C5D47" w:rsidRPr="00264D4F">
        <w:rPr>
          <w:color w:val="000000" w:themeColor="text1"/>
          <w:lang w:val="fr-FR"/>
        </w:rPr>
        <w:t>tion d</w:t>
      </w:r>
      <w:r w:rsidR="00B72CF5" w:rsidRPr="00264D4F">
        <w:rPr>
          <w:color w:val="000000" w:themeColor="text1"/>
          <w:lang w:val="fr-FR"/>
        </w:rPr>
        <w:t>e l'infraction</w:t>
      </w:r>
      <w:r w:rsidRPr="00264D4F">
        <w:rPr>
          <w:color w:val="000000" w:themeColor="text1"/>
          <w:lang w:val="fr-FR"/>
        </w:rPr>
        <w:tab/>
      </w:r>
      <w:r w:rsidRPr="00264D4F">
        <w:rPr>
          <w:color w:val="000000" w:themeColor="text1"/>
          <w:lang w:val="fr-FR"/>
        </w:rPr>
        <w:tab/>
        <w:t>66–71</w:t>
      </w:r>
      <w:r w:rsidRPr="00264D4F">
        <w:rPr>
          <w:color w:val="000000" w:themeColor="text1"/>
          <w:lang w:val="fr-FR"/>
        </w:rPr>
        <w:tab/>
      </w:r>
      <w:r w:rsidR="00482D82">
        <w:rPr>
          <w:color w:val="000000" w:themeColor="text1"/>
          <w:lang w:val="fr-FR"/>
        </w:rPr>
        <w:t>18</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w:t>
      </w:r>
      <w:r w:rsidRPr="00264D4F">
        <w:rPr>
          <w:color w:val="000000" w:themeColor="text1"/>
          <w:lang w:val="fr-FR"/>
        </w:rPr>
        <w:t>c</w:t>
      </w:r>
      <w:r w:rsidR="000C5D47" w:rsidRPr="00264D4F">
        <w:rPr>
          <w:color w:val="000000" w:themeColor="text1"/>
          <w:lang w:val="fr-FR"/>
        </w:rPr>
        <w:t>le</w:t>
      </w:r>
      <w:r w:rsidRPr="00264D4F">
        <w:rPr>
          <w:color w:val="000000" w:themeColor="text1"/>
          <w:lang w:val="fr-FR"/>
        </w:rPr>
        <w:t> 9</w:t>
      </w:r>
      <w:r w:rsidR="00E07896">
        <w:rPr>
          <w:color w:val="000000" w:themeColor="text1"/>
          <w:lang w:val="fr-FR"/>
        </w:rPr>
        <w:t>:</w:t>
      </w:r>
      <w:r w:rsidR="00D04B4F" w:rsidRPr="00264D4F">
        <w:rPr>
          <w:color w:val="000000" w:themeColor="text1"/>
          <w:lang w:val="fr-FR"/>
        </w:rPr>
        <w:t xml:space="preserve"> </w:t>
      </w:r>
      <w:r w:rsidR="00231BB4" w:rsidRPr="00264D4F">
        <w:rPr>
          <w:color w:val="000000" w:themeColor="text1"/>
          <w:lang w:val="fr-FR"/>
        </w:rPr>
        <w:t>E</w:t>
      </w:r>
      <w:r w:rsidR="000C5D47" w:rsidRPr="00264D4F">
        <w:rPr>
          <w:color w:val="000000" w:themeColor="text1"/>
          <w:lang w:val="fr-FR"/>
        </w:rPr>
        <w:t>nquête</w:t>
      </w:r>
      <w:r w:rsidR="007160B1" w:rsidRPr="00264D4F">
        <w:rPr>
          <w:color w:val="000000" w:themeColor="text1"/>
          <w:lang w:val="fr-FR"/>
        </w:rPr>
        <w:t>s</w:t>
      </w:r>
      <w:r w:rsidR="000C5D47" w:rsidRPr="00264D4F">
        <w:rPr>
          <w:color w:val="000000" w:themeColor="text1"/>
          <w:lang w:val="fr-FR"/>
        </w:rPr>
        <w:t xml:space="preserve"> </w:t>
      </w:r>
      <w:r w:rsidR="00231BB4" w:rsidRPr="00264D4F">
        <w:rPr>
          <w:color w:val="000000" w:themeColor="text1"/>
          <w:lang w:val="fr-FR"/>
        </w:rPr>
        <w:t>sur les</w:t>
      </w:r>
      <w:r w:rsidR="000C5D47" w:rsidRPr="00264D4F">
        <w:rPr>
          <w:color w:val="000000" w:themeColor="text1"/>
          <w:lang w:val="fr-FR"/>
        </w:rPr>
        <w:t xml:space="preserve"> </w:t>
      </w:r>
      <w:r w:rsidR="00B72CF5" w:rsidRPr="00264D4F">
        <w:rPr>
          <w:color w:val="000000" w:themeColor="text1"/>
          <w:lang w:val="fr-FR"/>
        </w:rPr>
        <w:t>actes con</w:t>
      </w:r>
      <w:r w:rsidR="007160B1" w:rsidRPr="00264D4F">
        <w:rPr>
          <w:color w:val="000000" w:themeColor="text1"/>
          <w:lang w:val="fr-FR"/>
        </w:rPr>
        <w:t>stitutifs d</w:t>
      </w:r>
      <w:r w:rsidR="005A32DB">
        <w:rPr>
          <w:color w:val="000000" w:themeColor="text1"/>
          <w:lang w:val="fr-FR"/>
        </w:rPr>
        <w:t xml:space="preserve">e la </w:t>
      </w:r>
      <w:r w:rsidR="000C5D47" w:rsidRPr="00264D4F">
        <w:rPr>
          <w:color w:val="000000" w:themeColor="text1"/>
          <w:lang w:val="fr-FR"/>
        </w:rPr>
        <w:t>disparition forcé</w:t>
      </w:r>
      <w:r w:rsidR="00231BB4" w:rsidRPr="00264D4F">
        <w:rPr>
          <w:color w:val="000000" w:themeColor="text1"/>
          <w:lang w:val="fr-FR"/>
        </w:rPr>
        <w:t>e</w:t>
      </w:r>
      <w:r w:rsidR="000C5D47" w:rsidRPr="00264D4F">
        <w:rPr>
          <w:color w:val="000000" w:themeColor="text1"/>
          <w:lang w:val="fr-FR"/>
        </w:rPr>
        <w:t xml:space="preserve"> </w:t>
      </w:r>
      <w:r w:rsidR="00B72CF5" w:rsidRPr="00264D4F">
        <w:rPr>
          <w:color w:val="000000" w:themeColor="text1"/>
          <w:lang w:val="fr-FR"/>
        </w:rPr>
        <w:t xml:space="preserve">sur tout </w:t>
      </w:r>
      <w:r w:rsidR="004635A4" w:rsidRPr="00264D4F">
        <w:rPr>
          <w:color w:val="000000" w:themeColor="text1"/>
          <w:lang w:val="fr-FR"/>
        </w:rPr>
        <w:t>territoire</w:t>
      </w:r>
      <w:r w:rsidR="005B648F" w:rsidRPr="00264D4F">
        <w:rPr>
          <w:color w:val="000000" w:themeColor="text1"/>
          <w:lang w:val="fr-FR"/>
        </w:rPr>
        <w:br/>
      </w:r>
      <w:r w:rsidR="005B648F" w:rsidRPr="00264D4F">
        <w:rPr>
          <w:color w:val="000000" w:themeColor="text1"/>
          <w:lang w:val="fr-FR"/>
        </w:rPr>
        <w:tab/>
      </w:r>
      <w:r w:rsidR="005B648F" w:rsidRPr="00264D4F">
        <w:rPr>
          <w:color w:val="000000" w:themeColor="text1"/>
          <w:lang w:val="fr-FR"/>
        </w:rPr>
        <w:tab/>
      </w:r>
      <w:r w:rsidR="00B72CF5" w:rsidRPr="00264D4F">
        <w:rPr>
          <w:color w:val="000000" w:themeColor="text1"/>
          <w:lang w:val="fr-FR"/>
        </w:rPr>
        <w:t>relevant de</w:t>
      </w:r>
      <w:r w:rsidR="005B648F" w:rsidRPr="00264D4F">
        <w:rPr>
          <w:color w:val="000000" w:themeColor="text1"/>
          <w:lang w:val="fr-FR"/>
        </w:rPr>
        <w:t xml:space="preserve"> </w:t>
      </w:r>
      <w:r w:rsidR="00231BB4" w:rsidRPr="00264D4F">
        <w:rPr>
          <w:color w:val="000000" w:themeColor="text1"/>
          <w:lang w:val="fr-FR"/>
        </w:rPr>
        <w:t xml:space="preserve">la </w:t>
      </w:r>
      <w:r w:rsidR="005B648F" w:rsidRPr="00264D4F">
        <w:rPr>
          <w:color w:val="000000" w:themeColor="text1"/>
          <w:lang w:val="fr-FR"/>
        </w:rPr>
        <w:t>juridiction d</w:t>
      </w:r>
      <w:r w:rsidR="00B72CF5" w:rsidRPr="00264D4F">
        <w:rPr>
          <w:color w:val="000000" w:themeColor="text1"/>
          <w:lang w:val="fr-FR"/>
        </w:rPr>
        <w:t>e l'</w:t>
      </w:r>
      <w:r w:rsidR="00264D4F" w:rsidRPr="00264D4F">
        <w:rPr>
          <w:color w:val="000000" w:themeColor="text1"/>
          <w:lang w:val="fr-FR"/>
        </w:rPr>
        <w:t>État</w:t>
      </w:r>
      <w:r w:rsidR="004635A4">
        <w:rPr>
          <w:color w:val="000000" w:themeColor="text1"/>
          <w:lang w:val="fr-FR"/>
        </w:rPr>
        <w:t>,</w:t>
      </w:r>
      <w:r w:rsidR="005B648F" w:rsidRPr="00264D4F">
        <w:rPr>
          <w:color w:val="000000" w:themeColor="text1"/>
          <w:lang w:val="fr-FR"/>
        </w:rPr>
        <w:t xml:space="preserve"> </w:t>
      </w:r>
      <w:r w:rsidR="000C5D47" w:rsidRPr="00264D4F">
        <w:rPr>
          <w:color w:val="000000" w:themeColor="text1"/>
          <w:lang w:val="fr-FR"/>
        </w:rPr>
        <w:t xml:space="preserve">et </w:t>
      </w:r>
      <w:r w:rsidR="00B72CF5" w:rsidRPr="00264D4F">
        <w:rPr>
          <w:color w:val="000000" w:themeColor="text1"/>
          <w:lang w:val="fr-FR"/>
        </w:rPr>
        <w:t>mesures de répression prévues</w:t>
      </w:r>
      <w:r w:rsidR="004635A4">
        <w:rPr>
          <w:color w:val="000000" w:themeColor="text1"/>
          <w:lang w:val="fr-FR"/>
        </w:rPr>
        <w:t xml:space="preserve"> en la matière</w:t>
      </w:r>
      <w:r w:rsidR="00B72CF5" w:rsidRPr="00264D4F">
        <w:rPr>
          <w:color w:val="000000" w:themeColor="text1"/>
          <w:lang w:val="fr-FR"/>
        </w:rPr>
        <w:tab/>
      </w:r>
      <w:r w:rsidR="00B72CF5" w:rsidRPr="00264D4F">
        <w:rPr>
          <w:color w:val="000000" w:themeColor="text1"/>
          <w:lang w:val="fr-FR"/>
        </w:rPr>
        <w:tab/>
      </w:r>
      <w:r w:rsidRPr="00264D4F">
        <w:rPr>
          <w:color w:val="000000" w:themeColor="text1"/>
          <w:lang w:val="fr-FR"/>
        </w:rPr>
        <w:t>72–78</w:t>
      </w:r>
      <w:r w:rsidRPr="00264D4F">
        <w:rPr>
          <w:color w:val="000000" w:themeColor="text1"/>
          <w:lang w:val="fr-FR"/>
        </w:rPr>
        <w:tab/>
      </w:r>
      <w:r w:rsidR="004635A4">
        <w:rPr>
          <w:color w:val="000000" w:themeColor="text1"/>
          <w:lang w:val="fr-FR"/>
        </w:rPr>
        <w:t>20</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5B648F" w:rsidRPr="00264D4F">
        <w:rPr>
          <w:color w:val="000000" w:themeColor="text1"/>
          <w:lang w:val="fr-FR"/>
        </w:rPr>
        <w:t>Art</w:t>
      </w:r>
      <w:r w:rsidR="00B72CF5" w:rsidRPr="00264D4F">
        <w:rPr>
          <w:color w:val="000000" w:themeColor="text1"/>
          <w:lang w:val="fr-FR"/>
        </w:rPr>
        <w:t>i</w:t>
      </w:r>
      <w:r w:rsidR="005B648F" w:rsidRPr="00264D4F">
        <w:rPr>
          <w:color w:val="000000" w:themeColor="text1"/>
          <w:lang w:val="fr-FR"/>
        </w:rPr>
        <w:t>c</w:t>
      </w:r>
      <w:r w:rsidRPr="00264D4F">
        <w:rPr>
          <w:color w:val="000000" w:themeColor="text1"/>
          <w:lang w:val="fr-FR"/>
        </w:rPr>
        <w:t>l</w:t>
      </w:r>
      <w:r w:rsidR="005B648F" w:rsidRPr="00264D4F">
        <w:rPr>
          <w:color w:val="000000" w:themeColor="text1"/>
          <w:lang w:val="fr-FR"/>
        </w:rPr>
        <w:t>e</w:t>
      </w:r>
      <w:r w:rsidRPr="00264D4F">
        <w:rPr>
          <w:color w:val="000000" w:themeColor="text1"/>
          <w:lang w:val="fr-FR"/>
        </w:rPr>
        <w:t> 10</w:t>
      </w:r>
      <w:r w:rsidR="00E07896">
        <w:rPr>
          <w:color w:val="000000" w:themeColor="text1"/>
          <w:lang w:val="fr-FR"/>
        </w:rPr>
        <w:t>:</w:t>
      </w:r>
      <w:r w:rsidR="00D04B4F" w:rsidRPr="00264D4F">
        <w:rPr>
          <w:color w:val="000000" w:themeColor="text1"/>
          <w:lang w:val="fr-FR"/>
        </w:rPr>
        <w:t xml:space="preserve"> </w:t>
      </w:r>
      <w:r w:rsidR="00785601" w:rsidRPr="00264D4F">
        <w:rPr>
          <w:color w:val="000000" w:themeColor="text1"/>
          <w:lang w:val="fr-FR"/>
        </w:rPr>
        <w:t>O</w:t>
      </w:r>
      <w:r w:rsidR="00D04B4F" w:rsidRPr="00264D4F">
        <w:rPr>
          <w:color w:val="000000" w:themeColor="text1"/>
          <w:lang w:val="fr-FR"/>
        </w:rPr>
        <w:t>bliga</w:t>
      </w:r>
      <w:r w:rsidR="005B648F" w:rsidRPr="00264D4F">
        <w:rPr>
          <w:color w:val="000000" w:themeColor="text1"/>
          <w:lang w:val="fr-FR"/>
        </w:rPr>
        <w:t>tion</w:t>
      </w:r>
      <w:r w:rsidR="00B72CF5" w:rsidRPr="00264D4F">
        <w:rPr>
          <w:color w:val="000000" w:themeColor="text1"/>
          <w:lang w:val="fr-FR"/>
        </w:rPr>
        <w:t>s d'informer l'</w:t>
      </w:r>
      <w:r w:rsidR="005B648F" w:rsidRPr="00264D4F">
        <w:rPr>
          <w:color w:val="000000" w:themeColor="text1"/>
          <w:lang w:val="fr-FR"/>
        </w:rPr>
        <w:t xml:space="preserve">autre </w:t>
      </w:r>
      <w:r w:rsidR="00264D4F" w:rsidRPr="00264D4F">
        <w:rPr>
          <w:color w:val="000000" w:themeColor="text1"/>
          <w:lang w:val="fr-FR"/>
        </w:rPr>
        <w:t>État</w:t>
      </w:r>
      <w:r w:rsidR="005B648F" w:rsidRPr="00264D4F">
        <w:rPr>
          <w:color w:val="000000" w:themeColor="text1"/>
          <w:lang w:val="fr-FR"/>
        </w:rPr>
        <w:t xml:space="preserve"> et de fournir</w:t>
      </w:r>
      <w:r w:rsidR="00D04B4F" w:rsidRPr="00264D4F">
        <w:rPr>
          <w:color w:val="000000" w:themeColor="text1"/>
          <w:lang w:val="fr-FR"/>
        </w:rPr>
        <w:t xml:space="preserve"> </w:t>
      </w:r>
      <w:r w:rsidR="00D04B4F" w:rsidRPr="00264D4F">
        <w:rPr>
          <w:color w:val="000000" w:themeColor="text1"/>
          <w:lang w:val="fr-FR"/>
        </w:rPr>
        <w:br/>
      </w:r>
      <w:r w:rsidR="00D04B4F" w:rsidRPr="00264D4F">
        <w:rPr>
          <w:color w:val="000000" w:themeColor="text1"/>
          <w:lang w:val="fr-FR"/>
        </w:rPr>
        <w:tab/>
      </w:r>
      <w:r w:rsidR="00D04B4F" w:rsidRPr="00264D4F">
        <w:rPr>
          <w:color w:val="000000" w:themeColor="text1"/>
          <w:lang w:val="fr-FR"/>
        </w:rPr>
        <w:tab/>
      </w:r>
      <w:r w:rsidR="005B648F" w:rsidRPr="00264D4F">
        <w:rPr>
          <w:color w:val="000000" w:themeColor="text1"/>
          <w:lang w:val="fr-FR"/>
        </w:rPr>
        <w:t xml:space="preserve">aux </w:t>
      </w:r>
      <w:r w:rsidR="006F5FD9" w:rsidRPr="00264D4F">
        <w:rPr>
          <w:color w:val="000000" w:themeColor="text1"/>
          <w:lang w:val="fr-FR"/>
        </w:rPr>
        <w:t xml:space="preserve">ressortissants </w:t>
      </w:r>
      <w:r w:rsidR="005B648F" w:rsidRPr="00264D4F">
        <w:rPr>
          <w:color w:val="000000" w:themeColor="text1"/>
          <w:lang w:val="fr-FR"/>
        </w:rPr>
        <w:t xml:space="preserve">une assistance </w:t>
      </w:r>
      <w:r w:rsidR="00D04B4F" w:rsidRPr="00264D4F">
        <w:rPr>
          <w:color w:val="000000" w:themeColor="text1"/>
          <w:lang w:val="fr-FR"/>
        </w:rPr>
        <w:t>ju</w:t>
      </w:r>
      <w:r w:rsidR="00B72CF5" w:rsidRPr="00264D4F">
        <w:rPr>
          <w:color w:val="000000" w:themeColor="text1"/>
          <w:lang w:val="fr-FR"/>
        </w:rPr>
        <w:t>ridique</w:t>
      </w:r>
      <w:r w:rsidRPr="00264D4F">
        <w:rPr>
          <w:color w:val="000000" w:themeColor="text1"/>
          <w:lang w:val="fr-FR"/>
        </w:rPr>
        <w:tab/>
      </w:r>
      <w:r w:rsidRPr="00264D4F">
        <w:rPr>
          <w:color w:val="000000" w:themeColor="text1"/>
          <w:lang w:val="fr-FR"/>
        </w:rPr>
        <w:tab/>
        <w:t>79–80</w:t>
      </w:r>
      <w:r w:rsidRPr="00264D4F">
        <w:rPr>
          <w:color w:val="000000" w:themeColor="text1"/>
          <w:lang w:val="fr-FR"/>
        </w:rPr>
        <w:tab/>
      </w:r>
      <w:r w:rsidR="002172D7">
        <w:rPr>
          <w:color w:val="000000" w:themeColor="text1"/>
          <w:lang w:val="fr-FR"/>
        </w:rPr>
        <w:t>22</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5B648F" w:rsidRPr="00264D4F">
        <w:rPr>
          <w:color w:val="000000" w:themeColor="text1"/>
          <w:lang w:val="fr-FR"/>
        </w:rPr>
        <w:t>Art</w:t>
      </w:r>
      <w:r w:rsidR="00B72CF5" w:rsidRPr="00264D4F">
        <w:rPr>
          <w:color w:val="000000" w:themeColor="text1"/>
          <w:lang w:val="fr-FR"/>
        </w:rPr>
        <w:t>i</w:t>
      </w:r>
      <w:r w:rsidR="005B648F" w:rsidRPr="00264D4F">
        <w:rPr>
          <w:color w:val="000000" w:themeColor="text1"/>
          <w:lang w:val="fr-FR"/>
        </w:rPr>
        <w:t>c</w:t>
      </w:r>
      <w:r w:rsidRPr="00264D4F">
        <w:rPr>
          <w:color w:val="000000" w:themeColor="text1"/>
          <w:lang w:val="fr-FR"/>
        </w:rPr>
        <w:t>l</w:t>
      </w:r>
      <w:r w:rsidR="005B648F" w:rsidRPr="00264D4F">
        <w:rPr>
          <w:color w:val="000000" w:themeColor="text1"/>
          <w:lang w:val="fr-FR"/>
        </w:rPr>
        <w:t>e</w:t>
      </w:r>
      <w:r w:rsidRPr="00264D4F">
        <w:rPr>
          <w:color w:val="000000" w:themeColor="text1"/>
          <w:lang w:val="fr-FR"/>
        </w:rPr>
        <w:t> 11</w:t>
      </w:r>
      <w:r w:rsidR="00E07896">
        <w:rPr>
          <w:color w:val="000000" w:themeColor="text1"/>
          <w:lang w:val="fr-FR"/>
        </w:rPr>
        <w:t>:</w:t>
      </w:r>
      <w:r w:rsidR="00D04B4F" w:rsidRPr="00264D4F">
        <w:rPr>
          <w:color w:val="000000" w:themeColor="text1"/>
          <w:lang w:val="fr-FR"/>
        </w:rPr>
        <w:t xml:space="preserve"> </w:t>
      </w:r>
      <w:r w:rsidR="00700EBC" w:rsidRPr="00264D4F">
        <w:rPr>
          <w:color w:val="000000" w:themeColor="text1"/>
          <w:lang w:val="fr-FR"/>
        </w:rPr>
        <w:t>J</w:t>
      </w:r>
      <w:r w:rsidR="00D04B4F" w:rsidRPr="00264D4F">
        <w:rPr>
          <w:color w:val="000000" w:themeColor="text1"/>
          <w:lang w:val="fr-FR"/>
        </w:rPr>
        <w:t>uridic</w:t>
      </w:r>
      <w:r w:rsidR="00D65F09" w:rsidRPr="00264D4F">
        <w:rPr>
          <w:color w:val="000000" w:themeColor="text1"/>
          <w:lang w:val="fr-FR"/>
        </w:rPr>
        <w:t>tion</w:t>
      </w:r>
      <w:r w:rsidR="00D04B4F" w:rsidRPr="00264D4F">
        <w:rPr>
          <w:color w:val="000000" w:themeColor="text1"/>
          <w:lang w:val="fr-FR"/>
        </w:rPr>
        <w:t xml:space="preserve"> </w:t>
      </w:r>
      <w:r w:rsidR="00D65F09" w:rsidRPr="00264D4F">
        <w:rPr>
          <w:color w:val="000000" w:themeColor="text1"/>
          <w:lang w:val="fr-FR"/>
        </w:rPr>
        <w:t xml:space="preserve">et compétence pour </w:t>
      </w:r>
      <w:r w:rsidR="00700EBC" w:rsidRPr="00264D4F">
        <w:rPr>
          <w:color w:val="000000" w:themeColor="text1"/>
          <w:lang w:val="fr-FR"/>
        </w:rPr>
        <w:t xml:space="preserve">enquêter sur les actes </w:t>
      </w:r>
      <w:r w:rsidR="00B72CF5" w:rsidRPr="00264D4F">
        <w:rPr>
          <w:color w:val="000000" w:themeColor="text1"/>
          <w:lang w:val="fr-FR"/>
        </w:rPr>
        <w:t>constitutifs</w:t>
      </w:r>
      <w:r w:rsidR="006F5FD9" w:rsidRPr="00264D4F">
        <w:rPr>
          <w:color w:val="000000" w:themeColor="text1"/>
          <w:lang w:val="fr-FR"/>
        </w:rPr>
        <w:t xml:space="preserve"> </w:t>
      </w:r>
      <w:r w:rsidR="006F5FD9" w:rsidRPr="00264D4F">
        <w:rPr>
          <w:color w:val="000000" w:themeColor="text1"/>
          <w:lang w:val="fr-FR"/>
        </w:rPr>
        <w:br/>
      </w:r>
      <w:r w:rsidR="00700EBC" w:rsidRPr="00264D4F">
        <w:rPr>
          <w:color w:val="000000" w:themeColor="text1"/>
          <w:lang w:val="fr-FR"/>
        </w:rPr>
        <w:tab/>
      </w:r>
      <w:r w:rsidR="00700EBC" w:rsidRPr="00264D4F">
        <w:rPr>
          <w:color w:val="000000" w:themeColor="text1"/>
          <w:lang w:val="fr-FR"/>
        </w:rPr>
        <w:tab/>
      </w:r>
      <w:r w:rsidR="00B72CF5" w:rsidRPr="00264D4F">
        <w:rPr>
          <w:color w:val="000000" w:themeColor="text1"/>
          <w:lang w:val="fr-FR"/>
        </w:rPr>
        <w:t xml:space="preserve">d'une disparition </w:t>
      </w:r>
      <w:r w:rsidR="00700EBC" w:rsidRPr="00264D4F">
        <w:rPr>
          <w:color w:val="000000" w:themeColor="text1"/>
          <w:lang w:val="fr-FR"/>
        </w:rPr>
        <w:t>forcée et les s</w:t>
      </w:r>
      <w:r w:rsidR="00D65F09" w:rsidRPr="00264D4F">
        <w:rPr>
          <w:color w:val="000000" w:themeColor="text1"/>
          <w:lang w:val="fr-FR"/>
        </w:rPr>
        <w:t>anction</w:t>
      </w:r>
      <w:r w:rsidR="00700EBC" w:rsidRPr="00264D4F">
        <w:rPr>
          <w:color w:val="000000" w:themeColor="text1"/>
          <w:lang w:val="fr-FR"/>
        </w:rPr>
        <w:t>ner</w:t>
      </w:r>
      <w:r w:rsidRPr="00264D4F">
        <w:rPr>
          <w:color w:val="000000" w:themeColor="text1"/>
          <w:lang w:val="fr-FR"/>
        </w:rPr>
        <w:tab/>
      </w:r>
      <w:r w:rsidRPr="00264D4F">
        <w:rPr>
          <w:color w:val="000000" w:themeColor="text1"/>
          <w:lang w:val="fr-FR"/>
        </w:rPr>
        <w:tab/>
        <w:t>81–84</w:t>
      </w:r>
      <w:r w:rsidRPr="00264D4F">
        <w:rPr>
          <w:color w:val="000000" w:themeColor="text1"/>
          <w:lang w:val="fr-FR"/>
        </w:rPr>
        <w:tab/>
      </w:r>
      <w:r w:rsidR="00AF1C67">
        <w:rPr>
          <w:color w:val="000000" w:themeColor="text1"/>
          <w:lang w:val="fr-FR"/>
        </w:rPr>
        <w:t>22</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w:t>
      </w:r>
      <w:r w:rsidRPr="00264D4F">
        <w:rPr>
          <w:color w:val="000000" w:themeColor="text1"/>
          <w:lang w:val="fr-FR"/>
        </w:rPr>
        <w:t>cl</w:t>
      </w:r>
      <w:r w:rsidR="00D65F09" w:rsidRPr="00264D4F">
        <w:rPr>
          <w:color w:val="000000" w:themeColor="text1"/>
          <w:lang w:val="fr-FR"/>
        </w:rPr>
        <w:t>e</w:t>
      </w:r>
      <w:r w:rsidRPr="00264D4F">
        <w:rPr>
          <w:color w:val="000000" w:themeColor="text1"/>
          <w:lang w:val="fr-FR"/>
        </w:rPr>
        <w:t> 12</w:t>
      </w:r>
      <w:r w:rsidR="00E07896">
        <w:rPr>
          <w:color w:val="000000" w:themeColor="text1"/>
          <w:lang w:val="fr-FR"/>
        </w:rPr>
        <w:t>:</w:t>
      </w:r>
      <w:r w:rsidR="00D04B4F" w:rsidRPr="00264D4F">
        <w:rPr>
          <w:color w:val="000000" w:themeColor="text1"/>
          <w:lang w:val="fr-FR"/>
        </w:rPr>
        <w:t xml:space="preserve"> </w:t>
      </w:r>
      <w:r w:rsidR="00700EBC" w:rsidRPr="00264D4F">
        <w:rPr>
          <w:color w:val="000000" w:themeColor="text1"/>
          <w:lang w:val="fr-FR"/>
        </w:rPr>
        <w:t>M</w:t>
      </w:r>
      <w:r w:rsidR="00D65F09" w:rsidRPr="00264D4F">
        <w:rPr>
          <w:color w:val="000000" w:themeColor="text1"/>
          <w:lang w:val="fr-FR"/>
        </w:rPr>
        <w:t>écanisme</w:t>
      </w:r>
      <w:r w:rsidR="00D04B4F" w:rsidRPr="00264D4F">
        <w:rPr>
          <w:color w:val="000000" w:themeColor="text1"/>
          <w:lang w:val="fr-FR"/>
        </w:rPr>
        <w:t>s p</w:t>
      </w:r>
      <w:r w:rsidR="00D65F09" w:rsidRPr="00264D4F">
        <w:rPr>
          <w:color w:val="000000" w:themeColor="text1"/>
          <w:lang w:val="fr-FR"/>
        </w:rPr>
        <w:t>our é</w:t>
      </w:r>
      <w:r w:rsidR="00B72CF5" w:rsidRPr="00264D4F">
        <w:rPr>
          <w:color w:val="000000" w:themeColor="text1"/>
          <w:lang w:val="fr-FR"/>
        </w:rPr>
        <w:t xml:space="preserve">lucider les </w:t>
      </w:r>
      <w:r w:rsidR="006F5FD9" w:rsidRPr="00264D4F">
        <w:rPr>
          <w:color w:val="000000" w:themeColor="text1"/>
          <w:lang w:val="fr-FR"/>
        </w:rPr>
        <w:t>crime</w:t>
      </w:r>
      <w:r w:rsidR="00B72CF5" w:rsidRPr="00264D4F">
        <w:rPr>
          <w:color w:val="000000" w:themeColor="text1"/>
          <w:lang w:val="fr-FR"/>
        </w:rPr>
        <w:t>s</w:t>
      </w:r>
      <w:r w:rsidR="00D65F09" w:rsidRPr="00264D4F">
        <w:rPr>
          <w:color w:val="000000" w:themeColor="text1"/>
          <w:lang w:val="fr-FR"/>
        </w:rPr>
        <w:t xml:space="preserve"> de </w:t>
      </w:r>
      <w:r w:rsidR="00D04B4F" w:rsidRPr="00264D4F">
        <w:rPr>
          <w:color w:val="000000" w:themeColor="text1"/>
          <w:lang w:val="fr-FR"/>
        </w:rPr>
        <w:t>d</w:t>
      </w:r>
      <w:r w:rsidR="00D65F09" w:rsidRPr="00264D4F">
        <w:rPr>
          <w:color w:val="000000" w:themeColor="text1"/>
          <w:lang w:val="fr-FR"/>
        </w:rPr>
        <w:t>isparitio</w:t>
      </w:r>
      <w:r w:rsidR="00D04B4F" w:rsidRPr="00264D4F">
        <w:rPr>
          <w:color w:val="000000" w:themeColor="text1"/>
          <w:lang w:val="fr-FR"/>
        </w:rPr>
        <w:t>n for</w:t>
      </w:r>
      <w:r w:rsidR="00D65F09" w:rsidRPr="00264D4F">
        <w:rPr>
          <w:color w:val="000000" w:themeColor="text1"/>
          <w:lang w:val="fr-FR"/>
        </w:rPr>
        <w:t>cée</w:t>
      </w:r>
      <w:r w:rsidR="00D04B4F" w:rsidRPr="00264D4F">
        <w:rPr>
          <w:color w:val="000000" w:themeColor="text1"/>
          <w:lang w:val="fr-FR"/>
        </w:rPr>
        <w:t xml:space="preserve"> </w:t>
      </w:r>
      <w:r w:rsidR="00D04B4F" w:rsidRPr="00264D4F">
        <w:rPr>
          <w:color w:val="000000" w:themeColor="text1"/>
          <w:lang w:val="fr-FR"/>
        </w:rPr>
        <w:br/>
      </w:r>
      <w:r w:rsidR="00D04B4F" w:rsidRPr="00264D4F">
        <w:rPr>
          <w:color w:val="000000" w:themeColor="text1"/>
          <w:lang w:val="fr-FR"/>
        </w:rPr>
        <w:tab/>
      </w:r>
      <w:r w:rsidR="00D04B4F" w:rsidRPr="00264D4F">
        <w:rPr>
          <w:color w:val="000000" w:themeColor="text1"/>
          <w:lang w:val="fr-FR"/>
        </w:rPr>
        <w:tab/>
      </w:r>
      <w:r w:rsidR="00D65F09" w:rsidRPr="00264D4F">
        <w:rPr>
          <w:color w:val="000000" w:themeColor="text1"/>
          <w:lang w:val="fr-FR"/>
        </w:rPr>
        <w:t>et garantie</w:t>
      </w:r>
      <w:r w:rsidR="00B72CF5" w:rsidRPr="00264D4F">
        <w:rPr>
          <w:color w:val="000000" w:themeColor="text1"/>
          <w:lang w:val="fr-FR"/>
        </w:rPr>
        <w:t>s</w:t>
      </w:r>
      <w:r w:rsidR="00D65F09" w:rsidRPr="00264D4F">
        <w:rPr>
          <w:color w:val="000000" w:themeColor="text1"/>
          <w:lang w:val="fr-FR"/>
        </w:rPr>
        <w:t xml:space="preserve"> d’accès à la justice</w:t>
      </w:r>
      <w:r w:rsidRPr="00264D4F">
        <w:rPr>
          <w:color w:val="000000" w:themeColor="text1"/>
          <w:lang w:val="fr-FR"/>
        </w:rPr>
        <w:tab/>
      </w:r>
      <w:r w:rsidRPr="00264D4F">
        <w:rPr>
          <w:color w:val="000000" w:themeColor="text1"/>
          <w:lang w:val="fr-FR"/>
        </w:rPr>
        <w:tab/>
        <w:t>85–122</w:t>
      </w:r>
      <w:r w:rsidRPr="00264D4F">
        <w:rPr>
          <w:color w:val="000000" w:themeColor="text1"/>
          <w:lang w:val="fr-FR"/>
        </w:rPr>
        <w:tab/>
      </w:r>
      <w:r w:rsidR="0069681E">
        <w:rPr>
          <w:color w:val="000000" w:themeColor="text1"/>
          <w:lang w:val="fr-FR"/>
        </w:rPr>
        <w:t>23</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w:t>
      </w:r>
      <w:r w:rsidRPr="00264D4F">
        <w:rPr>
          <w:color w:val="000000" w:themeColor="text1"/>
          <w:lang w:val="fr-FR"/>
        </w:rPr>
        <w:t>cl</w:t>
      </w:r>
      <w:r w:rsidR="00D65F09" w:rsidRPr="00264D4F">
        <w:rPr>
          <w:color w:val="000000" w:themeColor="text1"/>
          <w:lang w:val="fr-FR"/>
        </w:rPr>
        <w:t>e</w:t>
      </w:r>
      <w:r w:rsidRPr="00264D4F">
        <w:rPr>
          <w:color w:val="000000" w:themeColor="text1"/>
          <w:lang w:val="fr-FR"/>
        </w:rPr>
        <w:t> 13</w:t>
      </w:r>
      <w:r w:rsidR="00E07896">
        <w:rPr>
          <w:color w:val="000000" w:themeColor="text1"/>
          <w:lang w:val="fr-FR"/>
        </w:rPr>
        <w:t>:</w:t>
      </w:r>
      <w:r w:rsidR="00D04B4F" w:rsidRPr="00264D4F">
        <w:rPr>
          <w:color w:val="000000" w:themeColor="text1"/>
          <w:lang w:val="fr-FR"/>
        </w:rPr>
        <w:t xml:space="preserve"> </w:t>
      </w:r>
      <w:r w:rsidR="00700EBC" w:rsidRPr="00264D4F">
        <w:rPr>
          <w:color w:val="000000" w:themeColor="text1"/>
          <w:lang w:val="fr-FR"/>
        </w:rPr>
        <w:t>E</w:t>
      </w:r>
      <w:r w:rsidR="00D04B4F" w:rsidRPr="00264D4F">
        <w:rPr>
          <w:color w:val="000000" w:themeColor="text1"/>
          <w:lang w:val="fr-FR"/>
        </w:rPr>
        <w:t>xtradi</w:t>
      </w:r>
      <w:r w:rsidR="00D65F09" w:rsidRPr="00264D4F">
        <w:rPr>
          <w:color w:val="000000" w:themeColor="text1"/>
          <w:lang w:val="fr-FR"/>
        </w:rPr>
        <w:t xml:space="preserve">tion </w:t>
      </w:r>
      <w:r w:rsidR="00767EC8" w:rsidRPr="00264D4F">
        <w:rPr>
          <w:color w:val="000000" w:themeColor="text1"/>
          <w:lang w:val="fr-FR"/>
        </w:rPr>
        <w:t>pour</w:t>
      </w:r>
      <w:r w:rsidR="00700EBC" w:rsidRPr="00264D4F">
        <w:rPr>
          <w:color w:val="000000" w:themeColor="text1"/>
          <w:lang w:val="fr-FR"/>
        </w:rPr>
        <w:t xml:space="preserve"> crime</w:t>
      </w:r>
      <w:r w:rsidR="00767EC8" w:rsidRPr="00264D4F">
        <w:rPr>
          <w:color w:val="000000" w:themeColor="text1"/>
          <w:lang w:val="fr-FR"/>
        </w:rPr>
        <w:t xml:space="preserve"> de dis</w:t>
      </w:r>
      <w:r w:rsidR="00D04B4F" w:rsidRPr="00264D4F">
        <w:rPr>
          <w:color w:val="000000" w:themeColor="text1"/>
          <w:lang w:val="fr-FR"/>
        </w:rPr>
        <w:t>pari</w:t>
      </w:r>
      <w:r w:rsidR="00767EC8" w:rsidRPr="00264D4F">
        <w:rPr>
          <w:color w:val="000000" w:themeColor="text1"/>
          <w:lang w:val="fr-FR"/>
        </w:rPr>
        <w:t>tion</w:t>
      </w:r>
      <w:r w:rsidR="00D04B4F" w:rsidRPr="00264D4F">
        <w:rPr>
          <w:color w:val="000000" w:themeColor="text1"/>
          <w:lang w:val="fr-FR"/>
        </w:rPr>
        <w:t xml:space="preserve"> for</w:t>
      </w:r>
      <w:r w:rsidR="00767EC8" w:rsidRPr="00264D4F">
        <w:rPr>
          <w:color w:val="000000" w:themeColor="text1"/>
          <w:lang w:val="fr-FR"/>
        </w:rPr>
        <w:t>cée</w:t>
      </w:r>
      <w:r w:rsidRPr="00264D4F">
        <w:rPr>
          <w:color w:val="000000" w:themeColor="text1"/>
          <w:lang w:val="fr-FR"/>
        </w:rPr>
        <w:tab/>
      </w:r>
      <w:r w:rsidRPr="00264D4F">
        <w:rPr>
          <w:color w:val="000000" w:themeColor="text1"/>
          <w:lang w:val="fr-FR"/>
        </w:rPr>
        <w:tab/>
        <w:t>123–131</w:t>
      </w:r>
      <w:r w:rsidRPr="00264D4F">
        <w:rPr>
          <w:color w:val="000000" w:themeColor="text1"/>
          <w:lang w:val="fr-FR"/>
        </w:rPr>
        <w:tab/>
      </w:r>
      <w:r w:rsidR="006C5A55">
        <w:rPr>
          <w:color w:val="000000" w:themeColor="text1"/>
          <w:lang w:val="fr-FR"/>
        </w:rPr>
        <w:t>33</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w:t>
      </w:r>
      <w:r w:rsidRPr="00264D4F">
        <w:rPr>
          <w:color w:val="000000" w:themeColor="text1"/>
          <w:lang w:val="fr-FR"/>
        </w:rPr>
        <w:t>c</w:t>
      </w:r>
      <w:r w:rsidR="00B72CF5" w:rsidRPr="00264D4F">
        <w:rPr>
          <w:color w:val="000000" w:themeColor="text1"/>
          <w:lang w:val="fr-FR"/>
        </w:rPr>
        <w:t>le</w:t>
      </w:r>
      <w:r w:rsidRPr="00264D4F">
        <w:rPr>
          <w:color w:val="000000" w:themeColor="text1"/>
          <w:lang w:val="fr-FR"/>
        </w:rPr>
        <w:t> 14</w:t>
      </w:r>
      <w:r w:rsidR="00E07896">
        <w:rPr>
          <w:color w:val="000000" w:themeColor="text1"/>
          <w:lang w:val="fr-FR"/>
        </w:rPr>
        <w:t>:</w:t>
      </w:r>
      <w:r w:rsidR="00700EBC" w:rsidRPr="00264D4F">
        <w:rPr>
          <w:color w:val="000000" w:themeColor="text1"/>
          <w:lang w:val="fr-FR"/>
        </w:rPr>
        <w:t xml:space="preserve"> Entraide judiciaire en matière de </w:t>
      </w:r>
      <w:r w:rsidR="00D04B4F" w:rsidRPr="00264D4F">
        <w:rPr>
          <w:color w:val="000000" w:themeColor="text1"/>
          <w:lang w:val="fr-FR"/>
        </w:rPr>
        <w:t>d</w:t>
      </w:r>
      <w:r w:rsidR="00700EBC" w:rsidRPr="00264D4F">
        <w:rPr>
          <w:color w:val="000000" w:themeColor="text1"/>
          <w:lang w:val="fr-FR"/>
        </w:rPr>
        <w:t>isparition</w:t>
      </w:r>
      <w:r w:rsidR="00D04B4F" w:rsidRPr="00264D4F">
        <w:rPr>
          <w:color w:val="000000" w:themeColor="text1"/>
          <w:lang w:val="fr-FR"/>
        </w:rPr>
        <w:t xml:space="preserve"> for</w:t>
      </w:r>
      <w:r w:rsidR="00700EBC" w:rsidRPr="00264D4F">
        <w:rPr>
          <w:color w:val="000000" w:themeColor="text1"/>
          <w:lang w:val="fr-FR"/>
        </w:rPr>
        <w:t>cée</w:t>
      </w:r>
      <w:r w:rsidRPr="00264D4F">
        <w:rPr>
          <w:color w:val="000000" w:themeColor="text1"/>
          <w:lang w:val="fr-FR"/>
        </w:rPr>
        <w:tab/>
      </w:r>
      <w:r w:rsidRPr="00264D4F">
        <w:rPr>
          <w:color w:val="000000" w:themeColor="text1"/>
          <w:lang w:val="fr-FR"/>
        </w:rPr>
        <w:tab/>
        <w:t>132–133</w:t>
      </w:r>
      <w:r w:rsidRPr="00264D4F">
        <w:rPr>
          <w:color w:val="000000" w:themeColor="text1"/>
          <w:lang w:val="fr-FR"/>
        </w:rPr>
        <w:tab/>
      </w:r>
      <w:r w:rsidR="00585F6B">
        <w:rPr>
          <w:color w:val="000000" w:themeColor="text1"/>
          <w:lang w:val="fr-FR"/>
        </w:rPr>
        <w:t>35</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icl</w:t>
      </w:r>
      <w:r w:rsidR="001D7BFF" w:rsidRPr="00264D4F">
        <w:rPr>
          <w:color w:val="000000" w:themeColor="text1"/>
          <w:lang w:val="fr-FR"/>
        </w:rPr>
        <w:t>e</w:t>
      </w:r>
      <w:r w:rsidRPr="00264D4F">
        <w:rPr>
          <w:color w:val="000000" w:themeColor="text1"/>
          <w:lang w:val="fr-FR"/>
        </w:rPr>
        <w:t> 15</w:t>
      </w:r>
      <w:r w:rsidR="00E07896">
        <w:rPr>
          <w:color w:val="000000" w:themeColor="text1"/>
          <w:lang w:val="fr-FR"/>
        </w:rPr>
        <w:t>:</w:t>
      </w:r>
      <w:r w:rsidR="00D04B4F" w:rsidRPr="00264D4F">
        <w:rPr>
          <w:color w:val="000000" w:themeColor="text1"/>
          <w:lang w:val="fr-FR"/>
        </w:rPr>
        <w:t xml:space="preserve"> </w:t>
      </w:r>
      <w:r w:rsidR="000A4E95" w:rsidRPr="00264D4F">
        <w:rPr>
          <w:color w:val="000000" w:themeColor="text1"/>
          <w:lang w:val="fr-FR"/>
        </w:rPr>
        <w:t>A</w:t>
      </w:r>
      <w:r w:rsidR="00B72CF5" w:rsidRPr="00264D4F">
        <w:rPr>
          <w:color w:val="000000" w:themeColor="text1"/>
          <w:lang w:val="fr-FR"/>
        </w:rPr>
        <w:t>ssistance aux victimes d'une</w:t>
      </w:r>
      <w:r w:rsidR="001D7BFF" w:rsidRPr="00264D4F">
        <w:rPr>
          <w:color w:val="000000" w:themeColor="text1"/>
          <w:lang w:val="fr-FR"/>
        </w:rPr>
        <w:t xml:space="preserve"> </w:t>
      </w:r>
      <w:r w:rsidR="00D04B4F" w:rsidRPr="00264D4F">
        <w:rPr>
          <w:color w:val="000000" w:themeColor="text1"/>
          <w:lang w:val="fr-FR"/>
        </w:rPr>
        <w:t>d</w:t>
      </w:r>
      <w:r w:rsidR="001D7BFF" w:rsidRPr="00264D4F">
        <w:rPr>
          <w:color w:val="000000" w:themeColor="text1"/>
          <w:lang w:val="fr-FR"/>
        </w:rPr>
        <w:t>is</w:t>
      </w:r>
      <w:r w:rsidR="00D04B4F" w:rsidRPr="00264D4F">
        <w:rPr>
          <w:color w:val="000000" w:themeColor="text1"/>
          <w:lang w:val="fr-FR"/>
        </w:rPr>
        <w:t>pari</w:t>
      </w:r>
      <w:r w:rsidR="001D7BFF" w:rsidRPr="00264D4F">
        <w:rPr>
          <w:color w:val="000000" w:themeColor="text1"/>
          <w:lang w:val="fr-FR"/>
        </w:rPr>
        <w:t>tio</w:t>
      </w:r>
      <w:r w:rsidR="00D04B4F" w:rsidRPr="00264D4F">
        <w:rPr>
          <w:color w:val="000000" w:themeColor="text1"/>
          <w:lang w:val="fr-FR"/>
        </w:rPr>
        <w:t>n for</w:t>
      </w:r>
      <w:r w:rsidR="001D7BFF" w:rsidRPr="00264D4F">
        <w:rPr>
          <w:color w:val="000000" w:themeColor="text1"/>
          <w:lang w:val="fr-FR"/>
        </w:rPr>
        <w:t>cée</w:t>
      </w:r>
      <w:r w:rsidRPr="00264D4F">
        <w:rPr>
          <w:color w:val="000000" w:themeColor="text1"/>
          <w:lang w:val="fr-FR"/>
        </w:rPr>
        <w:tab/>
      </w:r>
      <w:r w:rsidRPr="00264D4F">
        <w:rPr>
          <w:color w:val="000000" w:themeColor="text1"/>
          <w:lang w:val="fr-FR"/>
        </w:rPr>
        <w:tab/>
        <w:t>134</w:t>
      </w:r>
      <w:r w:rsidRPr="00264D4F">
        <w:rPr>
          <w:color w:val="000000" w:themeColor="text1"/>
          <w:lang w:val="fr-FR"/>
        </w:rPr>
        <w:tab/>
      </w:r>
      <w:r w:rsidR="002C57ED">
        <w:rPr>
          <w:color w:val="000000" w:themeColor="text1"/>
          <w:lang w:val="fr-FR"/>
        </w:rPr>
        <w:t>36</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t>Art</w:t>
      </w:r>
      <w:r w:rsidR="00B72CF5" w:rsidRPr="00264D4F">
        <w:rPr>
          <w:color w:val="000000" w:themeColor="text1"/>
          <w:lang w:val="fr-FR"/>
        </w:rPr>
        <w:t>i</w:t>
      </w:r>
      <w:r w:rsidRPr="00264D4F">
        <w:rPr>
          <w:color w:val="000000" w:themeColor="text1"/>
          <w:lang w:val="fr-FR"/>
        </w:rPr>
        <w:t>cl</w:t>
      </w:r>
      <w:r w:rsidR="001D7BFF" w:rsidRPr="00264D4F">
        <w:rPr>
          <w:color w:val="000000" w:themeColor="text1"/>
          <w:lang w:val="fr-FR"/>
        </w:rPr>
        <w:t>e</w:t>
      </w:r>
      <w:r w:rsidRPr="00264D4F">
        <w:rPr>
          <w:color w:val="000000" w:themeColor="text1"/>
          <w:lang w:val="fr-FR"/>
        </w:rPr>
        <w:t> 16</w:t>
      </w:r>
      <w:r w:rsidR="00E07896">
        <w:rPr>
          <w:color w:val="000000" w:themeColor="text1"/>
          <w:lang w:val="fr-FR"/>
        </w:rPr>
        <w:t>:</w:t>
      </w:r>
      <w:r w:rsidR="00D04B4F" w:rsidRPr="00264D4F">
        <w:rPr>
          <w:color w:val="000000" w:themeColor="text1"/>
          <w:lang w:val="fr-FR"/>
        </w:rPr>
        <w:t xml:space="preserve"> </w:t>
      </w:r>
      <w:r w:rsidR="000A4E95" w:rsidRPr="00264D4F">
        <w:rPr>
          <w:iCs/>
          <w:color w:val="000000" w:themeColor="text1"/>
          <w:lang w:val="fr-FR"/>
        </w:rPr>
        <w:t>N</w:t>
      </w:r>
      <w:r w:rsidR="00D04B4F" w:rsidRPr="00264D4F">
        <w:rPr>
          <w:iCs/>
          <w:color w:val="000000" w:themeColor="text1"/>
          <w:lang w:val="fr-FR"/>
        </w:rPr>
        <w:t>on-refoulement</w:t>
      </w:r>
      <w:r w:rsidR="001D7BFF" w:rsidRPr="00264D4F">
        <w:rPr>
          <w:color w:val="000000" w:themeColor="text1"/>
          <w:lang w:val="fr-FR"/>
        </w:rPr>
        <w:t xml:space="preserve"> </w:t>
      </w:r>
      <w:r w:rsidRPr="00264D4F">
        <w:rPr>
          <w:color w:val="000000" w:themeColor="text1"/>
          <w:lang w:val="fr-FR"/>
        </w:rPr>
        <w:tab/>
      </w:r>
      <w:r w:rsidRPr="00264D4F">
        <w:rPr>
          <w:color w:val="000000" w:themeColor="text1"/>
          <w:lang w:val="fr-FR"/>
        </w:rPr>
        <w:tab/>
        <w:t>135</w:t>
      </w:r>
      <w:r w:rsidRPr="00264D4F">
        <w:rPr>
          <w:color w:val="000000" w:themeColor="text1"/>
          <w:lang w:val="fr-FR"/>
        </w:rPr>
        <w:tab/>
      </w:r>
      <w:r w:rsidR="002C57ED">
        <w:rPr>
          <w:color w:val="000000" w:themeColor="text1"/>
          <w:lang w:val="fr-FR"/>
        </w:rPr>
        <w:t>36</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1D7BFF" w:rsidRPr="00264D4F">
        <w:rPr>
          <w:color w:val="000000" w:themeColor="text1"/>
          <w:lang w:val="fr-FR"/>
        </w:rPr>
        <w:t>Art</w:t>
      </w:r>
      <w:r w:rsidR="00B72CF5" w:rsidRPr="00264D4F">
        <w:rPr>
          <w:color w:val="000000" w:themeColor="text1"/>
          <w:lang w:val="fr-FR"/>
        </w:rPr>
        <w:t>i</w:t>
      </w:r>
      <w:r w:rsidR="001D7BFF" w:rsidRPr="00264D4F">
        <w:rPr>
          <w:color w:val="000000" w:themeColor="text1"/>
          <w:lang w:val="fr-FR"/>
        </w:rPr>
        <w:t>c</w:t>
      </w:r>
      <w:r w:rsidRPr="00264D4F">
        <w:rPr>
          <w:color w:val="000000" w:themeColor="text1"/>
          <w:lang w:val="fr-FR"/>
        </w:rPr>
        <w:t>l</w:t>
      </w:r>
      <w:r w:rsidR="001D7BFF" w:rsidRPr="00264D4F">
        <w:rPr>
          <w:color w:val="000000" w:themeColor="text1"/>
          <w:lang w:val="fr-FR"/>
        </w:rPr>
        <w:t>e</w:t>
      </w:r>
      <w:r w:rsidRPr="00264D4F">
        <w:rPr>
          <w:color w:val="000000" w:themeColor="text1"/>
          <w:lang w:val="fr-FR"/>
        </w:rPr>
        <w:t> 17</w:t>
      </w:r>
      <w:r w:rsidR="00E07896">
        <w:rPr>
          <w:color w:val="000000" w:themeColor="text1"/>
          <w:lang w:val="fr-FR"/>
        </w:rPr>
        <w:t>:</w:t>
      </w:r>
      <w:r w:rsidR="00D04B4F" w:rsidRPr="00264D4F">
        <w:rPr>
          <w:color w:val="000000" w:themeColor="text1"/>
          <w:lang w:val="fr-FR"/>
        </w:rPr>
        <w:t xml:space="preserve"> </w:t>
      </w:r>
      <w:r w:rsidR="000A4E95" w:rsidRPr="00264D4F">
        <w:rPr>
          <w:color w:val="000000" w:themeColor="text1"/>
          <w:lang w:val="fr-FR"/>
        </w:rPr>
        <w:t>I</w:t>
      </w:r>
      <w:r w:rsidR="001D7BFF" w:rsidRPr="00264D4F">
        <w:rPr>
          <w:color w:val="000000" w:themeColor="text1"/>
          <w:lang w:val="fr-FR"/>
        </w:rPr>
        <w:t xml:space="preserve">nterdiction de </w:t>
      </w:r>
      <w:r w:rsidR="00D04B4F" w:rsidRPr="00264D4F">
        <w:rPr>
          <w:color w:val="000000" w:themeColor="text1"/>
          <w:lang w:val="fr-FR"/>
        </w:rPr>
        <w:t>la d</w:t>
      </w:r>
      <w:r w:rsidR="001D7BFF" w:rsidRPr="00264D4F">
        <w:rPr>
          <w:color w:val="000000" w:themeColor="text1"/>
          <w:lang w:val="fr-FR"/>
        </w:rPr>
        <w:t>étention arbitraire</w:t>
      </w:r>
      <w:r w:rsidRPr="00264D4F">
        <w:rPr>
          <w:color w:val="000000" w:themeColor="text1"/>
          <w:lang w:val="fr-FR"/>
        </w:rPr>
        <w:tab/>
      </w:r>
      <w:r w:rsidRPr="00264D4F">
        <w:rPr>
          <w:color w:val="000000" w:themeColor="text1"/>
          <w:lang w:val="fr-FR"/>
        </w:rPr>
        <w:tab/>
        <w:t>136–158</w:t>
      </w:r>
      <w:r w:rsidRPr="00264D4F">
        <w:rPr>
          <w:color w:val="000000" w:themeColor="text1"/>
          <w:lang w:val="fr-FR"/>
        </w:rPr>
        <w:tab/>
      </w:r>
      <w:r w:rsidR="002C57ED">
        <w:rPr>
          <w:color w:val="000000" w:themeColor="text1"/>
          <w:lang w:val="fr-FR"/>
        </w:rPr>
        <w:t>36</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1D7BFF" w:rsidRPr="00264D4F">
        <w:rPr>
          <w:color w:val="000000" w:themeColor="text1"/>
          <w:lang w:val="fr-FR"/>
        </w:rPr>
        <w:t>Art</w:t>
      </w:r>
      <w:r w:rsidR="00794F6D" w:rsidRPr="00264D4F">
        <w:rPr>
          <w:color w:val="000000" w:themeColor="text1"/>
          <w:lang w:val="fr-FR"/>
        </w:rPr>
        <w:t>i</w:t>
      </w:r>
      <w:r w:rsidR="001D7BFF" w:rsidRPr="00264D4F">
        <w:rPr>
          <w:color w:val="000000" w:themeColor="text1"/>
          <w:lang w:val="fr-FR"/>
        </w:rPr>
        <w:t>c</w:t>
      </w:r>
      <w:r w:rsidRPr="00264D4F">
        <w:rPr>
          <w:color w:val="000000" w:themeColor="text1"/>
          <w:lang w:val="fr-FR"/>
        </w:rPr>
        <w:t>l</w:t>
      </w:r>
      <w:r w:rsidR="001D7BFF" w:rsidRPr="00264D4F">
        <w:rPr>
          <w:color w:val="000000" w:themeColor="text1"/>
          <w:lang w:val="fr-FR"/>
        </w:rPr>
        <w:t>e</w:t>
      </w:r>
      <w:r w:rsidRPr="00264D4F">
        <w:rPr>
          <w:color w:val="000000" w:themeColor="text1"/>
          <w:lang w:val="fr-FR"/>
        </w:rPr>
        <w:t> 18</w:t>
      </w:r>
      <w:r w:rsidR="00E07896">
        <w:rPr>
          <w:color w:val="000000" w:themeColor="text1"/>
          <w:lang w:val="fr-FR"/>
        </w:rPr>
        <w:t>:</w:t>
      </w:r>
      <w:r w:rsidR="00D04B4F" w:rsidRPr="00264D4F">
        <w:rPr>
          <w:color w:val="000000" w:themeColor="text1"/>
          <w:lang w:val="fr-FR"/>
        </w:rPr>
        <w:t xml:space="preserve"> </w:t>
      </w:r>
      <w:r w:rsidR="000A4E95" w:rsidRPr="00264D4F">
        <w:rPr>
          <w:color w:val="000000" w:themeColor="text1"/>
          <w:lang w:val="fr-FR"/>
        </w:rPr>
        <w:t>D</w:t>
      </w:r>
      <w:r w:rsidR="001D7BFF" w:rsidRPr="00264D4F">
        <w:rPr>
          <w:color w:val="000000" w:themeColor="text1"/>
          <w:lang w:val="fr-FR"/>
        </w:rPr>
        <w:t>roit d’accès à l’</w:t>
      </w:r>
      <w:r w:rsidR="00D04B4F" w:rsidRPr="00264D4F">
        <w:rPr>
          <w:color w:val="000000" w:themeColor="text1"/>
          <w:lang w:val="fr-FR"/>
        </w:rPr>
        <w:t>informa</w:t>
      </w:r>
      <w:r w:rsidR="001D7BFF" w:rsidRPr="00264D4F">
        <w:rPr>
          <w:color w:val="000000" w:themeColor="text1"/>
          <w:lang w:val="fr-FR"/>
        </w:rPr>
        <w:t>tion</w:t>
      </w:r>
      <w:r w:rsidRPr="00264D4F">
        <w:rPr>
          <w:color w:val="000000" w:themeColor="text1"/>
          <w:lang w:val="fr-FR"/>
        </w:rPr>
        <w:tab/>
      </w:r>
      <w:r w:rsidRPr="00264D4F">
        <w:rPr>
          <w:color w:val="000000" w:themeColor="text1"/>
          <w:lang w:val="fr-FR"/>
        </w:rPr>
        <w:tab/>
        <w:t>159–165</w:t>
      </w:r>
      <w:r w:rsidRPr="00264D4F">
        <w:rPr>
          <w:color w:val="000000" w:themeColor="text1"/>
          <w:lang w:val="fr-FR"/>
        </w:rPr>
        <w:tab/>
      </w:r>
      <w:r w:rsidR="004C7195">
        <w:rPr>
          <w:color w:val="000000" w:themeColor="text1"/>
          <w:lang w:val="fr-FR"/>
        </w:rPr>
        <w:t>43</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1D7BFF" w:rsidRPr="00264D4F">
        <w:rPr>
          <w:color w:val="000000" w:themeColor="text1"/>
          <w:lang w:val="fr-FR"/>
        </w:rPr>
        <w:t>Art</w:t>
      </w:r>
      <w:r w:rsidR="00794F6D" w:rsidRPr="00264D4F">
        <w:rPr>
          <w:color w:val="000000" w:themeColor="text1"/>
          <w:lang w:val="fr-FR"/>
        </w:rPr>
        <w:t>i</w:t>
      </w:r>
      <w:r w:rsidR="001D7BFF" w:rsidRPr="00264D4F">
        <w:rPr>
          <w:color w:val="000000" w:themeColor="text1"/>
          <w:lang w:val="fr-FR"/>
        </w:rPr>
        <w:t>c</w:t>
      </w:r>
      <w:r w:rsidRPr="00264D4F">
        <w:rPr>
          <w:color w:val="000000" w:themeColor="text1"/>
          <w:lang w:val="fr-FR"/>
        </w:rPr>
        <w:t>l</w:t>
      </w:r>
      <w:r w:rsidR="001D7BFF" w:rsidRPr="00264D4F">
        <w:rPr>
          <w:color w:val="000000" w:themeColor="text1"/>
          <w:lang w:val="fr-FR"/>
        </w:rPr>
        <w:t>e</w:t>
      </w:r>
      <w:r w:rsidRPr="00264D4F">
        <w:rPr>
          <w:color w:val="000000" w:themeColor="text1"/>
          <w:lang w:val="fr-FR"/>
        </w:rPr>
        <w:t> 19</w:t>
      </w:r>
      <w:r w:rsidR="00E07896">
        <w:rPr>
          <w:color w:val="000000" w:themeColor="text1"/>
          <w:lang w:val="fr-FR"/>
        </w:rPr>
        <w:t>:</w:t>
      </w:r>
      <w:r w:rsidR="00D04B4F" w:rsidRPr="00264D4F">
        <w:rPr>
          <w:color w:val="000000" w:themeColor="text1"/>
          <w:lang w:val="fr-FR"/>
        </w:rPr>
        <w:t xml:space="preserve"> </w:t>
      </w:r>
      <w:r w:rsidR="00272DEA" w:rsidRPr="00264D4F">
        <w:rPr>
          <w:color w:val="000000" w:themeColor="text1"/>
          <w:lang w:val="fr-FR"/>
        </w:rPr>
        <w:t>Collecte</w:t>
      </w:r>
      <w:r w:rsidR="001D7BFF" w:rsidRPr="00264D4F">
        <w:rPr>
          <w:color w:val="000000" w:themeColor="text1"/>
          <w:lang w:val="fr-FR"/>
        </w:rPr>
        <w:t xml:space="preserve"> de données </w:t>
      </w:r>
      <w:r w:rsidR="00D04B4F" w:rsidRPr="00264D4F">
        <w:rPr>
          <w:color w:val="000000" w:themeColor="text1"/>
          <w:lang w:val="fr-FR"/>
        </w:rPr>
        <w:t>g</w:t>
      </w:r>
      <w:r w:rsidR="001D7BFF" w:rsidRPr="00264D4F">
        <w:rPr>
          <w:color w:val="000000" w:themeColor="text1"/>
          <w:lang w:val="fr-FR"/>
        </w:rPr>
        <w:t>é</w:t>
      </w:r>
      <w:r w:rsidR="00D04B4F" w:rsidRPr="00264D4F">
        <w:rPr>
          <w:color w:val="000000" w:themeColor="text1"/>
          <w:lang w:val="fr-FR"/>
        </w:rPr>
        <w:t>néti</w:t>
      </w:r>
      <w:r w:rsidR="001D7BFF" w:rsidRPr="00264D4F">
        <w:rPr>
          <w:color w:val="000000" w:themeColor="text1"/>
          <w:lang w:val="fr-FR"/>
        </w:rPr>
        <w:t xml:space="preserve">ques ou </w:t>
      </w:r>
      <w:r w:rsidR="00D04B4F" w:rsidRPr="00264D4F">
        <w:rPr>
          <w:color w:val="000000" w:themeColor="text1"/>
          <w:lang w:val="fr-FR"/>
        </w:rPr>
        <w:t>médica</w:t>
      </w:r>
      <w:r w:rsidR="00AC4E18" w:rsidRPr="00264D4F">
        <w:rPr>
          <w:color w:val="000000" w:themeColor="text1"/>
          <w:lang w:val="fr-FR"/>
        </w:rPr>
        <w:t>les</w:t>
      </w:r>
      <w:r w:rsidRPr="00264D4F">
        <w:rPr>
          <w:color w:val="000000" w:themeColor="text1"/>
          <w:lang w:val="fr-FR"/>
        </w:rPr>
        <w:tab/>
      </w:r>
      <w:r w:rsidRPr="00264D4F">
        <w:rPr>
          <w:color w:val="000000" w:themeColor="text1"/>
          <w:lang w:val="fr-FR"/>
        </w:rPr>
        <w:tab/>
        <w:t>166–172</w:t>
      </w:r>
      <w:r w:rsidRPr="00264D4F">
        <w:rPr>
          <w:color w:val="000000" w:themeColor="text1"/>
          <w:lang w:val="fr-FR"/>
        </w:rPr>
        <w:tab/>
      </w:r>
      <w:r w:rsidR="00386D5C">
        <w:rPr>
          <w:color w:val="000000" w:themeColor="text1"/>
          <w:lang w:val="fr-FR"/>
        </w:rPr>
        <w:t>45</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20</w:t>
      </w:r>
      <w:r w:rsidR="00E07896">
        <w:rPr>
          <w:color w:val="000000" w:themeColor="text1"/>
          <w:lang w:val="fr-FR"/>
        </w:rPr>
        <w:t>:</w:t>
      </w:r>
      <w:r w:rsidR="00D04B4F" w:rsidRPr="00264D4F">
        <w:rPr>
          <w:color w:val="000000" w:themeColor="text1"/>
          <w:lang w:val="fr-FR"/>
        </w:rPr>
        <w:t xml:space="preserve"> </w:t>
      </w:r>
      <w:r w:rsidR="000A4E95" w:rsidRPr="00264D4F">
        <w:rPr>
          <w:color w:val="000000" w:themeColor="text1"/>
          <w:lang w:val="fr-FR"/>
        </w:rPr>
        <w:t>R</w:t>
      </w:r>
      <w:r w:rsidR="00D04B4F" w:rsidRPr="00264D4F">
        <w:rPr>
          <w:color w:val="000000" w:themeColor="text1"/>
          <w:lang w:val="fr-FR"/>
        </w:rPr>
        <w:t>estric</w:t>
      </w:r>
      <w:r w:rsidR="00AC4E18" w:rsidRPr="00264D4F">
        <w:rPr>
          <w:color w:val="000000" w:themeColor="text1"/>
          <w:lang w:val="fr-FR"/>
        </w:rPr>
        <w:t xml:space="preserve">tions et limites </w:t>
      </w:r>
      <w:r w:rsidR="007160B1" w:rsidRPr="00264D4F">
        <w:rPr>
          <w:color w:val="000000" w:themeColor="text1"/>
          <w:lang w:val="fr-FR"/>
        </w:rPr>
        <w:t>au</w:t>
      </w:r>
      <w:r w:rsidR="00AC4E18" w:rsidRPr="00264D4F">
        <w:rPr>
          <w:color w:val="000000" w:themeColor="text1"/>
          <w:lang w:val="fr-FR"/>
        </w:rPr>
        <w:t xml:space="preserve"> droit d’accès </w:t>
      </w:r>
      <w:r w:rsidR="00272DEA" w:rsidRPr="00264D4F">
        <w:rPr>
          <w:color w:val="000000" w:themeColor="text1"/>
          <w:lang w:val="fr-FR"/>
        </w:rPr>
        <w:t>à l'</w:t>
      </w:r>
      <w:r w:rsidR="00D04B4F" w:rsidRPr="00264D4F">
        <w:rPr>
          <w:color w:val="000000" w:themeColor="text1"/>
          <w:lang w:val="fr-FR"/>
        </w:rPr>
        <w:t>informa</w:t>
      </w:r>
      <w:r w:rsidR="00AC4E18" w:rsidRPr="00264D4F">
        <w:rPr>
          <w:color w:val="000000" w:themeColor="text1"/>
          <w:lang w:val="fr-FR"/>
        </w:rPr>
        <w:t>tio</w:t>
      </w:r>
      <w:r w:rsidR="00D04B4F" w:rsidRPr="00264D4F">
        <w:rPr>
          <w:color w:val="000000" w:themeColor="text1"/>
          <w:lang w:val="fr-FR"/>
        </w:rPr>
        <w:t>n</w:t>
      </w:r>
      <w:r w:rsidRPr="00264D4F">
        <w:rPr>
          <w:color w:val="000000" w:themeColor="text1"/>
          <w:lang w:val="fr-FR"/>
        </w:rPr>
        <w:tab/>
      </w:r>
      <w:r w:rsidRPr="00264D4F">
        <w:rPr>
          <w:color w:val="000000" w:themeColor="text1"/>
          <w:lang w:val="fr-FR"/>
        </w:rPr>
        <w:tab/>
        <w:t>173–175</w:t>
      </w:r>
      <w:r w:rsidRPr="00264D4F">
        <w:rPr>
          <w:color w:val="000000" w:themeColor="text1"/>
          <w:lang w:val="fr-FR"/>
        </w:rPr>
        <w:tab/>
      </w:r>
      <w:r w:rsidR="00D3227E">
        <w:rPr>
          <w:color w:val="000000" w:themeColor="text1"/>
          <w:lang w:val="fr-FR"/>
        </w:rPr>
        <w:t>46</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21</w:t>
      </w:r>
      <w:r w:rsidR="00E07896">
        <w:rPr>
          <w:color w:val="000000" w:themeColor="text1"/>
          <w:lang w:val="fr-FR"/>
        </w:rPr>
        <w:t>:</w:t>
      </w:r>
      <w:r w:rsidR="00D04B4F" w:rsidRPr="00264D4F">
        <w:rPr>
          <w:color w:val="000000" w:themeColor="text1"/>
          <w:lang w:val="fr-FR"/>
        </w:rPr>
        <w:t xml:space="preserve"> </w:t>
      </w:r>
      <w:r w:rsidR="000A4E95" w:rsidRPr="00264D4F">
        <w:rPr>
          <w:color w:val="000000" w:themeColor="text1"/>
          <w:lang w:val="fr-FR"/>
        </w:rPr>
        <w:t>P</w:t>
      </w:r>
      <w:r w:rsidR="00D04B4F" w:rsidRPr="00264D4F">
        <w:rPr>
          <w:color w:val="000000" w:themeColor="text1"/>
          <w:lang w:val="fr-FR"/>
        </w:rPr>
        <w:t>roc</w:t>
      </w:r>
      <w:r w:rsidR="00AC4E18" w:rsidRPr="00264D4F">
        <w:rPr>
          <w:color w:val="000000" w:themeColor="text1"/>
          <w:lang w:val="fr-FR"/>
        </w:rPr>
        <w:t xml:space="preserve">édure de remise </w:t>
      </w:r>
      <w:r w:rsidR="00D04B4F" w:rsidRPr="00264D4F">
        <w:rPr>
          <w:color w:val="000000" w:themeColor="text1"/>
          <w:lang w:val="fr-FR"/>
        </w:rPr>
        <w:t>en libert</w:t>
      </w:r>
      <w:r w:rsidR="00AC4E18" w:rsidRPr="00264D4F">
        <w:rPr>
          <w:color w:val="000000" w:themeColor="text1"/>
          <w:lang w:val="fr-FR"/>
        </w:rPr>
        <w:t>é</w:t>
      </w:r>
      <w:r w:rsidRPr="00264D4F">
        <w:rPr>
          <w:color w:val="000000" w:themeColor="text1"/>
          <w:lang w:val="fr-FR"/>
        </w:rPr>
        <w:tab/>
      </w:r>
      <w:r w:rsidRPr="00264D4F">
        <w:rPr>
          <w:color w:val="000000" w:themeColor="text1"/>
          <w:lang w:val="fr-FR"/>
        </w:rPr>
        <w:tab/>
        <w:t>176–182</w:t>
      </w:r>
      <w:r w:rsidRPr="00264D4F">
        <w:rPr>
          <w:color w:val="000000" w:themeColor="text1"/>
          <w:lang w:val="fr-FR"/>
        </w:rPr>
        <w:tab/>
      </w:r>
      <w:r w:rsidR="00D3227E">
        <w:rPr>
          <w:color w:val="000000" w:themeColor="text1"/>
          <w:lang w:val="fr-FR"/>
        </w:rPr>
        <w:t>47</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22</w:t>
      </w:r>
      <w:r w:rsidR="00E07896">
        <w:rPr>
          <w:color w:val="000000" w:themeColor="text1"/>
          <w:lang w:val="fr-FR"/>
        </w:rPr>
        <w:t>:</w:t>
      </w:r>
      <w:r w:rsidR="00D04B4F" w:rsidRPr="00264D4F">
        <w:rPr>
          <w:color w:val="000000" w:themeColor="text1"/>
          <w:lang w:val="fr-FR"/>
        </w:rPr>
        <w:t xml:space="preserve"> </w:t>
      </w:r>
      <w:r w:rsidR="00073B89" w:rsidRPr="00264D4F">
        <w:rPr>
          <w:color w:val="000000" w:themeColor="text1"/>
          <w:lang w:val="fr-FR"/>
        </w:rPr>
        <w:t>D</w:t>
      </w:r>
      <w:r w:rsidR="00AC4E18" w:rsidRPr="00264D4F">
        <w:rPr>
          <w:color w:val="000000" w:themeColor="text1"/>
          <w:lang w:val="fr-FR"/>
        </w:rPr>
        <w:t xml:space="preserve">roit d’introduire des </w:t>
      </w:r>
      <w:r w:rsidR="00D04B4F" w:rsidRPr="00264D4F">
        <w:rPr>
          <w:color w:val="000000" w:themeColor="text1"/>
          <w:lang w:val="fr-FR"/>
        </w:rPr>
        <w:t>rec</w:t>
      </w:r>
      <w:r w:rsidR="00AC4E18" w:rsidRPr="00264D4F">
        <w:rPr>
          <w:color w:val="000000" w:themeColor="text1"/>
          <w:lang w:val="fr-FR"/>
        </w:rPr>
        <w:t>our</w:t>
      </w:r>
      <w:r w:rsidR="00D04B4F" w:rsidRPr="00264D4F">
        <w:rPr>
          <w:color w:val="000000" w:themeColor="text1"/>
          <w:lang w:val="fr-FR"/>
        </w:rPr>
        <w:t xml:space="preserve">s </w:t>
      </w:r>
      <w:r w:rsidR="00AC4E18" w:rsidRPr="00264D4F">
        <w:rPr>
          <w:color w:val="000000" w:themeColor="text1"/>
          <w:lang w:val="fr-FR"/>
        </w:rPr>
        <w:t>et d’obteni</w:t>
      </w:r>
      <w:r w:rsidR="00D04B4F" w:rsidRPr="00264D4F">
        <w:rPr>
          <w:color w:val="000000" w:themeColor="text1"/>
          <w:lang w:val="fr-FR"/>
        </w:rPr>
        <w:t xml:space="preserve">r </w:t>
      </w:r>
      <w:r w:rsidR="00AC4E18" w:rsidRPr="00264D4F">
        <w:rPr>
          <w:color w:val="000000" w:themeColor="text1"/>
          <w:lang w:val="fr-FR"/>
        </w:rPr>
        <w:t xml:space="preserve">des </w:t>
      </w:r>
      <w:r w:rsidR="00D04B4F" w:rsidRPr="00264D4F">
        <w:rPr>
          <w:color w:val="000000" w:themeColor="text1"/>
          <w:lang w:val="fr-FR"/>
        </w:rPr>
        <w:t>informa</w:t>
      </w:r>
      <w:r w:rsidR="00AC4E18" w:rsidRPr="00264D4F">
        <w:rPr>
          <w:color w:val="000000" w:themeColor="text1"/>
          <w:lang w:val="fr-FR"/>
        </w:rPr>
        <w:t>tio</w:t>
      </w:r>
      <w:r w:rsidR="00D04B4F" w:rsidRPr="00264D4F">
        <w:rPr>
          <w:color w:val="000000" w:themeColor="text1"/>
          <w:lang w:val="fr-FR"/>
        </w:rPr>
        <w:t>n</w:t>
      </w:r>
      <w:r w:rsidR="00AC4E18" w:rsidRPr="00264D4F">
        <w:rPr>
          <w:color w:val="000000" w:themeColor="text1"/>
          <w:lang w:val="fr-FR"/>
        </w:rPr>
        <w:t>s</w:t>
      </w:r>
      <w:r w:rsidRPr="00264D4F">
        <w:rPr>
          <w:color w:val="000000" w:themeColor="text1"/>
          <w:lang w:val="fr-FR"/>
        </w:rPr>
        <w:tab/>
      </w:r>
      <w:r w:rsidRPr="00264D4F">
        <w:rPr>
          <w:color w:val="000000" w:themeColor="text1"/>
          <w:lang w:val="fr-FR"/>
        </w:rPr>
        <w:tab/>
        <w:t>183–188</w:t>
      </w:r>
      <w:r w:rsidRPr="00264D4F">
        <w:rPr>
          <w:color w:val="000000" w:themeColor="text1"/>
          <w:lang w:val="fr-FR"/>
        </w:rPr>
        <w:tab/>
      </w:r>
      <w:r w:rsidR="004F6E53">
        <w:rPr>
          <w:color w:val="000000" w:themeColor="text1"/>
          <w:lang w:val="fr-FR"/>
        </w:rPr>
        <w:t>48</w:t>
      </w:r>
    </w:p>
    <w:p w:rsidR="00153A5E" w:rsidRPr="00264D4F" w:rsidRDefault="00153A5E" w:rsidP="002D1D64">
      <w:pPr>
        <w:tabs>
          <w:tab w:val="right" w:pos="850"/>
          <w:tab w:val="left" w:pos="1134"/>
          <w:tab w:val="left" w:pos="1559"/>
          <w:tab w:val="left" w:leader="dot" w:pos="7654"/>
          <w:tab w:val="right" w:pos="8929"/>
          <w:tab w:val="right" w:pos="9638"/>
        </w:tabs>
        <w:spacing w:after="120"/>
        <w:ind w:left="567"/>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23</w:t>
      </w:r>
      <w:r w:rsidR="00E07896">
        <w:rPr>
          <w:color w:val="000000" w:themeColor="text1"/>
          <w:lang w:val="fr-FR"/>
        </w:rPr>
        <w:t>:</w:t>
      </w:r>
      <w:r w:rsidR="000A2F15" w:rsidRPr="00264D4F">
        <w:rPr>
          <w:color w:val="000000" w:themeColor="text1"/>
          <w:lang w:val="fr-FR"/>
        </w:rPr>
        <w:t xml:space="preserve"> </w:t>
      </w:r>
      <w:r w:rsidR="007160B1" w:rsidRPr="00264D4F">
        <w:rPr>
          <w:color w:val="000000" w:themeColor="text1"/>
          <w:lang w:val="fr-FR"/>
        </w:rPr>
        <w:t>Comportement</w:t>
      </w:r>
      <w:r w:rsidR="00AC4E18" w:rsidRPr="00264D4F">
        <w:rPr>
          <w:color w:val="000000" w:themeColor="text1"/>
          <w:lang w:val="fr-FR"/>
        </w:rPr>
        <w:t xml:space="preserve"> des agents de l</w:t>
      </w:r>
      <w:r w:rsidR="00732E6D" w:rsidRPr="00264D4F">
        <w:rPr>
          <w:color w:val="000000" w:themeColor="text1"/>
          <w:lang w:val="fr-FR"/>
        </w:rPr>
        <w:t>'</w:t>
      </w:r>
      <w:r w:rsidR="00264D4F" w:rsidRPr="00264D4F">
        <w:rPr>
          <w:color w:val="000000" w:themeColor="text1"/>
          <w:lang w:val="fr-FR"/>
        </w:rPr>
        <w:t>État</w:t>
      </w:r>
      <w:r w:rsidR="00AC4E18" w:rsidRPr="00264D4F">
        <w:rPr>
          <w:color w:val="000000" w:themeColor="text1"/>
          <w:lang w:val="fr-FR"/>
        </w:rPr>
        <w:t xml:space="preserve"> et des</w:t>
      </w:r>
      <w:r w:rsidR="000A2F15" w:rsidRPr="00264D4F">
        <w:rPr>
          <w:color w:val="000000" w:themeColor="text1"/>
          <w:lang w:val="fr-FR"/>
        </w:rPr>
        <w:t xml:space="preserve"> person</w:t>
      </w:r>
      <w:r w:rsidR="00AC4E18" w:rsidRPr="00264D4F">
        <w:rPr>
          <w:color w:val="000000" w:themeColor="text1"/>
          <w:lang w:val="fr-FR"/>
        </w:rPr>
        <w:t>ne</w:t>
      </w:r>
      <w:r w:rsidR="000A2F15" w:rsidRPr="00264D4F">
        <w:rPr>
          <w:color w:val="000000" w:themeColor="text1"/>
          <w:lang w:val="fr-FR"/>
        </w:rPr>
        <w:t xml:space="preserve">s </w:t>
      </w:r>
      <w:r w:rsidR="007160B1" w:rsidRPr="00264D4F">
        <w:rPr>
          <w:color w:val="000000" w:themeColor="text1"/>
          <w:lang w:val="fr-FR"/>
        </w:rPr>
        <w:t>impliquées dans</w:t>
      </w:r>
      <w:r w:rsidR="000A2F15" w:rsidRPr="00264D4F">
        <w:rPr>
          <w:color w:val="000000" w:themeColor="text1"/>
          <w:lang w:val="fr-FR"/>
        </w:rPr>
        <w:br/>
      </w:r>
      <w:r w:rsidR="000A2F15" w:rsidRPr="00264D4F">
        <w:rPr>
          <w:color w:val="000000" w:themeColor="text1"/>
          <w:lang w:val="fr-FR"/>
        </w:rPr>
        <w:tab/>
      </w:r>
      <w:r w:rsidR="000A2F15" w:rsidRPr="00264D4F">
        <w:rPr>
          <w:color w:val="000000" w:themeColor="text1"/>
          <w:lang w:val="fr-FR"/>
        </w:rPr>
        <w:tab/>
      </w:r>
      <w:r w:rsidR="00AC4E18" w:rsidRPr="00264D4F">
        <w:rPr>
          <w:color w:val="000000" w:themeColor="text1"/>
          <w:lang w:val="fr-FR"/>
        </w:rPr>
        <w:t>l</w:t>
      </w:r>
      <w:r w:rsidR="00732E6D" w:rsidRPr="00264D4F">
        <w:rPr>
          <w:color w:val="000000" w:themeColor="text1"/>
          <w:lang w:val="fr-FR"/>
        </w:rPr>
        <w:t xml:space="preserve">es </w:t>
      </w:r>
      <w:r w:rsidR="00AC4E18" w:rsidRPr="00264D4F">
        <w:rPr>
          <w:color w:val="000000" w:themeColor="text1"/>
          <w:lang w:val="fr-FR"/>
        </w:rPr>
        <w:t>enquête</w:t>
      </w:r>
      <w:r w:rsidR="00732E6D" w:rsidRPr="00264D4F">
        <w:rPr>
          <w:color w:val="000000" w:themeColor="text1"/>
          <w:lang w:val="fr-FR"/>
        </w:rPr>
        <w:t>s</w:t>
      </w:r>
      <w:r w:rsidR="000A2F15" w:rsidRPr="00264D4F">
        <w:rPr>
          <w:color w:val="000000" w:themeColor="text1"/>
          <w:lang w:val="fr-FR"/>
        </w:rPr>
        <w:t xml:space="preserve"> </w:t>
      </w:r>
      <w:r w:rsidR="00073B89" w:rsidRPr="00264D4F">
        <w:rPr>
          <w:color w:val="000000" w:themeColor="text1"/>
          <w:lang w:val="fr-FR"/>
        </w:rPr>
        <w:t>sur le</w:t>
      </w:r>
      <w:r w:rsidR="00732E6D" w:rsidRPr="00264D4F">
        <w:rPr>
          <w:color w:val="000000" w:themeColor="text1"/>
          <w:lang w:val="fr-FR"/>
        </w:rPr>
        <w:t>s</w:t>
      </w:r>
      <w:r w:rsidR="00073B89" w:rsidRPr="00264D4F">
        <w:rPr>
          <w:color w:val="000000" w:themeColor="text1"/>
          <w:lang w:val="fr-FR"/>
        </w:rPr>
        <w:t xml:space="preserve"> crime</w:t>
      </w:r>
      <w:r w:rsidR="00732E6D" w:rsidRPr="00264D4F">
        <w:rPr>
          <w:color w:val="000000" w:themeColor="text1"/>
          <w:lang w:val="fr-FR"/>
        </w:rPr>
        <w:t>s</w:t>
      </w:r>
      <w:r w:rsidR="00AC4E18" w:rsidRPr="00264D4F">
        <w:rPr>
          <w:color w:val="000000" w:themeColor="text1"/>
          <w:lang w:val="fr-FR"/>
        </w:rPr>
        <w:t xml:space="preserve"> de di</w:t>
      </w:r>
      <w:r w:rsidR="000A2F15" w:rsidRPr="00264D4F">
        <w:rPr>
          <w:color w:val="000000" w:themeColor="text1"/>
          <w:lang w:val="fr-FR"/>
        </w:rPr>
        <w:t>spari</w:t>
      </w:r>
      <w:r w:rsidR="00AC4E18" w:rsidRPr="00264D4F">
        <w:rPr>
          <w:color w:val="000000" w:themeColor="text1"/>
          <w:lang w:val="fr-FR"/>
        </w:rPr>
        <w:t>tion</w:t>
      </w:r>
      <w:r w:rsidR="000A2F15" w:rsidRPr="00264D4F">
        <w:rPr>
          <w:color w:val="000000" w:themeColor="text1"/>
          <w:lang w:val="fr-FR"/>
        </w:rPr>
        <w:t xml:space="preserve"> for</w:t>
      </w:r>
      <w:r w:rsidR="00AC4E18" w:rsidRPr="00264D4F">
        <w:rPr>
          <w:color w:val="000000" w:themeColor="text1"/>
          <w:lang w:val="fr-FR"/>
        </w:rPr>
        <w:t>cée</w:t>
      </w:r>
      <w:r w:rsidR="00732E6D" w:rsidRPr="00264D4F">
        <w:rPr>
          <w:color w:val="000000" w:themeColor="text1"/>
          <w:lang w:val="fr-FR"/>
        </w:rPr>
        <w:t xml:space="preserve"> et leur </w:t>
      </w:r>
      <w:r w:rsidR="004F6E53">
        <w:rPr>
          <w:color w:val="000000" w:themeColor="text1"/>
          <w:lang w:val="fr-FR"/>
        </w:rPr>
        <w:t>punition</w:t>
      </w:r>
      <w:r w:rsidR="00725A17">
        <w:rPr>
          <w:color w:val="000000" w:themeColor="text1"/>
          <w:lang w:val="fr-FR"/>
        </w:rPr>
        <w:t xml:space="preserve"> </w:t>
      </w:r>
      <w:r w:rsidRPr="00264D4F">
        <w:rPr>
          <w:color w:val="000000" w:themeColor="text1"/>
          <w:lang w:val="fr-FR"/>
        </w:rPr>
        <w:tab/>
      </w:r>
      <w:r w:rsidRPr="00264D4F">
        <w:rPr>
          <w:color w:val="000000" w:themeColor="text1"/>
          <w:lang w:val="fr-FR"/>
        </w:rPr>
        <w:tab/>
        <w:t>189–200</w:t>
      </w:r>
      <w:r w:rsidRPr="00264D4F">
        <w:rPr>
          <w:color w:val="000000" w:themeColor="text1"/>
          <w:lang w:val="fr-FR"/>
        </w:rPr>
        <w:tab/>
      </w:r>
      <w:r w:rsidR="004F6E53">
        <w:rPr>
          <w:color w:val="000000" w:themeColor="text1"/>
          <w:lang w:val="fr-FR"/>
        </w:rPr>
        <w:t>49</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24</w:t>
      </w:r>
      <w:r w:rsidR="00E07896">
        <w:rPr>
          <w:color w:val="000000" w:themeColor="text1"/>
          <w:lang w:val="fr-FR"/>
        </w:rPr>
        <w:t>:</w:t>
      </w:r>
      <w:r w:rsidR="000A2F15" w:rsidRPr="00264D4F">
        <w:rPr>
          <w:color w:val="000000" w:themeColor="text1"/>
          <w:lang w:val="fr-FR"/>
        </w:rPr>
        <w:t xml:space="preserve"> </w:t>
      </w:r>
      <w:r w:rsidR="00591FB1" w:rsidRPr="00264D4F">
        <w:rPr>
          <w:color w:val="000000" w:themeColor="text1"/>
          <w:lang w:val="fr-FR"/>
        </w:rPr>
        <w:t>D</w:t>
      </w:r>
      <w:r w:rsidR="00AC4E18" w:rsidRPr="00264D4F">
        <w:rPr>
          <w:color w:val="000000" w:themeColor="text1"/>
          <w:lang w:val="fr-FR"/>
        </w:rPr>
        <w:t>roits des v</w:t>
      </w:r>
      <w:r w:rsidR="00732E6D" w:rsidRPr="00264D4F">
        <w:rPr>
          <w:color w:val="000000" w:themeColor="text1"/>
          <w:lang w:val="fr-FR"/>
        </w:rPr>
        <w:t>i</w:t>
      </w:r>
      <w:r w:rsidR="00AC4E18" w:rsidRPr="00264D4F">
        <w:rPr>
          <w:color w:val="000000" w:themeColor="text1"/>
          <w:lang w:val="fr-FR"/>
        </w:rPr>
        <w:t>ctime</w:t>
      </w:r>
      <w:r w:rsidR="000A2F15" w:rsidRPr="00264D4F">
        <w:rPr>
          <w:color w:val="000000" w:themeColor="text1"/>
          <w:lang w:val="fr-FR"/>
        </w:rPr>
        <w:t>s</w:t>
      </w:r>
      <w:r w:rsidRPr="00264D4F">
        <w:rPr>
          <w:color w:val="000000" w:themeColor="text1"/>
          <w:lang w:val="fr-FR"/>
        </w:rPr>
        <w:tab/>
      </w:r>
      <w:r w:rsidRPr="00264D4F">
        <w:rPr>
          <w:color w:val="000000" w:themeColor="text1"/>
          <w:lang w:val="fr-FR"/>
        </w:rPr>
        <w:tab/>
        <w:t>201–253</w:t>
      </w:r>
      <w:r w:rsidRPr="00264D4F">
        <w:rPr>
          <w:color w:val="000000" w:themeColor="text1"/>
          <w:lang w:val="fr-FR"/>
        </w:rPr>
        <w:tab/>
      </w:r>
      <w:r w:rsidR="003016E0">
        <w:rPr>
          <w:color w:val="000000" w:themeColor="text1"/>
          <w:lang w:val="fr-FR"/>
        </w:rPr>
        <w:t>52</w:t>
      </w:r>
    </w:p>
    <w:p w:rsidR="00153A5E" w:rsidRPr="00264D4F" w:rsidRDefault="00153A5E" w:rsidP="002D1D64">
      <w:pPr>
        <w:tabs>
          <w:tab w:val="right" w:pos="850"/>
          <w:tab w:val="left" w:pos="1134"/>
          <w:tab w:val="left" w:pos="1559"/>
          <w:tab w:val="left" w:leader="dot" w:pos="7654"/>
          <w:tab w:val="right" w:pos="8929"/>
          <w:tab w:val="right" w:pos="9638"/>
        </w:tabs>
        <w:spacing w:after="120"/>
        <w:rPr>
          <w:color w:val="000000" w:themeColor="text1"/>
          <w:lang w:val="fr-FR"/>
        </w:rPr>
      </w:pPr>
      <w:r w:rsidRPr="00264D4F">
        <w:rPr>
          <w:color w:val="000000" w:themeColor="text1"/>
          <w:lang w:val="fr-FR"/>
        </w:rPr>
        <w:tab/>
      </w:r>
      <w:r w:rsidRPr="00264D4F">
        <w:rPr>
          <w:color w:val="000000" w:themeColor="text1"/>
          <w:lang w:val="fr-FR"/>
        </w:rPr>
        <w:tab/>
      </w:r>
      <w:r w:rsidR="00AC4E18" w:rsidRPr="00264D4F">
        <w:rPr>
          <w:color w:val="000000" w:themeColor="text1"/>
          <w:lang w:val="fr-FR"/>
        </w:rPr>
        <w:t>Art</w:t>
      </w:r>
      <w:r w:rsidR="00732E6D" w:rsidRPr="00264D4F">
        <w:rPr>
          <w:color w:val="000000" w:themeColor="text1"/>
          <w:lang w:val="fr-FR"/>
        </w:rPr>
        <w:t>i</w:t>
      </w:r>
      <w:r w:rsidR="00AC4E18" w:rsidRPr="00264D4F">
        <w:rPr>
          <w:color w:val="000000" w:themeColor="text1"/>
          <w:lang w:val="fr-FR"/>
        </w:rPr>
        <w:t>c</w:t>
      </w:r>
      <w:r w:rsidRPr="00264D4F">
        <w:rPr>
          <w:color w:val="000000" w:themeColor="text1"/>
          <w:lang w:val="fr-FR"/>
        </w:rPr>
        <w:t>l</w:t>
      </w:r>
      <w:r w:rsidR="00AC4E18" w:rsidRPr="00264D4F">
        <w:rPr>
          <w:color w:val="000000" w:themeColor="text1"/>
          <w:lang w:val="fr-FR"/>
        </w:rPr>
        <w:t>e</w:t>
      </w:r>
      <w:r w:rsidRPr="00264D4F">
        <w:rPr>
          <w:color w:val="000000" w:themeColor="text1"/>
          <w:lang w:val="fr-FR"/>
        </w:rPr>
        <w:t> 25</w:t>
      </w:r>
      <w:r w:rsidR="00E07896">
        <w:rPr>
          <w:color w:val="000000" w:themeColor="text1"/>
          <w:lang w:val="fr-FR"/>
        </w:rPr>
        <w:t>:</w:t>
      </w:r>
      <w:r w:rsidR="000A2F15" w:rsidRPr="00264D4F">
        <w:rPr>
          <w:color w:val="000000" w:themeColor="text1"/>
          <w:lang w:val="fr-FR"/>
        </w:rPr>
        <w:t xml:space="preserve"> </w:t>
      </w:r>
      <w:r w:rsidR="00591FB1" w:rsidRPr="00264D4F">
        <w:rPr>
          <w:color w:val="000000" w:themeColor="text1"/>
          <w:lang w:val="fr-FR"/>
        </w:rPr>
        <w:t>E</w:t>
      </w:r>
      <w:r w:rsidR="00AC4E18" w:rsidRPr="00264D4F">
        <w:rPr>
          <w:color w:val="000000" w:themeColor="text1"/>
          <w:lang w:val="fr-FR"/>
        </w:rPr>
        <w:t>nfants et</w:t>
      </w:r>
      <w:r w:rsidR="0073450E" w:rsidRPr="00264D4F">
        <w:rPr>
          <w:color w:val="000000" w:themeColor="text1"/>
          <w:lang w:val="fr-FR"/>
        </w:rPr>
        <w:t xml:space="preserve"> adolescents victimes </w:t>
      </w:r>
      <w:r w:rsidR="000A2F15" w:rsidRPr="00264D4F">
        <w:rPr>
          <w:color w:val="000000" w:themeColor="text1"/>
          <w:lang w:val="fr-FR"/>
        </w:rPr>
        <w:t>d</w:t>
      </w:r>
      <w:r w:rsidR="003D4CD4" w:rsidRPr="00264D4F">
        <w:rPr>
          <w:color w:val="000000" w:themeColor="text1"/>
          <w:lang w:val="fr-FR"/>
        </w:rPr>
        <w:t>'une</w:t>
      </w:r>
      <w:r w:rsidR="000A2F15" w:rsidRPr="00264D4F">
        <w:rPr>
          <w:color w:val="000000" w:themeColor="text1"/>
          <w:lang w:val="fr-FR"/>
        </w:rPr>
        <w:t xml:space="preserve"> d</w:t>
      </w:r>
      <w:r w:rsidR="0073450E" w:rsidRPr="00264D4F">
        <w:rPr>
          <w:color w:val="000000" w:themeColor="text1"/>
          <w:lang w:val="fr-FR"/>
        </w:rPr>
        <w:t>i</w:t>
      </w:r>
      <w:r w:rsidR="000A2F15" w:rsidRPr="00264D4F">
        <w:rPr>
          <w:color w:val="000000" w:themeColor="text1"/>
          <w:lang w:val="fr-FR"/>
        </w:rPr>
        <w:t>spari</w:t>
      </w:r>
      <w:r w:rsidR="0073450E" w:rsidRPr="00264D4F">
        <w:rPr>
          <w:color w:val="000000" w:themeColor="text1"/>
          <w:lang w:val="fr-FR"/>
        </w:rPr>
        <w:t>tio</w:t>
      </w:r>
      <w:r w:rsidR="000A2F15" w:rsidRPr="00264D4F">
        <w:rPr>
          <w:color w:val="000000" w:themeColor="text1"/>
          <w:lang w:val="fr-FR"/>
        </w:rPr>
        <w:t>n for</w:t>
      </w:r>
      <w:r w:rsidR="0073450E" w:rsidRPr="00264D4F">
        <w:rPr>
          <w:color w:val="000000" w:themeColor="text1"/>
          <w:lang w:val="fr-FR"/>
        </w:rPr>
        <w:t>cée</w:t>
      </w:r>
      <w:r w:rsidRPr="00264D4F">
        <w:rPr>
          <w:color w:val="000000" w:themeColor="text1"/>
          <w:lang w:val="fr-FR"/>
        </w:rPr>
        <w:tab/>
      </w:r>
      <w:r w:rsidRPr="00264D4F">
        <w:rPr>
          <w:color w:val="000000" w:themeColor="text1"/>
          <w:lang w:val="fr-FR"/>
        </w:rPr>
        <w:tab/>
        <w:t>254–261</w:t>
      </w:r>
      <w:r w:rsidRPr="00264D4F">
        <w:rPr>
          <w:color w:val="000000" w:themeColor="text1"/>
          <w:lang w:val="fr-FR"/>
        </w:rPr>
        <w:tab/>
      </w:r>
      <w:r w:rsidR="003863DB">
        <w:rPr>
          <w:color w:val="000000" w:themeColor="text1"/>
          <w:lang w:val="fr-FR"/>
        </w:rPr>
        <w:t>65</w:t>
      </w:r>
    </w:p>
    <w:p w:rsidR="00153A5E" w:rsidRPr="00264D4F" w:rsidRDefault="00153A5E" w:rsidP="002D1D64">
      <w:pPr>
        <w:tabs>
          <w:tab w:val="right" w:pos="850"/>
          <w:tab w:val="left" w:pos="1134"/>
          <w:tab w:val="left" w:pos="1559"/>
          <w:tab w:val="left" w:pos="1984"/>
          <w:tab w:val="left" w:leader="dot" w:pos="7654"/>
          <w:tab w:val="right" w:pos="9072"/>
        </w:tabs>
        <w:spacing w:after="120"/>
        <w:rPr>
          <w:color w:val="000000" w:themeColor="text1"/>
          <w:lang w:val="fr-FR"/>
        </w:rPr>
      </w:pPr>
      <w:r w:rsidRPr="00264D4F">
        <w:rPr>
          <w:color w:val="000000" w:themeColor="text1"/>
          <w:lang w:val="fr-FR"/>
        </w:rPr>
        <w:lastRenderedPageBreak/>
        <w:t>Tabl</w:t>
      </w:r>
      <w:r w:rsidR="0073450E" w:rsidRPr="00264D4F">
        <w:rPr>
          <w:color w:val="000000" w:themeColor="text1"/>
          <w:lang w:val="fr-FR"/>
        </w:rPr>
        <w:t>eaux</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w:t>
      </w:r>
      <w:r w:rsidRPr="00264D4F">
        <w:rPr>
          <w:color w:val="000000" w:themeColor="text1"/>
          <w:lang w:val="fr-FR"/>
        </w:rPr>
        <w:tab/>
        <w:t>C</w:t>
      </w:r>
      <w:r w:rsidR="00591FB1" w:rsidRPr="00264D4F">
        <w:rPr>
          <w:color w:val="000000" w:themeColor="text1"/>
          <w:lang w:val="fr-FR"/>
        </w:rPr>
        <w:t>hiffres du</w:t>
      </w:r>
      <w:r w:rsidRPr="00264D4F">
        <w:rPr>
          <w:color w:val="000000" w:themeColor="text1"/>
          <w:lang w:val="fr-FR"/>
        </w:rPr>
        <w:t xml:space="preserve"> Registr</w:t>
      </w:r>
      <w:r w:rsidR="00591FB1" w:rsidRPr="00264D4F">
        <w:rPr>
          <w:color w:val="000000" w:themeColor="text1"/>
          <w:lang w:val="fr-FR"/>
        </w:rPr>
        <w:t xml:space="preserve">e national des </w:t>
      </w:r>
      <w:r w:rsidR="00FA0D61" w:rsidRPr="00264D4F">
        <w:rPr>
          <w:color w:val="000000" w:themeColor="text1"/>
          <w:lang w:val="fr-FR"/>
        </w:rPr>
        <w:t>personnes disparues</w:t>
      </w:r>
      <w:r w:rsidRPr="00264D4F">
        <w:rPr>
          <w:color w:val="000000" w:themeColor="text1"/>
          <w:lang w:val="fr-FR"/>
        </w:rPr>
        <w:tab/>
      </w:r>
      <w:r w:rsidRPr="00264D4F">
        <w:rPr>
          <w:color w:val="000000" w:themeColor="text1"/>
          <w:lang w:val="fr-FR"/>
        </w:rPr>
        <w:tab/>
      </w:r>
      <w:r w:rsidR="001E5E27">
        <w:rPr>
          <w:color w:val="000000" w:themeColor="text1"/>
          <w:lang w:val="fr-FR"/>
        </w:rPr>
        <w:t>25</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2.</w:t>
      </w:r>
      <w:r w:rsidRPr="00264D4F">
        <w:rPr>
          <w:color w:val="000000" w:themeColor="text1"/>
          <w:lang w:val="fr-FR"/>
        </w:rPr>
        <w:tab/>
      </w:r>
      <w:r w:rsidR="00FA0D61" w:rsidRPr="00264D4F">
        <w:rPr>
          <w:color w:val="000000" w:themeColor="text1"/>
          <w:lang w:val="fr-FR"/>
        </w:rPr>
        <w:t>Nombre d'</w:t>
      </w:r>
      <w:r w:rsidR="00591FB1" w:rsidRPr="00264D4F">
        <w:rPr>
          <w:color w:val="000000" w:themeColor="text1"/>
          <w:lang w:val="fr-FR"/>
        </w:rPr>
        <w:t xml:space="preserve">enquêtes </w:t>
      </w:r>
      <w:r w:rsidR="00FA0D61" w:rsidRPr="00264D4F">
        <w:rPr>
          <w:color w:val="000000" w:themeColor="text1"/>
          <w:lang w:val="fr-FR"/>
        </w:rPr>
        <w:t>sur des affaires de</w:t>
      </w:r>
      <w:r w:rsidR="00591FB1" w:rsidRPr="00264D4F">
        <w:rPr>
          <w:color w:val="000000" w:themeColor="text1"/>
          <w:lang w:val="fr-FR"/>
        </w:rPr>
        <w:t xml:space="preserve"> disparition</w:t>
      </w:r>
      <w:r w:rsidR="00FA0D61" w:rsidRPr="00264D4F">
        <w:rPr>
          <w:color w:val="000000" w:themeColor="text1"/>
          <w:lang w:val="fr-FR"/>
        </w:rPr>
        <w:t xml:space="preserve"> forcée</w:t>
      </w:r>
      <w:r w:rsidRPr="00264D4F">
        <w:rPr>
          <w:color w:val="000000" w:themeColor="text1"/>
          <w:lang w:val="fr-FR"/>
        </w:rPr>
        <w:tab/>
      </w:r>
      <w:r w:rsidR="0087152E">
        <w:rPr>
          <w:color w:val="000000" w:themeColor="text1"/>
          <w:lang w:val="fr-FR"/>
        </w:rPr>
        <w:tab/>
      </w:r>
      <w:r w:rsidR="001E5E27">
        <w:rPr>
          <w:color w:val="000000" w:themeColor="text1"/>
          <w:lang w:val="fr-FR"/>
        </w:rPr>
        <w:t>29</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3.</w:t>
      </w:r>
      <w:r w:rsidRPr="00264D4F">
        <w:rPr>
          <w:color w:val="000000" w:themeColor="text1"/>
          <w:lang w:val="fr-FR"/>
        </w:rPr>
        <w:tab/>
        <w:t>Tra</w:t>
      </w:r>
      <w:r w:rsidR="00591FB1" w:rsidRPr="00264D4F">
        <w:rPr>
          <w:color w:val="000000" w:themeColor="text1"/>
          <w:lang w:val="fr-FR"/>
        </w:rPr>
        <w:t>ités d’extradition</w:t>
      </w:r>
      <w:r w:rsidRPr="00264D4F">
        <w:rPr>
          <w:color w:val="000000" w:themeColor="text1"/>
          <w:lang w:val="fr-FR"/>
        </w:rPr>
        <w:t xml:space="preserve"> </w:t>
      </w:r>
      <w:r w:rsidR="007160B1" w:rsidRPr="00264D4F">
        <w:rPr>
          <w:color w:val="000000" w:themeColor="text1"/>
          <w:lang w:val="fr-FR"/>
        </w:rPr>
        <w:t xml:space="preserve">dits de </w:t>
      </w:r>
      <w:r w:rsidRPr="00264D4F">
        <w:rPr>
          <w:i/>
          <w:iCs/>
          <w:color w:val="000000" w:themeColor="text1"/>
          <w:lang w:val="fr-FR"/>
        </w:rPr>
        <w:t xml:space="preserve">numerus </w:t>
      </w:r>
      <w:proofErr w:type="spellStart"/>
      <w:r w:rsidRPr="00264D4F">
        <w:rPr>
          <w:i/>
          <w:iCs/>
          <w:color w:val="000000" w:themeColor="text1"/>
          <w:lang w:val="fr-FR"/>
        </w:rPr>
        <w:t>apertus</w:t>
      </w:r>
      <w:proofErr w:type="spellEnd"/>
      <w:r w:rsidRPr="00264D4F">
        <w:rPr>
          <w:color w:val="000000" w:themeColor="text1"/>
          <w:lang w:val="fr-FR"/>
        </w:rPr>
        <w:tab/>
      </w:r>
      <w:r w:rsidRPr="00264D4F">
        <w:rPr>
          <w:color w:val="000000" w:themeColor="text1"/>
          <w:lang w:val="fr-FR"/>
        </w:rPr>
        <w:tab/>
      </w:r>
      <w:r w:rsidR="001E5E27">
        <w:rPr>
          <w:color w:val="000000" w:themeColor="text1"/>
          <w:lang w:val="fr-FR"/>
        </w:rPr>
        <w:t>34</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4.</w:t>
      </w:r>
      <w:r w:rsidRPr="00264D4F">
        <w:rPr>
          <w:color w:val="000000" w:themeColor="text1"/>
          <w:lang w:val="fr-FR"/>
        </w:rPr>
        <w:tab/>
        <w:t>Tra</w:t>
      </w:r>
      <w:r w:rsidR="00591FB1" w:rsidRPr="00264D4F">
        <w:rPr>
          <w:color w:val="000000" w:themeColor="text1"/>
          <w:lang w:val="fr-FR"/>
        </w:rPr>
        <w:t>ités d’extradition pour crime de disparition forcée</w:t>
      </w:r>
      <w:r w:rsidRPr="00264D4F">
        <w:rPr>
          <w:color w:val="000000" w:themeColor="text1"/>
          <w:lang w:val="fr-FR"/>
        </w:rPr>
        <w:tab/>
      </w:r>
      <w:r w:rsidRPr="00264D4F">
        <w:rPr>
          <w:color w:val="000000" w:themeColor="text1"/>
          <w:lang w:val="fr-FR"/>
        </w:rPr>
        <w:tab/>
      </w:r>
      <w:r w:rsidR="001E5E27">
        <w:rPr>
          <w:color w:val="000000" w:themeColor="text1"/>
          <w:lang w:val="fr-FR"/>
        </w:rPr>
        <w:t>34</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5.</w:t>
      </w:r>
      <w:r w:rsidRPr="00264D4F">
        <w:rPr>
          <w:color w:val="000000" w:themeColor="text1"/>
          <w:lang w:val="fr-FR"/>
        </w:rPr>
        <w:tab/>
        <w:t>Tra</w:t>
      </w:r>
      <w:r w:rsidR="00591FB1" w:rsidRPr="00264D4F">
        <w:rPr>
          <w:color w:val="000000" w:themeColor="text1"/>
          <w:lang w:val="fr-FR"/>
        </w:rPr>
        <w:t xml:space="preserve">ités d’entraide judiciaire avec </w:t>
      </w:r>
      <w:r w:rsidR="00FA0D61" w:rsidRPr="00264D4F">
        <w:rPr>
          <w:color w:val="000000" w:themeColor="text1"/>
          <w:lang w:val="fr-FR"/>
        </w:rPr>
        <w:t>d'</w:t>
      </w:r>
      <w:r w:rsidR="00591FB1" w:rsidRPr="00264D4F">
        <w:rPr>
          <w:color w:val="000000" w:themeColor="text1"/>
          <w:lang w:val="fr-FR"/>
        </w:rPr>
        <w:t xml:space="preserve">autres </w:t>
      </w:r>
      <w:r w:rsidR="00264D4F" w:rsidRPr="00264D4F">
        <w:rPr>
          <w:color w:val="000000" w:themeColor="text1"/>
          <w:lang w:val="fr-FR"/>
        </w:rPr>
        <w:t>États</w:t>
      </w:r>
      <w:r w:rsidR="00591FB1" w:rsidRPr="00264D4F">
        <w:rPr>
          <w:color w:val="000000" w:themeColor="text1"/>
          <w:lang w:val="fr-FR"/>
        </w:rPr>
        <w:t xml:space="preserve"> parties à la </w:t>
      </w:r>
      <w:r w:rsidRPr="00264D4F">
        <w:rPr>
          <w:color w:val="000000" w:themeColor="text1"/>
          <w:lang w:val="fr-FR"/>
        </w:rPr>
        <w:t>Conven</w:t>
      </w:r>
      <w:r w:rsidR="00591FB1" w:rsidRPr="00264D4F">
        <w:rPr>
          <w:color w:val="000000" w:themeColor="text1"/>
          <w:lang w:val="fr-FR"/>
        </w:rPr>
        <w:t>tion</w:t>
      </w:r>
      <w:r w:rsidRPr="00264D4F">
        <w:rPr>
          <w:color w:val="000000" w:themeColor="text1"/>
          <w:lang w:val="fr-FR"/>
        </w:rPr>
        <w:tab/>
      </w:r>
      <w:r w:rsidRPr="00264D4F">
        <w:rPr>
          <w:color w:val="000000" w:themeColor="text1"/>
          <w:lang w:val="fr-FR"/>
        </w:rPr>
        <w:tab/>
      </w:r>
      <w:r w:rsidR="001E5E27">
        <w:rPr>
          <w:color w:val="000000" w:themeColor="text1"/>
          <w:lang w:val="fr-FR"/>
        </w:rPr>
        <w:t>35</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6.</w:t>
      </w:r>
      <w:r w:rsidRPr="00264D4F">
        <w:rPr>
          <w:color w:val="000000" w:themeColor="text1"/>
          <w:lang w:val="fr-FR"/>
        </w:rPr>
        <w:tab/>
        <w:t>Tra</w:t>
      </w:r>
      <w:r w:rsidR="00591FB1" w:rsidRPr="00264D4F">
        <w:rPr>
          <w:color w:val="000000" w:themeColor="text1"/>
          <w:lang w:val="fr-FR"/>
        </w:rPr>
        <w:t xml:space="preserve">ités d’entraide judiciaire avec </w:t>
      </w:r>
      <w:r w:rsidR="00FA0D61" w:rsidRPr="00264D4F">
        <w:rPr>
          <w:color w:val="000000" w:themeColor="text1"/>
          <w:lang w:val="fr-FR"/>
        </w:rPr>
        <w:t>d</w:t>
      </w:r>
      <w:r w:rsidR="00591FB1" w:rsidRPr="00264D4F">
        <w:rPr>
          <w:color w:val="000000" w:themeColor="text1"/>
          <w:lang w:val="fr-FR"/>
        </w:rPr>
        <w:t>es</w:t>
      </w:r>
      <w:r w:rsidRPr="00264D4F">
        <w:rPr>
          <w:color w:val="000000" w:themeColor="text1"/>
          <w:lang w:val="fr-FR"/>
        </w:rPr>
        <w:t xml:space="preserve"> </w:t>
      </w:r>
      <w:r w:rsidR="00264D4F" w:rsidRPr="00264D4F">
        <w:rPr>
          <w:color w:val="000000" w:themeColor="text1"/>
          <w:lang w:val="fr-FR"/>
        </w:rPr>
        <w:t>États</w:t>
      </w:r>
      <w:r w:rsidR="00591FB1" w:rsidRPr="00264D4F">
        <w:rPr>
          <w:color w:val="000000" w:themeColor="text1"/>
          <w:lang w:val="fr-FR"/>
        </w:rPr>
        <w:t xml:space="preserve"> non parties à la</w:t>
      </w:r>
      <w:r w:rsidRPr="00264D4F">
        <w:rPr>
          <w:color w:val="000000" w:themeColor="text1"/>
          <w:lang w:val="fr-FR"/>
        </w:rPr>
        <w:t xml:space="preserve"> Conven</w:t>
      </w:r>
      <w:r w:rsidR="00591FB1" w:rsidRPr="00264D4F">
        <w:rPr>
          <w:color w:val="000000" w:themeColor="text1"/>
          <w:lang w:val="fr-FR"/>
        </w:rPr>
        <w:t>tion</w:t>
      </w:r>
      <w:r w:rsidRPr="00264D4F">
        <w:rPr>
          <w:color w:val="000000" w:themeColor="text1"/>
          <w:lang w:val="fr-FR"/>
        </w:rPr>
        <w:tab/>
      </w:r>
      <w:r w:rsidRPr="00264D4F">
        <w:rPr>
          <w:color w:val="000000" w:themeColor="text1"/>
          <w:lang w:val="fr-FR"/>
        </w:rPr>
        <w:tab/>
      </w:r>
      <w:r w:rsidR="00A84D3C">
        <w:rPr>
          <w:color w:val="000000" w:themeColor="text1"/>
          <w:lang w:val="fr-FR"/>
        </w:rPr>
        <w:t>36</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7.</w:t>
      </w:r>
      <w:r w:rsidRPr="00264D4F">
        <w:rPr>
          <w:color w:val="000000" w:themeColor="text1"/>
          <w:lang w:val="fr-FR"/>
        </w:rPr>
        <w:tab/>
      </w:r>
      <w:r w:rsidR="00732E6D" w:rsidRPr="00264D4F">
        <w:rPr>
          <w:color w:val="000000" w:themeColor="text1"/>
          <w:lang w:val="fr-FR"/>
        </w:rPr>
        <w:t>Cours de f</w:t>
      </w:r>
      <w:r w:rsidR="00B30D00" w:rsidRPr="00264D4F">
        <w:rPr>
          <w:color w:val="000000" w:themeColor="text1"/>
          <w:lang w:val="fr-FR"/>
        </w:rPr>
        <w:t>ormation</w:t>
      </w:r>
      <w:r w:rsidR="00D722DA" w:rsidRPr="00264D4F">
        <w:rPr>
          <w:color w:val="000000" w:themeColor="text1"/>
          <w:lang w:val="fr-FR"/>
        </w:rPr>
        <w:t xml:space="preserve"> </w:t>
      </w:r>
      <w:r w:rsidR="00B30D00" w:rsidRPr="00264D4F">
        <w:rPr>
          <w:color w:val="000000" w:themeColor="text1"/>
          <w:lang w:val="fr-FR"/>
        </w:rPr>
        <w:t xml:space="preserve">de la </w:t>
      </w:r>
      <w:r w:rsidR="009D6C63" w:rsidRPr="00264D4F">
        <w:rPr>
          <w:color w:val="000000" w:themeColor="text1"/>
          <w:lang w:val="fr-FR"/>
        </w:rPr>
        <w:t>P</w:t>
      </w:r>
      <w:r w:rsidR="00B30D00" w:rsidRPr="00264D4F">
        <w:rPr>
          <w:color w:val="000000" w:themeColor="text1"/>
          <w:lang w:val="fr-FR"/>
        </w:rPr>
        <w:t>olice nationale</w:t>
      </w:r>
      <w:r w:rsidRPr="00264D4F">
        <w:rPr>
          <w:color w:val="000000" w:themeColor="text1"/>
          <w:lang w:val="fr-FR"/>
        </w:rPr>
        <w:tab/>
      </w:r>
      <w:r w:rsidRPr="00264D4F">
        <w:rPr>
          <w:color w:val="000000" w:themeColor="text1"/>
          <w:lang w:val="fr-FR"/>
        </w:rPr>
        <w:tab/>
      </w:r>
      <w:r w:rsidR="00A84D3C">
        <w:rPr>
          <w:color w:val="000000" w:themeColor="text1"/>
          <w:lang w:val="fr-FR"/>
        </w:rPr>
        <w:t>51</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8.</w:t>
      </w:r>
      <w:r w:rsidRPr="00264D4F">
        <w:rPr>
          <w:color w:val="000000" w:themeColor="text1"/>
          <w:lang w:val="fr-FR"/>
        </w:rPr>
        <w:tab/>
      </w:r>
      <w:r w:rsidR="00732E6D" w:rsidRPr="00264D4F">
        <w:rPr>
          <w:color w:val="000000" w:themeColor="text1"/>
          <w:lang w:val="fr-FR"/>
        </w:rPr>
        <w:t>P</w:t>
      </w:r>
      <w:r w:rsidR="00B30D00" w:rsidRPr="00264D4F">
        <w:rPr>
          <w:color w:val="000000" w:themeColor="text1"/>
          <w:lang w:val="fr-FR"/>
        </w:rPr>
        <w:t>olice nationale</w:t>
      </w:r>
      <w:r w:rsidR="00E07896">
        <w:rPr>
          <w:color w:val="000000" w:themeColor="text1"/>
          <w:lang w:val="fr-FR"/>
        </w:rPr>
        <w:t>:</w:t>
      </w:r>
      <w:r w:rsidR="00732E6D" w:rsidRPr="00264D4F">
        <w:rPr>
          <w:color w:val="000000" w:themeColor="text1"/>
          <w:lang w:val="fr-FR"/>
        </w:rPr>
        <w:t xml:space="preserve"> </w:t>
      </w:r>
      <w:r w:rsidR="00A84D3C">
        <w:rPr>
          <w:color w:val="000000" w:themeColor="text1"/>
          <w:lang w:val="fr-FR"/>
        </w:rPr>
        <w:t>a</w:t>
      </w:r>
      <w:r w:rsidR="00732E6D" w:rsidRPr="00264D4F">
        <w:rPr>
          <w:color w:val="000000" w:themeColor="text1"/>
          <w:lang w:val="fr-FR"/>
        </w:rPr>
        <w:t xml:space="preserve">utres formations </w:t>
      </w:r>
      <w:r w:rsidRPr="00264D4F">
        <w:rPr>
          <w:color w:val="000000" w:themeColor="text1"/>
          <w:lang w:val="fr-FR"/>
        </w:rPr>
        <w:tab/>
      </w:r>
      <w:r w:rsidRPr="00264D4F">
        <w:rPr>
          <w:color w:val="000000" w:themeColor="text1"/>
          <w:lang w:val="fr-FR"/>
        </w:rPr>
        <w:tab/>
      </w:r>
      <w:r w:rsidR="00A84D3C">
        <w:rPr>
          <w:color w:val="000000" w:themeColor="text1"/>
          <w:lang w:val="fr-FR"/>
        </w:rPr>
        <w:t>51</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9.</w:t>
      </w:r>
      <w:r w:rsidRPr="00264D4F">
        <w:rPr>
          <w:color w:val="000000" w:themeColor="text1"/>
          <w:lang w:val="fr-FR"/>
        </w:rPr>
        <w:tab/>
      </w:r>
      <w:r w:rsidR="007160B1" w:rsidRPr="00264D4F">
        <w:rPr>
          <w:color w:val="000000" w:themeColor="text1"/>
          <w:lang w:val="fr-FR"/>
        </w:rPr>
        <w:t>Di</w:t>
      </w:r>
      <w:r w:rsidR="00B30D00" w:rsidRPr="00264D4F">
        <w:rPr>
          <w:color w:val="000000" w:themeColor="text1"/>
          <w:lang w:val="fr-FR"/>
        </w:rPr>
        <w:t>sparition</w:t>
      </w:r>
      <w:r w:rsidR="00FA0D61" w:rsidRPr="00264D4F">
        <w:rPr>
          <w:color w:val="000000" w:themeColor="text1"/>
          <w:lang w:val="fr-FR"/>
        </w:rPr>
        <w:t>s</w:t>
      </w:r>
      <w:r w:rsidR="00B30D00" w:rsidRPr="00264D4F">
        <w:rPr>
          <w:color w:val="000000" w:themeColor="text1"/>
          <w:lang w:val="fr-FR"/>
        </w:rPr>
        <w:t xml:space="preserve"> forcée</w:t>
      </w:r>
      <w:r w:rsidR="00FA0D61" w:rsidRPr="00264D4F">
        <w:rPr>
          <w:color w:val="000000" w:themeColor="text1"/>
          <w:lang w:val="fr-FR"/>
        </w:rPr>
        <w:t xml:space="preserve">s </w:t>
      </w:r>
      <w:r w:rsidR="007160B1" w:rsidRPr="00264D4F">
        <w:rPr>
          <w:color w:val="000000" w:themeColor="text1"/>
          <w:lang w:val="fr-FR"/>
        </w:rPr>
        <w:t>et</w:t>
      </w:r>
      <w:r w:rsidR="003F2D6F" w:rsidRPr="00264D4F">
        <w:rPr>
          <w:color w:val="000000" w:themeColor="text1"/>
          <w:lang w:val="fr-FR"/>
        </w:rPr>
        <w:t xml:space="preserve"> </w:t>
      </w:r>
      <w:r w:rsidR="00FA0D61" w:rsidRPr="00264D4F">
        <w:rPr>
          <w:color w:val="000000" w:themeColor="text1"/>
          <w:lang w:val="fr-FR"/>
        </w:rPr>
        <w:t xml:space="preserve">processus </w:t>
      </w:r>
      <w:r w:rsidR="007160B1" w:rsidRPr="00264D4F">
        <w:rPr>
          <w:color w:val="000000" w:themeColor="text1"/>
          <w:lang w:val="fr-FR"/>
        </w:rPr>
        <w:t>'</w:t>
      </w:r>
      <w:r w:rsidR="00FA0D61" w:rsidRPr="00264D4F">
        <w:rPr>
          <w:color w:val="000000" w:themeColor="text1"/>
          <w:lang w:val="fr-FR"/>
        </w:rPr>
        <w:t>J</w:t>
      </w:r>
      <w:r w:rsidR="00B30D00" w:rsidRPr="00264D4F">
        <w:rPr>
          <w:color w:val="000000" w:themeColor="text1"/>
          <w:lang w:val="fr-FR"/>
        </w:rPr>
        <w:t>ustice et paix</w:t>
      </w:r>
      <w:r w:rsidR="007160B1" w:rsidRPr="00264D4F">
        <w:rPr>
          <w:color w:val="000000" w:themeColor="text1"/>
          <w:lang w:val="fr-FR"/>
        </w:rPr>
        <w:t>'</w:t>
      </w:r>
      <w:r w:rsidRPr="00264D4F">
        <w:rPr>
          <w:color w:val="000000" w:themeColor="text1"/>
          <w:lang w:val="fr-FR"/>
        </w:rPr>
        <w:tab/>
      </w:r>
      <w:r w:rsidRPr="00264D4F">
        <w:rPr>
          <w:color w:val="000000" w:themeColor="text1"/>
          <w:lang w:val="fr-FR"/>
        </w:rPr>
        <w:tab/>
      </w:r>
      <w:r w:rsidR="003A6AC4">
        <w:rPr>
          <w:color w:val="000000" w:themeColor="text1"/>
          <w:lang w:val="fr-FR"/>
        </w:rPr>
        <w:t>54</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10.</w:t>
      </w:r>
      <w:r w:rsidRPr="00264D4F">
        <w:rPr>
          <w:color w:val="000000" w:themeColor="text1"/>
          <w:lang w:val="fr-FR"/>
        </w:rPr>
        <w:tab/>
        <w:t>Me</w:t>
      </w:r>
      <w:r w:rsidR="00B30D00" w:rsidRPr="00264D4F">
        <w:rPr>
          <w:color w:val="000000" w:themeColor="text1"/>
          <w:lang w:val="fr-FR"/>
        </w:rPr>
        <w:t>sures d’accompagnement ps</w:t>
      </w:r>
      <w:r w:rsidR="00D722DA" w:rsidRPr="00264D4F">
        <w:rPr>
          <w:color w:val="000000" w:themeColor="text1"/>
          <w:lang w:val="fr-FR"/>
        </w:rPr>
        <w:t>ychosocial</w:t>
      </w:r>
      <w:r w:rsidRPr="00264D4F">
        <w:rPr>
          <w:color w:val="000000" w:themeColor="text1"/>
          <w:lang w:val="fr-FR"/>
        </w:rPr>
        <w:tab/>
      </w:r>
      <w:r w:rsidRPr="00264D4F">
        <w:rPr>
          <w:color w:val="000000" w:themeColor="text1"/>
          <w:lang w:val="fr-FR"/>
        </w:rPr>
        <w:tab/>
      </w:r>
      <w:r w:rsidR="0073669D">
        <w:rPr>
          <w:color w:val="000000" w:themeColor="text1"/>
          <w:lang w:val="fr-FR"/>
        </w:rPr>
        <w:t>59</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11.</w:t>
      </w:r>
      <w:r w:rsidRPr="00264D4F">
        <w:rPr>
          <w:color w:val="000000" w:themeColor="text1"/>
          <w:lang w:val="fr-FR"/>
        </w:rPr>
        <w:tab/>
      </w:r>
      <w:r w:rsidR="00B30D00" w:rsidRPr="00264D4F">
        <w:rPr>
          <w:color w:val="000000" w:themeColor="text1"/>
          <w:lang w:val="fr-FR"/>
        </w:rPr>
        <w:t>Dédommagement des</w:t>
      </w:r>
      <w:r w:rsidRPr="00264D4F">
        <w:rPr>
          <w:color w:val="000000" w:themeColor="text1"/>
          <w:lang w:val="fr-FR"/>
        </w:rPr>
        <w:t xml:space="preserve"> v</w:t>
      </w:r>
      <w:r w:rsidR="00B30D00" w:rsidRPr="00264D4F">
        <w:rPr>
          <w:color w:val="000000" w:themeColor="text1"/>
          <w:lang w:val="fr-FR"/>
        </w:rPr>
        <w:t>ictimes de disparition forcée</w:t>
      </w:r>
      <w:r w:rsidRPr="00264D4F">
        <w:rPr>
          <w:color w:val="000000" w:themeColor="text1"/>
          <w:lang w:val="fr-FR"/>
        </w:rPr>
        <w:tab/>
      </w:r>
      <w:r w:rsidRPr="00264D4F">
        <w:rPr>
          <w:color w:val="000000" w:themeColor="text1"/>
          <w:lang w:val="fr-FR"/>
        </w:rPr>
        <w:tab/>
      </w:r>
      <w:r w:rsidR="0073669D">
        <w:rPr>
          <w:color w:val="000000" w:themeColor="text1"/>
          <w:lang w:val="fr-FR"/>
        </w:rPr>
        <w:t>62</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12.</w:t>
      </w:r>
      <w:r w:rsidRPr="00264D4F">
        <w:rPr>
          <w:color w:val="000000" w:themeColor="text1"/>
          <w:lang w:val="fr-FR"/>
        </w:rPr>
        <w:tab/>
      </w:r>
      <w:r w:rsidR="00D722DA" w:rsidRPr="00264D4F">
        <w:rPr>
          <w:color w:val="000000" w:themeColor="text1"/>
          <w:lang w:val="fr-FR"/>
        </w:rPr>
        <w:t>Nombre de</w:t>
      </w:r>
      <w:r w:rsidR="00B30D00" w:rsidRPr="00264D4F">
        <w:rPr>
          <w:color w:val="000000" w:themeColor="text1"/>
          <w:lang w:val="fr-FR"/>
        </w:rPr>
        <w:t xml:space="preserve"> personnes disparues</w:t>
      </w:r>
      <w:r w:rsidR="003F2D6F" w:rsidRPr="00264D4F">
        <w:rPr>
          <w:color w:val="000000" w:themeColor="text1"/>
          <w:lang w:val="fr-FR"/>
        </w:rPr>
        <w:t>,</w:t>
      </w:r>
      <w:r w:rsidRPr="00264D4F">
        <w:rPr>
          <w:color w:val="000000" w:themeColor="text1"/>
          <w:lang w:val="fr-FR"/>
        </w:rPr>
        <w:t xml:space="preserve"> 2012</w:t>
      </w:r>
      <w:r w:rsidRPr="00264D4F">
        <w:rPr>
          <w:color w:val="000000" w:themeColor="text1"/>
          <w:lang w:val="fr-FR"/>
        </w:rPr>
        <w:tab/>
      </w:r>
      <w:r w:rsidRPr="00264D4F">
        <w:rPr>
          <w:color w:val="000000" w:themeColor="text1"/>
          <w:lang w:val="fr-FR"/>
        </w:rPr>
        <w:tab/>
      </w:r>
      <w:r w:rsidR="003863DB">
        <w:rPr>
          <w:color w:val="000000" w:themeColor="text1"/>
          <w:lang w:val="fr-FR"/>
        </w:rPr>
        <w:t>66</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13.</w:t>
      </w:r>
      <w:r w:rsidRPr="00264D4F">
        <w:rPr>
          <w:color w:val="000000" w:themeColor="text1"/>
          <w:lang w:val="fr-FR"/>
        </w:rPr>
        <w:tab/>
      </w:r>
      <w:r w:rsidR="00D722DA" w:rsidRPr="00264D4F">
        <w:rPr>
          <w:color w:val="000000" w:themeColor="text1"/>
          <w:lang w:val="fr-FR"/>
        </w:rPr>
        <w:t xml:space="preserve">Nombre de </w:t>
      </w:r>
      <w:r w:rsidR="00B30D00" w:rsidRPr="00264D4F">
        <w:rPr>
          <w:color w:val="000000" w:themeColor="text1"/>
          <w:lang w:val="fr-FR"/>
        </w:rPr>
        <w:t>personnes disparues</w:t>
      </w:r>
      <w:r w:rsidR="003F2D6F" w:rsidRPr="00264D4F">
        <w:rPr>
          <w:color w:val="000000" w:themeColor="text1"/>
          <w:lang w:val="fr-FR"/>
        </w:rPr>
        <w:t>,</w:t>
      </w:r>
      <w:r w:rsidRPr="00264D4F">
        <w:rPr>
          <w:color w:val="000000" w:themeColor="text1"/>
          <w:lang w:val="fr-FR"/>
        </w:rPr>
        <w:t xml:space="preserve"> 2013</w:t>
      </w:r>
      <w:r w:rsidRPr="00264D4F">
        <w:rPr>
          <w:color w:val="000000" w:themeColor="text1"/>
          <w:lang w:val="fr-FR"/>
        </w:rPr>
        <w:tab/>
      </w:r>
      <w:r w:rsidRPr="00264D4F">
        <w:rPr>
          <w:color w:val="000000" w:themeColor="text1"/>
          <w:lang w:val="fr-FR"/>
        </w:rPr>
        <w:tab/>
      </w:r>
      <w:r w:rsidR="003863DB">
        <w:rPr>
          <w:color w:val="000000" w:themeColor="text1"/>
          <w:lang w:val="fr-FR"/>
        </w:rPr>
        <w:t>70</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14.</w:t>
      </w:r>
      <w:r w:rsidRPr="00264D4F">
        <w:rPr>
          <w:color w:val="000000" w:themeColor="text1"/>
          <w:lang w:val="fr-FR"/>
        </w:rPr>
        <w:tab/>
      </w:r>
      <w:r w:rsidR="003F2D6F" w:rsidRPr="00264D4F">
        <w:rPr>
          <w:color w:val="000000" w:themeColor="text1"/>
          <w:lang w:val="fr-FR"/>
        </w:rPr>
        <w:t xml:space="preserve">Nombre de </w:t>
      </w:r>
      <w:r w:rsidR="00B30D00" w:rsidRPr="00264D4F">
        <w:rPr>
          <w:color w:val="000000" w:themeColor="text1"/>
          <w:lang w:val="fr-FR"/>
        </w:rPr>
        <w:t>personnes disparues</w:t>
      </w:r>
      <w:r w:rsidR="003F2D6F" w:rsidRPr="00264D4F">
        <w:rPr>
          <w:color w:val="000000" w:themeColor="text1"/>
          <w:lang w:val="fr-FR"/>
        </w:rPr>
        <w:t>,</w:t>
      </w:r>
      <w:r w:rsidRPr="00264D4F">
        <w:rPr>
          <w:color w:val="000000" w:themeColor="text1"/>
          <w:lang w:val="fr-FR"/>
        </w:rPr>
        <w:t xml:space="preserve"> 2014</w:t>
      </w:r>
      <w:r w:rsidRPr="00264D4F">
        <w:rPr>
          <w:color w:val="000000" w:themeColor="text1"/>
          <w:lang w:val="fr-FR"/>
        </w:rPr>
        <w:tab/>
      </w:r>
      <w:r w:rsidRPr="00264D4F">
        <w:rPr>
          <w:color w:val="000000" w:themeColor="text1"/>
          <w:lang w:val="fr-FR"/>
        </w:rPr>
        <w:tab/>
      </w:r>
      <w:r w:rsidR="0073669D">
        <w:rPr>
          <w:color w:val="000000" w:themeColor="text1"/>
          <w:lang w:val="fr-FR"/>
        </w:rPr>
        <w:t>73</w:t>
      </w:r>
    </w:p>
    <w:p w:rsidR="00153A5E" w:rsidRPr="00264D4F" w:rsidRDefault="00D722DA"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Graphiques</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1.</w:t>
      </w:r>
      <w:r w:rsidRPr="00264D4F">
        <w:rPr>
          <w:color w:val="000000" w:themeColor="text1"/>
          <w:lang w:val="fr-FR"/>
        </w:rPr>
        <w:tab/>
      </w:r>
      <w:r w:rsidR="007160B1" w:rsidRPr="00264D4F">
        <w:rPr>
          <w:color w:val="000000" w:themeColor="text1"/>
          <w:lang w:val="fr-FR"/>
        </w:rPr>
        <w:t>Configuration</w:t>
      </w:r>
      <w:r w:rsidR="003F2D6F" w:rsidRPr="00264D4F">
        <w:rPr>
          <w:color w:val="000000" w:themeColor="text1"/>
          <w:lang w:val="fr-FR"/>
        </w:rPr>
        <w:t xml:space="preserve"> du</w:t>
      </w:r>
      <w:r w:rsidRPr="00264D4F">
        <w:rPr>
          <w:color w:val="000000" w:themeColor="text1"/>
          <w:lang w:val="fr-FR"/>
        </w:rPr>
        <w:t xml:space="preserve"> SISIPEC</w:t>
      </w:r>
      <w:r w:rsidRPr="00264D4F">
        <w:rPr>
          <w:color w:val="000000" w:themeColor="text1"/>
          <w:lang w:val="fr-FR"/>
        </w:rPr>
        <w:tab/>
      </w:r>
      <w:r w:rsidRPr="00264D4F">
        <w:rPr>
          <w:color w:val="000000" w:themeColor="text1"/>
          <w:lang w:val="fr-FR"/>
        </w:rPr>
        <w:tab/>
      </w:r>
      <w:r w:rsidR="00A84D3C">
        <w:rPr>
          <w:color w:val="000000" w:themeColor="text1"/>
          <w:lang w:val="fr-FR"/>
        </w:rPr>
        <w:t>42</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2.</w:t>
      </w:r>
      <w:r w:rsidRPr="00264D4F">
        <w:rPr>
          <w:color w:val="000000" w:themeColor="text1"/>
          <w:lang w:val="fr-FR"/>
        </w:rPr>
        <w:tab/>
      </w:r>
      <w:r w:rsidR="007160B1" w:rsidRPr="00264D4F">
        <w:rPr>
          <w:color w:val="000000" w:themeColor="text1"/>
          <w:lang w:val="fr-FR"/>
        </w:rPr>
        <w:t>Configuration</w:t>
      </w:r>
      <w:r w:rsidR="003F2D6F" w:rsidRPr="00264D4F">
        <w:rPr>
          <w:color w:val="000000" w:themeColor="text1"/>
          <w:lang w:val="fr-FR"/>
        </w:rPr>
        <w:t xml:space="preserve"> du</w:t>
      </w:r>
      <w:r w:rsidRPr="00264D4F">
        <w:rPr>
          <w:color w:val="000000" w:themeColor="text1"/>
          <w:lang w:val="fr-FR"/>
        </w:rPr>
        <w:t xml:space="preserve"> SISIPEC</w:t>
      </w:r>
      <w:r w:rsidRPr="00264D4F">
        <w:rPr>
          <w:color w:val="000000" w:themeColor="text1"/>
          <w:lang w:val="fr-FR"/>
        </w:rPr>
        <w:tab/>
      </w:r>
      <w:r w:rsidRPr="00264D4F">
        <w:rPr>
          <w:color w:val="000000" w:themeColor="text1"/>
          <w:lang w:val="fr-FR"/>
        </w:rPr>
        <w:tab/>
      </w:r>
      <w:r w:rsidR="00A84D3C">
        <w:rPr>
          <w:color w:val="000000" w:themeColor="text1"/>
          <w:lang w:val="fr-FR"/>
        </w:rPr>
        <w:t>42</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3.</w:t>
      </w:r>
      <w:r w:rsidRPr="00264D4F">
        <w:rPr>
          <w:color w:val="000000" w:themeColor="text1"/>
          <w:lang w:val="fr-FR"/>
        </w:rPr>
        <w:tab/>
        <w:t>Person</w:t>
      </w:r>
      <w:r w:rsidR="003F2D6F" w:rsidRPr="00264D4F">
        <w:rPr>
          <w:color w:val="000000" w:themeColor="text1"/>
          <w:lang w:val="fr-FR"/>
        </w:rPr>
        <w:t>nes inscrites au Registre central en tant que victimes d'une disparition forcée</w:t>
      </w:r>
      <w:r w:rsidRPr="00264D4F">
        <w:rPr>
          <w:color w:val="000000" w:themeColor="text1"/>
          <w:lang w:val="fr-FR"/>
        </w:rPr>
        <w:tab/>
      </w:r>
      <w:r w:rsidRPr="00264D4F">
        <w:rPr>
          <w:color w:val="000000" w:themeColor="text1"/>
          <w:lang w:val="fr-FR"/>
        </w:rPr>
        <w:tab/>
      </w:r>
      <w:r w:rsidR="003A6AC4">
        <w:rPr>
          <w:color w:val="000000" w:themeColor="text1"/>
          <w:lang w:val="fr-FR"/>
        </w:rPr>
        <w:t>57</w:t>
      </w:r>
    </w:p>
    <w:p w:rsidR="00153A5E" w:rsidRPr="00264D4F" w:rsidRDefault="00153A5E" w:rsidP="002D1D64">
      <w:pPr>
        <w:tabs>
          <w:tab w:val="right" w:pos="850"/>
          <w:tab w:val="left" w:pos="1134"/>
          <w:tab w:val="left" w:pos="1559"/>
          <w:tab w:val="left" w:pos="1984"/>
          <w:tab w:val="left" w:leader="dot" w:pos="8931"/>
          <w:tab w:val="right" w:pos="9638"/>
        </w:tabs>
        <w:spacing w:after="120"/>
        <w:rPr>
          <w:color w:val="000000" w:themeColor="text1"/>
          <w:lang w:val="fr-FR"/>
        </w:rPr>
      </w:pPr>
      <w:r w:rsidRPr="00264D4F">
        <w:rPr>
          <w:color w:val="000000" w:themeColor="text1"/>
          <w:lang w:val="fr-FR"/>
        </w:rPr>
        <w:tab/>
        <w:t>4.</w:t>
      </w:r>
      <w:r w:rsidRPr="00264D4F">
        <w:rPr>
          <w:color w:val="000000" w:themeColor="text1"/>
          <w:lang w:val="fr-FR"/>
        </w:rPr>
        <w:tab/>
      </w:r>
      <w:r w:rsidR="003F2D6F" w:rsidRPr="00264D4F">
        <w:rPr>
          <w:color w:val="000000" w:themeColor="text1"/>
          <w:lang w:val="fr-FR"/>
        </w:rPr>
        <w:t>Personnes inscrites au Registre central des victimes</w:t>
      </w:r>
      <w:r w:rsidR="003A6AC4">
        <w:rPr>
          <w:color w:val="000000" w:themeColor="text1"/>
          <w:lang w:val="fr-FR"/>
        </w:rPr>
        <w:t>,</w:t>
      </w:r>
      <w:r w:rsidR="003F2D6F" w:rsidRPr="00264D4F">
        <w:rPr>
          <w:color w:val="000000" w:themeColor="text1"/>
          <w:lang w:val="fr-FR"/>
        </w:rPr>
        <w:t xml:space="preserve"> ventilation par c</w:t>
      </w:r>
      <w:r w:rsidR="007160B1" w:rsidRPr="00264D4F">
        <w:rPr>
          <w:color w:val="000000" w:themeColor="text1"/>
          <w:lang w:val="fr-FR"/>
        </w:rPr>
        <w:t>auses</w:t>
      </w:r>
      <w:r w:rsidRPr="00264D4F">
        <w:rPr>
          <w:color w:val="000000" w:themeColor="text1"/>
          <w:lang w:val="fr-FR"/>
        </w:rPr>
        <w:tab/>
      </w:r>
      <w:r w:rsidRPr="00264D4F">
        <w:rPr>
          <w:color w:val="000000" w:themeColor="text1"/>
          <w:lang w:val="fr-FR"/>
        </w:rPr>
        <w:tab/>
      </w:r>
      <w:r w:rsidR="003A6AC4">
        <w:rPr>
          <w:color w:val="000000" w:themeColor="text1"/>
          <w:lang w:val="fr-FR"/>
        </w:rPr>
        <w:t>58</w:t>
      </w:r>
    </w:p>
    <w:p w:rsidR="00153A5E" w:rsidRPr="001A7DE2" w:rsidRDefault="00153A5E" w:rsidP="002D1D64">
      <w:pPr>
        <w:tabs>
          <w:tab w:val="right" w:pos="850"/>
          <w:tab w:val="left" w:pos="1134"/>
          <w:tab w:val="left" w:pos="1559"/>
          <w:tab w:val="left" w:pos="1984"/>
          <w:tab w:val="left" w:leader="dot" w:pos="8931"/>
          <w:tab w:val="right" w:pos="9638"/>
        </w:tabs>
        <w:spacing w:after="120"/>
        <w:rPr>
          <w:color w:val="000000" w:themeColor="text1"/>
          <w:lang w:val="es-ES"/>
        </w:rPr>
      </w:pPr>
      <w:r w:rsidRPr="00264D4F">
        <w:rPr>
          <w:color w:val="000000" w:themeColor="text1"/>
          <w:lang w:val="fr-FR"/>
        </w:rPr>
        <w:tab/>
      </w:r>
      <w:proofErr w:type="spellStart"/>
      <w:r w:rsidRPr="001A7DE2">
        <w:rPr>
          <w:color w:val="000000" w:themeColor="text1"/>
          <w:lang w:val="es-ES"/>
        </w:rPr>
        <w:t>An</w:t>
      </w:r>
      <w:r w:rsidR="00B30D00" w:rsidRPr="001A7DE2">
        <w:rPr>
          <w:color w:val="000000" w:themeColor="text1"/>
          <w:lang w:val="es-ES"/>
        </w:rPr>
        <w:t>nexes</w:t>
      </w:r>
      <w:proofErr w:type="spellEnd"/>
      <w:r w:rsidRPr="001A7DE2">
        <w:rPr>
          <w:rStyle w:val="Appelnotedebasdep"/>
          <w:color w:val="000000" w:themeColor="text1"/>
          <w:sz w:val="20"/>
          <w:vertAlign w:val="baseline"/>
          <w:lang w:val="es-ES"/>
        </w:rPr>
        <w:footnoteReference w:customMarkFollows="1" w:id="2"/>
        <w:t>**</w:t>
      </w:r>
    </w:p>
    <w:p w:rsidR="004D1752" w:rsidRPr="001A7DE2" w:rsidRDefault="00153A5E" w:rsidP="002D1D64">
      <w:pPr>
        <w:tabs>
          <w:tab w:val="right" w:pos="850"/>
          <w:tab w:val="left" w:pos="1134"/>
          <w:tab w:val="left" w:pos="1559"/>
          <w:tab w:val="left" w:pos="1984"/>
          <w:tab w:val="left" w:leader="dot" w:pos="8931"/>
          <w:tab w:val="right" w:pos="9638"/>
        </w:tabs>
        <w:spacing w:after="120"/>
        <w:rPr>
          <w:color w:val="000000" w:themeColor="text1"/>
          <w:lang w:val="es-ES"/>
        </w:rPr>
      </w:pPr>
      <w:r w:rsidRPr="001A7DE2">
        <w:rPr>
          <w:color w:val="000000" w:themeColor="text1"/>
          <w:lang w:val="es-ES"/>
        </w:rPr>
        <w:tab/>
      </w:r>
      <w:r w:rsidR="004D1752" w:rsidRPr="001A7DE2">
        <w:rPr>
          <w:color w:val="000000" w:themeColor="text1"/>
          <w:lang w:val="es-ES"/>
        </w:rPr>
        <w:t>I.</w:t>
      </w:r>
      <w:r w:rsidR="004D1752" w:rsidRPr="001A7DE2">
        <w:rPr>
          <w:color w:val="000000" w:themeColor="text1"/>
          <w:lang w:val="es-ES"/>
        </w:rPr>
        <w:tab/>
      </w:r>
      <w:r w:rsidR="004D1752" w:rsidRPr="001A7DE2">
        <w:rPr>
          <w:rFonts w:eastAsia="Times New Roman"/>
          <w:color w:val="000000" w:themeColor="text1"/>
          <w:lang w:val="es-ES" w:eastAsia="es-ES"/>
        </w:rPr>
        <w:t>Cartillas A, B, C, D y E, Comisión de Búsqueda de Personas Desaparecidas</w:t>
      </w:r>
    </w:p>
    <w:p w:rsidR="004D1752" w:rsidRPr="001A7DE2" w:rsidRDefault="004D1752" w:rsidP="002D1D64">
      <w:pPr>
        <w:tabs>
          <w:tab w:val="right" w:pos="850"/>
          <w:tab w:val="left" w:pos="1134"/>
          <w:tab w:val="left" w:pos="1559"/>
          <w:tab w:val="left" w:pos="1984"/>
          <w:tab w:val="left" w:leader="dot" w:pos="8931"/>
          <w:tab w:val="right" w:pos="9638"/>
        </w:tabs>
        <w:spacing w:after="120"/>
        <w:rPr>
          <w:color w:val="000000" w:themeColor="text1"/>
          <w:lang w:val="es-ES"/>
        </w:rPr>
      </w:pPr>
      <w:r w:rsidRPr="001A7DE2">
        <w:rPr>
          <w:color w:val="000000" w:themeColor="text1"/>
          <w:lang w:val="es-ES"/>
        </w:rPr>
        <w:tab/>
        <w:t>II.</w:t>
      </w:r>
      <w:r w:rsidRPr="001A7DE2">
        <w:rPr>
          <w:color w:val="000000" w:themeColor="text1"/>
          <w:lang w:val="es-ES"/>
        </w:rPr>
        <w:tab/>
      </w:r>
      <w:r w:rsidRPr="001A7DE2">
        <w:rPr>
          <w:rFonts w:eastAsia="Times New Roman"/>
          <w:color w:val="000000" w:themeColor="text1"/>
          <w:lang w:val="es-ES" w:eastAsia="es-ES"/>
        </w:rPr>
        <w:t>Cartilla Registro Nacional de Desaparecidos, Comisión de Bús</w:t>
      </w:r>
      <w:r w:rsidRPr="001A7DE2">
        <w:rPr>
          <w:color w:val="000000" w:themeColor="text1"/>
          <w:lang w:val="es-ES"/>
        </w:rPr>
        <w:t>queda de Personas Desaparecidas</w:t>
      </w:r>
    </w:p>
    <w:p w:rsidR="004D1752" w:rsidRPr="001A7DE2"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es-ES" w:eastAsia="es-ES"/>
        </w:rPr>
      </w:pPr>
      <w:r w:rsidRPr="001A7DE2">
        <w:rPr>
          <w:color w:val="000000" w:themeColor="text1"/>
          <w:lang w:val="es-ES"/>
        </w:rPr>
        <w:tab/>
        <w:t>III.</w:t>
      </w:r>
      <w:r w:rsidRPr="001A7DE2">
        <w:rPr>
          <w:color w:val="000000" w:themeColor="text1"/>
          <w:lang w:val="es-ES"/>
        </w:rPr>
        <w:tab/>
      </w:r>
      <w:r w:rsidRPr="001A7DE2">
        <w:rPr>
          <w:rFonts w:eastAsia="Times New Roman"/>
          <w:color w:val="000000" w:themeColor="text1"/>
          <w:lang w:val="es-ES" w:eastAsia="es-ES"/>
        </w:rPr>
        <w:t>Desaparición Forzada en Colombia: Herram</w:t>
      </w:r>
      <w:r w:rsidRPr="001A7DE2">
        <w:rPr>
          <w:color w:val="000000" w:themeColor="text1"/>
          <w:lang w:val="es-ES"/>
        </w:rPr>
        <w:t>ientas para enfrentar el delito</w:t>
      </w:r>
    </w:p>
    <w:p w:rsidR="004D1752" w:rsidRPr="001A7DE2"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es-ES" w:eastAsia="es-ES"/>
        </w:rPr>
      </w:pPr>
      <w:r w:rsidRPr="001A7DE2">
        <w:rPr>
          <w:rFonts w:eastAsia="Times New Roman"/>
          <w:color w:val="000000" w:themeColor="text1"/>
          <w:lang w:val="es-ES" w:eastAsia="es-ES"/>
        </w:rPr>
        <w:tab/>
        <w:t>IV.</w:t>
      </w:r>
      <w:r w:rsidRPr="001A7DE2">
        <w:rPr>
          <w:rFonts w:eastAsia="Times New Roman"/>
          <w:color w:val="000000" w:themeColor="text1"/>
          <w:lang w:val="es-ES" w:eastAsia="es-ES"/>
        </w:rPr>
        <w:tab/>
        <w:t xml:space="preserve">Folleto Normatividad vigente sobre procesos de Inhumación y Exhumación de cuerpos </w:t>
      </w:r>
      <w:r w:rsidRPr="001A7DE2">
        <w:rPr>
          <w:color w:val="000000" w:themeColor="text1"/>
          <w:lang w:val="es-ES"/>
        </w:rPr>
        <w:br/>
      </w:r>
      <w:r w:rsidRPr="001A7DE2">
        <w:rPr>
          <w:color w:val="000000" w:themeColor="text1"/>
          <w:lang w:val="es-ES"/>
        </w:rPr>
        <w:tab/>
      </w:r>
      <w:r w:rsidRPr="001A7DE2">
        <w:rPr>
          <w:color w:val="000000" w:themeColor="text1"/>
          <w:lang w:val="es-ES"/>
        </w:rPr>
        <w:tab/>
        <w:t>e</w:t>
      </w:r>
      <w:r w:rsidRPr="001A7DE2">
        <w:rPr>
          <w:rFonts w:eastAsia="Times New Roman"/>
          <w:color w:val="000000" w:themeColor="text1"/>
          <w:lang w:val="es-ES" w:eastAsia="es-ES"/>
        </w:rPr>
        <w:t>n cementerios, Instituto Nacional de Med</w:t>
      </w:r>
      <w:r w:rsidRPr="001A7DE2">
        <w:rPr>
          <w:color w:val="000000" w:themeColor="text1"/>
          <w:lang w:val="es-ES"/>
        </w:rPr>
        <w:t>icina Legal y Ciencias Forenses</w:t>
      </w:r>
    </w:p>
    <w:p w:rsidR="004D1752" w:rsidRPr="001A7DE2"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es-ES" w:eastAsia="es-ES"/>
        </w:rPr>
      </w:pPr>
      <w:r w:rsidRPr="001A7DE2">
        <w:rPr>
          <w:rFonts w:eastAsia="Times New Roman"/>
          <w:color w:val="000000" w:themeColor="text1"/>
          <w:lang w:val="es-ES" w:eastAsia="es-ES"/>
        </w:rPr>
        <w:tab/>
      </w:r>
      <w:r w:rsidRPr="001A7DE2">
        <w:rPr>
          <w:color w:val="000000" w:themeColor="text1"/>
          <w:lang w:val="es-ES"/>
        </w:rPr>
        <w:t>V.</w:t>
      </w:r>
      <w:r w:rsidRPr="001A7DE2">
        <w:rPr>
          <w:color w:val="000000" w:themeColor="text1"/>
          <w:lang w:val="es-ES"/>
        </w:rPr>
        <w:tab/>
      </w:r>
      <w:r w:rsidRPr="001A7DE2">
        <w:rPr>
          <w:rFonts w:eastAsia="Times New Roman"/>
          <w:color w:val="000000" w:themeColor="text1"/>
          <w:lang w:val="es-ES" w:eastAsia="es-ES"/>
        </w:rPr>
        <w:t xml:space="preserve">Protocolo Interinstitucional para la entrega digna de cadáveres de personas desaparecidas </w:t>
      </w:r>
      <w:r w:rsidRPr="001A7DE2">
        <w:rPr>
          <w:color w:val="000000" w:themeColor="text1"/>
          <w:lang w:val="es-ES"/>
        </w:rPr>
        <w:br/>
      </w:r>
      <w:r w:rsidRPr="001A7DE2">
        <w:rPr>
          <w:color w:val="000000" w:themeColor="text1"/>
          <w:lang w:val="es-ES"/>
        </w:rPr>
        <w:tab/>
      </w:r>
      <w:r w:rsidRPr="001A7DE2">
        <w:rPr>
          <w:color w:val="000000" w:themeColor="text1"/>
          <w:lang w:val="es-ES"/>
        </w:rPr>
        <w:tab/>
      </w:r>
      <w:r w:rsidRPr="001A7DE2">
        <w:rPr>
          <w:rFonts w:eastAsia="Times New Roman"/>
          <w:color w:val="000000" w:themeColor="text1"/>
          <w:lang w:val="es-ES" w:eastAsia="es-ES"/>
        </w:rPr>
        <w:t>Ley 1408 de 2010, Comisión de Bús</w:t>
      </w:r>
      <w:r w:rsidRPr="001A7DE2">
        <w:rPr>
          <w:color w:val="000000" w:themeColor="text1"/>
          <w:lang w:val="es-ES"/>
        </w:rPr>
        <w:t>queda de Personas Desaparecidas</w:t>
      </w:r>
    </w:p>
    <w:p w:rsidR="004D1752" w:rsidRPr="001A7DE2"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es-ES" w:eastAsia="es-ES"/>
        </w:rPr>
      </w:pPr>
      <w:r w:rsidRPr="001A7DE2">
        <w:rPr>
          <w:color w:val="000000" w:themeColor="text1"/>
          <w:lang w:val="es-ES"/>
        </w:rPr>
        <w:tab/>
        <w:t>VI.</w:t>
      </w:r>
      <w:r w:rsidRPr="001A7DE2">
        <w:rPr>
          <w:color w:val="000000" w:themeColor="text1"/>
          <w:lang w:val="es-ES"/>
        </w:rPr>
        <w:tab/>
      </w:r>
      <w:r w:rsidRPr="001A7DE2">
        <w:rPr>
          <w:rFonts w:eastAsia="Times New Roman"/>
          <w:color w:val="000000" w:themeColor="text1"/>
          <w:lang w:val="es-ES" w:eastAsia="es-ES"/>
        </w:rPr>
        <w:t xml:space="preserve">Ley 599 de 2000 “Por la cual se expide el Código Penal” </w:t>
      </w:r>
    </w:p>
    <w:p w:rsidR="004D1752" w:rsidRPr="001A7DE2"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es-ES" w:eastAsia="es-ES"/>
        </w:rPr>
      </w:pPr>
      <w:r w:rsidRPr="001A7DE2">
        <w:rPr>
          <w:rFonts w:eastAsia="Times New Roman"/>
          <w:color w:val="000000" w:themeColor="text1"/>
          <w:lang w:val="es-ES" w:eastAsia="es-ES"/>
        </w:rPr>
        <w:tab/>
        <w:t>VII.</w:t>
      </w:r>
      <w:r w:rsidRPr="001A7DE2">
        <w:rPr>
          <w:rFonts w:eastAsia="Times New Roman"/>
          <w:color w:val="000000" w:themeColor="text1"/>
          <w:lang w:val="es-ES" w:eastAsia="es-ES"/>
        </w:rPr>
        <w:tab/>
        <w:t xml:space="preserve">Ley 600 de 2000 “Por la cual se expide el Código de Procedimiento Penal” </w:t>
      </w:r>
    </w:p>
    <w:p w:rsidR="004D1752" w:rsidRPr="00264D4F" w:rsidRDefault="004D1752"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fr-FR" w:eastAsia="es-ES"/>
        </w:rPr>
      </w:pPr>
      <w:r w:rsidRPr="001A7DE2">
        <w:rPr>
          <w:rFonts w:eastAsia="Times New Roman"/>
          <w:color w:val="000000" w:themeColor="text1"/>
          <w:lang w:val="es-ES" w:eastAsia="es-ES"/>
        </w:rPr>
        <w:tab/>
        <w:t>VIII.</w:t>
      </w:r>
      <w:r w:rsidRPr="001A7DE2">
        <w:rPr>
          <w:rFonts w:eastAsia="Times New Roman"/>
          <w:color w:val="000000" w:themeColor="text1"/>
          <w:lang w:val="es-ES" w:eastAsia="es-ES"/>
        </w:rPr>
        <w:tab/>
        <w:t xml:space="preserve">Ley 906 de 2004 “Por la cual se expide el Código de Procedimiento Penal. </w:t>
      </w:r>
      <w:r w:rsidRPr="001A7DE2">
        <w:rPr>
          <w:color w:val="000000" w:themeColor="text1"/>
          <w:lang w:val="es-ES"/>
        </w:rPr>
        <w:br/>
      </w:r>
      <w:r w:rsidRPr="001A7DE2">
        <w:rPr>
          <w:color w:val="000000" w:themeColor="text1"/>
          <w:lang w:val="es-ES"/>
        </w:rPr>
        <w:tab/>
      </w:r>
      <w:r w:rsidRPr="001A7DE2">
        <w:rPr>
          <w:color w:val="000000" w:themeColor="text1"/>
          <w:lang w:val="es-ES"/>
        </w:rPr>
        <w:tab/>
      </w:r>
      <w:proofErr w:type="spellStart"/>
      <w:r w:rsidRPr="00264D4F">
        <w:rPr>
          <w:rFonts w:eastAsia="Times New Roman"/>
          <w:color w:val="000000" w:themeColor="text1"/>
          <w:lang w:val="fr-FR" w:eastAsia="es-ES"/>
        </w:rPr>
        <w:t>Corregida</w:t>
      </w:r>
      <w:proofErr w:type="spellEnd"/>
      <w:r w:rsidRPr="00264D4F">
        <w:rPr>
          <w:rFonts w:eastAsia="Times New Roman"/>
          <w:color w:val="000000" w:themeColor="text1"/>
          <w:lang w:val="fr-FR" w:eastAsia="es-ES"/>
        </w:rPr>
        <w:t xml:space="preserve"> de </w:t>
      </w:r>
      <w:proofErr w:type="spellStart"/>
      <w:r w:rsidRPr="00264D4F">
        <w:rPr>
          <w:rFonts w:eastAsia="Times New Roman"/>
          <w:color w:val="000000" w:themeColor="text1"/>
          <w:lang w:val="fr-FR" w:eastAsia="es-ES"/>
        </w:rPr>
        <w:t>conformidad</w:t>
      </w:r>
      <w:proofErr w:type="spellEnd"/>
      <w:r w:rsidRPr="00264D4F">
        <w:rPr>
          <w:rFonts w:eastAsia="Times New Roman"/>
          <w:color w:val="000000" w:themeColor="text1"/>
          <w:lang w:val="fr-FR" w:eastAsia="es-ES"/>
        </w:rPr>
        <w:t xml:space="preserve"> con el </w:t>
      </w:r>
      <w:proofErr w:type="spellStart"/>
      <w:r w:rsidRPr="00264D4F">
        <w:rPr>
          <w:rFonts w:eastAsia="Times New Roman"/>
          <w:color w:val="000000" w:themeColor="text1"/>
          <w:lang w:val="fr-FR" w:eastAsia="es-ES"/>
        </w:rPr>
        <w:t>Decreto</w:t>
      </w:r>
      <w:proofErr w:type="spellEnd"/>
      <w:r w:rsidRPr="00264D4F">
        <w:rPr>
          <w:rFonts w:eastAsia="Times New Roman"/>
          <w:color w:val="000000" w:themeColor="text1"/>
          <w:lang w:val="fr-FR" w:eastAsia="es-ES"/>
        </w:rPr>
        <w:t xml:space="preserve"> 2770 de 2004)”</w:t>
      </w:r>
    </w:p>
    <w:p w:rsidR="00153A5E" w:rsidRPr="00264D4F" w:rsidRDefault="00153A5E" w:rsidP="002D1D64">
      <w:pPr>
        <w:tabs>
          <w:tab w:val="right" w:pos="850"/>
          <w:tab w:val="left" w:pos="1134"/>
          <w:tab w:val="left" w:pos="1559"/>
          <w:tab w:val="left" w:pos="1984"/>
          <w:tab w:val="left" w:leader="dot" w:pos="8931"/>
          <w:tab w:val="right" w:pos="9638"/>
        </w:tabs>
        <w:spacing w:after="120"/>
        <w:rPr>
          <w:rFonts w:eastAsia="Times New Roman"/>
          <w:color w:val="000000" w:themeColor="text1"/>
          <w:lang w:val="fr-FR" w:eastAsia="es-ES"/>
        </w:rPr>
      </w:pPr>
    </w:p>
    <w:p w:rsidR="00064425" w:rsidRPr="00264D4F" w:rsidRDefault="002720B3" w:rsidP="002D1D64">
      <w:pPr>
        <w:pStyle w:val="HChG"/>
        <w:rPr>
          <w:color w:val="000000" w:themeColor="text1"/>
          <w:lang w:val="fr-FR" w:eastAsia="es-PY"/>
        </w:rPr>
      </w:pPr>
      <w:r w:rsidRPr="00264D4F">
        <w:rPr>
          <w:color w:val="000000" w:themeColor="text1"/>
          <w:lang w:val="fr-FR"/>
        </w:rPr>
        <w:br w:type="page"/>
      </w:r>
      <w:r w:rsidR="007A57D7" w:rsidRPr="00264D4F">
        <w:rPr>
          <w:color w:val="000000" w:themeColor="text1"/>
          <w:lang w:val="fr-FR"/>
        </w:rPr>
        <w:lastRenderedPageBreak/>
        <w:tab/>
      </w:r>
      <w:r w:rsidR="00064425" w:rsidRPr="00264D4F">
        <w:rPr>
          <w:color w:val="000000" w:themeColor="text1"/>
          <w:lang w:val="fr-FR" w:eastAsia="es-PY"/>
        </w:rPr>
        <w:t>I.</w:t>
      </w:r>
      <w:r w:rsidR="00064425" w:rsidRPr="00264D4F">
        <w:rPr>
          <w:color w:val="000000" w:themeColor="text1"/>
          <w:lang w:val="fr-FR" w:eastAsia="es-PY"/>
        </w:rPr>
        <w:tab/>
      </w:r>
      <w:r w:rsidR="008A1D0E" w:rsidRPr="00264D4F">
        <w:rPr>
          <w:color w:val="000000" w:themeColor="text1"/>
          <w:lang w:val="fr-FR" w:eastAsia="es-PY"/>
        </w:rPr>
        <w:t>Introduc</w:t>
      </w:r>
      <w:r w:rsidR="00D053C6" w:rsidRPr="00264D4F">
        <w:rPr>
          <w:color w:val="000000" w:themeColor="text1"/>
          <w:lang w:val="fr-FR" w:eastAsia="es-PY"/>
        </w:rPr>
        <w:t>tion</w:t>
      </w:r>
    </w:p>
    <w:p w:rsidR="008A1D0E" w:rsidRPr="00264D4F" w:rsidRDefault="00D053C6"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L</w:t>
      </w:r>
      <w:r w:rsidR="00476268" w:rsidRPr="00264D4F">
        <w:rPr>
          <w:color w:val="000000" w:themeColor="text1"/>
          <w:lang w:val="fr-FR"/>
        </w:rPr>
        <w:t>’</w:t>
      </w:r>
      <w:r w:rsidR="00264D4F" w:rsidRPr="00264D4F">
        <w:rPr>
          <w:color w:val="000000" w:themeColor="text1"/>
          <w:lang w:val="fr-FR"/>
        </w:rPr>
        <w:t>État</w:t>
      </w:r>
      <w:r w:rsidRPr="00264D4F">
        <w:rPr>
          <w:color w:val="000000" w:themeColor="text1"/>
          <w:lang w:val="fr-FR"/>
        </w:rPr>
        <w:t xml:space="preserve"> colombien </w:t>
      </w:r>
      <w:r w:rsidR="00476268" w:rsidRPr="00264D4F">
        <w:rPr>
          <w:color w:val="000000" w:themeColor="text1"/>
          <w:lang w:val="fr-FR"/>
        </w:rPr>
        <w:t xml:space="preserve">s’est engagé </w:t>
      </w:r>
      <w:r w:rsidR="00C117F1" w:rsidRPr="00264D4F">
        <w:rPr>
          <w:color w:val="000000" w:themeColor="text1"/>
          <w:lang w:val="fr-FR"/>
        </w:rPr>
        <w:t>résolument</w:t>
      </w:r>
      <w:r w:rsidRPr="00264D4F">
        <w:rPr>
          <w:color w:val="000000" w:themeColor="text1"/>
          <w:lang w:val="fr-FR"/>
        </w:rPr>
        <w:t xml:space="preserve"> dans la lutte contre le</w:t>
      </w:r>
      <w:r w:rsidR="00C26297" w:rsidRPr="00264D4F">
        <w:rPr>
          <w:color w:val="000000" w:themeColor="text1"/>
          <w:lang w:val="fr-FR"/>
        </w:rPr>
        <w:t>s</w:t>
      </w:r>
      <w:r w:rsidRPr="00264D4F">
        <w:rPr>
          <w:color w:val="000000" w:themeColor="text1"/>
          <w:lang w:val="fr-FR"/>
        </w:rPr>
        <w:t xml:space="preserve"> disparition</w:t>
      </w:r>
      <w:r w:rsidR="00C26297" w:rsidRPr="00264D4F">
        <w:rPr>
          <w:color w:val="000000" w:themeColor="text1"/>
          <w:lang w:val="fr-FR"/>
        </w:rPr>
        <w:t>s</w:t>
      </w:r>
      <w:r w:rsidRPr="00264D4F">
        <w:rPr>
          <w:color w:val="000000" w:themeColor="text1"/>
          <w:lang w:val="fr-FR"/>
        </w:rPr>
        <w:t xml:space="preserve"> forcée</w:t>
      </w:r>
      <w:r w:rsidR="00C26297" w:rsidRPr="00264D4F">
        <w:rPr>
          <w:color w:val="000000" w:themeColor="text1"/>
          <w:lang w:val="fr-FR"/>
        </w:rPr>
        <w:t xml:space="preserve">s et </w:t>
      </w:r>
      <w:r w:rsidR="000835F9" w:rsidRPr="00264D4F">
        <w:rPr>
          <w:color w:val="000000" w:themeColor="text1"/>
          <w:lang w:val="fr-FR"/>
        </w:rPr>
        <w:t xml:space="preserve">a </w:t>
      </w:r>
      <w:r w:rsidR="00C26297" w:rsidRPr="00264D4F">
        <w:rPr>
          <w:color w:val="000000" w:themeColor="text1"/>
          <w:lang w:val="fr-FR"/>
        </w:rPr>
        <w:t xml:space="preserve">mis </w:t>
      </w:r>
      <w:r w:rsidR="00C117F1" w:rsidRPr="00264D4F">
        <w:rPr>
          <w:color w:val="000000" w:themeColor="text1"/>
          <w:lang w:val="fr-FR"/>
        </w:rPr>
        <w:t xml:space="preserve">en place </w:t>
      </w:r>
      <w:r w:rsidR="00C26297" w:rsidRPr="00264D4F">
        <w:rPr>
          <w:color w:val="000000" w:themeColor="text1"/>
          <w:lang w:val="fr-FR"/>
        </w:rPr>
        <w:t xml:space="preserve">à cet effet </w:t>
      </w:r>
      <w:r w:rsidRPr="00264D4F">
        <w:rPr>
          <w:color w:val="000000" w:themeColor="text1"/>
          <w:lang w:val="fr-FR"/>
        </w:rPr>
        <w:t>tout</w:t>
      </w:r>
      <w:r w:rsidR="000835F9" w:rsidRPr="00264D4F">
        <w:rPr>
          <w:color w:val="000000" w:themeColor="text1"/>
          <w:lang w:val="fr-FR"/>
        </w:rPr>
        <w:t xml:space="preserve"> un ensemble</w:t>
      </w:r>
      <w:r w:rsidR="00C117F1" w:rsidRPr="00264D4F">
        <w:rPr>
          <w:color w:val="000000" w:themeColor="text1"/>
          <w:lang w:val="fr-FR"/>
        </w:rPr>
        <w:t xml:space="preserve"> d’</w:t>
      </w:r>
      <w:r w:rsidRPr="00264D4F">
        <w:rPr>
          <w:color w:val="000000" w:themeColor="text1"/>
          <w:lang w:val="fr-FR"/>
        </w:rPr>
        <w:t xml:space="preserve">institutions </w:t>
      </w:r>
      <w:r w:rsidR="00C117F1" w:rsidRPr="00264D4F">
        <w:rPr>
          <w:color w:val="000000" w:themeColor="text1"/>
          <w:lang w:val="fr-FR"/>
        </w:rPr>
        <w:t xml:space="preserve">dotées de toujours plus de moyens </w:t>
      </w:r>
      <w:r w:rsidR="004E309E" w:rsidRPr="00264D4F">
        <w:rPr>
          <w:color w:val="000000" w:themeColor="text1"/>
          <w:lang w:val="fr-FR"/>
        </w:rPr>
        <w:t xml:space="preserve">pour </w:t>
      </w:r>
      <w:r w:rsidRPr="00264D4F">
        <w:rPr>
          <w:color w:val="000000" w:themeColor="text1"/>
          <w:lang w:val="fr-FR"/>
        </w:rPr>
        <w:t xml:space="preserve">prévenir et </w:t>
      </w:r>
      <w:r w:rsidR="000835F9" w:rsidRPr="00264D4F">
        <w:rPr>
          <w:color w:val="000000" w:themeColor="text1"/>
          <w:lang w:val="fr-FR"/>
        </w:rPr>
        <w:t>réprimer</w:t>
      </w:r>
      <w:r w:rsidR="00163039" w:rsidRPr="00264D4F">
        <w:rPr>
          <w:color w:val="000000" w:themeColor="text1"/>
          <w:lang w:val="fr-FR"/>
        </w:rPr>
        <w:t xml:space="preserve"> </w:t>
      </w:r>
      <w:r w:rsidRPr="00264D4F">
        <w:rPr>
          <w:color w:val="000000" w:themeColor="text1"/>
          <w:lang w:val="fr-FR"/>
        </w:rPr>
        <w:t>ce</w:t>
      </w:r>
      <w:r w:rsidR="007461DD" w:rsidRPr="00264D4F">
        <w:rPr>
          <w:color w:val="000000" w:themeColor="text1"/>
          <w:lang w:val="fr-FR"/>
        </w:rPr>
        <w:t>tte forme de criminalité</w:t>
      </w:r>
      <w:r w:rsidRPr="00264D4F">
        <w:rPr>
          <w:color w:val="000000" w:themeColor="text1"/>
          <w:lang w:val="fr-FR"/>
        </w:rPr>
        <w:t>. La ratification de la Convention internationale pour la protection</w:t>
      </w:r>
      <w:r w:rsidR="00C117F1" w:rsidRPr="00264D4F">
        <w:rPr>
          <w:color w:val="000000" w:themeColor="text1"/>
          <w:lang w:val="fr-FR"/>
        </w:rPr>
        <w:t xml:space="preserve"> de</w:t>
      </w:r>
      <w:r w:rsidRPr="00264D4F">
        <w:rPr>
          <w:color w:val="000000" w:themeColor="text1"/>
          <w:lang w:val="fr-FR"/>
        </w:rPr>
        <w:t xml:space="preserve"> toutes les personnes contre les disparitions forcées</w:t>
      </w:r>
      <w:r w:rsidR="00C117F1" w:rsidRPr="00264D4F">
        <w:rPr>
          <w:color w:val="000000" w:themeColor="text1"/>
          <w:lang w:val="fr-FR"/>
        </w:rPr>
        <w:t>, au</w:t>
      </w:r>
      <w:r w:rsidR="007461DD" w:rsidRPr="00264D4F">
        <w:rPr>
          <w:color w:val="000000" w:themeColor="text1"/>
          <w:lang w:val="fr-FR"/>
        </w:rPr>
        <w:t>x termes</w:t>
      </w:r>
      <w:r w:rsidR="00C117F1" w:rsidRPr="00264D4F">
        <w:rPr>
          <w:color w:val="000000" w:themeColor="text1"/>
          <w:lang w:val="fr-FR"/>
        </w:rPr>
        <w:t xml:space="preserve"> de la l</w:t>
      </w:r>
      <w:r w:rsidRPr="00264D4F">
        <w:rPr>
          <w:color w:val="000000" w:themeColor="text1"/>
          <w:lang w:val="fr-FR"/>
        </w:rPr>
        <w:t>oi</w:t>
      </w:r>
      <w:r w:rsidR="00DF2816" w:rsidRPr="00264D4F">
        <w:rPr>
          <w:color w:val="000000" w:themeColor="text1"/>
          <w:lang w:val="fr-FR"/>
        </w:rPr>
        <w:t xml:space="preserve"> n° </w:t>
      </w:r>
      <w:r w:rsidRPr="00264D4F">
        <w:rPr>
          <w:color w:val="000000" w:themeColor="text1"/>
          <w:lang w:val="fr-FR"/>
        </w:rPr>
        <w:t>1418 de</w:t>
      </w:r>
      <w:r w:rsidR="00DF2816" w:rsidRPr="00264D4F">
        <w:rPr>
          <w:color w:val="000000" w:themeColor="text1"/>
          <w:lang w:val="fr-FR"/>
        </w:rPr>
        <w:t xml:space="preserve"> </w:t>
      </w:r>
      <w:r w:rsidRPr="00264D4F">
        <w:rPr>
          <w:color w:val="000000" w:themeColor="text1"/>
          <w:lang w:val="fr-FR"/>
        </w:rPr>
        <w:t xml:space="preserve">2010, </w:t>
      </w:r>
      <w:r w:rsidR="00C117F1" w:rsidRPr="00264D4F">
        <w:rPr>
          <w:color w:val="000000" w:themeColor="text1"/>
          <w:lang w:val="fr-FR"/>
        </w:rPr>
        <w:t>témoigne de cette volonté de respecter les règles</w:t>
      </w:r>
      <w:r w:rsidRPr="00264D4F">
        <w:rPr>
          <w:color w:val="000000" w:themeColor="text1"/>
          <w:lang w:val="fr-FR"/>
        </w:rPr>
        <w:t xml:space="preserve"> internationales</w:t>
      </w:r>
      <w:r w:rsidR="007461DD" w:rsidRPr="00264D4F">
        <w:rPr>
          <w:color w:val="000000" w:themeColor="text1"/>
          <w:lang w:val="fr-FR"/>
        </w:rPr>
        <w:t xml:space="preserve"> </w:t>
      </w:r>
      <w:r w:rsidR="006B3896" w:rsidRPr="00264D4F">
        <w:rPr>
          <w:color w:val="000000" w:themeColor="text1"/>
          <w:lang w:val="fr-FR"/>
        </w:rPr>
        <w:t>en adoptant des</w:t>
      </w:r>
      <w:r w:rsidRPr="00264D4F">
        <w:rPr>
          <w:color w:val="000000" w:themeColor="text1"/>
          <w:lang w:val="fr-FR"/>
        </w:rPr>
        <w:t xml:space="preserve"> mesures législatives et administratives </w:t>
      </w:r>
      <w:r w:rsidR="006B3896" w:rsidRPr="00264D4F">
        <w:rPr>
          <w:color w:val="000000" w:themeColor="text1"/>
          <w:lang w:val="fr-FR"/>
        </w:rPr>
        <w:t xml:space="preserve">destinées </w:t>
      </w:r>
      <w:r w:rsidRPr="00264D4F">
        <w:rPr>
          <w:color w:val="000000" w:themeColor="text1"/>
          <w:lang w:val="fr-FR"/>
        </w:rPr>
        <w:t xml:space="preserve">à </w:t>
      </w:r>
      <w:r w:rsidR="00C117F1" w:rsidRPr="00264D4F">
        <w:rPr>
          <w:color w:val="000000" w:themeColor="text1"/>
          <w:lang w:val="fr-FR"/>
        </w:rPr>
        <w:t>traiter de manière</w:t>
      </w:r>
      <w:r w:rsidRPr="00264D4F">
        <w:rPr>
          <w:color w:val="000000" w:themeColor="text1"/>
          <w:lang w:val="fr-FR"/>
        </w:rPr>
        <w:t xml:space="preserve"> globale </w:t>
      </w:r>
      <w:r w:rsidR="00C117F1" w:rsidRPr="00264D4F">
        <w:rPr>
          <w:color w:val="000000" w:themeColor="text1"/>
          <w:lang w:val="fr-FR"/>
        </w:rPr>
        <w:t>c</w:t>
      </w:r>
      <w:r w:rsidRPr="00264D4F">
        <w:rPr>
          <w:color w:val="000000" w:themeColor="text1"/>
          <w:lang w:val="fr-FR"/>
        </w:rPr>
        <w:t>e problème</w:t>
      </w:r>
      <w:r w:rsidR="00C117F1" w:rsidRPr="00264D4F">
        <w:rPr>
          <w:color w:val="000000" w:themeColor="text1"/>
          <w:lang w:val="fr-FR"/>
        </w:rPr>
        <w:t xml:space="preserve">, eu égard </w:t>
      </w:r>
      <w:r w:rsidR="00EA7C92" w:rsidRPr="00264D4F">
        <w:rPr>
          <w:color w:val="000000" w:themeColor="text1"/>
          <w:lang w:val="fr-FR"/>
        </w:rPr>
        <w:t>aux dispositions de</w:t>
      </w:r>
      <w:r w:rsidRPr="00264D4F">
        <w:rPr>
          <w:color w:val="000000" w:themeColor="text1"/>
          <w:lang w:val="fr-FR"/>
        </w:rPr>
        <w:t xml:space="preserve"> la Constitution</w:t>
      </w:r>
      <w:r w:rsidR="00EA7C92" w:rsidRPr="00264D4F">
        <w:rPr>
          <w:color w:val="000000" w:themeColor="text1"/>
          <w:lang w:val="fr-FR"/>
        </w:rPr>
        <w:t>, qui définissent</w:t>
      </w:r>
      <w:r w:rsidR="00C117F1" w:rsidRPr="00264D4F">
        <w:rPr>
          <w:color w:val="000000" w:themeColor="text1"/>
          <w:lang w:val="fr-FR"/>
        </w:rPr>
        <w:t xml:space="preserve"> les fondements normatifs en la matière</w:t>
      </w:r>
      <w:r w:rsidRPr="00264D4F">
        <w:rPr>
          <w:color w:val="000000" w:themeColor="text1"/>
          <w:lang w:val="fr-FR"/>
        </w:rPr>
        <w:t>.</w:t>
      </w:r>
    </w:p>
    <w:p w:rsidR="008A1D0E" w:rsidRPr="00264D4F" w:rsidRDefault="005D3001"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 xml:space="preserve">La Convention et les autres instruments internationaux relatifs aux droits de l'homme ont le statut de normes constitutionnelles et </w:t>
      </w:r>
      <w:r w:rsidR="00361002" w:rsidRPr="00264D4F">
        <w:rPr>
          <w:color w:val="000000" w:themeColor="text1"/>
          <w:lang w:val="fr-FR"/>
        </w:rPr>
        <w:t>sont au sommet de</w:t>
      </w:r>
      <w:r w:rsidRPr="00264D4F">
        <w:rPr>
          <w:color w:val="000000" w:themeColor="text1"/>
          <w:lang w:val="fr-FR"/>
        </w:rPr>
        <w:t xml:space="preserve"> l'ordre </w:t>
      </w:r>
      <w:r w:rsidR="00361002" w:rsidRPr="00264D4F">
        <w:rPr>
          <w:color w:val="000000" w:themeColor="text1"/>
          <w:lang w:val="fr-FR"/>
        </w:rPr>
        <w:t xml:space="preserve">juridique </w:t>
      </w:r>
      <w:r w:rsidRPr="00264D4F">
        <w:rPr>
          <w:color w:val="000000" w:themeColor="text1"/>
          <w:lang w:val="fr-FR"/>
        </w:rPr>
        <w:t xml:space="preserve">interne, conformément aux </w:t>
      </w:r>
      <w:r w:rsidR="00EF37AB">
        <w:rPr>
          <w:color w:val="000000" w:themeColor="text1"/>
          <w:lang w:val="fr-FR"/>
        </w:rPr>
        <w:t>articles </w:t>
      </w:r>
      <w:r w:rsidRPr="00264D4F">
        <w:rPr>
          <w:color w:val="000000" w:themeColor="text1"/>
          <w:lang w:val="fr-FR"/>
        </w:rPr>
        <w:t>53, 93 94</w:t>
      </w:r>
      <w:r w:rsidR="00361002" w:rsidRPr="00264D4F">
        <w:rPr>
          <w:color w:val="000000" w:themeColor="text1"/>
          <w:lang w:val="fr-FR"/>
        </w:rPr>
        <w:t xml:space="preserve"> et</w:t>
      </w:r>
      <w:r w:rsidR="00DF2816" w:rsidRPr="00264D4F">
        <w:rPr>
          <w:color w:val="000000" w:themeColor="text1"/>
          <w:lang w:val="fr-FR"/>
        </w:rPr>
        <w:t xml:space="preserve"> </w:t>
      </w:r>
      <w:r w:rsidRPr="00264D4F">
        <w:rPr>
          <w:color w:val="000000" w:themeColor="text1"/>
          <w:lang w:val="fr-FR"/>
        </w:rPr>
        <w:t>102</w:t>
      </w:r>
      <w:r w:rsidR="00361002" w:rsidRPr="00264D4F">
        <w:rPr>
          <w:color w:val="000000" w:themeColor="text1"/>
          <w:lang w:val="fr-FR"/>
        </w:rPr>
        <w:t xml:space="preserve"> et du</w:t>
      </w:r>
      <w:r w:rsidRPr="00264D4F">
        <w:rPr>
          <w:color w:val="000000" w:themeColor="text1"/>
          <w:lang w:val="fr-FR"/>
        </w:rPr>
        <w:t xml:space="preserve"> </w:t>
      </w:r>
      <w:r w:rsidR="00EF37AB">
        <w:rPr>
          <w:color w:val="000000" w:themeColor="text1"/>
          <w:lang w:val="fr-FR"/>
        </w:rPr>
        <w:t>paragraphe </w:t>
      </w:r>
      <w:r w:rsidRPr="00264D4F">
        <w:rPr>
          <w:color w:val="000000" w:themeColor="text1"/>
          <w:lang w:val="fr-FR"/>
        </w:rPr>
        <w:t xml:space="preserve">2 </w:t>
      </w:r>
      <w:r w:rsidR="005F3AD4" w:rsidRPr="00264D4F">
        <w:rPr>
          <w:color w:val="000000" w:themeColor="text1"/>
          <w:lang w:val="fr-FR"/>
        </w:rPr>
        <w:t>de</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 xml:space="preserve">214 de la Constitution. </w:t>
      </w:r>
      <w:r w:rsidR="00CA02A8" w:rsidRPr="00264D4F">
        <w:rPr>
          <w:color w:val="000000" w:themeColor="text1"/>
          <w:lang w:val="fr-FR"/>
        </w:rPr>
        <w:t xml:space="preserve">Eu égard à ces normes, </w:t>
      </w:r>
      <w:r w:rsidRPr="00264D4F">
        <w:rPr>
          <w:color w:val="000000" w:themeColor="text1"/>
          <w:lang w:val="fr-FR"/>
        </w:rPr>
        <w:t xml:space="preserve">la Cour constitutionnelle a </w:t>
      </w:r>
      <w:r w:rsidR="00CA02A8" w:rsidRPr="00264D4F">
        <w:rPr>
          <w:color w:val="000000" w:themeColor="text1"/>
          <w:lang w:val="fr-FR"/>
        </w:rPr>
        <w:t xml:space="preserve">élaboré </w:t>
      </w:r>
      <w:r w:rsidRPr="00264D4F">
        <w:rPr>
          <w:color w:val="000000" w:themeColor="text1"/>
          <w:lang w:val="fr-FR"/>
        </w:rPr>
        <w:t>le concept de «</w:t>
      </w:r>
      <w:r w:rsidR="00EA7C92" w:rsidRPr="00264D4F">
        <w:rPr>
          <w:color w:val="000000" w:themeColor="text1"/>
          <w:lang w:val="fr-FR"/>
        </w:rPr>
        <w:t> </w:t>
      </w:r>
      <w:r w:rsidRPr="00264D4F">
        <w:rPr>
          <w:color w:val="000000" w:themeColor="text1"/>
          <w:lang w:val="fr-FR"/>
        </w:rPr>
        <w:t>bloc de constitutionnalité</w:t>
      </w:r>
      <w:r w:rsidR="00EA7C92" w:rsidRPr="00264D4F">
        <w:rPr>
          <w:color w:val="000000" w:themeColor="text1"/>
          <w:lang w:val="fr-FR"/>
        </w:rPr>
        <w:t> </w:t>
      </w:r>
      <w:r w:rsidRPr="00264D4F">
        <w:rPr>
          <w:color w:val="000000" w:themeColor="text1"/>
          <w:lang w:val="fr-FR"/>
        </w:rPr>
        <w:t xml:space="preserve">», </w:t>
      </w:r>
      <w:r w:rsidR="00CA02A8" w:rsidRPr="00264D4F">
        <w:rPr>
          <w:color w:val="000000" w:themeColor="text1"/>
          <w:lang w:val="fr-FR"/>
        </w:rPr>
        <w:t>en vertu duquel lesdits</w:t>
      </w:r>
      <w:r w:rsidRPr="00264D4F">
        <w:rPr>
          <w:color w:val="000000" w:themeColor="text1"/>
          <w:lang w:val="fr-FR"/>
        </w:rPr>
        <w:t xml:space="preserve"> principes</w:t>
      </w:r>
      <w:r w:rsidR="00CA02A8" w:rsidRPr="00264D4F">
        <w:rPr>
          <w:color w:val="000000" w:themeColor="text1"/>
          <w:lang w:val="fr-FR"/>
        </w:rPr>
        <w:t xml:space="preserve"> et règles</w:t>
      </w:r>
      <w:r w:rsidRPr="00264D4F">
        <w:rPr>
          <w:color w:val="000000" w:themeColor="text1"/>
          <w:lang w:val="fr-FR"/>
        </w:rPr>
        <w:t xml:space="preserve">, sans </w:t>
      </w:r>
      <w:r w:rsidR="00CA02A8" w:rsidRPr="00264D4F">
        <w:rPr>
          <w:color w:val="000000" w:themeColor="text1"/>
          <w:lang w:val="fr-FR"/>
        </w:rPr>
        <w:t>être énoncés formellement</w:t>
      </w:r>
      <w:r w:rsidRPr="00264D4F">
        <w:rPr>
          <w:color w:val="000000" w:themeColor="text1"/>
          <w:lang w:val="fr-FR"/>
        </w:rPr>
        <w:t xml:space="preserve"> dans les </w:t>
      </w:r>
      <w:r w:rsidR="00EF37AB">
        <w:rPr>
          <w:color w:val="000000" w:themeColor="text1"/>
          <w:lang w:val="fr-FR"/>
        </w:rPr>
        <w:t>articles </w:t>
      </w:r>
      <w:r w:rsidRPr="00264D4F">
        <w:rPr>
          <w:color w:val="000000" w:themeColor="text1"/>
          <w:lang w:val="fr-FR"/>
        </w:rPr>
        <w:t xml:space="preserve">de la Constitution, </w:t>
      </w:r>
      <w:r w:rsidR="00CA02A8" w:rsidRPr="00264D4F">
        <w:rPr>
          <w:color w:val="000000" w:themeColor="text1"/>
          <w:lang w:val="fr-FR"/>
        </w:rPr>
        <w:t xml:space="preserve">y </w:t>
      </w:r>
      <w:r w:rsidRPr="00264D4F">
        <w:rPr>
          <w:color w:val="000000" w:themeColor="text1"/>
          <w:lang w:val="fr-FR"/>
        </w:rPr>
        <w:t xml:space="preserve">sont </w:t>
      </w:r>
      <w:r w:rsidR="00CA02A8" w:rsidRPr="00264D4F">
        <w:rPr>
          <w:color w:val="000000" w:themeColor="text1"/>
          <w:lang w:val="fr-FR"/>
        </w:rPr>
        <w:t>intégrés automatiquement en vertu des dispositions de</w:t>
      </w:r>
      <w:r w:rsidRPr="00264D4F">
        <w:rPr>
          <w:color w:val="000000" w:themeColor="text1"/>
          <w:lang w:val="fr-FR"/>
        </w:rPr>
        <w:t xml:space="preserve"> la Constitution elle-même</w:t>
      </w:r>
      <w:r w:rsidR="008A1D0E" w:rsidRPr="00264D4F">
        <w:rPr>
          <w:rFonts w:eastAsia="Calibri"/>
          <w:color w:val="000000" w:themeColor="text1"/>
          <w:lang w:val="fr-FR" w:eastAsia="en-US"/>
        </w:rPr>
        <w:t>.</w:t>
      </w:r>
    </w:p>
    <w:p w:rsidR="008A1D0E" w:rsidRPr="00264D4F" w:rsidRDefault="005D3001"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 xml:space="preserve">Le présent rapport </w:t>
      </w:r>
      <w:r w:rsidR="00CA02A8" w:rsidRPr="00264D4F">
        <w:rPr>
          <w:color w:val="000000" w:themeColor="text1"/>
          <w:lang w:val="fr-FR"/>
        </w:rPr>
        <w:t>rend compte des évolutions</w:t>
      </w:r>
      <w:r w:rsidR="009965E9" w:rsidRPr="00264D4F">
        <w:rPr>
          <w:color w:val="000000" w:themeColor="text1"/>
          <w:lang w:val="fr-FR"/>
        </w:rPr>
        <w:t xml:space="preserve"> intervenues </w:t>
      </w:r>
      <w:r w:rsidR="0043713C" w:rsidRPr="00264D4F">
        <w:rPr>
          <w:color w:val="000000" w:themeColor="text1"/>
          <w:lang w:val="fr-FR"/>
        </w:rPr>
        <w:t>d</w:t>
      </w:r>
      <w:r w:rsidR="009965E9" w:rsidRPr="00264D4F">
        <w:rPr>
          <w:color w:val="000000" w:themeColor="text1"/>
          <w:lang w:val="fr-FR"/>
        </w:rPr>
        <w:t xml:space="preserve">ans ce domaine </w:t>
      </w:r>
      <w:r w:rsidR="0043713C" w:rsidRPr="00264D4F">
        <w:rPr>
          <w:color w:val="000000" w:themeColor="text1"/>
          <w:lang w:val="fr-FR"/>
        </w:rPr>
        <w:t>en Colombie, grâce à</w:t>
      </w:r>
      <w:r w:rsidR="009965E9" w:rsidRPr="00264D4F">
        <w:rPr>
          <w:color w:val="000000" w:themeColor="text1"/>
          <w:lang w:val="fr-FR"/>
        </w:rPr>
        <w:t xml:space="preserve"> la </w:t>
      </w:r>
      <w:r w:rsidRPr="00264D4F">
        <w:rPr>
          <w:color w:val="000000" w:themeColor="text1"/>
          <w:lang w:val="fr-FR"/>
        </w:rPr>
        <w:t xml:space="preserve">contribution de la société civile et </w:t>
      </w:r>
      <w:r w:rsidR="0043713C" w:rsidRPr="00264D4F">
        <w:rPr>
          <w:color w:val="000000" w:themeColor="text1"/>
          <w:lang w:val="fr-FR"/>
        </w:rPr>
        <w:t>au</w:t>
      </w:r>
      <w:r w:rsidRPr="00264D4F">
        <w:rPr>
          <w:color w:val="000000" w:themeColor="text1"/>
          <w:lang w:val="fr-FR"/>
        </w:rPr>
        <w:t xml:space="preserve"> soutien des organisations internationales. La méthodologie utilisée pour </w:t>
      </w:r>
      <w:r w:rsidR="0043713C" w:rsidRPr="00264D4F">
        <w:rPr>
          <w:color w:val="000000" w:themeColor="text1"/>
          <w:lang w:val="fr-FR"/>
        </w:rPr>
        <w:t xml:space="preserve">établir le présent document </w:t>
      </w:r>
      <w:r w:rsidR="00DE6443" w:rsidRPr="00264D4F">
        <w:rPr>
          <w:color w:val="000000" w:themeColor="text1"/>
          <w:lang w:val="fr-FR"/>
        </w:rPr>
        <w:t>s</w:t>
      </w:r>
      <w:r w:rsidRPr="00264D4F">
        <w:rPr>
          <w:color w:val="000000" w:themeColor="text1"/>
          <w:lang w:val="fr-FR"/>
        </w:rPr>
        <w:t xml:space="preserve">e </w:t>
      </w:r>
      <w:r w:rsidR="009965E9" w:rsidRPr="00264D4F">
        <w:rPr>
          <w:color w:val="000000" w:themeColor="text1"/>
          <w:lang w:val="fr-FR"/>
        </w:rPr>
        <w:t>fonde sur les</w:t>
      </w:r>
      <w:r w:rsidRPr="00264D4F">
        <w:rPr>
          <w:color w:val="000000" w:themeColor="text1"/>
          <w:lang w:val="fr-FR"/>
        </w:rPr>
        <w:t xml:space="preserve"> directives concernant la forme et le contenu des rapports </w:t>
      </w:r>
      <w:r w:rsidR="009965E9" w:rsidRPr="00264D4F">
        <w:rPr>
          <w:color w:val="000000" w:themeColor="text1"/>
          <w:lang w:val="fr-FR"/>
        </w:rPr>
        <w:t>que les</w:t>
      </w:r>
      <w:r w:rsidRPr="00264D4F">
        <w:rPr>
          <w:color w:val="000000" w:themeColor="text1"/>
          <w:lang w:val="fr-FR"/>
        </w:rPr>
        <w:t xml:space="preserve"> États parties </w:t>
      </w:r>
      <w:r w:rsidR="009965E9" w:rsidRPr="00264D4F">
        <w:rPr>
          <w:color w:val="000000" w:themeColor="text1"/>
          <w:lang w:val="fr-FR"/>
        </w:rPr>
        <w:t xml:space="preserve">doivent soumettre </w:t>
      </w:r>
      <w:r w:rsidRPr="00264D4F">
        <w:rPr>
          <w:color w:val="000000" w:themeColor="text1"/>
          <w:lang w:val="fr-FR"/>
        </w:rPr>
        <w:t xml:space="preserve">en </w:t>
      </w:r>
      <w:r w:rsidR="009965E9" w:rsidRPr="00264D4F">
        <w:rPr>
          <w:color w:val="000000" w:themeColor="text1"/>
          <w:lang w:val="fr-FR"/>
        </w:rPr>
        <w:t xml:space="preserve">application </w:t>
      </w:r>
      <w:r w:rsidRPr="00264D4F">
        <w:rPr>
          <w:color w:val="000000" w:themeColor="text1"/>
          <w:lang w:val="fr-FR"/>
        </w:rPr>
        <w:t>de l'</w:t>
      </w:r>
      <w:r w:rsidR="00EF37AB">
        <w:rPr>
          <w:color w:val="000000" w:themeColor="text1"/>
          <w:lang w:val="fr-FR"/>
        </w:rPr>
        <w:t>article </w:t>
      </w:r>
      <w:r w:rsidRPr="00264D4F">
        <w:rPr>
          <w:color w:val="000000" w:themeColor="text1"/>
          <w:lang w:val="fr-FR"/>
        </w:rPr>
        <w:t>29 de la Convention (document DEC/C/2).</w:t>
      </w:r>
    </w:p>
    <w:p w:rsidR="00064425" w:rsidRPr="00264D4F" w:rsidRDefault="00F920B0" w:rsidP="002D1D64">
      <w:pPr>
        <w:pStyle w:val="HChG"/>
        <w:rPr>
          <w:color w:val="000000" w:themeColor="text1"/>
          <w:lang w:val="fr-FR" w:eastAsia="es-PY"/>
        </w:rPr>
      </w:pPr>
      <w:r w:rsidRPr="00264D4F">
        <w:rPr>
          <w:color w:val="000000" w:themeColor="text1"/>
          <w:lang w:val="fr-FR" w:eastAsia="es-PY"/>
        </w:rPr>
        <w:tab/>
        <w:t>II.</w:t>
      </w:r>
      <w:r w:rsidR="00E94F20" w:rsidRPr="00264D4F">
        <w:rPr>
          <w:color w:val="000000" w:themeColor="text1"/>
          <w:lang w:val="fr-FR" w:eastAsia="es-PY"/>
        </w:rPr>
        <w:tab/>
      </w:r>
      <w:r w:rsidR="008A1D0E" w:rsidRPr="00264D4F">
        <w:rPr>
          <w:color w:val="000000" w:themeColor="text1"/>
          <w:lang w:val="fr-FR" w:eastAsia="es-PY"/>
        </w:rPr>
        <w:t>Disposi</w:t>
      </w:r>
      <w:r w:rsidR="005D3001" w:rsidRPr="00264D4F">
        <w:rPr>
          <w:color w:val="000000" w:themeColor="text1"/>
          <w:lang w:val="fr-FR" w:eastAsia="es-PY"/>
        </w:rPr>
        <w:t xml:space="preserve">tions de fond de la </w:t>
      </w:r>
      <w:r w:rsidR="00DB7A18" w:rsidRPr="00264D4F">
        <w:rPr>
          <w:color w:val="000000" w:themeColor="text1"/>
          <w:lang w:val="fr-FR" w:eastAsia="es-PY"/>
        </w:rPr>
        <w:t>Conven</w:t>
      </w:r>
      <w:r w:rsidR="005D3001" w:rsidRPr="00264D4F">
        <w:rPr>
          <w:color w:val="000000" w:themeColor="text1"/>
          <w:lang w:val="fr-FR" w:eastAsia="es-PY"/>
        </w:rPr>
        <w:t>tion</w:t>
      </w:r>
    </w:p>
    <w:p w:rsidR="008A1D0E" w:rsidRPr="00264D4F" w:rsidRDefault="00E94F20" w:rsidP="002D1D64">
      <w:pPr>
        <w:pStyle w:val="H1G"/>
        <w:rPr>
          <w:rFonts w:eastAsia="Calibri"/>
          <w:color w:val="000000" w:themeColor="text1"/>
          <w:lang w:val="fr-FR" w:eastAsia="en-US"/>
        </w:rPr>
      </w:pPr>
      <w:r w:rsidRPr="00264D4F">
        <w:rPr>
          <w:color w:val="000000" w:themeColor="text1"/>
          <w:lang w:val="fr-FR" w:eastAsia="es-PY"/>
        </w:rPr>
        <w:tab/>
      </w:r>
      <w:r w:rsidRPr="00264D4F">
        <w:rPr>
          <w:color w:val="000000" w:themeColor="text1"/>
          <w:lang w:val="fr-FR" w:eastAsia="es-PY"/>
        </w:rPr>
        <w:tab/>
      </w:r>
      <w:r w:rsidR="005D3001" w:rsidRPr="00264D4F">
        <w:rPr>
          <w:color w:val="000000" w:themeColor="text1"/>
          <w:lang w:val="fr-FR" w:eastAsia="es-PY"/>
        </w:rPr>
        <w:t>Art</w:t>
      </w:r>
      <w:r w:rsidR="004E309E" w:rsidRPr="00264D4F">
        <w:rPr>
          <w:color w:val="000000" w:themeColor="text1"/>
          <w:lang w:val="fr-FR" w:eastAsia="es-PY"/>
        </w:rPr>
        <w:t>i</w:t>
      </w:r>
      <w:r w:rsidR="005D3001" w:rsidRPr="00264D4F">
        <w:rPr>
          <w:color w:val="000000" w:themeColor="text1"/>
          <w:lang w:val="fr-FR" w:eastAsia="es-PY"/>
        </w:rPr>
        <w:t>c</w:t>
      </w:r>
      <w:r w:rsidR="0012579E" w:rsidRPr="00264D4F">
        <w:rPr>
          <w:color w:val="000000" w:themeColor="text1"/>
          <w:lang w:val="fr-FR" w:eastAsia="es-PY"/>
        </w:rPr>
        <w:t>l</w:t>
      </w:r>
      <w:r w:rsidR="005D3001" w:rsidRPr="00264D4F">
        <w:rPr>
          <w:color w:val="000000" w:themeColor="text1"/>
          <w:lang w:val="fr-FR" w:eastAsia="es-PY"/>
        </w:rPr>
        <w:t>e</w:t>
      </w:r>
      <w:r w:rsidR="0012579E" w:rsidRPr="00264D4F">
        <w:rPr>
          <w:color w:val="000000" w:themeColor="text1"/>
          <w:lang w:val="fr-FR" w:eastAsia="es-PY"/>
        </w:rPr>
        <w:t> </w:t>
      </w:r>
      <w:r w:rsidR="00064425" w:rsidRPr="00264D4F">
        <w:rPr>
          <w:color w:val="000000" w:themeColor="text1"/>
          <w:lang w:val="fr-FR" w:eastAsia="es-PY"/>
        </w:rPr>
        <w:t>1</w:t>
      </w:r>
      <w:r w:rsidR="00E07896">
        <w:rPr>
          <w:color w:val="000000" w:themeColor="text1"/>
          <w:lang w:val="fr-FR" w:eastAsia="es-PY"/>
        </w:rPr>
        <w:t>:</w:t>
      </w:r>
      <w:r w:rsidR="009458B1" w:rsidRPr="00264D4F">
        <w:rPr>
          <w:color w:val="000000" w:themeColor="text1"/>
          <w:lang w:val="fr-FR" w:eastAsia="es-PY"/>
        </w:rPr>
        <w:t xml:space="preserve"> </w:t>
      </w:r>
      <w:r w:rsidR="009965E9" w:rsidRPr="00264D4F">
        <w:rPr>
          <w:color w:val="000000" w:themeColor="text1"/>
          <w:lang w:val="fr-FR" w:eastAsia="es-PY"/>
        </w:rPr>
        <w:t>M</w:t>
      </w:r>
      <w:r w:rsidR="005D3001" w:rsidRPr="00264D4F">
        <w:rPr>
          <w:color w:val="000000" w:themeColor="text1"/>
          <w:lang w:val="fr-FR"/>
        </w:rPr>
        <w:t xml:space="preserve">esures juridiques et administratives </w:t>
      </w:r>
      <w:r w:rsidR="00E576E0" w:rsidRPr="00264D4F">
        <w:rPr>
          <w:color w:val="000000" w:themeColor="text1"/>
          <w:lang w:val="fr-FR"/>
        </w:rPr>
        <w:t>établissant l’interdiction de soumettre quiconque à une disparition</w:t>
      </w:r>
      <w:r w:rsidR="005D3001" w:rsidRPr="00264D4F">
        <w:rPr>
          <w:color w:val="000000" w:themeColor="text1"/>
          <w:lang w:val="fr-FR"/>
        </w:rPr>
        <w:t xml:space="preserve"> forcée</w:t>
      </w:r>
      <w:r w:rsidR="005D3001" w:rsidRPr="00264D4F">
        <w:rPr>
          <w:rFonts w:eastAsia="Calibri"/>
          <w:color w:val="000000" w:themeColor="text1"/>
          <w:lang w:val="fr-FR" w:eastAsia="en-US"/>
        </w:rPr>
        <w:t xml:space="preserve"> </w:t>
      </w:r>
    </w:p>
    <w:p w:rsidR="008A1D0E" w:rsidRPr="00264D4F" w:rsidRDefault="005D3001"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L'État colombien </w:t>
      </w:r>
      <w:r w:rsidR="00E576E0" w:rsidRPr="00264D4F">
        <w:rPr>
          <w:color w:val="000000" w:themeColor="text1"/>
          <w:lang w:val="fr-FR"/>
        </w:rPr>
        <w:t>dispose d’un vaste ensemble de règles</w:t>
      </w:r>
      <w:r w:rsidRPr="00264D4F">
        <w:rPr>
          <w:color w:val="000000" w:themeColor="text1"/>
          <w:lang w:val="fr-FR"/>
        </w:rPr>
        <w:t xml:space="preserve"> interdi</w:t>
      </w:r>
      <w:r w:rsidR="00E576E0" w:rsidRPr="00264D4F">
        <w:rPr>
          <w:color w:val="000000" w:themeColor="text1"/>
          <w:lang w:val="fr-FR"/>
        </w:rPr>
        <w:t>sant la</w:t>
      </w:r>
      <w:r w:rsidRPr="00264D4F">
        <w:rPr>
          <w:color w:val="000000" w:themeColor="text1"/>
          <w:lang w:val="fr-FR"/>
        </w:rPr>
        <w:t xml:space="preserve"> disparition forcée, </w:t>
      </w:r>
      <w:r w:rsidR="00DE6443" w:rsidRPr="00264D4F">
        <w:rPr>
          <w:color w:val="000000" w:themeColor="text1"/>
          <w:lang w:val="fr-FR"/>
        </w:rPr>
        <w:t>notamment</w:t>
      </w:r>
      <w:r w:rsidRPr="00264D4F">
        <w:rPr>
          <w:color w:val="000000" w:themeColor="text1"/>
          <w:lang w:val="fr-FR"/>
        </w:rPr>
        <w:t xml:space="preserve"> la Constitution elle-même </w:t>
      </w:r>
      <w:r w:rsidR="00E576E0" w:rsidRPr="00264D4F">
        <w:rPr>
          <w:color w:val="000000" w:themeColor="text1"/>
          <w:lang w:val="fr-FR"/>
        </w:rPr>
        <w:t xml:space="preserve">qui </w:t>
      </w:r>
      <w:r w:rsidRPr="00264D4F">
        <w:rPr>
          <w:color w:val="000000" w:themeColor="text1"/>
          <w:lang w:val="fr-FR"/>
        </w:rPr>
        <w:t>r</w:t>
      </w:r>
      <w:r w:rsidR="00E576E0" w:rsidRPr="00264D4F">
        <w:rPr>
          <w:color w:val="000000" w:themeColor="text1"/>
          <w:lang w:val="fr-FR"/>
        </w:rPr>
        <w:t xml:space="preserve">èglemente expressément </w:t>
      </w:r>
      <w:r w:rsidRPr="00264D4F">
        <w:rPr>
          <w:color w:val="000000" w:themeColor="text1"/>
          <w:lang w:val="fr-FR"/>
        </w:rPr>
        <w:t>la question</w:t>
      </w:r>
      <w:r w:rsidR="008A1D0E" w:rsidRPr="00264D4F">
        <w:rPr>
          <w:rFonts w:eastAsia="Calibri"/>
          <w:color w:val="000000" w:themeColor="text1"/>
          <w:lang w:val="fr-FR" w:eastAsia="es-CO"/>
        </w:rPr>
        <w:t>.</w:t>
      </w:r>
    </w:p>
    <w:p w:rsidR="008A1D0E" w:rsidRPr="00264D4F" w:rsidRDefault="005D3001"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Ainsi, la Constitution de la Colombie consacre l'interdiction de soumettre quiconque à </w:t>
      </w:r>
      <w:r w:rsidR="00E576E0" w:rsidRPr="00264D4F">
        <w:rPr>
          <w:color w:val="000000" w:themeColor="text1"/>
          <w:lang w:val="fr-FR"/>
        </w:rPr>
        <w:t>une</w:t>
      </w:r>
      <w:r w:rsidRPr="00264D4F">
        <w:rPr>
          <w:color w:val="000000" w:themeColor="text1"/>
          <w:lang w:val="fr-FR"/>
        </w:rPr>
        <w:t xml:space="preserve"> disparition forcée</w:t>
      </w:r>
      <w:r w:rsidR="00E576E0" w:rsidRPr="00264D4F">
        <w:rPr>
          <w:color w:val="000000" w:themeColor="text1"/>
          <w:lang w:val="fr-FR"/>
        </w:rPr>
        <w:t xml:space="preserve">, aux termes de son </w:t>
      </w:r>
      <w:r w:rsidR="00EF37AB">
        <w:rPr>
          <w:color w:val="000000" w:themeColor="text1"/>
          <w:lang w:val="fr-FR"/>
        </w:rPr>
        <w:t>article </w:t>
      </w:r>
      <w:r w:rsidRPr="00264D4F">
        <w:rPr>
          <w:color w:val="000000" w:themeColor="text1"/>
          <w:lang w:val="fr-FR"/>
        </w:rPr>
        <w:t xml:space="preserve">12 </w:t>
      </w:r>
      <w:r w:rsidR="00E576E0" w:rsidRPr="00264D4F">
        <w:rPr>
          <w:color w:val="000000" w:themeColor="text1"/>
          <w:lang w:val="fr-FR"/>
        </w:rPr>
        <w:t>qui se lit comme suit</w:t>
      </w:r>
      <w:r w:rsidR="00E07896">
        <w:rPr>
          <w:color w:val="000000" w:themeColor="text1"/>
          <w:lang w:val="fr-FR"/>
        </w:rPr>
        <w:t>:</w:t>
      </w:r>
      <w:r w:rsidRPr="00264D4F">
        <w:rPr>
          <w:color w:val="000000" w:themeColor="text1"/>
          <w:lang w:val="fr-FR"/>
        </w:rPr>
        <w:t xml:space="preserve"> </w:t>
      </w:r>
      <w:r w:rsidR="00E576E0" w:rsidRPr="00264D4F">
        <w:rPr>
          <w:color w:val="000000" w:themeColor="text1"/>
          <w:lang w:val="fr-FR"/>
        </w:rPr>
        <w:t>« </w:t>
      </w:r>
      <w:r w:rsidRPr="00264D4F">
        <w:rPr>
          <w:color w:val="000000" w:themeColor="text1"/>
          <w:lang w:val="fr-FR"/>
        </w:rPr>
        <w:t>Nul ne peut être soumis à une disparition forcée</w:t>
      </w:r>
      <w:r w:rsidR="00E576E0" w:rsidRPr="00264D4F">
        <w:rPr>
          <w:color w:val="000000" w:themeColor="text1"/>
          <w:lang w:val="fr-FR"/>
        </w:rPr>
        <w:t>,</w:t>
      </w:r>
      <w:r w:rsidRPr="00264D4F">
        <w:rPr>
          <w:color w:val="000000" w:themeColor="text1"/>
          <w:lang w:val="fr-FR"/>
        </w:rPr>
        <w:t xml:space="preserve"> à des tortures ou à des traitements cruels, inhumains ou dégradants</w:t>
      </w:r>
      <w:r w:rsidR="00E576E0" w:rsidRPr="00264D4F">
        <w:rPr>
          <w:color w:val="000000" w:themeColor="text1"/>
          <w:lang w:val="fr-FR"/>
        </w:rPr>
        <w:t> »</w:t>
      </w:r>
      <w:r w:rsidR="00431EF7" w:rsidRPr="00264D4F">
        <w:rPr>
          <w:color w:val="000000" w:themeColor="text1"/>
          <w:lang w:val="fr-FR"/>
        </w:rPr>
        <w:t>.</w:t>
      </w:r>
      <w:r w:rsidRPr="00264D4F">
        <w:rPr>
          <w:color w:val="000000" w:themeColor="text1"/>
          <w:lang w:val="fr-FR"/>
        </w:rPr>
        <w:t xml:space="preserve"> </w:t>
      </w:r>
    </w:p>
    <w:p w:rsidR="008A1D0E" w:rsidRPr="00264D4F" w:rsidRDefault="00E576E0"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La</w:t>
      </w:r>
      <w:r w:rsidR="00431EF7" w:rsidRPr="00264D4F">
        <w:rPr>
          <w:color w:val="000000" w:themeColor="text1"/>
          <w:lang w:val="fr-FR"/>
        </w:rPr>
        <w:t xml:space="preserve"> </w:t>
      </w:r>
      <w:r w:rsidR="004E309E" w:rsidRPr="00264D4F">
        <w:rPr>
          <w:color w:val="000000" w:themeColor="text1"/>
          <w:lang w:val="fr-FR"/>
        </w:rPr>
        <w:t>Constitution régit</w:t>
      </w:r>
      <w:r w:rsidRPr="00264D4F">
        <w:rPr>
          <w:color w:val="000000" w:themeColor="text1"/>
          <w:lang w:val="fr-FR"/>
        </w:rPr>
        <w:t xml:space="preserve"> en outre</w:t>
      </w:r>
      <w:r w:rsidR="00005C81" w:rsidRPr="00264D4F">
        <w:rPr>
          <w:color w:val="000000" w:themeColor="text1"/>
          <w:lang w:val="fr-FR"/>
        </w:rPr>
        <w:t xml:space="preserve"> l’état d’exception, </w:t>
      </w:r>
      <w:r w:rsidR="00431EF7" w:rsidRPr="00264D4F">
        <w:rPr>
          <w:color w:val="000000" w:themeColor="text1"/>
          <w:lang w:val="fr-FR"/>
        </w:rPr>
        <w:t xml:space="preserve">qui peut être déclaré par le Président </w:t>
      </w:r>
      <w:r w:rsidR="00005C81" w:rsidRPr="00264D4F">
        <w:rPr>
          <w:color w:val="000000" w:themeColor="text1"/>
          <w:lang w:val="fr-FR"/>
        </w:rPr>
        <w:t xml:space="preserve">de la République </w:t>
      </w:r>
      <w:r w:rsidR="00431EF7" w:rsidRPr="00264D4F">
        <w:rPr>
          <w:color w:val="000000" w:themeColor="text1"/>
          <w:lang w:val="fr-FR"/>
        </w:rPr>
        <w:t xml:space="preserve">en cas de </w:t>
      </w:r>
      <w:r w:rsidR="00005C81" w:rsidRPr="00264D4F">
        <w:rPr>
          <w:color w:val="000000" w:themeColor="text1"/>
          <w:lang w:val="fr-FR"/>
        </w:rPr>
        <w:t>conflit extérieur</w:t>
      </w:r>
      <w:r w:rsidR="00431EF7" w:rsidRPr="00264D4F">
        <w:rPr>
          <w:color w:val="000000" w:themeColor="text1"/>
          <w:lang w:val="fr-FR"/>
        </w:rPr>
        <w:t xml:space="preserve">, </w:t>
      </w:r>
      <w:r w:rsidR="00DE6443" w:rsidRPr="00264D4F">
        <w:rPr>
          <w:color w:val="000000" w:themeColor="text1"/>
          <w:lang w:val="fr-FR"/>
        </w:rPr>
        <w:t>de</w:t>
      </w:r>
      <w:r w:rsidR="00163039" w:rsidRPr="00264D4F">
        <w:rPr>
          <w:color w:val="000000" w:themeColor="text1"/>
          <w:lang w:val="fr-FR"/>
        </w:rPr>
        <w:t xml:space="preserve"> </w:t>
      </w:r>
      <w:r w:rsidR="00431EF7" w:rsidRPr="00264D4F">
        <w:rPr>
          <w:color w:val="000000" w:themeColor="text1"/>
          <w:lang w:val="fr-FR"/>
        </w:rPr>
        <w:t xml:space="preserve">troubles internes ou </w:t>
      </w:r>
      <w:r w:rsidR="00DE6443" w:rsidRPr="00264D4F">
        <w:rPr>
          <w:color w:val="000000" w:themeColor="text1"/>
          <w:lang w:val="fr-FR"/>
        </w:rPr>
        <w:t>d'un</w:t>
      </w:r>
      <w:r w:rsidR="00163039" w:rsidRPr="00264D4F">
        <w:rPr>
          <w:color w:val="000000" w:themeColor="text1"/>
          <w:lang w:val="fr-FR"/>
        </w:rPr>
        <w:t xml:space="preserve"> </w:t>
      </w:r>
      <w:r w:rsidR="00431EF7" w:rsidRPr="00264D4F">
        <w:rPr>
          <w:color w:val="000000" w:themeColor="text1"/>
          <w:lang w:val="fr-FR"/>
        </w:rPr>
        <w:t xml:space="preserve">état d'urgence, et </w:t>
      </w:r>
      <w:r w:rsidR="00005C81" w:rsidRPr="00264D4F">
        <w:rPr>
          <w:color w:val="000000" w:themeColor="text1"/>
          <w:lang w:val="fr-FR"/>
        </w:rPr>
        <w:t xml:space="preserve">à </w:t>
      </w:r>
      <w:r w:rsidR="00EA7C92" w:rsidRPr="00264D4F">
        <w:rPr>
          <w:color w:val="000000" w:themeColor="text1"/>
          <w:lang w:val="fr-FR"/>
        </w:rPr>
        <w:t>l'égard</w:t>
      </w:r>
      <w:r w:rsidR="00005C81" w:rsidRPr="00264D4F">
        <w:rPr>
          <w:color w:val="000000" w:themeColor="text1"/>
          <w:lang w:val="fr-FR"/>
        </w:rPr>
        <w:t xml:space="preserve"> duquel les rédacteurs de la Constitution ont établi </w:t>
      </w:r>
      <w:r w:rsidR="00225278" w:rsidRPr="00264D4F">
        <w:rPr>
          <w:color w:val="000000" w:themeColor="text1"/>
          <w:lang w:val="fr-FR"/>
        </w:rPr>
        <w:t>certaines</w:t>
      </w:r>
      <w:r w:rsidR="00E353B2" w:rsidRPr="00264D4F">
        <w:rPr>
          <w:color w:val="000000" w:themeColor="text1"/>
          <w:lang w:val="fr-FR"/>
        </w:rPr>
        <w:t xml:space="preserve"> </w:t>
      </w:r>
      <w:r w:rsidR="00005C81" w:rsidRPr="00264D4F">
        <w:rPr>
          <w:color w:val="000000" w:themeColor="text1"/>
          <w:lang w:val="fr-FR"/>
        </w:rPr>
        <w:t>interdictions visant à</w:t>
      </w:r>
      <w:r w:rsidR="00431EF7" w:rsidRPr="00264D4F">
        <w:rPr>
          <w:color w:val="000000" w:themeColor="text1"/>
          <w:lang w:val="fr-FR"/>
        </w:rPr>
        <w:t xml:space="preserve"> protéger les droits </w:t>
      </w:r>
      <w:r w:rsidR="00005C81" w:rsidRPr="00264D4F">
        <w:rPr>
          <w:color w:val="000000" w:themeColor="text1"/>
          <w:lang w:val="fr-FR"/>
        </w:rPr>
        <w:t xml:space="preserve">fondamentaux de la personne </w:t>
      </w:r>
      <w:r w:rsidR="00431EF7" w:rsidRPr="00264D4F">
        <w:rPr>
          <w:color w:val="000000" w:themeColor="text1"/>
          <w:lang w:val="fr-FR"/>
        </w:rPr>
        <w:t>humain</w:t>
      </w:r>
      <w:r w:rsidR="00005C81" w:rsidRPr="00264D4F">
        <w:rPr>
          <w:color w:val="000000" w:themeColor="text1"/>
          <w:lang w:val="fr-FR"/>
        </w:rPr>
        <w:t>e</w:t>
      </w:r>
      <w:r w:rsidR="00431EF7" w:rsidRPr="00264D4F">
        <w:rPr>
          <w:color w:val="000000" w:themeColor="text1"/>
          <w:lang w:val="fr-FR"/>
        </w:rPr>
        <w:t xml:space="preserve">. </w:t>
      </w:r>
      <w:r w:rsidR="00005C81" w:rsidRPr="00264D4F">
        <w:rPr>
          <w:color w:val="000000" w:themeColor="text1"/>
          <w:lang w:val="fr-FR"/>
        </w:rPr>
        <w:t>Ainsi,</w:t>
      </w:r>
      <w:r w:rsidR="00431EF7" w:rsidRPr="00264D4F">
        <w:rPr>
          <w:color w:val="000000" w:themeColor="text1"/>
          <w:lang w:val="fr-FR"/>
        </w:rPr>
        <w:t xml:space="preserve"> l'</w:t>
      </w:r>
      <w:r w:rsidR="00EF37AB">
        <w:rPr>
          <w:color w:val="000000" w:themeColor="text1"/>
          <w:lang w:val="fr-FR"/>
        </w:rPr>
        <w:t>article </w:t>
      </w:r>
      <w:r w:rsidR="00431EF7" w:rsidRPr="00264D4F">
        <w:rPr>
          <w:color w:val="000000" w:themeColor="text1"/>
          <w:lang w:val="fr-FR"/>
        </w:rPr>
        <w:t xml:space="preserve">214 limite </w:t>
      </w:r>
      <w:r w:rsidR="00005C81" w:rsidRPr="00264D4F">
        <w:rPr>
          <w:color w:val="000000" w:themeColor="text1"/>
          <w:lang w:val="fr-FR"/>
        </w:rPr>
        <w:t>comme suit</w:t>
      </w:r>
      <w:r w:rsidR="00EA7C92" w:rsidRPr="00264D4F">
        <w:rPr>
          <w:color w:val="000000" w:themeColor="text1"/>
          <w:lang w:val="fr-FR"/>
        </w:rPr>
        <w:t>,</w:t>
      </w:r>
      <w:r w:rsidR="00005C81" w:rsidRPr="00264D4F">
        <w:rPr>
          <w:color w:val="000000" w:themeColor="text1"/>
          <w:lang w:val="fr-FR"/>
        </w:rPr>
        <w:t xml:space="preserve"> dans ses </w:t>
      </w:r>
      <w:r w:rsidR="00EF37AB">
        <w:rPr>
          <w:color w:val="000000" w:themeColor="text1"/>
          <w:lang w:val="fr-FR"/>
        </w:rPr>
        <w:t>paragraphes </w:t>
      </w:r>
      <w:r w:rsidR="00005C81" w:rsidRPr="00264D4F">
        <w:rPr>
          <w:color w:val="000000" w:themeColor="text1"/>
          <w:lang w:val="fr-FR"/>
        </w:rPr>
        <w:t>2 et</w:t>
      </w:r>
      <w:r w:rsidR="00225278" w:rsidRPr="00264D4F">
        <w:rPr>
          <w:color w:val="000000" w:themeColor="text1"/>
          <w:lang w:val="fr-FR"/>
        </w:rPr>
        <w:t xml:space="preserve"> </w:t>
      </w:r>
      <w:r w:rsidR="00005C81" w:rsidRPr="00264D4F">
        <w:rPr>
          <w:color w:val="000000" w:themeColor="text1"/>
          <w:lang w:val="fr-FR"/>
        </w:rPr>
        <w:t>3</w:t>
      </w:r>
      <w:r w:rsidR="00EA7C92" w:rsidRPr="00264D4F">
        <w:rPr>
          <w:color w:val="000000" w:themeColor="text1"/>
          <w:lang w:val="fr-FR"/>
        </w:rPr>
        <w:t>,</w:t>
      </w:r>
      <w:r w:rsidR="00005C81" w:rsidRPr="00264D4F">
        <w:rPr>
          <w:color w:val="000000" w:themeColor="text1"/>
          <w:lang w:val="fr-FR"/>
        </w:rPr>
        <w:t xml:space="preserve"> </w:t>
      </w:r>
      <w:r w:rsidR="00431EF7" w:rsidRPr="00264D4F">
        <w:rPr>
          <w:color w:val="000000" w:themeColor="text1"/>
          <w:lang w:val="fr-FR"/>
        </w:rPr>
        <w:t>les pouvoirs extraordinaires accordés à l'exécutif</w:t>
      </w:r>
      <w:r w:rsidR="00E07896">
        <w:rPr>
          <w:color w:val="000000" w:themeColor="text1"/>
          <w:lang w:val="fr-FR"/>
        </w:rPr>
        <w:t>:</w:t>
      </w:r>
    </w:p>
    <w:p w:rsidR="008A1D0E" w:rsidRPr="00264D4F" w:rsidRDefault="003E0930" w:rsidP="002D1D64">
      <w:pPr>
        <w:pStyle w:val="SingleTxtG"/>
        <w:ind w:left="1701"/>
        <w:rPr>
          <w:color w:val="000000" w:themeColor="text1"/>
          <w:lang w:val="fr-FR"/>
        </w:rPr>
      </w:pPr>
      <w:r w:rsidRPr="00264D4F">
        <w:rPr>
          <w:color w:val="000000" w:themeColor="text1"/>
          <w:lang w:val="fr-FR"/>
        </w:rPr>
        <w:t>« </w:t>
      </w:r>
      <w:r w:rsidR="008A1D0E" w:rsidRPr="00264D4F">
        <w:rPr>
          <w:color w:val="000000" w:themeColor="text1"/>
          <w:lang w:val="fr-FR"/>
        </w:rPr>
        <w:t>2.</w:t>
      </w:r>
      <w:r w:rsidR="009458B1" w:rsidRPr="00264D4F">
        <w:rPr>
          <w:color w:val="000000" w:themeColor="text1"/>
          <w:lang w:val="fr-FR"/>
        </w:rPr>
        <w:tab/>
      </w:r>
      <w:r w:rsidRPr="00264D4F">
        <w:rPr>
          <w:color w:val="000000" w:themeColor="text1"/>
          <w:lang w:val="fr-FR"/>
        </w:rPr>
        <w:t>Ni les</w:t>
      </w:r>
      <w:r w:rsidR="00431EF7" w:rsidRPr="00264D4F">
        <w:rPr>
          <w:color w:val="000000" w:themeColor="text1"/>
          <w:lang w:val="fr-FR"/>
        </w:rPr>
        <w:t xml:space="preserve"> droits de l'homme </w:t>
      </w:r>
      <w:r w:rsidRPr="00264D4F">
        <w:rPr>
          <w:color w:val="000000" w:themeColor="text1"/>
          <w:lang w:val="fr-FR"/>
        </w:rPr>
        <w:t>ni</w:t>
      </w:r>
      <w:r w:rsidR="00431EF7" w:rsidRPr="00264D4F">
        <w:rPr>
          <w:color w:val="000000" w:themeColor="text1"/>
          <w:lang w:val="fr-FR"/>
        </w:rPr>
        <w:t xml:space="preserve"> </w:t>
      </w:r>
      <w:r w:rsidRPr="00264D4F">
        <w:rPr>
          <w:color w:val="000000" w:themeColor="text1"/>
          <w:lang w:val="fr-FR"/>
        </w:rPr>
        <w:t>l</w:t>
      </w:r>
      <w:r w:rsidR="00431EF7" w:rsidRPr="00264D4F">
        <w:rPr>
          <w:color w:val="000000" w:themeColor="text1"/>
          <w:lang w:val="fr-FR"/>
        </w:rPr>
        <w:t>es libertés fondamentales</w:t>
      </w:r>
      <w:r w:rsidRPr="00264D4F">
        <w:rPr>
          <w:color w:val="000000" w:themeColor="text1"/>
          <w:lang w:val="fr-FR"/>
        </w:rPr>
        <w:t xml:space="preserve"> ne peuvent être suspendus</w:t>
      </w:r>
      <w:r w:rsidR="00431EF7" w:rsidRPr="00264D4F">
        <w:rPr>
          <w:color w:val="000000" w:themeColor="text1"/>
          <w:lang w:val="fr-FR"/>
        </w:rPr>
        <w:t xml:space="preserve">. En </w:t>
      </w:r>
      <w:r w:rsidRPr="00264D4F">
        <w:rPr>
          <w:color w:val="000000" w:themeColor="text1"/>
          <w:lang w:val="fr-FR"/>
        </w:rPr>
        <w:t>aucun cas, il ne peut être dérogé aux</w:t>
      </w:r>
      <w:r w:rsidR="00431EF7" w:rsidRPr="00264D4F">
        <w:rPr>
          <w:color w:val="000000" w:themeColor="text1"/>
          <w:lang w:val="fr-FR"/>
        </w:rPr>
        <w:t xml:space="preserve"> règles du droit international humanitaire. </w:t>
      </w:r>
    </w:p>
    <w:p w:rsidR="008A1D0E" w:rsidRPr="00264D4F" w:rsidRDefault="008A1D0E" w:rsidP="002D1D64">
      <w:pPr>
        <w:pStyle w:val="SingleTxtG"/>
        <w:ind w:left="1701"/>
        <w:rPr>
          <w:color w:val="000000" w:themeColor="text1"/>
          <w:lang w:val="fr-FR"/>
        </w:rPr>
      </w:pPr>
      <w:r w:rsidRPr="00264D4F">
        <w:rPr>
          <w:color w:val="000000" w:themeColor="text1"/>
          <w:lang w:val="fr-FR"/>
        </w:rPr>
        <w:t>3.</w:t>
      </w:r>
      <w:r w:rsidR="009458B1" w:rsidRPr="00264D4F">
        <w:rPr>
          <w:color w:val="000000" w:themeColor="text1"/>
          <w:lang w:val="fr-FR"/>
        </w:rPr>
        <w:tab/>
      </w:r>
      <w:r w:rsidR="00431EF7" w:rsidRPr="00264D4F">
        <w:rPr>
          <w:color w:val="000000" w:themeColor="text1"/>
          <w:lang w:val="fr-FR"/>
        </w:rPr>
        <w:t xml:space="preserve">Le fonctionnement normal des </w:t>
      </w:r>
      <w:r w:rsidR="00AA1CD6" w:rsidRPr="00264D4F">
        <w:rPr>
          <w:color w:val="000000" w:themeColor="text1"/>
          <w:lang w:val="fr-FR"/>
        </w:rPr>
        <w:t>services public</w:t>
      </w:r>
      <w:r w:rsidR="00EC2252" w:rsidRPr="00264D4F">
        <w:rPr>
          <w:color w:val="000000" w:themeColor="text1"/>
          <w:lang w:val="fr-FR"/>
        </w:rPr>
        <w:t>s</w:t>
      </w:r>
      <w:r w:rsidR="00AA1CD6" w:rsidRPr="00264D4F">
        <w:rPr>
          <w:color w:val="000000" w:themeColor="text1"/>
          <w:lang w:val="fr-FR"/>
        </w:rPr>
        <w:t xml:space="preserve"> ou des organes</w:t>
      </w:r>
      <w:r w:rsidR="00431EF7" w:rsidRPr="00264D4F">
        <w:rPr>
          <w:color w:val="000000" w:themeColor="text1"/>
          <w:lang w:val="fr-FR"/>
        </w:rPr>
        <w:t xml:space="preserve"> de l'État n</w:t>
      </w:r>
      <w:r w:rsidR="00EA7C92" w:rsidRPr="00264D4F">
        <w:rPr>
          <w:color w:val="000000" w:themeColor="text1"/>
          <w:lang w:val="fr-FR"/>
        </w:rPr>
        <w:t>'est</w:t>
      </w:r>
      <w:r w:rsidR="00431EF7" w:rsidRPr="00264D4F">
        <w:rPr>
          <w:color w:val="000000" w:themeColor="text1"/>
          <w:lang w:val="fr-FR"/>
        </w:rPr>
        <w:t xml:space="preserve"> pas interrompu</w:t>
      </w:r>
      <w:r w:rsidR="009458B1" w:rsidRPr="00264D4F">
        <w:rPr>
          <w:color w:val="000000" w:themeColor="text1"/>
          <w:lang w:val="fr-FR"/>
        </w:rPr>
        <w:t>.</w:t>
      </w:r>
      <w:r w:rsidR="00AA1CD6" w:rsidRPr="00264D4F">
        <w:rPr>
          <w:color w:val="000000" w:themeColor="text1"/>
          <w:lang w:val="fr-FR"/>
        </w:rPr>
        <w:t> »</w:t>
      </w:r>
    </w:p>
    <w:p w:rsidR="008A1D0E" w:rsidRPr="00264D4F" w:rsidRDefault="00AA1CD6"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Dans le prolongement de la </w:t>
      </w:r>
      <w:r w:rsidR="00431EF7" w:rsidRPr="00264D4F">
        <w:rPr>
          <w:color w:val="000000" w:themeColor="text1"/>
          <w:lang w:val="fr-FR"/>
        </w:rPr>
        <w:t>Constitution</w:t>
      </w:r>
      <w:r w:rsidRPr="00264D4F">
        <w:rPr>
          <w:color w:val="000000" w:themeColor="text1"/>
          <w:lang w:val="fr-FR"/>
        </w:rPr>
        <w:t xml:space="preserve">, la </w:t>
      </w:r>
      <w:r w:rsidR="006A30C4" w:rsidRPr="00264D4F">
        <w:rPr>
          <w:color w:val="000000" w:themeColor="text1"/>
          <w:lang w:val="fr-FR"/>
        </w:rPr>
        <w:t>loi</w:t>
      </w:r>
      <w:r w:rsidR="00DF2816" w:rsidRPr="00264D4F">
        <w:rPr>
          <w:color w:val="000000" w:themeColor="text1"/>
          <w:lang w:val="fr-FR"/>
        </w:rPr>
        <w:t xml:space="preserve"> n° </w:t>
      </w:r>
      <w:r w:rsidR="00431EF7" w:rsidRPr="00264D4F">
        <w:rPr>
          <w:color w:val="000000" w:themeColor="text1"/>
          <w:lang w:val="fr-FR"/>
        </w:rPr>
        <w:t>137 de</w:t>
      </w:r>
      <w:r w:rsidR="00225278" w:rsidRPr="00264D4F">
        <w:rPr>
          <w:color w:val="000000" w:themeColor="text1"/>
          <w:lang w:val="fr-FR"/>
        </w:rPr>
        <w:t xml:space="preserve"> </w:t>
      </w:r>
      <w:r w:rsidR="00431EF7" w:rsidRPr="00264D4F">
        <w:rPr>
          <w:color w:val="000000" w:themeColor="text1"/>
          <w:lang w:val="fr-FR"/>
        </w:rPr>
        <w:t>1994 a réglementé les pouvoirs d</w:t>
      </w:r>
      <w:r w:rsidR="006A30C4" w:rsidRPr="00264D4F">
        <w:rPr>
          <w:color w:val="000000" w:themeColor="text1"/>
          <w:lang w:val="fr-FR"/>
        </w:rPr>
        <w:t xml:space="preserve">e l’administration en cas d’état d’exception et a </w:t>
      </w:r>
      <w:r w:rsidR="004E309E" w:rsidRPr="00264D4F">
        <w:rPr>
          <w:color w:val="000000" w:themeColor="text1"/>
          <w:lang w:val="fr-FR"/>
        </w:rPr>
        <w:t>mis en place</w:t>
      </w:r>
      <w:r w:rsidR="006A30C4" w:rsidRPr="00264D4F">
        <w:rPr>
          <w:color w:val="000000" w:themeColor="text1"/>
          <w:lang w:val="fr-FR"/>
        </w:rPr>
        <w:t xml:space="preserve"> des</w:t>
      </w:r>
      <w:r w:rsidR="00431EF7" w:rsidRPr="00264D4F">
        <w:rPr>
          <w:color w:val="000000" w:themeColor="text1"/>
          <w:lang w:val="fr-FR"/>
        </w:rPr>
        <w:t xml:space="preserve"> contrôles </w:t>
      </w:r>
      <w:r w:rsidR="00431EF7" w:rsidRPr="00264D4F">
        <w:rPr>
          <w:color w:val="000000" w:themeColor="text1"/>
          <w:lang w:val="fr-FR"/>
        </w:rPr>
        <w:lastRenderedPageBreak/>
        <w:t>judiciaires et des gar</w:t>
      </w:r>
      <w:r w:rsidR="00225278" w:rsidRPr="00264D4F">
        <w:rPr>
          <w:color w:val="000000" w:themeColor="text1"/>
          <w:lang w:val="fr-FR"/>
        </w:rPr>
        <w:t>a</w:t>
      </w:r>
      <w:r w:rsidR="00431EF7" w:rsidRPr="00264D4F">
        <w:rPr>
          <w:color w:val="000000" w:themeColor="text1"/>
          <w:lang w:val="fr-FR"/>
        </w:rPr>
        <w:t xml:space="preserve">nties pour protéger les droits, conformément aux traités internationaux. </w:t>
      </w:r>
    </w:p>
    <w:p w:rsidR="008A1D0E" w:rsidRPr="00264D4F" w:rsidRDefault="004E309E"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Par ailleurs</w:t>
      </w:r>
      <w:r w:rsidR="00431EF7" w:rsidRPr="00264D4F">
        <w:rPr>
          <w:color w:val="000000" w:themeColor="text1"/>
          <w:lang w:val="fr-FR"/>
        </w:rPr>
        <w:t>, l'État colombien</w:t>
      </w:r>
      <w:r w:rsidR="006A30C4" w:rsidRPr="00264D4F">
        <w:rPr>
          <w:color w:val="000000" w:themeColor="text1"/>
          <w:lang w:val="fr-FR"/>
        </w:rPr>
        <w:t>,</w:t>
      </w:r>
      <w:r w:rsidR="00431EF7" w:rsidRPr="00264D4F">
        <w:rPr>
          <w:color w:val="000000" w:themeColor="text1"/>
          <w:lang w:val="fr-FR"/>
        </w:rPr>
        <w:t xml:space="preserve"> par la loi</w:t>
      </w:r>
      <w:r w:rsidR="00225278" w:rsidRPr="00264D4F">
        <w:rPr>
          <w:color w:val="000000" w:themeColor="text1"/>
          <w:lang w:val="fr-FR"/>
        </w:rPr>
        <w:t xml:space="preserve"> </w:t>
      </w:r>
      <w:r w:rsidR="00DF2816" w:rsidRPr="00264D4F">
        <w:rPr>
          <w:color w:val="000000" w:themeColor="text1"/>
          <w:lang w:val="fr-FR"/>
        </w:rPr>
        <w:t>n° </w:t>
      </w:r>
      <w:r w:rsidR="00431EF7" w:rsidRPr="00264D4F">
        <w:rPr>
          <w:color w:val="000000" w:themeColor="text1"/>
          <w:lang w:val="fr-FR"/>
        </w:rPr>
        <w:t>707 de</w:t>
      </w:r>
      <w:r w:rsidR="00225278" w:rsidRPr="00264D4F">
        <w:rPr>
          <w:color w:val="000000" w:themeColor="text1"/>
          <w:lang w:val="fr-FR"/>
        </w:rPr>
        <w:t xml:space="preserve"> </w:t>
      </w:r>
      <w:r w:rsidR="00431EF7" w:rsidRPr="00264D4F">
        <w:rPr>
          <w:color w:val="000000" w:themeColor="text1"/>
          <w:lang w:val="fr-FR"/>
        </w:rPr>
        <w:t>2001</w:t>
      </w:r>
      <w:r w:rsidR="006A30C4" w:rsidRPr="00264D4F">
        <w:rPr>
          <w:color w:val="000000" w:themeColor="text1"/>
          <w:lang w:val="fr-FR"/>
        </w:rPr>
        <w:t>,</w:t>
      </w:r>
      <w:r w:rsidR="00431EF7" w:rsidRPr="00264D4F">
        <w:rPr>
          <w:color w:val="000000" w:themeColor="text1"/>
          <w:lang w:val="fr-FR"/>
        </w:rPr>
        <w:t xml:space="preserve"> a ratifié la Convention interaméricaine sur la disparition forcée des personnes</w:t>
      </w:r>
      <w:r w:rsidR="006A30C4" w:rsidRPr="00264D4F">
        <w:rPr>
          <w:rStyle w:val="Appelnotedebasdep"/>
          <w:color w:val="000000" w:themeColor="text1"/>
          <w:lang w:val="fr-FR"/>
        </w:rPr>
        <w:footnoteReference w:id="3"/>
      </w:r>
      <w:r w:rsidR="00225278" w:rsidRPr="00264D4F">
        <w:rPr>
          <w:color w:val="000000" w:themeColor="text1"/>
          <w:lang w:val="fr-FR"/>
        </w:rPr>
        <w:t>,</w:t>
      </w:r>
      <w:r w:rsidR="00431EF7" w:rsidRPr="00264D4F">
        <w:rPr>
          <w:color w:val="000000" w:themeColor="text1"/>
          <w:lang w:val="fr-FR"/>
        </w:rPr>
        <w:t xml:space="preserve"> qui est entré</w:t>
      </w:r>
      <w:r w:rsidR="006A30C4" w:rsidRPr="00264D4F">
        <w:rPr>
          <w:color w:val="000000" w:themeColor="text1"/>
          <w:lang w:val="fr-FR"/>
        </w:rPr>
        <w:t>e</w:t>
      </w:r>
      <w:r w:rsidR="00431EF7" w:rsidRPr="00264D4F">
        <w:rPr>
          <w:color w:val="000000" w:themeColor="text1"/>
          <w:lang w:val="fr-FR"/>
        </w:rPr>
        <w:t xml:space="preserve"> en vigueur pour la Colombie en 2005. </w:t>
      </w:r>
      <w:r w:rsidR="006A30C4" w:rsidRPr="00264D4F">
        <w:rPr>
          <w:color w:val="000000" w:themeColor="text1"/>
          <w:lang w:val="fr-FR"/>
        </w:rPr>
        <w:t xml:space="preserve">Au </w:t>
      </w:r>
      <w:r w:rsidR="00EF37AB">
        <w:rPr>
          <w:color w:val="000000" w:themeColor="text1"/>
          <w:lang w:val="fr-FR"/>
        </w:rPr>
        <w:t>paragraphe </w:t>
      </w:r>
      <w:r w:rsidR="00431EF7" w:rsidRPr="00264D4F">
        <w:rPr>
          <w:color w:val="000000" w:themeColor="text1"/>
          <w:lang w:val="fr-FR"/>
        </w:rPr>
        <w:t xml:space="preserve">1 </w:t>
      </w:r>
      <w:r w:rsidR="006A30C4" w:rsidRPr="00264D4F">
        <w:rPr>
          <w:color w:val="000000" w:themeColor="text1"/>
          <w:lang w:val="fr-FR"/>
        </w:rPr>
        <w:t xml:space="preserve">de </w:t>
      </w:r>
      <w:r w:rsidR="00225278" w:rsidRPr="00264D4F">
        <w:rPr>
          <w:color w:val="000000" w:themeColor="text1"/>
          <w:lang w:val="fr-FR"/>
        </w:rPr>
        <w:t xml:space="preserve">son </w:t>
      </w:r>
      <w:r w:rsidR="00EF37AB">
        <w:rPr>
          <w:color w:val="000000" w:themeColor="text1"/>
          <w:lang w:val="fr-FR"/>
        </w:rPr>
        <w:t>article</w:t>
      </w:r>
      <w:r w:rsidR="000F48F3">
        <w:rPr>
          <w:color w:val="000000" w:themeColor="text1"/>
          <w:lang w:val="fr-FR"/>
        </w:rPr>
        <w:t xml:space="preserve"> </w:t>
      </w:r>
      <w:r w:rsidR="006A30C4" w:rsidRPr="00264D4F">
        <w:rPr>
          <w:color w:val="000000" w:themeColor="text1"/>
          <w:lang w:val="fr-FR"/>
        </w:rPr>
        <w:t xml:space="preserve">premier, cette Convention </w:t>
      </w:r>
      <w:r w:rsidR="00431EF7" w:rsidRPr="00264D4F">
        <w:rPr>
          <w:color w:val="000000" w:themeColor="text1"/>
          <w:lang w:val="fr-FR"/>
        </w:rPr>
        <w:t>stipule que</w:t>
      </w:r>
      <w:r w:rsidR="00E07896">
        <w:rPr>
          <w:color w:val="000000" w:themeColor="text1"/>
          <w:lang w:val="fr-FR"/>
        </w:rPr>
        <w:t>:</w:t>
      </w:r>
    </w:p>
    <w:p w:rsidR="008A1D0E" w:rsidRPr="00264D4F" w:rsidRDefault="006A30C4" w:rsidP="00DB5D43">
      <w:pPr>
        <w:pStyle w:val="SingleTxtG"/>
        <w:ind w:left="1701"/>
        <w:rPr>
          <w:color w:val="000000" w:themeColor="text1"/>
          <w:lang w:val="fr-FR"/>
        </w:rPr>
      </w:pPr>
      <w:r w:rsidRPr="00264D4F">
        <w:rPr>
          <w:color w:val="000000" w:themeColor="text1"/>
          <w:lang w:val="fr-FR"/>
        </w:rPr>
        <w:t>« </w:t>
      </w:r>
      <w:r w:rsidR="00431EF7" w:rsidRPr="00264D4F">
        <w:rPr>
          <w:color w:val="000000" w:themeColor="text1"/>
          <w:lang w:val="fr-FR"/>
        </w:rPr>
        <w:t xml:space="preserve">Les </w:t>
      </w:r>
      <w:r w:rsidR="00264D4F" w:rsidRPr="00264D4F">
        <w:rPr>
          <w:color w:val="000000" w:themeColor="text1"/>
          <w:lang w:val="fr-FR"/>
        </w:rPr>
        <w:t>États</w:t>
      </w:r>
      <w:r w:rsidR="00431EF7" w:rsidRPr="00264D4F">
        <w:rPr>
          <w:color w:val="000000" w:themeColor="text1"/>
          <w:lang w:val="fr-FR"/>
        </w:rPr>
        <w:t xml:space="preserve"> parties à la présente Convention s</w:t>
      </w:r>
      <w:r w:rsidRPr="00264D4F">
        <w:rPr>
          <w:color w:val="000000" w:themeColor="text1"/>
          <w:lang w:val="fr-FR"/>
        </w:rPr>
        <w:t>’</w:t>
      </w:r>
      <w:r w:rsidR="00431EF7" w:rsidRPr="00264D4F">
        <w:rPr>
          <w:color w:val="000000" w:themeColor="text1"/>
          <w:lang w:val="fr-FR"/>
        </w:rPr>
        <w:t>engagent à</w:t>
      </w:r>
      <w:r w:rsidR="00E07896">
        <w:rPr>
          <w:color w:val="000000" w:themeColor="text1"/>
          <w:lang w:val="fr-FR"/>
        </w:rPr>
        <w:t>:</w:t>
      </w:r>
    </w:p>
    <w:p w:rsidR="008A1D0E" w:rsidRPr="00264D4F" w:rsidRDefault="008A1D0E" w:rsidP="002D1D64">
      <w:pPr>
        <w:pStyle w:val="SingleTxtG"/>
        <w:tabs>
          <w:tab w:val="left" w:pos="2552"/>
        </w:tabs>
        <w:ind w:left="1701" w:firstLine="426"/>
        <w:rPr>
          <w:color w:val="000000" w:themeColor="text1"/>
          <w:lang w:val="fr-FR"/>
        </w:rPr>
      </w:pPr>
      <w:r w:rsidRPr="00264D4F">
        <w:rPr>
          <w:color w:val="000000" w:themeColor="text1"/>
          <w:lang w:val="fr-FR"/>
        </w:rPr>
        <w:t>a)</w:t>
      </w:r>
      <w:r w:rsidR="009458B1" w:rsidRPr="00264D4F">
        <w:rPr>
          <w:color w:val="000000" w:themeColor="text1"/>
          <w:lang w:val="fr-FR"/>
        </w:rPr>
        <w:tab/>
      </w:r>
      <w:r w:rsidR="006A30C4" w:rsidRPr="00264D4F">
        <w:rPr>
          <w:color w:val="000000" w:themeColor="text1"/>
          <w:lang w:val="fr-FR"/>
        </w:rPr>
        <w:t>Ne pas</w:t>
      </w:r>
      <w:r w:rsidR="00431EF7" w:rsidRPr="00264D4F">
        <w:rPr>
          <w:color w:val="000000" w:themeColor="text1"/>
          <w:lang w:val="fr-FR"/>
        </w:rPr>
        <w:t xml:space="preserve"> pratique</w:t>
      </w:r>
      <w:r w:rsidR="006A30C4" w:rsidRPr="00264D4F">
        <w:rPr>
          <w:color w:val="000000" w:themeColor="text1"/>
          <w:lang w:val="fr-FR"/>
        </w:rPr>
        <w:t>r</w:t>
      </w:r>
      <w:r w:rsidR="00431EF7" w:rsidRPr="00264D4F">
        <w:rPr>
          <w:color w:val="000000" w:themeColor="text1"/>
          <w:lang w:val="fr-FR"/>
        </w:rPr>
        <w:t xml:space="preserve">, </w:t>
      </w:r>
      <w:r w:rsidR="006A30C4" w:rsidRPr="00264D4F">
        <w:rPr>
          <w:color w:val="000000" w:themeColor="text1"/>
          <w:lang w:val="fr-FR"/>
        </w:rPr>
        <w:t xml:space="preserve">ni </w:t>
      </w:r>
      <w:r w:rsidR="00431EF7" w:rsidRPr="00264D4F">
        <w:rPr>
          <w:color w:val="000000" w:themeColor="text1"/>
          <w:lang w:val="fr-FR"/>
        </w:rPr>
        <w:t xml:space="preserve">autoriser </w:t>
      </w:r>
      <w:r w:rsidR="006A30C4" w:rsidRPr="00264D4F">
        <w:rPr>
          <w:color w:val="000000" w:themeColor="text1"/>
          <w:lang w:val="fr-FR"/>
        </w:rPr>
        <w:t>ni</w:t>
      </w:r>
      <w:r w:rsidR="00431EF7" w:rsidRPr="00264D4F">
        <w:rPr>
          <w:color w:val="000000" w:themeColor="text1"/>
          <w:lang w:val="fr-FR"/>
        </w:rPr>
        <w:t xml:space="preserve"> tolérer la disparition forcée de personnes, même </w:t>
      </w:r>
      <w:r w:rsidR="006A30C4" w:rsidRPr="00264D4F">
        <w:rPr>
          <w:color w:val="000000" w:themeColor="text1"/>
          <w:lang w:val="fr-FR"/>
        </w:rPr>
        <w:t>en situation d’</w:t>
      </w:r>
      <w:r w:rsidR="00431EF7" w:rsidRPr="00264D4F">
        <w:rPr>
          <w:color w:val="000000" w:themeColor="text1"/>
          <w:lang w:val="fr-FR"/>
        </w:rPr>
        <w:t>état d'urgence ou de suspension des garanties individuelles</w:t>
      </w:r>
      <w:r w:rsidR="006A30C4" w:rsidRPr="00264D4F">
        <w:rPr>
          <w:color w:val="000000" w:themeColor="text1"/>
          <w:lang w:val="fr-FR"/>
        </w:rPr>
        <w:t>. »</w:t>
      </w:r>
    </w:p>
    <w:p w:rsidR="008A1D0E" w:rsidRPr="00264D4F" w:rsidRDefault="006A30C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Aucune</w:t>
      </w:r>
      <w:r w:rsidR="001A3E58" w:rsidRPr="00264D4F">
        <w:rPr>
          <w:color w:val="000000" w:themeColor="text1"/>
          <w:lang w:val="fr-FR"/>
        </w:rPr>
        <w:t xml:space="preserve"> disposition d</w:t>
      </w:r>
      <w:r w:rsidRPr="00264D4F">
        <w:rPr>
          <w:color w:val="000000" w:themeColor="text1"/>
          <w:lang w:val="fr-FR"/>
        </w:rPr>
        <w:t xml:space="preserve">e l’arsenal </w:t>
      </w:r>
      <w:r w:rsidR="001A3E58" w:rsidRPr="00264D4F">
        <w:rPr>
          <w:color w:val="000000" w:themeColor="text1"/>
          <w:lang w:val="fr-FR"/>
        </w:rPr>
        <w:t xml:space="preserve">juridique colombien </w:t>
      </w:r>
      <w:r w:rsidRPr="00264D4F">
        <w:rPr>
          <w:color w:val="000000" w:themeColor="text1"/>
          <w:lang w:val="fr-FR"/>
        </w:rPr>
        <w:t>n’</w:t>
      </w:r>
      <w:r w:rsidR="001A3E58" w:rsidRPr="00264D4F">
        <w:rPr>
          <w:color w:val="000000" w:themeColor="text1"/>
          <w:lang w:val="fr-FR"/>
        </w:rPr>
        <w:t>autorise la suspension du droit de ne pas être soumis à une disparition forcée</w:t>
      </w:r>
      <w:r w:rsidR="008A1D0E" w:rsidRPr="00264D4F">
        <w:rPr>
          <w:rFonts w:eastAsia="Calibri"/>
          <w:color w:val="000000" w:themeColor="text1"/>
          <w:lang w:val="fr-FR" w:eastAsia="es-CO"/>
        </w:rPr>
        <w:t>.</w:t>
      </w:r>
    </w:p>
    <w:p w:rsidR="008A1D0E" w:rsidRPr="00264D4F" w:rsidRDefault="006A30C4" w:rsidP="002D1D64">
      <w:pPr>
        <w:pStyle w:val="SingleTxtG"/>
        <w:tabs>
          <w:tab w:val="left" w:pos="2552"/>
        </w:tabs>
        <w:ind w:left="1701" w:firstLine="426"/>
        <w:rPr>
          <w:color w:val="000000" w:themeColor="text1"/>
          <w:lang w:val="fr-FR" w:eastAsia="es-CO"/>
        </w:rPr>
      </w:pPr>
      <w:r w:rsidRPr="00264D4F">
        <w:rPr>
          <w:color w:val="000000" w:themeColor="text1"/>
          <w:lang w:val="fr-FR" w:eastAsia="es-CO"/>
        </w:rPr>
        <w:t>« </w:t>
      </w:r>
      <w:r w:rsidR="008A1D0E" w:rsidRPr="00264D4F">
        <w:rPr>
          <w:color w:val="000000" w:themeColor="text1"/>
          <w:lang w:val="fr-FR" w:eastAsia="es-CO"/>
        </w:rPr>
        <w:t>b)</w:t>
      </w:r>
      <w:r w:rsidR="009458B1" w:rsidRPr="00264D4F">
        <w:rPr>
          <w:color w:val="000000" w:themeColor="text1"/>
          <w:lang w:val="fr-FR" w:eastAsia="es-CO"/>
        </w:rPr>
        <w:tab/>
      </w:r>
      <w:r w:rsidR="00FC0B06" w:rsidRPr="00264D4F">
        <w:rPr>
          <w:color w:val="000000" w:themeColor="text1"/>
          <w:lang w:val="fr-FR" w:eastAsia="es-CO"/>
        </w:rPr>
        <w:t xml:space="preserve">Si les </w:t>
      </w:r>
      <w:r w:rsidR="00FC0B06" w:rsidRPr="00264D4F">
        <w:rPr>
          <w:color w:val="000000" w:themeColor="text1"/>
          <w:lang w:val="fr-FR"/>
        </w:rPr>
        <w:t>lois</w:t>
      </w:r>
      <w:r w:rsidR="001A3E58" w:rsidRPr="00264D4F">
        <w:rPr>
          <w:color w:val="000000" w:themeColor="text1"/>
          <w:lang w:val="fr-FR"/>
        </w:rPr>
        <w:t xml:space="preserve"> et pratiques </w:t>
      </w:r>
      <w:r w:rsidR="002675B1" w:rsidRPr="00264D4F">
        <w:rPr>
          <w:color w:val="000000" w:themeColor="text1"/>
          <w:lang w:val="fr-FR"/>
        </w:rPr>
        <w:t>que l'</w:t>
      </w:r>
      <w:r w:rsidR="00264D4F" w:rsidRPr="00264D4F">
        <w:rPr>
          <w:color w:val="000000" w:themeColor="text1"/>
          <w:lang w:val="fr-FR"/>
        </w:rPr>
        <w:t>État</w:t>
      </w:r>
      <w:r w:rsidR="002675B1" w:rsidRPr="00264D4F">
        <w:rPr>
          <w:color w:val="000000" w:themeColor="text1"/>
          <w:lang w:val="fr-FR"/>
        </w:rPr>
        <w:t xml:space="preserve"> peut avoir mises en place pour faire face au</w:t>
      </w:r>
      <w:r w:rsidR="00FC0B06" w:rsidRPr="00264D4F">
        <w:rPr>
          <w:color w:val="000000" w:themeColor="text1"/>
          <w:lang w:val="fr-FR"/>
        </w:rPr>
        <w:t xml:space="preserve"> </w:t>
      </w:r>
      <w:r w:rsidR="001A3E58" w:rsidRPr="00264D4F">
        <w:rPr>
          <w:color w:val="000000" w:themeColor="text1"/>
          <w:lang w:val="fr-FR"/>
        </w:rPr>
        <w:t xml:space="preserve">terrorisme, </w:t>
      </w:r>
      <w:r w:rsidR="00A27C4B" w:rsidRPr="00264D4F">
        <w:rPr>
          <w:color w:val="000000" w:themeColor="text1"/>
          <w:lang w:val="fr-FR"/>
        </w:rPr>
        <w:t>à des</w:t>
      </w:r>
      <w:r w:rsidR="001A3E58" w:rsidRPr="00264D4F">
        <w:rPr>
          <w:color w:val="000000" w:themeColor="text1"/>
          <w:lang w:val="fr-FR"/>
        </w:rPr>
        <w:t xml:space="preserve"> situation</w:t>
      </w:r>
      <w:r w:rsidR="00A27C4B" w:rsidRPr="00264D4F">
        <w:rPr>
          <w:color w:val="000000" w:themeColor="text1"/>
          <w:lang w:val="fr-FR"/>
        </w:rPr>
        <w:t>s d’exception,</w:t>
      </w:r>
      <w:r w:rsidR="001A3E58" w:rsidRPr="00264D4F">
        <w:rPr>
          <w:color w:val="000000" w:themeColor="text1"/>
          <w:lang w:val="fr-FR"/>
        </w:rPr>
        <w:t xml:space="preserve"> </w:t>
      </w:r>
      <w:r w:rsidR="00A27C4B" w:rsidRPr="00264D4F">
        <w:rPr>
          <w:color w:val="000000" w:themeColor="text1"/>
          <w:lang w:val="fr-FR"/>
        </w:rPr>
        <w:t xml:space="preserve">à des risques pour </w:t>
      </w:r>
      <w:r w:rsidR="001A3E58" w:rsidRPr="00264D4F">
        <w:rPr>
          <w:color w:val="000000" w:themeColor="text1"/>
          <w:lang w:val="fr-FR"/>
        </w:rPr>
        <w:t xml:space="preserve">la sécurité nationale ou </w:t>
      </w:r>
      <w:r w:rsidR="00A27C4B" w:rsidRPr="00264D4F">
        <w:rPr>
          <w:color w:val="000000" w:themeColor="text1"/>
          <w:lang w:val="fr-FR"/>
        </w:rPr>
        <w:t xml:space="preserve">à </w:t>
      </w:r>
      <w:r w:rsidR="001A3E58" w:rsidRPr="00264D4F">
        <w:rPr>
          <w:color w:val="000000" w:themeColor="text1"/>
          <w:lang w:val="fr-FR"/>
        </w:rPr>
        <w:t xml:space="preserve">d'autres </w:t>
      </w:r>
      <w:r w:rsidR="00A27C4B" w:rsidRPr="00264D4F">
        <w:rPr>
          <w:color w:val="000000" w:themeColor="text1"/>
          <w:lang w:val="fr-FR"/>
        </w:rPr>
        <w:t>situations</w:t>
      </w:r>
      <w:r w:rsidR="001A3E58" w:rsidRPr="00264D4F">
        <w:rPr>
          <w:color w:val="000000" w:themeColor="text1"/>
          <w:lang w:val="fr-FR"/>
        </w:rPr>
        <w:t xml:space="preserve"> ont des conséquences pour l</w:t>
      </w:r>
      <w:r w:rsidR="00A27C4B" w:rsidRPr="00264D4F">
        <w:rPr>
          <w:color w:val="000000" w:themeColor="text1"/>
          <w:lang w:val="fr-FR"/>
        </w:rPr>
        <w:t>’application</w:t>
      </w:r>
      <w:r w:rsidR="001A3E58" w:rsidRPr="00264D4F">
        <w:rPr>
          <w:color w:val="000000" w:themeColor="text1"/>
          <w:lang w:val="fr-FR"/>
        </w:rPr>
        <w:t xml:space="preserve"> effective de cette interdiction</w:t>
      </w:r>
      <w:r w:rsidR="008A1D0E" w:rsidRPr="00264D4F">
        <w:rPr>
          <w:color w:val="000000" w:themeColor="text1"/>
          <w:lang w:val="fr-FR" w:eastAsia="es-CO"/>
        </w:rPr>
        <w:t>.</w:t>
      </w:r>
      <w:r w:rsidR="00A27C4B" w:rsidRPr="00264D4F">
        <w:rPr>
          <w:color w:val="000000" w:themeColor="text1"/>
          <w:lang w:val="fr-FR" w:eastAsia="es-CO"/>
        </w:rPr>
        <w:t> »</w:t>
      </w:r>
    </w:p>
    <w:p w:rsidR="008A1D0E" w:rsidRPr="00264D4F" w:rsidRDefault="001A3E5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Comme mentionné</w:t>
      </w:r>
      <w:r w:rsidR="00C67600" w:rsidRPr="00264D4F">
        <w:rPr>
          <w:color w:val="000000" w:themeColor="text1"/>
          <w:lang w:val="fr-FR"/>
        </w:rPr>
        <w:t xml:space="preserve">, aucune disposition du </w:t>
      </w:r>
      <w:r w:rsidRPr="00264D4F">
        <w:rPr>
          <w:color w:val="000000" w:themeColor="text1"/>
          <w:lang w:val="fr-FR"/>
        </w:rPr>
        <w:t xml:space="preserve">droit </w:t>
      </w:r>
      <w:r w:rsidR="00C67600" w:rsidRPr="00264D4F">
        <w:rPr>
          <w:color w:val="000000" w:themeColor="text1"/>
          <w:lang w:val="fr-FR"/>
        </w:rPr>
        <w:t>n’</w:t>
      </w:r>
      <w:r w:rsidRPr="00264D4F">
        <w:rPr>
          <w:color w:val="000000" w:themeColor="text1"/>
          <w:lang w:val="fr-FR"/>
        </w:rPr>
        <w:t xml:space="preserve">autorise </w:t>
      </w:r>
      <w:r w:rsidR="002675B1" w:rsidRPr="00264D4F">
        <w:rPr>
          <w:color w:val="000000" w:themeColor="text1"/>
          <w:lang w:val="fr-FR"/>
        </w:rPr>
        <w:t>ni</w:t>
      </w:r>
      <w:r w:rsidRPr="00264D4F">
        <w:rPr>
          <w:color w:val="000000" w:themeColor="text1"/>
          <w:lang w:val="fr-FR"/>
        </w:rPr>
        <w:t xml:space="preserve"> </w:t>
      </w:r>
      <w:r w:rsidR="00C67600" w:rsidRPr="00264D4F">
        <w:rPr>
          <w:color w:val="000000" w:themeColor="text1"/>
          <w:lang w:val="fr-FR"/>
        </w:rPr>
        <w:t>ne permet</w:t>
      </w:r>
      <w:r w:rsidRPr="00264D4F">
        <w:rPr>
          <w:color w:val="000000" w:themeColor="text1"/>
          <w:lang w:val="fr-FR"/>
        </w:rPr>
        <w:t xml:space="preserve"> la</w:t>
      </w:r>
      <w:r w:rsidR="00C67600" w:rsidRPr="00264D4F">
        <w:rPr>
          <w:color w:val="000000" w:themeColor="text1"/>
          <w:lang w:val="fr-FR"/>
        </w:rPr>
        <w:t xml:space="preserve"> pratique de la</w:t>
      </w:r>
      <w:r w:rsidRPr="00264D4F">
        <w:rPr>
          <w:color w:val="000000" w:themeColor="text1"/>
          <w:lang w:val="fr-FR"/>
        </w:rPr>
        <w:t xml:space="preserve"> disparition forcée de personnes, même </w:t>
      </w:r>
      <w:r w:rsidR="00C67600" w:rsidRPr="00264D4F">
        <w:rPr>
          <w:color w:val="000000" w:themeColor="text1"/>
          <w:lang w:val="fr-FR"/>
        </w:rPr>
        <w:t>dans les états</w:t>
      </w:r>
      <w:r w:rsidRPr="00264D4F">
        <w:rPr>
          <w:color w:val="000000" w:themeColor="text1"/>
          <w:lang w:val="fr-FR"/>
        </w:rPr>
        <w:t xml:space="preserve"> d'</w:t>
      </w:r>
      <w:r w:rsidR="00C67600" w:rsidRPr="00264D4F">
        <w:rPr>
          <w:color w:val="000000" w:themeColor="text1"/>
          <w:lang w:val="fr-FR"/>
        </w:rPr>
        <w:t>exception</w:t>
      </w:r>
      <w:r w:rsidRPr="00264D4F">
        <w:rPr>
          <w:color w:val="000000" w:themeColor="text1"/>
          <w:lang w:val="fr-FR"/>
        </w:rPr>
        <w:t xml:space="preserve">. </w:t>
      </w:r>
      <w:r w:rsidR="00C67600" w:rsidRPr="00264D4F">
        <w:rPr>
          <w:color w:val="000000" w:themeColor="text1"/>
          <w:lang w:val="fr-FR"/>
        </w:rPr>
        <w:t>La</w:t>
      </w:r>
      <w:r w:rsidRPr="00264D4F">
        <w:rPr>
          <w:color w:val="000000" w:themeColor="text1"/>
          <w:lang w:val="fr-FR"/>
        </w:rPr>
        <w:t xml:space="preserve"> Cour constitutionnelle colombienne</w:t>
      </w:r>
      <w:r w:rsidR="00C67600" w:rsidRPr="00264D4F">
        <w:rPr>
          <w:color w:val="000000" w:themeColor="text1"/>
          <w:lang w:val="fr-FR"/>
        </w:rPr>
        <w:t xml:space="preserve"> s’est prononcée dans ce sens </w:t>
      </w:r>
      <w:r w:rsidRPr="00264D4F">
        <w:rPr>
          <w:color w:val="000000" w:themeColor="text1"/>
          <w:lang w:val="fr-FR"/>
        </w:rPr>
        <w:t xml:space="preserve">dans </w:t>
      </w:r>
      <w:r w:rsidR="00C67600" w:rsidRPr="00264D4F">
        <w:rPr>
          <w:color w:val="000000" w:themeColor="text1"/>
          <w:lang w:val="fr-FR"/>
        </w:rPr>
        <w:t>une décision de</w:t>
      </w:r>
      <w:r w:rsidRPr="00264D4F">
        <w:rPr>
          <w:color w:val="000000" w:themeColor="text1"/>
          <w:lang w:val="fr-FR"/>
        </w:rPr>
        <w:t xml:space="preserve"> constitutionnalité</w:t>
      </w:r>
      <w:r w:rsidR="00E07896">
        <w:rPr>
          <w:color w:val="000000" w:themeColor="text1"/>
          <w:lang w:val="fr-FR"/>
        </w:rPr>
        <w:t>:</w:t>
      </w:r>
      <w:r w:rsidR="008A1D0E" w:rsidRPr="00264D4F">
        <w:rPr>
          <w:rFonts w:eastAsia="Calibri"/>
          <w:color w:val="000000" w:themeColor="text1"/>
          <w:lang w:val="fr-FR" w:eastAsia="es-CO"/>
        </w:rPr>
        <w:t xml:space="preserve"> </w:t>
      </w:r>
    </w:p>
    <w:p w:rsidR="00E556EE" w:rsidRPr="00264D4F" w:rsidRDefault="00C67600" w:rsidP="00DB5D43">
      <w:pPr>
        <w:pStyle w:val="SingleTxtG"/>
        <w:ind w:left="1701"/>
        <w:rPr>
          <w:color w:val="000000" w:themeColor="text1"/>
          <w:lang w:val="fr-FR"/>
        </w:rPr>
      </w:pPr>
      <w:r w:rsidRPr="00264D4F">
        <w:rPr>
          <w:color w:val="000000" w:themeColor="text1"/>
          <w:lang w:val="fr-FR"/>
        </w:rPr>
        <w:t>« </w:t>
      </w:r>
      <w:r w:rsidR="00E556EE" w:rsidRPr="00264D4F">
        <w:rPr>
          <w:color w:val="000000" w:themeColor="text1"/>
          <w:lang w:val="fr-FR"/>
        </w:rPr>
        <w:t>Conformément à notre Constitution</w:t>
      </w:r>
      <w:r w:rsidR="001A3E58" w:rsidRPr="00264D4F">
        <w:rPr>
          <w:color w:val="000000" w:themeColor="text1"/>
          <w:lang w:val="fr-FR"/>
        </w:rPr>
        <w:t xml:space="preserve">, </w:t>
      </w:r>
      <w:r w:rsidRPr="00264D4F">
        <w:rPr>
          <w:color w:val="000000" w:themeColor="text1"/>
          <w:lang w:val="fr-FR"/>
        </w:rPr>
        <w:t xml:space="preserve">dans des conditions </w:t>
      </w:r>
      <w:r w:rsidR="001A3E58" w:rsidRPr="00264D4F">
        <w:rPr>
          <w:color w:val="000000" w:themeColor="text1"/>
          <w:lang w:val="fr-FR"/>
        </w:rPr>
        <w:t>normal</w:t>
      </w:r>
      <w:r w:rsidRPr="00264D4F">
        <w:rPr>
          <w:color w:val="000000" w:themeColor="text1"/>
          <w:lang w:val="fr-FR"/>
        </w:rPr>
        <w:t>es, chacun</w:t>
      </w:r>
      <w:r w:rsidR="001A3E58" w:rsidRPr="00264D4F">
        <w:rPr>
          <w:color w:val="000000" w:themeColor="text1"/>
          <w:lang w:val="fr-FR"/>
        </w:rPr>
        <w:t xml:space="preserve"> conserve </w:t>
      </w:r>
      <w:r w:rsidR="00E353B2" w:rsidRPr="00264D4F">
        <w:rPr>
          <w:color w:val="000000" w:themeColor="text1"/>
          <w:lang w:val="fr-FR"/>
        </w:rPr>
        <w:t xml:space="preserve">l’intégralité de </w:t>
      </w:r>
      <w:r w:rsidRPr="00264D4F">
        <w:rPr>
          <w:color w:val="000000" w:themeColor="text1"/>
          <w:lang w:val="fr-FR"/>
        </w:rPr>
        <w:t>ses</w:t>
      </w:r>
      <w:r w:rsidR="001A3E58" w:rsidRPr="00264D4F">
        <w:rPr>
          <w:color w:val="000000" w:themeColor="text1"/>
          <w:lang w:val="fr-FR"/>
        </w:rPr>
        <w:t xml:space="preserve"> droit</w:t>
      </w:r>
      <w:r w:rsidRPr="00264D4F">
        <w:rPr>
          <w:color w:val="000000" w:themeColor="text1"/>
          <w:lang w:val="fr-FR"/>
        </w:rPr>
        <w:t>s</w:t>
      </w:r>
      <w:r w:rsidR="001A3E58" w:rsidRPr="00264D4F">
        <w:rPr>
          <w:color w:val="000000" w:themeColor="text1"/>
          <w:lang w:val="fr-FR"/>
        </w:rPr>
        <w:t xml:space="preserve"> et </w:t>
      </w:r>
      <w:r w:rsidR="00225278" w:rsidRPr="00264D4F">
        <w:rPr>
          <w:color w:val="000000" w:themeColor="text1"/>
          <w:lang w:val="fr-FR"/>
        </w:rPr>
        <w:t>d</w:t>
      </w:r>
      <w:r w:rsidR="001A3E58" w:rsidRPr="00264D4F">
        <w:rPr>
          <w:color w:val="000000" w:themeColor="text1"/>
          <w:lang w:val="fr-FR"/>
        </w:rPr>
        <w:t>es</w:t>
      </w:r>
      <w:r w:rsidR="00E353B2" w:rsidRPr="00264D4F">
        <w:rPr>
          <w:color w:val="000000" w:themeColor="text1"/>
          <w:lang w:val="fr-FR"/>
        </w:rPr>
        <w:t xml:space="preserve"> </w:t>
      </w:r>
      <w:r w:rsidR="001A3E58" w:rsidRPr="00264D4F">
        <w:rPr>
          <w:color w:val="000000" w:themeColor="text1"/>
          <w:lang w:val="fr-FR"/>
        </w:rPr>
        <w:t xml:space="preserve">garanties nécessaires à </w:t>
      </w:r>
      <w:r w:rsidRPr="00264D4F">
        <w:rPr>
          <w:color w:val="000000" w:themeColor="text1"/>
          <w:lang w:val="fr-FR"/>
        </w:rPr>
        <w:t>leur exercice</w:t>
      </w:r>
      <w:r w:rsidR="001A3E58" w:rsidRPr="00264D4F">
        <w:rPr>
          <w:color w:val="000000" w:themeColor="text1"/>
          <w:lang w:val="fr-FR"/>
        </w:rPr>
        <w:t>.</w:t>
      </w:r>
      <w:r w:rsidRPr="00264D4F">
        <w:rPr>
          <w:color w:val="000000" w:themeColor="text1"/>
          <w:lang w:val="fr-FR"/>
        </w:rPr>
        <w:t xml:space="preserve"> </w:t>
      </w:r>
      <w:r w:rsidR="00E353B2" w:rsidRPr="00264D4F">
        <w:rPr>
          <w:color w:val="000000" w:themeColor="text1"/>
          <w:lang w:val="fr-FR"/>
        </w:rPr>
        <w:t>Pendant</w:t>
      </w:r>
      <w:r w:rsidR="00E556EE" w:rsidRPr="00264D4F">
        <w:rPr>
          <w:color w:val="000000" w:themeColor="text1"/>
          <w:lang w:val="fr-FR"/>
        </w:rPr>
        <w:t xml:space="preserve"> les états d’exception, l’</w:t>
      </w:r>
      <w:r w:rsidR="00264D4F" w:rsidRPr="00264D4F">
        <w:rPr>
          <w:color w:val="000000" w:themeColor="text1"/>
          <w:lang w:val="fr-FR"/>
        </w:rPr>
        <w:t>État</w:t>
      </w:r>
      <w:r w:rsidR="00E556EE" w:rsidRPr="00264D4F">
        <w:rPr>
          <w:color w:val="000000" w:themeColor="text1"/>
          <w:lang w:val="fr-FR"/>
        </w:rPr>
        <w:t xml:space="preserve"> </w:t>
      </w:r>
      <w:r w:rsidR="001A3E58" w:rsidRPr="00264D4F">
        <w:rPr>
          <w:color w:val="000000" w:themeColor="text1"/>
          <w:lang w:val="fr-FR"/>
        </w:rPr>
        <w:t>peut restreindre certains de ces droits, dans la mesure où</w:t>
      </w:r>
      <w:r w:rsidR="00E556EE" w:rsidRPr="00264D4F">
        <w:rPr>
          <w:color w:val="000000" w:themeColor="text1"/>
          <w:lang w:val="fr-FR"/>
        </w:rPr>
        <w:t xml:space="preserve"> </w:t>
      </w:r>
      <w:r w:rsidR="0043109F" w:rsidRPr="00264D4F">
        <w:rPr>
          <w:color w:val="000000" w:themeColor="text1"/>
          <w:lang w:val="fr-FR"/>
        </w:rPr>
        <w:t>c</w:t>
      </w:r>
      <w:r w:rsidR="00AC3B70" w:rsidRPr="00264D4F">
        <w:rPr>
          <w:color w:val="000000" w:themeColor="text1"/>
          <w:lang w:val="fr-FR"/>
        </w:rPr>
        <w:t>e</w:t>
      </w:r>
      <w:r w:rsidR="0043109F" w:rsidRPr="00264D4F">
        <w:rPr>
          <w:color w:val="000000" w:themeColor="text1"/>
          <w:lang w:val="fr-FR"/>
        </w:rPr>
        <w:t>la e</w:t>
      </w:r>
      <w:r w:rsidR="00AC3B70" w:rsidRPr="00264D4F">
        <w:rPr>
          <w:color w:val="000000" w:themeColor="text1"/>
          <w:lang w:val="fr-FR"/>
        </w:rPr>
        <w:t>st</w:t>
      </w:r>
      <w:r w:rsidR="00E556EE" w:rsidRPr="00264D4F">
        <w:rPr>
          <w:color w:val="000000" w:themeColor="text1"/>
          <w:lang w:val="fr-FR"/>
        </w:rPr>
        <w:t xml:space="preserve"> </w:t>
      </w:r>
      <w:r w:rsidR="00E353B2" w:rsidRPr="00264D4F">
        <w:rPr>
          <w:color w:val="000000" w:themeColor="text1"/>
          <w:lang w:val="fr-FR"/>
        </w:rPr>
        <w:t xml:space="preserve">strictement </w:t>
      </w:r>
      <w:r w:rsidR="00E556EE" w:rsidRPr="00264D4F">
        <w:rPr>
          <w:color w:val="000000" w:themeColor="text1"/>
          <w:lang w:val="fr-FR"/>
        </w:rPr>
        <w:t xml:space="preserve">nécessaire </w:t>
      </w:r>
      <w:r w:rsidR="001A3E58" w:rsidRPr="00264D4F">
        <w:rPr>
          <w:color w:val="000000" w:themeColor="text1"/>
          <w:lang w:val="fr-FR"/>
        </w:rPr>
        <w:t xml:space="preserve">pour </w:t>
      </w:r>
      <w:r w:rsidR="00E556EE" w:rsidRPr="00264D4F">
        <w:rPr>
          <w:color w:val="000000" w:themeColor="text1"/>
          <w:lang w:val="fr-FR"/>
        </w:rPr>
        <w:t>pallier</w:t>
      </w:r>
      <w:r w:rsidR="001A3E58" w:rsidRPr="00264D4F">
        <w:rPr>
          <w:color w:val="000000" w:themeColor="text1"/>
          <w:lang w:val="fr-FR"/>
        </w:rPr>
        <w:t xml:space="preserve"> les effets de l'état d'exception</w:t>
      </w:r>
      <w:r w:rsidR="00E556EE" w:rsidRPr="00264D4F">
        <w:rPr>
          <w:color w:val="000000" w:themeColor="text1"/>
          <w:lang w:val="fr-FR"/>
        </w:rPr>
        <w:t xml:space="preserve"> </w:t>
      </w:r>
      <w:r w:rsidR="001A3E58" w:rsidRPr="00264D4F">
        <w:rPr>
          <w:color w:val="000000" w:themeColor="text1"/>
          <w:lang w:val="fr-FR"/>
        </w:rPr>
        <w:t xml:space="preserve">et permettre </w:t>
      </w:r>
      <w:r w:rsidR="00E556EE" w:rsidRPr="00264D4F">
        <w:rPr>
          <w:color w:val="000000" w:themeColor="text1"/>
          <w:lang w:val="fr-FR"/>
        </w:rPr>
        <w:t>le retour à la normal</w:t>
      </w:r>
      <w:r w:rsidR="002675B1" w:rsidRPr="00264D4F">
        <w:rPr>
          <w:color w:val="000000" w:themeColor="text1"/>
          <w:lang w:val="fr-FR"/>
        </w:rPr>
        <w:t>e</w:t>
      </w:r>
      <w:r w:rsidR="001A3E58" w:rsidRPr="00264D4F">
        <w:rPr>
          <w:color w:val="000000" w:themeColor="text1"/>
          <w:lang w:val="fr-FR"/>
        </w:rPr>
        <w:t>.</w:t>
      </w:r>
      <w:r w:rsidR="00E556EE" w:rsidRPr="00264D4F">
        <w:rPr>
          <w:color w:val="000000" w:themeColor="text1"/>
          <w:lang w:val="fr-FR"/>
        </w:rPr>
        <w:t xml:space="preserve"> C</w:t>
      </w:r>
      <w:r w:rsidR="001A3E58" w:rsidRPr="00264D4F">
        <w:rPr>
          <w:color w:val="000000" w:themeColor="text1"/>
          <w:lang w:val="fr-FR"/>
        </w:rPr>
        <w:t xml:space="preserve">ependant, </w:t>
      </w:r>
      <w:r w:rsidR="00E556EE" w:rsidRPr="00264D4F">
        <w:rPr>
          <w:color w:val="000000" w:themeColor="text1"/>
          <w:lang w:val="fr-FR"/>
        </w:rPr>
        <w:t xml:space="preserve">certains de </w:t>
      </w:r>
      <w:r w:rsidR="001A3E58" w:rsidRPr="00264D4F">
        <w:rPr>
          <w:color w:val="000000" w:themeColor="text1"/>
          <w:lang w:val="fr-FR"/>
        </w:rPr>
        <w:t xml:space="preserve">ces droits </w:t>
      </w:r>
      <w:r w:rsidR="00E556EE" w:rsidRPr="00264D4F">
        <w:rPr>
          <w:color w:val="000000" w:themeColor="text1"/>
          <w:lang w:val="fr-FR"/>
        </w:rPr>
        <w:t xml:space="preserve">restent malgré tout </w:t>
      </w:r>
      <w:r w:rsidR="001A3E58" w:rsidRPr="00264D4F">
        <w:rPr>
          <w:color w:val="000000" w:themeColor="text1"/>
          <w:lang w:val="fr-FR"/>
        </w:rPr>
        <w:t xml:space="preserve">intangibles et </w:t>
      </w:r>
      <w:r w:rsidR="00E556EE" w:rsidRPr="00264D4F">
        <w:rPr>
          <w:color w:val="000000" w:themeColor="text1"/>
          <w:lang w:val="fr-FR"/>
        </w:rPr>
        <w:t>leur</w:t>
      </w:r>
      <w:r w:rsidR="001A3E58" w:rsidRPr="00264D4F">
        <w:rPr>
          <w:color w:val="000000" w:themeColor="text1"/>
          <w:lang w:val="fr-FR"/>
        </w:rPr>
        <w:t xml:space="preserve"> limitation est interdite</w:t>
      </w:r>
      <w:r w:rsidR="00E556EE" w:rsidRPr="00264D4F">
        <w:rPr>
          <w:color w:val="000000" w:themeColor="text1"/>
          <w:lang w:val="fr-FR"/>
        </w:rPr>
        <w:t>, que</w:t>
      </w:r>
      <w:r w:rsidR="001A3E58" w:rsidRPr="00264D4F">
        <w:rPr>
          <w:color w:val="000000" w:themeColor="text1"/>
          <w:lang w:val="fr-FR"/>
        </w:rPr>
        <w:t xml:space="preserve"> l'état d'excep</w:t>
      </w:r>
      <w:r w:rsidR="00E556EE" w:rsidRPr="00264D4F">
        <w:rPr>
          <w:color w:val="000000" w:themeColor="text1"/>
          <w:lang w:val="fr-FR"/>
        </w:rPr>
        <w:t>tion soit ou non proclamé</w:t>
      </w:r>
      <w:r w:rsidR="001A3E58" w:rsidRPr="00264D4F">
        <w:rPr>
          <w:color w:val="000000" w:themeColor="text1"/>
          <w:lang w:val="fr-FR"/>
        </w:rPr>
        <w:t>.</w:t>
      </w:r>
      <w:r w:rsidR="00E556EE" w:rsidRPr="00264D4F">
        <w:rPr>
          <w:color w:val="000000" w:themeColor="text1"/>
          <w:lang w:val="fr-FR"/>
        </w:rPr>
        <w:t xml:space="preserve"> </w:t>
      </w:r>
      <w:r w:rsidR="001A3E58" w:rsidRPr="00264D4F">
        <w:rPr>
          <w:color w:val="000000" w:themeColor="text1"/>
          <w:lang w:val="fr-FR"/>
        </w:rPr>
        <w:t>A</w:t>
      </w:r>
      <w:r w:rsidR="00E556EE" w:rsidRPr="00264D4F">
        <w:rPr>
          <w:color w:val="000000" w:themeColor="text1"/>
          <w:lang w:val="fr-FR"/>
        </w:rPr>
        <w:t xml:space="preserve">insi, il serait même tout </w:t>
      </w:r>
      <w:r w:rsidR="001A3E58" w:rsidRPr="00264D4F">
        <w:rPr>
          <w:color w:val="000000" w:themeColor="text1"/>
          <w:lang w:val="fr-FR"/>
        </w:rPr>
        <w:t xml:space="preserve">à fait contraire à la Constitution </w:t>
      </w:r>
      <w:r w:rsidR="00E556EE" w:rsidRPr="00264D4F">
        <w:rPr>
          <w:color w:val="000000" w:themeColor="text1"/>
          <w:lang w:val="fr-FR"/>
        </w:rPr>
        <w:t>d’autoriser, en cas d’état d’exception, que quiconque soit soumis à une</w:t>
      </w:r>
      <w:r w:rsidR="001A3E58" w:rsidRPr="00264D4F">
        <w:rPr>
          <w:color w:val="000000" w:themeColor="text1"/>
          <w:lang w:val="fr-FR"/>
        </w:rPr>
        <w:t xml:space="preserve"> disparition forcée.</w:t>
      </w:r>
    </w:p>
    <w:p w:rsidR="00EC2252" w:rsidRPr="00264D4F" w:rsidRDefault="001A3E58" w:rsidP="00DB5D43">
      <w:pPr>
        <w:pStyle w:val="SingleTxtG"/>
        <w:ind w:left="1701"/>
        <w:rPr>
          <w:color w:val="000000" w:themeColor="text1"/>
          <w:lang w:val="fr-FR"/>
        </w:rPr>
      </w:pPr>
      <w:r w:rsidRPr="00264D4F">
        <w:rPr>
          <w:color w:val="000000" w:themeColor="text1"/>
          <w:lang w:val="fr-FR"/>
        </w:rPr>
        <w:t xml:space="preserve">À cet égard, le </w:t>
      </w:r>
      <w:r w:rsidR="00EF37AB">
        <w:rPr>
          <w:color w:val="000000" w:themeColor="text1"/>
          <w:lang w:val="fr-FR"/>
        </w:rPr>
        <w:t>paragraphe </w:t>
      </w:r>
      <w:r w:rsidRPr="00264D4F">
        <w:rPr>
          <w:color w:val="000000" w:themeColor="text1"/>
          <w:lang w:val="fr-FR"/>
        </w:rPr>
        <w:t>2 de l'</w:t>
      </w:r>
      <w:r w:rsidR="00EF37AB">
        <w:rPr>
          <w:color w:val="000000" w:themeColor="text1"/>
          <w:lang w:val="fr-FR"/>
        </w:rPr>
        <w:t>article </w:t>
      </w:r>
      <w:r w:rsidRPr="00264D4F">
        <w:rPr>
          <w:color w:val="000000" w:themeColor="text1"/>
          <w:lang w:val="fr-FR"/>
        </w:rPr>
        <w:t xml:space="preserve">214 de la Constitution prévoit que, </w:t>
      </w:r>
      <w:r w:rsidR="00EC2252" w:rsidRPr="00264D4F">
        <w:rPr>
          <w:color w:val="000000" w:themeColor="text1"/>
          <w:lang w:val="fr-FR"/>
        </w:rPr>
        <w:t>dans les états d’exception, ‘ni les droits de l'homme ni les libertés fondamentales ne peuvent être suspendus. En aucun cas, il ne peut être dérogé aux règles du droit international humanitaire.</w:t>
      </w:r>
      <w:r w:rsidRPr="00264D4F">
        <w:rPr>
          <w:color w:val="000000" w:themeColor="text1"/>
          <w:lang w:val="fr-FR"/>
        </w:rPr>
        <w:t xml:space="preserve"> Une loi </w:t>
      </w:r>
      <w:r w:rsidR="00D91648" w:rsidRPr="00264D4F">
        <w:rPr>
          <w:color w:val="000000" w:themeColor="text1"/>
          <w:lang w:val="fr-FR"/>
        </w:rPr>
        <w:t>fondamentale r</w:t>
      </w:r>
      <w:r w:rsidR="00EC2252" w:rsidRPr="00264D4F">
        <w:rPr>
          <w:color w:val="000000" w:themeColor="text1"/>
          <w:lang w:val="fr-FR"/>
        </w:rPr>
        <w:t>è</w:t>
      </w:r>
      <w:r w:rsidRPr="00264D4F">
        <w:rPr>
          <w:color w:val="000000" w:themeColor="text1"/>
          <w:lang w:val="fr-FR"/>
        </w:rPr>
        <w:t>glemente les pouvoirs d</w:t>
      </w:r>
      <w:r w:rsidR="00EC2252" w:rsidRPr="00264D4F">
        <w:rPr>
          <w:color w:val="000000" w:themeColor="text1"/>
          <w:lang w:val="fr-FR"/>
        </w:rPr>
        <w:t>e l’</w:t>
      </w:r>
      <w:r w:rsidR="00264D4F" w:rsidRPr="00264D4F">
        <w:rPr>
          <w:color w:val="000000" w:themeColor="text1"/>
          <w:lang w:val="fr-FR"/>
        </w:rPr>
        <w:t>État</w:t>
      </w:r>
      <w:r w:rsidR="00EC2252" w:rsidRPr="00264D4F">
        <w:rPr>
          <w:color w:val="000000" w:themeColor="text1"/>
          <w:lang w:val="fr-FR"/>
        </w:rPr>
        <w:t>, dans ces situations d’urgence</w:t>
      </w:r>
      <w:r w:rsidRPr="00264D4F">
        <w:rPr>
          <w:color w:val="000000" w:themeColor="text1"/>
          <w:lang w:val="fr-FR"/>
        </w:rPr>
        <w:t xml:space="preserve"> et </w:t>
      </w:r>
      <w:r w:rsidR="00D91648" w:rsidRPr="00264D4F">
        <w:rPr>
          <w:color w:val="000000" w:themeColor="text1"/>
          <w:lang w:val="fr-FR"/>
        </w:rPr>
        <w:t>institue</w:t>
      </w:r>
      <w:r w:rsidRPr="00264D4F">
        <w:rPr>
          <w:color w:val="000000" w:themeColor="text1"/>
          <w:lang w:val="fr-FR"/>
        </w:rPr>
        <w:t xml:space="preserve"> </w:t>
      </w:r>
      <w:r w:rsidR="00EC2252" w:rsidRPr="00264D4F">
        <w:rPr>
          <w:color w:val="000000" w:themeColor="text1"/>
          <w:lang w:val="fr-FR"/>
        </w:rPr>
        <w:t>d</w:t>
      </w:r>
      <w:r w:rsidRPr="00264D4F">
        <w:rPr>
          <w:color w:val="000000" w:themeColor="text1"/>
          <w:lang w:val="fr-FR"/>
        </w:rPr>
        <w:t xml:space="preserve">es contrôles </w:t>
      </w:r>
      <w:r w:rsidR="00EC2252" w:rsidRPr="00264D4F">
        <w:rPr>
          <w:color w:val="000000" w:themeColor="text1"/>
          <w:lang w:val="fr-FR"/>
        </w:rPr>
        <w:t xml:space="preserve">judiciaires </w:t>
      </w:r>
      <w:r w:rsidRPr="00264D4F">
        <w:rPr>
          <w:color w:val="000000" w:themeColor="text1"/>
          <w:lang w:val="fr-FR"/>
        </w:rPr>
        <w:t xml:space="preserve">et </w:t>
      </w:r>
      <w:r w:rsidR="00EC2252" w:rsidRPr="00264D4F">
        <w:rPr>
          <w:color w:val="000000" w:themeColor="text1"/>
          <w:lang w:val="fr-FR"/>
        </w:rPr>
        <w:t xml:space="preserve">des </w:t>
      </w:r>
      <w:r w:rsidRPr="00264D4F">
        <w:rPr>
          <w:color w:val="000000" w:themeColor="text1"/>
          <w:lang w:val="fr-FR"/>
        </w:rPr>
        <w:t xml:space="preserve">garanties pour protéger les droits </w:t>
      </w:r>
      <w:r w:rsidR="00EC2252" w:rsidRPr="00264D4F">
        <w:rPr>
          <w:color w:val="000000" w:themeColor="text1"/>
          <w:lang w:val="fr-FR"/>
        </w:rPr>
        <w:t>découlant des</w:t>
      </w:r>
      <w:r w:rsidRPr="00264D4F">
        <w:rPr>
          <w:color w:val="000000" w:themeColor="text1"/>
          <w:lang w:val="fr-FR"/>
        </w:rPr>
        <w:t xml:space="preserve"> traités interna</w:t>
      </w:r>
      <w:r w:rsidR="00EC2252" w:rsidRPr="00264D4F">
        <w:rPr>
          <w:color w:val="000000" w:themeColor="text1"/>
          <w:lang w:val="fr-FR"/>
        </w:rPr>
        <w:t>tionaux</w:t>
      </w:r>
      <w:r w:rsidRPr="00264D4F">
        <w:rPr>
          <w:color w:val="000000" w:themeColor="text1"/>
          <w:lang w:val="fr-FR"/>
        </w:rPr>
        <w:t>.</w:t>
      </w:r>
      <w:r w:rsidR="00EC2252" w:rsidRPr="00264D4F">
        <w:rPr>
          <w:color w:val="000000" w:themeColor="text1"/>
          <w:lang w:val="fr-FR"/>
        </w:rPr>
        <w:t xml:space="preserve">’ </w:t>
      </w:r>
      <w:r w:rsidRPr="00264D4F">
        <w:rPr>
          <w:color w:val="000000" w:themeColor="text1"/>
          <w:lang w:val="fr-FR"/>
        </w:rPr>
        <w:t xml:space="preserve">Toutefois, sans les mécanismes nécessaires pour </w:t>
      </w:r>
      <w:r w:rsidR="00EC2252" w:rsidRPr="00264D4F">
        <w:rPr>
          <w:color w:val="000000" w:themeColor="text1"/>
          <w:lang w:val="fr-FR"/>
        </w:rPr>
        <w:t xml:space="preserve">les </w:t>
      </w:r>
      <w:r w:rsidRPr="00264D4F">
        <w:rPr>
          <w:color w:val="000000" w:themeColor="text1"/>
          <w:lang w:val="fr-FR"/>
        </w:rPr>
        <w:t>exercer ces droits ne s</w:t>
      </w:r>
      <w:r w:rsidR="00EC2252" w:rsidRPr="00264D4F">
        <w:rPr>
          <w:color w:val="000000" w:themeColor="text1"/>
          <w:lang w:val="fr-FR"/>
        </w:rPr>
        <w:t>ont que de</w:t>
      </w:r>
      <w:r w:rsidRPr="00264D4F">
        <w:rPr>
          <w:color w:val="000000" w:themeColor="text1"/>
          <w:lang w:val="fr-FR"/>
        </w:rPr>
        <w:t xml:space="preserve"> simple</w:t>
      </w:r>
      <w:r w:rsidR="00EC2252" w:rsidRPr="00264D4F">
        <w:rPr>
          <w:color w:val="000000" w:themeColor="text1"/>
          <w:lang w:val="fr-FR"/>
        </w:rPr>
        <w:t xml:space="preserve">s vœux pieux. C’est pourquoi, </w:t>
      </w:r>
      <w:r w:rsidR="0043109F" w:rsidRPr="00264D4F">
        <w:rPr>
          <w:color w:val="000000" w:themeColor="text1"/>
          <w:lang w:val="fr-FR"/>
        </w:rPr>
        <w:t>au</w:t>
      </w:r>
      <w:r w:rsidR="00EC2252" w:rsidRPr="00264D4F">
        <w:rPr>
          <w:color w:val="000000" w:themeColor="text1"/>
          <w:lang w:val="fr-FR"/>
        </w:rPr>
        <w:t xml:space="preserve"> </w:t>
      </w:r>
      <w:r w:rsidR="00EF37AB">
        <w:rPr>
          <w:color w:val="000000" w:themeColor="text1"/>
          <w:lang w:val="fr-FR"/>
        </w:rPr>
        <w:t>paragraphe </w:t>
      </w:r>
      <w:r w:rsidR="00EC2252" w:rsidRPr="00264D4F">
        <w:rPr>
          <w:color w:val="000000" w:themeColor="text1"/>
          <w:lang w:val="fr-FR"/>
        </w:rPr>
        <w:t>3 du même article, les rédacteurs de la Constitution ont stipulé que ‘le fonctionnement normal des services publics ou des organes de l'État n</w:t>
      </w:r>
      <w:r w:rsidR="00D91648" w:rsidRPr="00264D4F">
        <w:rPr>
          <w:color w:val="000000" w:themeColor="text1"/>
          <w:lang w:val="fr-FR"/>
        </w:rPr>
        <w:t>'est</w:t>
      </w:r>
      <w:r w:rsidR="00EC2252" w:rsidRPr="00264D4F">
        <w:rPr>
          <w:color w:val="000000" w:themeColor="text1"/>
          <w:lang w:val="fr-FR"/>
        </w:rPr>
        <w:t xml:space="preserve"> pas interrompu.’</w:t>
      </w:r>
    </w:p>
    <w:p w:rsidR="00E84083" w:rsidRPr="00264D4F" w:rsidRDefault="0043109F" w:rsidP="00DB5D43">
      <w:pPr>
        <w:pStyle w:val="SingleTxtG"/>
        <w:ind w:left="1701"/>
        <w:rPr>
          <w:color w:val="000000" w:themeColor="text1"/>
          <w:lang w:val="fr-FR"/>
        </w:rPr>
      </w:pPr>
      <w:r w:rsidRPr="00264D4F">
        <w:rPr>
          <w:color w:val="000000" w:themeColor="text1"/>
          <w:lang w:val="fr-FR"/>
        </w:rPr>
        <w:t>L</w:t>
      </w:r>
      <w:r w:rsidR="00EC2252" w:rsidRPr="00264D4F">
        <w:rPr>
          <w:color w:val="000000" w:themeColor="text1"/>
          <w:lang w:val="fr-FR"/>
        </w:rPr>
        <w:t>’</w:t>
      </w:r>
      <w:r w:rsidR="00EF37AB">
        <w:rPr>
          <w:color w:val="000000" w:themeColor="text1"/>
          <w:lang w:val="fr-FR"/>
        </w:rPr>
        <w:t>article </w:t>
      </w:r>
      <w:r w:rsidR="001A3E58" w:rsidRPr="00264D4F">
        <w:rPr>
          <w:color w:val="000000" w:themeColor="text1"/>
          <w:lang w:val="fr-FR"/>
        </w:rPr>
        <w:t>4 de la loi</w:t>
      </w:r>
      <w:r w:rsidRPr="00264D4F">
        <w:rPr>
          <w:color w:val="000000" w:themeColor="text1"/>
          <w:lang w:val="fr-FR"/>
        </w:rPr>
        <w:t xml:space="preserve"> </w:t>
      </w:r>
      <w:r w:rsidR="00DF2816" w:rsidRPr="00264D4F">
        <w:rPr>
          <w:color w:val="000000" w:themeColor="text1"/>
          <w:lang w:val="fr-FR"/>
        </w:rPr>
        <w:t>n°</w:t>
      </w:r>
      <w:r w:rsidR="00610D60" w:rsidRPr="00264D4F">
        <w:rPr>
          <w:color w:val="000000" w:themeColor="text1"/>
          <w:lang w:val="fr-FR"/>
        </w:rPr>
        <w:t> </w:t>
      </w:r>
      <w:r w:rsidR="001A3E58" w:rsidRPr="00264D4F">
        <w:rPr>
          <w:color w:val="000000" w:themeColor="text1"/>
          <w:lang w:val="fr-FR"/>
        </w:rPr>
        <w:t>137 de</w:t>
      </w:r>
      <w:r w:rsidRPr="00264D4F">
        <w:rPr>
          <w:color w:val="000000" w:themeColor="text1"/>
          <w:lang w:val="fr-FR"/>
        </w:rPr>
        <w:t xml:space="preserve"> </w:t>
      </w:r>
      <w:r w:rsidR="001A3E58" w:rsidRPr="00264D4F">
        <w:rPr>
          <w:color w:val="000000" w:themeColor="text1"/>
          <w:lang w:val="fr-FR"/>
        </w:rPr>
        <w:t>1994 r</w:t>
      </w:r>
      <w:r w:rsidR="00EC2252" w:rsidRPr="00264D4F">
        <w:rPr>
          <w:color w:val="000000" w:themeColor="text1"/>
          <w:lang w:val="fr-FR"/>
        </w:rPr>
        <w:t>è</w:t>
      </w:r>
      <w:r w:rsidR="001A3E58" w:rsidRPr="00264D4F">
        <w:rPr>
          <w:color w:val="000000" w:themeColor="text1"/>
          <w:lang w:val="fr-FR"/>
        </w:rPr>
        <w:t>glement</w:t>
      </w:r>
      <w:r w:rsidR="00EC2252" w:rsidRPr="00264D4F">
        <w:rPr>
          <w:color w:val="000000" w:themeColor="text1"/>
          <w:lang w:val="fr-FR"/>
        </w:rPr>
        <w:t xml:space="preserve">e </w:t>
      </w:r>
      <w:r w:rsidRPr="00264D4F">
        <w:rPr>
          <w:color w:val="000000" w:themeColor="text1"/>
          <w:lang w:val="fr-FR"/>
        </w:rPr>
        <w:t xml:space="preserve">quant à lui </w:t>
      </w:r>
      <w:r w:rsidR="001A3E58" w:rsidRPr="00264D4F">
        <w:rPr>
          <w:color w:val="000000" w:themeColor="text1"/>
          <w:lang w:val="fr-FR"/>
        </w:rPr>
        <w:t xml:space="preserve">les contrôles </w:t>
      </w:r>
      <w:r w:rsidR="00EC2252" w:rsidRPr="00264D4F">
        <w:rPr>
          <w:color w:val="000000" w:themeColor="text1"/>
          <w:lang w:val="fr-FR"/>
        </w:rPr>
        <w:t xml:space="preserve">judiciaires </w:t>
      </w:r>
      <w:r w:rsidR="001A3E58" w:rsidRPr="00264D4F">
        <w:rPr>
          <w:color w:val="000000" w:themeColor="text1"/>
          <w:lang w:val="fr-FR"/>
        </w:rPr>
        <w:t xml:space="preserve">et les garanties des droits fondamentaux </w:t>
      </w:r>
      <w:r w:rsidR="00EF189B" w:rsidRPr="00264D4F">
        <w:rPr>
          <w:color w:val="000000" w:themeColor="text1"/>
          <w:lang w:val="fr-FR"/>
        </w:rPr>
        <w:t>auxquels il est fait référence au</w:t>
      </w:r>
      <w:r w:rsidR="001A3E58" w:rsidRPr="00264D4F">
        <w:rPr>
          <w:color w:val="000000" w:themeColor="text1"/>
          <w:lang w:val="fr-FR"/>
        </w:rPr>
        <w:t xml:space="preserve"> </w:t>
      </w:r>
      <w:r w:rsidR="00EF37AB">
        <w:rPr>
          <w:color w:val="000000" w:themeColor="text1"/>
          <w:lang w:val="fr-FR"/>
        </w:rPr>
        <w:t>paragraphe </w:t>
      </w:r>
      <w:r w:rsidR="001A3E58" w:rsidRPr="00264D4F">
        <w:rPr>
          <w:color w:val="000000" w:themeColor="text1"/>
          <w:lang w:val="fr-FR"/>
        </w:rPr>
        <w:t>2 de l'</w:t>
      </w:r>
      <w:r w:rsidR="00EF37AB">
        <w:rPr>
          <w:color w:val="000000" w:themeColor="text1"/>
          <w:lang w:val="fr-FR"/>
        </w:rPr>
        <w:t>article </w:t>
      </w:r>
      <w:r w:rsidR="001A3E58" w:rsidRPr="00264D4F">
        <w:rPr>
          <w:color w:val="000000" w:themeColor="text1"/>
          <w:lang w:val="fr-FR"/>
        </w:rPr>
        <w:t xml:space="preserve">214 </w:t>
      </w:r>
      <w:r w:rsidR="00EF189B" w:rsidRPr="00264D4F">
        <w:rPr>
          <w:color w:val="000000" w:themeColor="text1"/>
          <w:lang w:val="fr-FR"/>
        </w:rPr>
        <w:t>de la Constitution</w:t>
      </w:r>
      <w:r w:rsidR="00E74ADE" w:rsidRPr="00264D4F">
        <w:rPr>
          <w:color w:val="000000" w:themeColor="text1"/>
          <w:lang w:val="fr-FR"/>
        </w:rPr>
        <w:t>. Cette disposition prévoit l’intangibilité, entre autres, de ces</w:t>
      </w:r>
      <w:r w:rsidR="001A3E58" w:rsidRPr="00264D4F">
        <w:rPr>
          <w:color w:val="000000" w:themeColor="text1"/>
          <w:lang w:val="fr-FR"/>
        </w:rPr>
        <w:t xml:space="preserve"> mêmes droits qu</w:t>
      </w:r>
      <w:r w:rsidR="00E84083" w:rsidRPr="00264D4F">
        <w:rPr>
          <w:color w:val="000000" w:themeColor="text1"/>
          <w:lang w:val="fr-FR"/>
        </w:rPr>
        <w:t>e l’on entend protéger par l’incrimination</w:t>
      </w:r>
      <w:r w:rsidR="001A3E58" w:rsidRPr="00264D4F">
        <w:rPr>
          <w:color w:val="000000" w:themeColor="text1"/>
          <w:lang w:val="fr-FR"/>
        </w:rPr>
        <w:t xml:space="preserve"> de la disparition forcée et réaffirme que les garanties nécessaires à</w:t>
      </w:r>
      <w:r w:rsidR="000B5904" w:rsidRPr="00264D4F">
        <w:rPr>
          <w:color w:val="000000" w:themeColor="text1"/>
          <w:lang w:val="fr-FR"/>
        </w:rPr>
        <w:t xml:space="preserve"> leur </w:t>
      </w:r>
      <w:r w:rsidR="001A3E58" w:rsidRPr="00264D4F">
        <w:rPr>
          <w:color w:val="000000" w:themeColor="text1"/>
          <w:lang w:val="fr-FR"/>
        </w:rPr>
        <w:t xml:space="preserve">exercice </w:t>
      </w:r>
      <w:r w:rsidR="00E84083" w:rsidRPr="00264D4F">
        <w:rPr>
          <w:color w:val="000000" w:themeColor="text1"/>
          <w:lang w:val="fr-FR"/>
        </w:rPr>
        <w:t>ne peuvent être suspendues</w:t>
      </w:r>
      <w:r w:rsidR="00B55706" w:rsidRPr="00264D4F">
        <w:rPr>
          <w:color w:val="000000" w:themeColor="text1"/>
          <w:lang w:val="fr-FR"/>
        </w:rPr>
        <w:t>.</w:t>
      </w:r>
    </w:p>
    <w:p w:rsidR="0069134D" w:rsidRPr="00264D4F" w:rsidRDefault="001A3E58" w:rsidP="00DB5D43">
      <w:pPr>
        <w:pStyle w:val="SingleTxtG"/>
        <w:ind w:left="1701"/>
        <w:rPr>
          <w:color w:val="000000" w:themeColor="text1"/>
          <w:lang w:val="fr-FR"/>
        </w:rPr>
      </w:pPr>
      <w:r w:rsidRPr="00264D4F">
        <w:rPr>
          <w:color w:val="000000" w:themeColor="text1"/>
          <w:lang w:val="fr-FR"/>
        </w:rPr>
        <w:t xml:space="preserve">(...) </w:t>
      </w:r>
      <w:r w:rsidR="00E84083" w:rsidRPr="00264D4F">
        <w:rPr>
          <w:color w:val="000000" w:themeColor="text1"/>
          <w:lang w:val="fr-FR"/>
        </w:rPr>
        <w:t xml:space="preserve">durant les états d’exception, non </w:t>
      </w:r>
      <w:r w:rsidRPr="00264D4F">
        <w:rPr>
          <w:color w:val="000000" w:themeColor="text1"/>
          <w:lang w:val="fr-FR"/>
        </w:rPr>
        <w:t xml:space="preserve">seulement </w:t>
      </w:r>
      <w:r w:rsidR="00E84083" w:rsidRPr="00264D4F">
        <w:rPr>
          <w:color w:val="000000" w:themeColor="text1"/>
          <w:lang w:val="fr-FR"/>
        </w:rPr>
        <w:t xml:space="preserve">est </w:t>
      </w:r>
      <w:r w:rsidRPr="00264D4F">
        <w:rPr>
          <w:color w:val="000000" w:themeColor="text1"/>
          <w:lang w:val="fr-FR"/>
        </w:rPr>
        <w:t>interdit</w:t>
      </w:r>
      <w:r w:rsidR="00E84083" w:rsidRPr="00264D4F">
        <w:rPr>
          <w:color w:val="000000" w:themeColor="text1"/>
          <w:lang w:val="fr-FR"/>
        </w:rPr>
        <w:t>e la pratique de la</w:t>
      </w:r>
      <w:r w:rsidRPr="00264D4F">
        <w:rPr>
          <w:color w:val="000000" w:themeColor="text1"/>
          <w:lang w:val="fr-FR"/>
        </w:rPr>
        <w:t xml:space="preserve"> disparition forcée, mais </w:t>
      </w:r>
      <w:r w:rsidR="00E84083" w:rsidRPr="00264D4F">
        <w:rPr>
          <w:color w:val="000000" w:themeColor="text1"/>
          <w:lang w:val="fr-FR"/>
        </w:rPr>
        <w:t xml:space="preserve">il faut aussi que </w:t>
      </w:r>
      <w:r w:rsidRPr="00264D4F">
        <w:rPr>
          <w:color w:val="000000" w:themeColor="text1"/>
          <w:lang w:val="fr-FR"/>
        </w:rPr>
        <w:t xml:space="preserve">l'État </w:t>
      </w:r>
      <w:r w:rsidR="00E84083" w:rsidRPr="00264D4F">
        <w:rPr>
          <w:color w:val="000000" w:themeColor="text1"/>
          <w:lang w:val="fr-FR"/>
        </w:rPr>
        <w:t>garantisse</w:t>
      </w:r>
      <w:r w:rsidRPr="00264D4F">
        <w:rPr>
          <w:color w:val="000000" w:themeColor="text1"/>
          <w:lang w:val="fr-FR"/>
        </w:rPr>
        <w:t xml:space="preserve"> </w:t>
      </w:r>
      <w:r w:rsidR="006E0E2D" w:rsidRPr="00264D4F">
        <w:rPr>
          <w:color w:val="000000" w:themeColor="text1"/>
          <w:lang w:val="fr-FR"/>
        </w:rPr>
        <w:t xml:space="preserve">tous les </w:t>
      </w:r>
      <w:r w:rsidRPr="00264D4F">
        <w:rPr>
          <w:color w:val="000000" w:themeColor="text1"/>
          <w:lang w:val="fr-FR"/>
        </w:rPr>
        <w:t xml:space="preserve">droits </w:t>
      </w:r>
      <w:r w:rsidR="006E0E2D" w:rsidRPr="00264D4F">
        <w:rPr>
          <w:color w:val="000000" w:themeColor="text1"/>
          <w:lang w:val="fr-FR"/>
        </w:rPr>
        <w:t>mis en cause par cette</w:t>
      </w:r>
      <w:r w:rsidR="002E7E72" w:rsidRPr="00264D4F">
        <w:rPr>
          <w:color w:val="000000" w:themeColor="text1"/>
          <w:lang w:val="fr-FR"/>
        </w:rPr>
        <w:t xml:space="preserve"> pratique</w:t>
      </w:r>
      <w:r w:rsidR="006C70C7" w:rsidRPr="00264D4F">
        <w:rPr>
          <w:color w:val="000000" w:themeColor="text1"/>
          <w:lang w:val="fr-FR"/>
        </w:rPr>
        <w:t>.</w:t>
      </w:r>
      <w:r w:rsidR="002E7E72" w:rsidRPr="00264D4F">
        <w:rPr>
          <w:color w:val="000000" w:themeColor="text1"/>
          <w:lang w:val="fr-FR"/>
        </w:rPr>
        <w:t xml:space="preserve"> </w:t>
      </w:r>
      <w:r w:rsidR="000B5904" w:rsidRPr="00264D4F">
        <w:rPr>
          <w:color w:val="000000" w:themeColor="text1"/>
          <w:lang w:val="fr-FR"/>
        </w:rPr>
        <w:t xml:space="preserve">Dans cette optique, il est </w:t>
      </w:r>
      <w:r w:rsidR="006C70C7" w:rsidRPr="00264D4F">
        <w:rPr>
          <w:color w:val="000000" w:themeColor="text1"/>
          <w:lang w:val="fr-FR"/>
        </w:rPr>
        <w:t xml:space="preserve">indispensable de </w:t>
      </w:r>
      <w:r w:rsidR="0038109F" w:rsidRPr="00264D4F">
        <w:rPr>
          <w:color w:val="000000" w:themeColor="text1"/>
          <w:lang w:val="fr-FR"/>
        </w:rPr>
        <w:t>préserver</w:t>
      </w:r>
      <w:r w:rsidR="000B5904" w:rsidRPr="00264D4F">
        <w:rPr>
          <w:color w:val="000000" w:themeColor="text1"/>
          <w:lang w:val="fr-FR"/>
        </w:rPr>
        <w:t xml:space="preserve"> les </w:t>
      </w:r>
      <w:r w:rsidRPr="00264D4F">
        <w:rPr>
          <w:color w:val="000000" w:themeColor="text1"/>
          <w:lang w:val="fr-FR"/>
        </w:rPr>
        <w:t xml:space="preserve">moyens </w:t>
      </w:r>
      <w:r w:rsidR="006C70C7" w:rsidRPr="00264D4F">
        <w:rPr>
          <w:color w:val="000000" w:themeColor="text1"/>
          <w:lang w:val="fr-FR"/>
        </w:rPr>
        <w:t>nécessaires pour que les</w:t>
      </w:r>
      <w:r w:rsidRPr="00264D4F">
        <w:rPr>
          <w:color w:val="000000" w:themeColor="text1"/>
          <w:lang w:val="fr-FR"/>
        </w:rPr>
        <w:t xml:space="preserve"> autorités judiciaires et les parents des personnes privées de </w:t>
      </w:r>
      <w:r w:rsidRPr="00264D4F">
        <w:rPr>
          <w:color w:val="000000" w:themeColor="text1"/>
          <w:lang w:val="fr-FR"/>
        </w:rPr>
        <w:lastRenderedPageBreak/>
        <w:t>liberté so</w:t>
      </w:r>
      <w:r w:rsidR="006C70C7" w:rsidRPr="00264D4F">
        <w:rPr>
          <w:color w:val="000000" w:themeColor="text1"/>
          <w:lang w:val="fr-FR"/>
        </w:rPr>
        <w:t>ient</w:t>
      </w:r>
      <w:r w:rsidRPr="00264D4F">
        <w:rPr>
          <w:color w:val="000000" w:themeColor="text1"/>
          <w:lang w:val="fr-FR"/>
        </w:rPr>
        <w:t xml:space="preserve"> </w:t>
      </w:r>
      <w:r w:rsidR="006E0E2D" w:rsidRPr="00264D4F">
        <w:rPr>
          <w:color w:val="000000" w:themeColor="text1"/>
          <w:lang w:val="fr-FR"/>
        </w:rPr>
        <w:t>en mesure de déter</w:t>
      </w:r>
      <w:r w:rsidR="0038109F" w:rsidRPr="00264D4F">
        <w:rPr>
          <w:color w:val="000000" w:themeColor="text1"/>
          <w:lang w:val="fr-FR"/>
        </w:rPr>
        <w:t>miner le lieu</w:t>
      </w:r>
      <w:r w:rsidR="0069134D" w:rsidRPr="00264D4F">
        <w:rPr>
          <w:color w:val="000000" w:themeColor="text1"/>
          <w:lang w:val="fr-FR"/>
        </w:rPr>
        <w:t xml:space="preserve"> où elles se trouvent</w:t>
      </w:r>
      <w:r w:rsidRPr="00264D4F">
        <w:rPr>
          <w:color w:val="000000" w:themeColor="text1"/>
          <w:lang w:val="fr-FR"/>
        </w:rPr>
        <w:t>, leur état de santé et l'identité des autorités qui ont pr</w:t>
      </w:r>
      <w:r w:rsidR="0069134D" w:rsidRPr="00264D4F">
        <w:rPr>
          <w:color w:val="000000" w:themeColor="text1"/>
          <w:lang w:val="fr-FR"/>
        </w:rPr>
        <w:t>océdé à la détention. »</w:t>
      </w:r>
      <w:r w:rsidR="0069134D" w:rsidRPr="00264D4F">
        <w:rPr>
          <w:rStyle w:val="Appelnotedebasdep"/>
          <w:color w:val="000000" w:themeColor="text1"/>
          <w:lang w:val="fr-FR"/>
        </w:rPr>
        <w:footnoteReference w:id="4"/>
      </w:r>
    </w:p>
    <w:p w:rsidR="008A1D0E" w:rsidRPr="00264D4F" w:rsidRDefault="00C85240"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Sur le plan</w:t>
      </w:r>
      <w:r w:rsidR="0069134D" w:rsidRPr="00264D4F">
        <w:rPr>
          <w:color w:val="000000" w:themeColor="text1"/>
          <w:lang w:val="fr-FR"/>
        </w:rPr>
        <w:t xml:space="preserve"> pénal</w:t>
      </w:r>
      <w:r w:rsidR="00C758BE" w:rsidRPr="00264D4F">
        <w:rPr>
          <w:color w:val="000000" w:themeColor="text1"/>
          <w:lang w:val="fr-FR"/>
        </w:rPr>
        <w:t>, la loi</w:t>
      </w:r>
      <w:r w:rsidR="00610D60" w:rsidRPr="00264D4F">
        <w:rPr>
          <w:color w:val="000000" w:themeColor="text1"/>
          <w:lang w:val="fr-FR"/>
        </w:rPr>
        <w:t xml:space="preserve"> n° </w:t>
      </w:r>
      <w:r w:rsidR="00C758BE" w:rsidRPr="00264D4F">
        <w:rPr>
          <w:color w:val="000000" w:themeColor="text1"/>
          <w:lang w:val="fr-FR"/>
        </w:rPr>
        <w:t xml:space="preserve">589 de 2000, qui </w:t>
      </w:r>
      <w:r w:rsidR="0069134D" w:rsidRPr="00264D4F">
        <w:rPr>
          <w:color w:val="000000" w:themeColor="text1"/>
          <w:lang w:val="fr-FR"/>
        </w:rPr>
        <w:t>incrimine</w:t>
      </w:r>
      <w:r w:rsidR="00C758BE" w:rsidRPr="00264D4F">
        <w:rPr>
          <w:color w:val="000000" w:themeColor="text1"/>
          <w:lang w:val="fr-FR"/>
        </w:rPr>
        <w:t xml:space="preserve"> la disparition forcée des personnes et </w:t>
      </w:r>
      <w:r w:rsidR="00A17F86" w:rsidRPr="00264D4F">
        <w:rPr>
          <w:color w:val="000000" w:themeColor="text1"/>
          <w:lang w:val="fr-FR"/>
        </w:rPr>
        <w:t xml:space="preserve">crée </w:t>
      </w:r>
      <w:r w:rsidR="00C758BE" w:rsidRPr="00264D4F">
        <w:rPr>
          <w:color w:val="000000" w:themeColor="text1"/>
          <w:lang w:val="fr-FR"/>
        </w:rPr>
        <w:t>également la Commission de recherche des personnes disparues</w:t>
      </w:r>
      <w:r w:rsidR="00A17F86" w:rsidRPr="00264D4F">
        <w:rPr>
          <w:color w:val="000000" w:themeColor="text1"/>
          <w:lang w:val="fr-FR"/>
        </w:rPr>
        <w:t>,</w:t>
      </w:r>
      <w:r w:rsidR="00C758BE" w:rsidRPr="00264D4F">
        <w:rPr>
          <w:color w:val="000000" w:themeColor="text1"/>
          <w:lang w:val="fr-FR"/>
        </w:rPr>
        <w:t xml:space="preserve"> afin d</w:t>
      </w:r>
      <w:r w:rsidR="00A17F86" w:rsidRPr="00264D4F">
        <w:rPr>
          <w:color w:val="000000" w:themeColor="text1"/>
          <w:lang w:val="fr-FR"/>
        </w:rPr>
        <w:t xml:space="preserve">e combattre et de </w:t>
      </w:r>
      <w:r w:rsidR="00C758BE" w:rsidRPr="00264D4F">
        <w:rPr>
          <w:color w:val="000000" w:themeColor="text1"/>
          <w:lang w:val="fr-FR"/>
        </w:rPr>
        <w:t xml:space="preserve">prévenir le crime de disparition forcée </w:t>
      </w:r>
      <w:r w:rsidR="0043109F" w:rsidRPr="00264D4F">
        <w:rPr>
          <w:color w:val="000000" w:themeColor="text1"/>
          <w:lang w:val="fr-FR"/>
        </w:rPr>
        <w:t>d</w:t>
      </w:r>
      <w:r w:rsidR="00610D60" w:rsidRPr="00264D4F">
        <w:rPr>
          <w:color w:val="000000" w:themeColor="text1"/>
          <w:lang w:val="fr-FR"/>
        </w:rPr>
        <w:t>a</w:t>
      </w:r>
      <w:r w:rsidR="0043109F" w:rsidRPr="00264D4F">
        <w:rPr>
          <w:color w:val="000000" w:themeColor="text1"/>
          <w:lang w:val="fr-FR"/>
        </w:rPr>
        <w:t>ns le contexte du</w:t>
      </w:r>
      <w:r w:rsidR="003A2FF0" w:rsidRPr="00264D4F">
        <w:rPr>
          <w:color w:val="000000" w:themeColor="text1"/>
          <w:lang w:val="fr-FR"/>
        </w:rPr>
        <w:t xml:space="preserve"> conf</w:t>
      </w:r>
      <w:r w:rsidR="00C758BE" w:rsidRPr="00264D4F">
        <w:rPr>
          <w:color w:val="000000" w:themeColor="text1"/>
          <w:lang w:val="fr-FR"/>
        </w:rPr>
        <w:t xml:space="preserve">lit armé interne. </w:t>
      </w:r>
    </w:p>
    <w:p w:rsidR="008A1D0E" w:rsidRPr="00264D4F" w:rsidRDefault="002054A0"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Toujours</w:t>
      </w:r>
      <w:r w:rsidR="00C758BE" w:rsidRPr="00264D4F">
        <w:rPr>
          <w:color w:val="000000" w:themeColor="text1"/>
          <w:lang w:val="fr-FR"/>
        </w:rPr>
        <w:t xml:space="preserve"> en matière pénale, la loi</w:t>
      </w:r>
      <w:r w:rsidR="00610D60" w:rsidRPr="00264D4F">
        <w:rPr>
          <w:color w:val="000000" w:themeColor="text1"/>
          <w:lang w:val="fr-FR"/>
        </w:rPr>
        <w:t xml:space="preserve"> n° </w:t>
      </w:r>
      <w:r w:rsidR="00C758BE" w:rsidRPr="00264D4F">
        <w:rPr>
          <w:color w:val="000000" w:themeColor="text1"/>
          <w:lang w:val="fr-FR"/>
        </w:rPr>
        <w:t>599 de</w:t>
      </w:r>
      <w:r w:rsidR="0043109F" w:rsidRPr="00264D4F">
        <w:rPr>
          <w:color w:val="000000" w:themeColor="text1"/>
          <w:lang w:val="fr-FR"/>
        </w:rPr>
        <w:t xml:space="preserve"> </w:t>
      </w:r>
      <w:r w:rsidR="00C758BE" w:rsidRPr="00264D4F">
        <w:rPr>
          <w:color w:val="000000" w:themeColor="text1"/>
          <w:lang w:val="fr-FR"/>
        </w:rPr>
        <w:t>2000 (Code pénal colombien), tel</w:t>
      </w:r>
      <w:r w:rsidR="0074798E" w:rsidRPr="00264D4F">
        <w:rPr>
          <w:color w:val="000000" w:themeColor="text1"/>
          <w:lang w:val="fr-FR"/>
        </w:rPr>
        <w:t>le</w:t>
      </w:r>
      <w:r w:rsidR="00C758BE" w:rsidRPr="00264D4F">
        <w:rPr>
          <w:color w:val="000000" w:themeColor="text1"/>
          <w:lang w:val="fr-FR"/>
        </w:rPr>
        <w:t xml:space="preserve"> que modifié</w:t>
      </w:r>
      <w:r w:rsidR="0074798E" w:rsidRPr="00264D4F">
        <w:rPr>
          <w:color w:val="000000" w:themeColor="text1"/>
          <w:lang w:val="fr-FR"/>
        </w:rPr>
        <w:t>e</w:t>
      </w:r>
      <w:r w:rsidR="00C758BE" w:rsidRPr="00264D4F">
        <w:rPr>
          <w:color w:val="000000" w:themeColor="text1"/>
          <w:lang w:val="fr-FR"/>
        </w:rPr>
        <w:t xml:space="preserve"> par l'</w:t>
      </w:r>
      <w:r w:rsidR="00EF37AB">
        <w:rPr>
          <w:color w:val="000000" w:themeColor="text1"/>
          <w:lang w:val="fr-FR"/>
        </w:rPr>
        <w:t>article </w:t>
      </w:r>
      <w:r w:rsidR="00C758BE" w:rsidRPr="00264D4F">
        <w:rPr>
          <w:color w:val="000000" w:themeColor="text1"/>
          <w:lang w:val="fr-FR"/>
        </w:rPr>
        <w:t>14 de la loi</w:t>
      </w:r>
      <w:r w:rsidR="0043109F" w:rsidRPr="00264D4F">
        <w:rPr>
          <w:color w:val="000000" w:themeColor="text1"/>
          <w:lang w:val="fr-FR"/>
        </w:rPr>
        <w:t xml:space="preserve"> </w:t>
      </w:r>
      <w:r w:rsidR="00610D60" w:rsidRPr="00264D4F">
        <w:rPr>
          <w:color w:val="000000" w:themeColor="text1"/>
          <w:lang w:val="fr-FR"/>
        </w:rPr>
        <w:t>n° </w:t>
      </w:r>
      <w:r w:rsidR="00C758BE" w:rsidRPr="00264D4F">
        <w:rPr>
          <w:color w:val="000000" w:themeColor="text1"/>
          <w:lang w:val="fr-FR"/>
        </w:rPr>
        <w:t xml:space="preserve">890 de 2004, </w:t>
      </w:r>
      <w:r w:rsidR="0074798E" w:rsidRPr="00264D4F">
        <w:rPr>
          <w:color w:val="000000" w:themeColor="text1"/>
          <w:lang w:val="fr-FR"/>
        </w:rPr>
        <w:t>couv</w:t>
      </w:r>
      <w:r w:rsidR="003A1D1D" w:rsidRPr="00264D4F">
        <w:rPr>
          <w:color w:val="000000" w:themeColor="text1"/>
          <w:lang w:val="fr-FR"/>
        </w:rPr>
        <w:t>re</w:t>
      </w:r>
      <w:r w:rsidR="0074798E" w:rsidRPr="00264D4F">
        <w:rPr>
          <w:color w:val="000000" w:themeColor="text1"/>
          <w:lang w:val="fr-FR"/>
        </w:rPr>
        <w:t xml:space="preserve"> </w:t>
      </w:r>
      <w:r w:rsidR="003A1D1D" w:rsidRPr="00264D4F">
        <w:rPr>
          <w:color w:val="000000" w:themeColor="text1"/>
          <w:lang w:val="fr-FR"/>
        </w:rPr>
        <w:t>dans son</w:t>
      </w:r>
      <w:r w:rsidR="00C758BE" w:rsidRPr="00264D4F">
        <w:rPr>
          <w:color w:val="000000" w:themeColor="text1"/>
          <w:lang w:val="fr-FR"/>
        </w:rPr>
        <w:t xml:space="preserve"> titre</w:t>
      </w:r>
      <w:r w:rsidR="0074798E" w:rsidRPr="00264D4F">
        <w:rPr>
          <w:color w:val="000000" w:themeColor="text1"/>
          <w:lang w:val="fr-FR"/>
        </w:rPr>
        <w:t> </w:t>
      </w:r>
      <w:r w:rsidR="00C758BE" w:rsidRPr="00264D4F">
        <w:rPr>
          <w:color w:val="000000" w:themeColor="text1"/>
          <w:lang w:val="fr-FR"/>
        </w:rPr>
        <w:t xml:space="preserve">III </w:t>
      </w:r>
      <w:r w:rsidR="0074798E" w:rsidRPr="00264D4F">
        <w:rPr>
          <w:color w:val="000000" w:themeColor="text1"/>
          <w:lang w:val="fr-FR"/>
        </w:rPr>
        <w:t xml:space="preserve">les </w:t>
      </w:r>
      <w:r w:rsidR="00C758BE" w:rsidRPr="00264D4F">
        <w:rPr>
          <w:color w:val="000000" w:themeColor="text1"/>
          <w:lang w:val="fr-FR"/>
        </w:rPr>
        <w:t xml:space="preserve">délits contre la liberté individuelle et d'autres garanties, </w:t>
      </w:r>
      <w:r w:rsidR="0074798E" w:rsidRPr="00264D4F">
        <w:rPr>
          <w:color w:val="000000" w:themeColor="text1"/>
          <w:lang w:val="fr-FR"/>
        </w:rPr>
        <w:t>parmi lesquels figurent</w:t>
      </w:r>
      <w:r w:rsidR="00C758BE" w:rsidRPr="00264D4F">
        <w:rPr>
          <w:color w:val="000000" w:themeColor="text1"/>
          <w:lang w:val="fr-FR"/>
        </w:rPr>
        <w:t xml:space="preserve"> les disparitions forcées, les enlèvements et la détention arbitraire.</w:t>
      </w:r>
    </w:p>
    <w:p w:rsidR="008A1D0E" w:rsidRPr="00264D4F" w:rsidRDefault="00C758BE"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w:t>
      </w:r>
      <w:r w:rsidR="00EF37AB">
        <w:rPr>
          <w:color w:val="000000" w:themeColor="text1"/>
          <w:lang w:val="fr-FR"/>
        </w:rPr>
        <w:t>article </w:t>
      </w:r>
      <w:r w:rsidRPr="00264D4F">
        <w:rPr>
          <w:color w:val="000000" w:themeColor="text1"/>
          <w:lang w:val="fr-FR"/>
        </w:rPr>
        <w:t>165 du C</w:t>
      </w:r>
      <w:r w:rsidR="000D74B7" w:rsidRPr="00264D4F">
        <w:rPr>
          <w:color w:val="000000" w:themeColor="text1"/>
          <w:lang w:val="fr-FR"/>
        </w:rPr>
        <w:t>ode pénal</w:t>
      </w:r>
      <w:r w:rsidRPr="00264D4F">
        <w:rPr>
          <w:color w:val="000000" w:themeColor="text1"/>
          <w:lang w:val="fr-FR"/>
        </w:rPr>
        <w:t xml:space="preserve"> </w:t>
      </w:r>
      <w:r w:rsidR="000D74B7" w:rsidRPr="00264D4F">
        <w:rPr>
          <w:color w:val="000000" w:themeColor="text1"/>
          <w:lang w:val="fr-FR"/>
        </w:rPr>
        <w:t xml:space="preserve">définit le </w:t>
      </w:r>
      <w:r w:rsidRPr="00264D4F">
        <w:rPr>
          <w:color w:val="000000" w:themeColor="text1"/>
          <w:lang w:val="fr-FR"/>
        </w:rPr>
        <w:t xml:space="preserve">crime de disparition forcée </w:t>
      </w:r>
      <w:r w:rsidR="000D74B7" w:rsidRPr="00264D4F">
        <w:rPr>
          <w:color w:val="000000" w:themeColor="text1"/>
          <w:lang w:val="fr-FR"/>
        </w:rPr>
        <w:t xml:space="preserve">comme une infraction pénale </w:t>
      </w:r>
      <w:r w:rsidRPr="00264D4F">
        <w:rPr>
          <w:color w:val="000000" w:themeColor="text1"/>
          <w:lang w:val="fr-FR"/>
        </w:rPr>
        <w:t>dans les termes suivants</w:t>
      </w:r>
      <w:r w:rsidR="00E07896">
        <w:rPr>
          <w:color w:val="000000" w:themeColor="text1"/>
          <w:lang w:val="fr-FR"/>
        </w:rPr>
        <w:t>:</w:t>
      </w:r>
    </w:p>
    <w:p w:rsidR="00815AD5" w:rsidRPr="00264D4F" w:rsidRDefault="003A1824" w:rsidP="00DB5D43">
      <w:pPr>
        <w:pStyle w:val="SingleTxtG"/>
        <w:ind w:left="1701"/>
        <w:rPr>
          <w:color w:val="000000" w:themeColor="text1"/>
          <w:lang w:val="fr-FR"/>
        </w:rPr>
      </w:pPr>
      <w:bookmarkStart w:id="0" w:name="165"/>
      <w:r w:rsidRPr="00264D4F">
        <w:rPr>
          <w:bCs/>
          <w:color w:val="000000" w:themeColor="text1"/>
          <w:lang w:val="fr-FR"/>
        </w:rPr>
        <w:t>« </w:t>
      </w:r>
      <w:r w:rsidR="00C758BE" w:rsidRPr="00264D4F">
        <w:rPr>
          <w:color w:val="000000" w:themeColor="text1"/>
          <w:lang w:val="fr-FR"/>
        </w:rPr>
        <w:t>Article</w:t>
      </w:r>
      <w:r w:rsidR="0043109F" w:rsidRPr="00264D4F">
        <w:rPr>
          <w:color w:val="000000" w:themeColor="text1"/>
          <w:lang w:val="fr-FR"/>
        </w:rPr>
        <w:t xml:space="preserve"> </w:t>
      </w:r>
      <w:r w:rsidR="00C758BE" w:rsidRPr="00264D4F">
        <w:rPr>
          <w:color w:val="000000" w:themeColor="text1"/>
          <w:lang w:val="fr-FR"/>
        </w:rPr>
        <w:t xml:space="preserve">165. Disparition </w:t>
      </w:r>
      <w:r w:rsidR="000D74B7" w:rsidRPr="00264D4F">
        <w:rPr>
          <w:color w:val="000000" w:themeColor="text1"/>
          <w:lang w:val="fr-FR"/>
        </w:rPr>
        <w:t>forcée</w:t>
      </w:r>
      <w:r w:rsidR="00C758BE" w:rsidRPr="00264D4F">
        <w:rPr>
          <w:color w:val="000000" w:themeColor="text1"/>
          <w:lang w:val="fr-FR"/>
        </w:rPr>
        <w:t>.</w:t>
      </w:r>
      <w:r w:rsidR="000D74B7" w:rsidRPr="00264D4F">
        <w:rPr>
          <w:color w:val="000000" w:themeColor="text1"/>
          <w:lang w:val="fr-FR"/>
        </w:rPr>
        <w:t xml:space="preserve"> </w:t>
      </w:r>
      <w:r w:rsidR="00815AD5" w:rsidRPr="00264D4F">
        <w:rPr>
          <w:color w:val="000000" w:themeColor="text1"/>
          <w:lang w:val="fr-FR"/>
        </w:rPr>
        <w:t>Quiconque prive un autre être humain de sa liberté sous quelque forme que ce soit, puis le dissimule et refuse d’admettre qu’il le détient ou de donner des informations sur son sort, le soustrayant ainsi à la protection de la loi</w:t>
      </w:r>
      <w:r w:rsidR="00C85240" w:rsidRPr="00264D4F">
        <w:rPr>
          <w:color w:val="000000" w:themeColor="text1"/>
          <w:lang w:val="fr-FR"/>
        </w:rPr>
        <w:t>...</w:t>
      </w:r>
    </w:p>
    <w:p w:rsidR="0043109F" w:rsidRPr="00264D4F" w:rsidRDefault="00B55706" w:rsidP="002D1D64">
      <w:pPr>
        <w:pStyle w:val="SingleTxtG"/>
        <w:ind w:left="1701"/>
        <w:rPr>
          <w:color w:val="000000" w:themeColor="text1"/>
          <w:lang w:val="fr-FR"/>
        </w:rPr>
      </w:pPr>
      <w:r w:rsidRPr="00264D4F">
        <w:rPr>
          <w:color w:val="000000" w:themeColor="text1"/>
          <w:lang w:val="fr-FR"/>
        </w:rPr>
        <w:t>(…)</w:t>
      </w:r>
    </w:p>
    <w:p w:rsidR="00815AD5" w:rsidRPr="00264D4F" w:rsidRDefault="0043109F" w:rsidP="002D1D64">
      <w:pPr>
        <w:pStyle w:val="SingleTxtG"/>
        <w:ind w:left="1701"/>
        <w:rPr>
          <w:color w:val="000000" w:themeColor="text1"/>
          <w:lang w:val="fr-FR"/>
        </w:rPr>
      </w:pPr>
      <w:r w:rsidRPr="00264D4F">
        <w:rPr>
          <w:color w:val="000000" w:themeColor="text1"/>
          <w:lang w:val="fr-FR"/>
        </w:rPr>
        <w:t xml:space="preserve">La </w:t>
      </w:r>
      <w:r w:rsidR="00815AD5" w:rsidRPr="00264D4F">
        <w:rPr>
          <w:color w:val="000000" w:themeColor="text1"/>
          <w:lang w:val="fr-FR"/>
        </w:rPr>
        <w:t xml:space="preserve">même peine </w:t>
      </w:r>
      <w:r w:rsidRPr="00264D4F">
        <w:rPr>
          <w:color w:val="000000" w:themeColor="text1"/>
          <w:lang w:val="fr-FR"/>
        </w:rPr>
        <w:t xml:space="preserve">s'applique à </w:t>
      </w:r>
      <w:r w:rsidR="00815AD5" w:rsidRPr="00264D4F">
        <w:rPr>
          <w:color w:val="000000" w:themeColor="text1"/>
          <w:lang w:val="fr-FR"/>
        </w:rPr>
        <w:t>l’agent de l’</w:t>
      </w:r>
      <w:r w:rsidR="00264D4F" w:rsidRPr="00264D4F">
        <w:rPr>
          <w:color w:val="000000" w:themeColor="text1"/>
          <w:lang w:val="fr-FR"/>
        </w:rPr>
        <w:t>État</w:t>
      </w:r>
      <w:r w:rsidR="00815AD5" w:rsidRPr="00264D4F">
        <w:rPr>
          <w:color w:val="000000" w:themeColor="text1"/>
          <w:lang w:val="fr-FR"/>
        </w:rPr>
        <w:t xml:space="preserve">, ou </w:t>
      </w:r>
      <w:r w:rsidRPr="00264D4F">
        <w:rPr>
          <w:color w:val="000000" w:themeColor="text1"/>
          <w:lang w:val="fr-FR"/>
        </w:rPr>
        <w:t xml:space="preserve">à </w:t>
      </w:r>
      <w:r w:rsidR="00A5599A" w:rsidRPr="00264D4F">
        <w:rPr>
          <w:color w:val="000000" w:themeColor="text1"/>
          <w:lang w:val="fr-FR"/>
        </w:rPr>
        <w:t>toute</w:t>
      </w:r>
      <w:r w:rsidR="00815AD5" w:rsidRPr="00264D4F">
        <w:rPr>
          <w:color w:val="000000" w:themeColor="text1"/>
          <w:lang w:val="fr-FR"/>
        </w:rPr>
        <w:t xml:space="preserve"> personne agissant avec l’autorisation ou l’acquiescement de celui-ci</w:t>
      </w:r>
      <w:r w:rsidR="00B55706" w:rsidRPr="00264D4F">
        <w:rPr>
          <w:color w:val="000000" w:themeColor="text1"/>
          <w:lang w:val="fr-FR"/>
        </w:rPr>
        <w:t xml:space="preserve">, </w:t>
      </w:r>
      <w:r w:rsidRPr="00264D4F">
        <w:rPr>
          <w:color w:val="000000" w:themeColor="text1"/>
          <w:lang w:val="fr-FR"/>
        </w:rPr>
        <w:t>qui</w:t>
      </w:r>
      <w:r w:rsidR="00B55706" w:rsidRPr="00264D4F">
        <w:rPr>
          <w:color w:val="000000" w:themeColor="text1"/>
          <w:lang w:val="fr-FR"/>
        </w:rPr>
        <w:t xml:space="preserve"> </w:t>
      </w:r>
      <w:r w:rsidR="008D1C03" w:rsidRPr="00264D4F">
        <w:rPr>
          <w:color w:val="000000" w:themeColor="text1"/>
          <w:lang w:val="fr-FR"/>
        </w:rPr>
        <w:t>commet les actes</w:t>
      </w:r>
      <w:r w:rsidR="00815AD5" w:rsidRPr="00264D4F">
        <w:rPr>
          <w:color w:val="000000" w:themeColor="text1"/>
          <w:lang w:val="fr-FR"/>
        </w:rPr>
        <w:t xml:space="preserve"> décrit</w:t>
      </w:r>
      <w:r w:rsidR="008D1C03" w:rsidRPr="00264D4F">
        <w:rPr>
          <w:color w:val="000000" w:themeColor="text1"/>
          <w:lang w:val="fr-FR"/>
        </w:rPr>
        <w:t>s</w:t>
      </w:r>
      <w:r w:rsidR="00815AD5" w:rsidRPr="00264D4F">
        <w:rPr>
          <w:color w:val="000000" w:themeColor="text1"/>
          <w:lang w:val="fr-FR"/>
        </w:rPr>
        <w:t xml:space="preserve"> dans le </w:t>
      </w:r>
      <w:r w:rsidR="00EF37AB">
        <w:rPr>
          <w:color w:val="000000" w:themeColor="text1"/>
          <w:lang w:val="fr-FR"/>
        </w:rPr>
        <w:t>paragraphe </w:t>
      </w:r>
      <w:r w:rsidR="00815AD5" w:rsidRPr="00264D4F">
        <w:rPr>
          <w:color w:val="000000" w:themeColor="text1"/>
          <w:lang w:val="fr-FR"/>
        </w:rPr>
        <w:t>précédent</w:t>
      </w:r>
      <w:r w:rsidR="00C85240" w:rsidRPr="00264D4F">
        <w:rPr>
          <w:color w:val="000000" w:themeColor="text1"/>
          <w:lang w:val="fr-FR"/>
        </w:rPr>
        <w:t> </w:t>
      </w:r>
      <w:r w:rsidR="00815AD5" w:rsidRPr="00264D4F">
        <w:rPr>
          <w:color w:val="000000" w:themeColor="text1"/>
          <w:lang w:val="fr-FR"/>
        </w:rPr>
        <w:t>».</w:t>
      </w:r>
      <w:bookmarkEnd w:id="0"/>
    </w:p>
    <w:p w:rsidR="008A1D0E" w:rsidRPr="00264D4F" w:rsidRDefault="008A1D0E" w:rsidP="002D1D64">
      <w:pPr>
        <w:pStyle w:val="SingleTxtG"/>
        <w:ind w:left="1701"/>
        <w:rPr>
          <w:color w:val="000000" w:themeColor="text1"/>
          <w:lang w:val="fr-FR"/>
        </w:rPr>
      </w:pPr>
    </w:p>
    <w:p w:rsidR="008A1D0E" w:rsidRPr="00264D4F" w:rsidRDefault="0038109F"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Les</w:t>
      </w:r>
      <w:r w:rsidR="00D83D7C" w:rsidRPr="00264D4F">
        <w:rPr>
          <w:color w:val="000000" w:themeColor="text1"/>
          <w:lang w:val="fr-FR"/>
        </w:rPr>
        <w:t xml:space="preserve"> mesures législatives et administratives </w:t>
      </w:r>
      <w:r w:rsidR="00790430" w:rsidRPr="00264D4F">
        <w:rPr>
          <w:color w:val="000000" w:themeColor="text1"/>
          <w:lang w:val="fr-FR"/>
        </w:rPr>
        <w:t xml:space="preserve">pertinentes ci-après peuvent </w:t>
      </w:r>
      <w:r w:rsidRPr="00264D4F">
        <w:rPr>
          <w:color w:val="000000" w:themeColor="text1"/>
          <w:lang w:val="fr-FR"/>
        </w:rPr>
        <w:t xml:space="preserve">aussi </w:t>
      </w:r>
      <w:r w:rsidR="00790430" w:rsidRPr="00264D4F">
        <w:rPr>
          <w:color w:val="000000" w:themeColor="text1"/>
          <w:lang w:val="fr-FR"/>
        </w:rPr>
        <w:t>être mentionnées</w:t>
      </w:r>
      <w:r w:rsidR="00E07896">
        <w:rPr>
          <w:color w:val="000000" w:themeColor="text1"/>
          <w:lang w:val="fr-FR"/>
        </w:rPr>
        <w:t>:</w:t>
      </w:r>
    </w:p>
    <w:p w:rsidR="008A1D0E" w:rsidRPr="00264D4F" w:rsidRDefault="00DC2415"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L</w:t>
      </w:r>
      <w:r w:rsidR="00D83D7C" w:rsidRPr="00264D4F">
        <w:rPr>
          <w:color w:val="000000" w:themeColor="text1"/>
          <w:lang w:val="fr-FR"/>
        </w:rPr>
        <w:t>oi</w:t>
      </w:r>
      <w:r w:rsidR="008D1C03" w:rsidRPr="00264D4F">
        <w:rPr>
          <w:color w:val="000000" w:themeColor="text1"/>
          <w:lang w:val="fr-FR"/>
        </w:rPr>
        <w:t xml:space="preserve"> </w:t>
      </w:r>
      <w:r w:rsidR="00610D60" w:rsidRPr="00264D4F">
        <w:rPr>
          <w:color w:val="000000" w:themeColor="text1"/>
          <w:lang w:val="fr-FR"/>
        </w:rPr>
        <w:t>n° </w:t>
      </w:r>
      <w:r w:rsidR="00D83D7C" w:rsidRPr="00264D4F">
        <w:rPr>
          <w:color w:val="000000" w:themeColor="text1"/>
          <w:lang w:val="fr-FR"/>
        </w:rPr>
        <w:t>971</w:t>
      </w:r>
      <w:r w:rsidRPr="00264D4F">
        <w:rPr>
          <w:color w:val="000000" w:themeColor="text1"/>
          <w:lang w:val="fr-FR"/>
        </w:rPr>
        <w:t xml:space="preserve"> </w:t>
      </w:r>
      <w:r w:rsidR="00D83D7C" w:rsidRPr="00264D4F">
        <w:rPr>
          <w:color w:val="000000" w:themeColor="text1"/>
          <w:lang w:val="fr-FR"/>
        </w:rPr>
        <w:t>de</w:t>
      </w:r>
      <w:r w:rsidR="008D1C03" w:rsidRPr="00264D4F">
        <w:rPr>
          <w:color w:val="000000" w:themeColor="text1"/>
          <w:lang w:val="fr-FR"/>
        </w:rPr>
        <w:t xml:space="preserve"> </w:t>
      </w:r>
      <w:r w:rsidR="00D83D7C" w:rsidRPr="00264D4F">
        <w:rPr>
          <w:color w:val="000000" w:themeColor="text1"/>
          <w:lang w:val="fr-FR"/>
        </w:rPr>
        <w:t xml:space="preserve">2005, </w:t>
      </w:r>
      <w:r w:rsidRPr="00264D4F">
        <w:rPr>
          <w:color w:val="000000" w:themeColor="text1"/>
          <w:lang w:val="fr-FR"/>
        </w:rPr>
        <w:t>par laquelle</w:t>
      </w:r>
      <w:r w:rsidR="00D83D7C" w:rsidRPr="00264D4F">
        <w:rPr>
          <w:color w:val="000000" w:themeColor="text1"/>
          <w:lang w:val="fr-FR"/>
        </w:rPr>
        <w:t xml:space="preserve"> le </w:t>
      </w:r>
      <w:r w:rsidRPr="00264D4F">
        <w:rPr>
          <w:color w:val="000000" w:themeColor="text1"/>
          <w:lang w:val="fr-FR"/>
        </w:rPr>
        <w:t>M</w:t>
      </w:r>
      <w:r w:rsidR="00D83D7C" w:rsidRPr="00264D4F">
        <w:rPr>
          <w:color w:val="000000" w:themeColor="text1"/>
          <w:lang w:val="fr-FR"/>
        </w:rPr>
        <w:t xml:space="preserve">écanisme </w:t>
      </w:r>
      <w:r w:rsidRPr="00264D4F">
        <w:rPr>
          <w:color w:val="000000" w:themeColor="text1"/>
          <w:lang w:val="fr-FR"/>
        </w:rPr>
        <w:t>de recherche d’</w:t>
      </w:r>
      <w:r w:rsidR="00D83D7C" w:rsidRPr="00264D4F">
        <w:rPr>
          <w:color w:val="000000" w:themeColor="text1"/>
          <w:lang w:val="fr-FR"/>
        </w:rPr>
        <w:t xml:space="preserve">urgence est établi, en tant que </w:t>
      </w:r>
      <w:r w:rsidRPr="00264D4F">
        <w:rPr>
          <w:color w:val="000000" w:themeColor="text1"/>
          <w:lang w:val="fr-FR"/>
        </w:rPr>
        <w:t>disp</w:t>
      </w:r>
      <w:r w:rsidR="000F6AD4" w:rsidRPr="00264D4F">
        <w:rPr>
          <w:color w:val="000000" w:themeColor="text1"/>
          <w:lang w:val="fr-FR"/>
        </w:rPr>
        <w:t>osi</w:t>
      </w:r>
      <w:r w:rsidRPr="00264D4F">
        <w:rPr>
          <w:color w:val="000000" w:themeColor="text1"/>
          <w:lang w:val="fr-FR"/>
        </w:rPr>
        <w:t xml:space="preserve">tif de protection </w:t>
      </w:r>
      <w:r w:rsidR="00D83D7C" w:rsidRPr="00264D4F">
        <w:rPr>
          <w:color w:val="000000" w:themeColor="text1"/>
          <w:lang w:val="fr-FR"/>
        </w:rPr>
        <w:t xml:space="preserve">de la liberté </w:t>
      </w:r>
      <w:r w:rsidR="00676D55" w:rsidRPr="00264D4F">
        <w:rPr>
          <w:color w:val="000000" w:themeColor="text1"/>
          <w:lang w:val="fr-FR"/>
        </w:rPr>
        <w:t xml:space="preserve">déployé parallèlement </w:t>
      </w:r>
      <w:r w:rsidR="00C612DC" w:rsidRPr="00264D4F">
        <w:rPr>
          <w:color w:val="000000" w:themeColor="text1"/>
          <w:lang w:val="fr-FR"/>
        </w:rPr>
        <w:t xml:space="preserve">à </w:t>
      </w:r>
      <w:r w:rsidRPr="00264D4F">
        <w:rPr>
          <w:color w:val="000000" w:themeColor="text1"/>
          <w:lang w:val="fr-FR"/>
        </w:rPr>
        <w:t>l’</w:t>
      </w:r>
      <w:r w:rsidR="00D83D7C" w:rsidRPr="00264D4F">
        <w:rPr>
          <w:color w:val="000000" w:themeColor="text1"/>
          <w:lang w:val="fr-FR"/>
        </w:rPr>
        <w:t>enquête criminelle</w:t>
      </w:r>
      <w:r w:rsidR="00B1708C" w:rsidRPr="00264D4F">
        <w:rPr>
          <w:color w:val="000000" w:themeColor="text1"/>
          <w:lang w:val="fr-FR"/>
        </w:rPr>
        <w:t>;</w:t>
      </w:r>
    </w:p>
    <w:p w:rsidR="008A1D0E" w:rsidRPr="00264D4F" w:rsidRDefault="00D83D7C"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Loi</w:t>
      </w:r>
      <w:r w:rsidR="008D1C03" w:rsidRPr="00264D4F">
        <w:rPr>
          <w:color w:val="000000" w:themeColor="text1"/>
          <w:lang w:val="fr-FR"/>
        </w:rPr>
        <w:t xml:space="preserve"> </w:t>
      </w:r>
      <w:r w:rsidR="00610D60" w:rsidRPr="00264D4F">
        <w:rPr>
          <w:color w:val="000000" w:themeColor="text1"/>
          <w:lang w:val="fr-FR"/>
        </w:rPr>
        <w:t>n° </w:t>
      </w:r>
      <w:r w:rsidR="00DC2415" w:rsidRPr="00264D4F">
        <w:rPr>
          <w:color w:val="000000" w:themeColor="text1"/>
          <w:lang w:val="fr-FR"/>
        </w:rPr>
        <w:t>1408</w:t>
      </w:r>
      <w:r w:rsidRPr="00264D4F">
        <w:rPr>
          <w:color w:val="000000" w:themeColor="text1"/>
          <w:lang w:val="fr-FR"/>
        </w:rPr>
        <w:t xml:space="preserve"> de</w:t>
      </w:r>
      <w:r w:rsidR="008D1C03" w:rsidRPr="00264D4F">
        <w:rPr>
          <w:color w:val="000000" w:themeColor="text1"/>
          <w:lang w:val="fr-FR"/>
        </w:rPr>
        <w:t xml:space="preserve"> </w:t>
      </w:r>
      <w:r w:rsidRPr="00264D4F">
        <w:rPr>
          <w:color w:val="000000" w:themeColor="text1"/>
          <w:lang w:val="fr-FR"/>
        </w:rPr>
        <w:t xml:space="preserve">2010 ou </w:t>
      </w:r>
      <w:r w:rsidR="00DC2415" w:rsidRPr="00264D4F">
        <w:rPr>
          <w:color w:val="000000" w:themeColor="text1"/>
          <w:lang w:val="fr-FR"/>
        </w:rPr>
        <w:t>« loi d</w:t>
      </w:r>
      <w:r w:rsidR="00676D55" w:rsidRPr="00264D4F">
        <w:rPr>
          <w:color w:val="000000" w:themeColor="text1"/>
          <w:lang w:val="fr-FR"/>
        </w:rPr>
        <w:t>e commémoration </w:t>
      </w:r>
      <w:r w:rsidR="00DC2415" w:rsidRPr="00264D4F">
        <w:rPr>
          <w:color w:val="000000" w:themeColor="text1"/>
          <w:lang w:val="fr-FR"/>
        </w:rPr>
        <w:t>», qui rend</w:t>
      </w:r>
      <w:r w:rsidRPr="00264D4F">
        <w:rPr>
          <w:color w:val="000000" w:themeColor="text1"/>
          <w:lang w:val="fr-FR"/>
        </w:rPr>
        <w:t xml:space="preserve"> hommage aux victimes du crime de disparition forcée </w:t>
      </w:r>
      <w:r w:rsidR="00DC2415" w:rsidRPr="00264D4F">
        <w:rPr>
          <w:color w:val="000000" w:themeColor="text1"/>
          <w:lang w:val="fr-FR"/>
        </w:rPr>
        <w:t xml:space="preserve">et </w:t>
      </w:r>
      <w:r w:rsidR="000F6AD4" w:rsidRPr="00264D4F">
        <w:rPr>
          <w:color w:val="000000" w:themeColor="text1"/>
          <w:lang w:val="fr-FR"/>
        </w:rPr>
        <w:t>prévoit des</w:t>
      </w:r>
      <w:r w:rsidRPr="00264D4F">
        <w:rPr>
          <w:color w:val="000000" w:themeColor="text1"/>
          <w:lang w:val="fr-FR"/>
        </w:rPr>
        <w:t xml:space="preserve"> mesures pour leur localisation et l</w:t>
      </w:r>
      <w:r w:rsidR="000F6AD4" w:rsidRPr="00264D4F">
        <w:rPr>
          <w:color w:val="000000" w:themeColor="text1"/>
          <w:lang w:val="fr-FR"/>
        </w:rPr>
        <w:t xml:space="preserve">eur </w:t>
      </w:r>
      <w:r w:rsidRPr="00264D4F">
        <w:rPr>
          <w:color w:val="000000" w:themeColor="text1"/>
          <w:lang w:val="fr-FR"/>
        </w:rPr>
        <w:t>identification</w:t>
      </w:r>
      <w:r w:rsidR="00156211" w:rsidRPr="00264D4F">
        <w:rPr>
          <w:color w:val="000000" w:themeColor="text1"/>
          <w:lang w:val="fr-FR"/>
        </w:rPr>
        <w:t>;</w:t>
      </w:r>
    </w:p>
    <w:p w:rsidR="008A1D0E" w:rsidRPr="00264D4F" w:rsidRDefault="00D83D7C"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Loi</w:t>
      </w:r>
      <w:r w:rsidR="008D1C03" w:rsidRPr="00264D4F">
        <w:rPr>
          <w:color w:val="000000" w:themeColor="text1"/>
          <w:lang w:val="fr-FR"/>
        </w:rPr>
        <w:t xml:space="preserve"> </w:t>
      </w:r>
      <w:r w:rsidR="00610D60" w:rsidRPr="00264D4F">
        <w:rPr>
          <w:color w:val="000000" w:themeColor="text1"/>
          <w:lang w:val="fr-FR"/>
        </w:rPr>
        <w:t>n° </w:t>
      </w:r>
      <w:r w:rsidRPr="00264D4F">
        <w:rPr>
          <w:color w:val="000000" w:themeColor="text1"/>
          <w:lang w:val="fr-FR"/>
        </w:rPr>
        <w:t>1448 de</w:t>
      </w:r>
      <w:r w:rsidR="008D1C03" w:rsidRPr="00264D4F">
        <w:rPr>
          <w:color w:val="000000" w:themeColor="text1"/>
          <w:lang w:val="fr-FR"/>
        </w:rPr>
        <w:t xml:space="preserve"> </w:t>
      </w:r>
      <w:r w:rsidRPr="00264D4F">
        <w:rPr>
          <w:color w:val="000000" w:themeColor="text1"/>
          <w:lang w:val="fr-FR"/>
        </w:rPr>
        <w:t xml:space="preserve">2011, </w:t>
      </w:r>
      <w:r w:rsidR="000F6AD4" w:rsidRPr="00264D4F">
        <w:rPr>
          <w:color w:val="000000" w:themeColor="text1"/>
          <w:lang w:val="fr-FR"/>
        </w:rPr>
        <w:t>« </w:t>
      </w:r>
      <w:r w:rsidRPr="00264D4F">
        <w:rPr>
          <w:color w:val="000000" w:themeColor="text1"/>
          <w:lang w:val="fr-FR"/>
        </w:rPr>
        <w:t xml:space="preserve">loi </w:t>
      </w:r>
      <w:r w:rsidR="000F6AD4" w:rsidRPr="00264D4F">
        <w:rPr>
          <w:color w:val="000000" w:themeColor="text1"/>
          <w:lang w:val="fr-FR"/>
        </w:rPr>
        <w:t>sur le</w:t>
      </w:r>
      <w:r w:rsidRPr="00264D4F">
        <w:rPr>
          <w:color w:val="000000" w:themeColor="text1"/>
          <w:lang w:val="fr-FR"/>
        </w:rPr>
        <w:t>s victimes et l</w:t>
      </w:r>
      <w:r w:rsidR="000F6AD4" w:rsidRPr="00264D4F">
        <w:rPr>
          <w:color w:val="000000" w:themeColor="text1"/>
          <w:lang w:val="fr-FR"/>
        </w:rPr>
        <w:t>a</w:t>
      </w:r>
      <w:r w:rsidRPr="00264D4F">
        <w:rPr>
          <w:color w:val="000000" w:themeColor="text1"/>
          <w:lang w:val="fr-FR"/>
        </w:rPr>
        <w:t xml:space="preserve"> restitution des terres</w:t>
      </w:r>
      <w:r w:rsidR="000F6AD4" w:rsidRPr="00264D4F">
        <w:rPr>
          <w:color w:val="000000" w:themeColor="text1"/>
          <w:lang w:val="fr-FR"/>
        </w:rPr>
        <w:t> »</w:t>
      </w:r>
      <w:r w:rsidRPr="00264D4F">
        <w:rPr>
          <w:color w:val="000000" w:themeColor="text1"/>
          <w:lang w:val="fr-FR"/>
        </w:rPr>
        <w:t xml:space="preserve">, </w:t>
      </w:r>
      <w:r w:rsidR="000F6AD4" w:rsidRPr="00264D4F">
        <w:rPr>
          <w:color w:val="000000" w:themeColor="text1"/>
          <w:lang w:val="fr-FR"/>
        </w:rPr>
        <w:t>qui prévoit des</w:t>
      </w:r>
      <w:r w:rsidRPr="00264D4F">
        <w:rPr>
          <w:color w:val="000000" w:themeColor="text1"/>
          <w:lang w:val="fr-FR"/>
        </w:rPr>
        <w:t xml:space="preserve"> mesures </w:t>
      </w:r>
      <w:r w:rsidR="000F6AD4" w:rsidRPr="00264D4F">
        <w:rPr>
          <w:color w:val="000000" w:themeColor="text1"/>
          <w:lang w:val="fr-FR"/>
        </w:rPr>
        <w:t>pour</w:t>
      </w:r>
      <w:r w:rsidR="00676D55" w:rsidRPr="00264D4F">
        <w:rPr>
          <w:color w:val="000000" w:themeColor="text1"/>
          <w:lang w:val="fr-FR"/>
        </w:rPr>
        <w:t xml:space="preserve"> </w:t>
      </w:r>
      <w:r w:rsidR="000F6AD4" w:rsidRPr="00264D4F">
        <w:rPr>
          <w:color w:val="000000" w:themeColor="text1"/>
          <w:lang w:val="fr-FR"/>
        </w:rPr>
        <w:t xml:space="preserve">venir en aide </w:t>
      </w:r>
      <w:r w:rsidR="00676D55" w:rsidRPr="00264D4F">
        <w:rPr>
          <w:color w:val="000000" w:themeColor="text1"/>
          <w:lang w:val="fr-FR"/>
        </w:rPr>
        <w:t xml:space="preserve">aux victimes du conflit armé interne </w:t>
      </w:r>
      <w:r w:rsidR="000F6AD4" w:rsidRPr="00264D4F">
        <w:rPr>
          <w:color w:val="000000" w:themeColor="text1"/>
          <w:lang w:val="fr-FR"/>
        </w:rPr>
        <w:t xml:space="preserve">et </w:t>
      </w:r>
      <w:r w:rsidR="00676D55" w:rsidRPr="00264D4F">
        <w:rPr>
          <w:color w:val="000000" w:themeColor="text1"/>
          <w:lang w:val="fr-FR"/>
        </w:rPr>
        <w:t xml:space="preserve">les </w:t>
      </w:r>
      <w:r w:rsidR="000F6AD4" w:rsidRPr="00264D4F">
        <w:rPr>
          <w:color w:val="000000" w:themeColor="text1"/>
          <w:lang w:val="fr-FR"/>
        </w:rPr>
        <w:t>dédommager intégralement</w:t>
      </w:r>
      <w:r w:rsidR="00676D55" w:rsidRPr="00264D4F">
        <w:rPr>
          <w:color w:val="000000" w:themeColor="text1"/>
          <w:lang w:val="fr-FR"/>
        </w:rPr>
        <w:t>, et con</w:t>
      </w:r>
      <w:r w:rsidR="0038109F" w:rsidRPr="00264D4F">
        <w:rPr>
          <w:color w:val="000000" w:themeColor="text1"/>
          <w:lang w:val="fr-FR"/>
        </w:rPr>
        <w:t>sidère la</w:t>
      </w:r>
      <w:r w:rsidR="008D46A6" w:rsidRPr="00264D4F">
        <w:rPr>
          <w:color w:val="000000" w:themeColor="text1"/>
          <w:lang w:val="fr-FR"/>
        </w:rPr>
        <w:t xml:space="preserve"> </w:t>
      </w:r>
      <w:r w:rsidRPr="00264D4F">
        <w:rPr>
          <w:color w:val="000000" w:themeColor="text1"/>
          <w:lang w:val="fr-FR"/>
        </w:rPr>
        <w:t>disparition forcée</w:t>
      </w:r>
      <w:r w:rsidR="008D46A6" w:rsidRPr="00264D4F">
        <w:rPr>
          <w:color w:val="000000" w:themeColor="text1"/>
          <w:lang w:val="fr-FR"/>
        </w:rPr>
        <w:t xml:space="preserve"> </w:t>
      </w:r>
      <w:r w:rsidR="0038109F" w:rsidRPr="00264D4F">
        <w:rPr>
          <w:color w:val="000000" w:themeColor="text1"/>
          <w:lang w:val="fr-FR"/>
        </w:rPr>
        <w:t>comme un crime justifiant l'octroi du statut de victime</w:t>
      </w:r>
      <w:r w:rsidRPr="00264D4F">
        <w:rPr>
          <w:color w:val="000000" w:themeColor="text1"/>
          <w:lang w:val="fr-FR"/>
        </w:rPr>
        <w:t xml:space="preserve">. </w:t>
      </w:r>
      <w:r w:rsidR="00DF2816" w:rsidRPr="00264D4F">
        <w:rPr>
          <w:color w:val="000000" w:themeColor="text1"/>
          <w:lang w:val="fr-FR"/>
        </w:rPr>
        <w:t>Le</w:t>
      </w:r>
      <w:r w:rsidR="008D46A6" w:rsidRPr="00264D4F">
        <w:rPr>
          <w:color w:val="000000" w:themeColor="text1"/>
          <w:lang w:val="fr-FR"/>
        </w:rPr>
        <w:t xml:space="preserve"> </w:t>
      </w:r>
      <w:r w:rsidRPr="00264D4F">
        <w:rPr>
          <w:color w:val="000000" w:themeColor="text1"/>
          <w:lang w:val="fr-FR"/>
        </w:rPr>
        <w:t>décret</w:t>
      </w:r>
      <w:r w:rsidR="008D1C03" w:rsidRPr="00264D4F">
        <w:rPr>
          <w:color w:val="000000" w:themeColor="text1"/>
          <w:lang w:val="fr-FR"/>
        </w:rPr>
        <w:t xml:space="preserve"> réglementa</w:t>
      </w:r>
      <w:r w:rsidR="00610D60" w:rsidRPr="00264D4F">
        <w:rPr>
          <w:color w:val="000000" w:themeColor="text1"/>
          <w:lang w:val="fr-FR"/>
        </w:rPr>
        <w:t>ire n° </w:t>
      </w:r>
      <w:r w:rsidRPr="00264D4F">
        <w:rPr>
          <w:color w:val="000000" w:themeColor="text1"/>
          <w:lang w:val="fr-FR"/>
        </w:rPr>
        <w:t>4800 de</w:t>
      </w:r>
      <w:r w:rsidR="008D1C03" w:rsidRPr="00264D4F">
        <w:rPr>
          <w:color w:val="000000" w:themeColor="text1"/>
          <w:lang w:val="fr-FR"/>
        </w:rPr>
        <w:t xml:space="preserve"> </w:t>
      </w:r>
      <w:r w:rsidRPr="00264D4F">
        <w:rPr>
          <w:color w:val="000000" w:themeColor="text1"/>
          <w:lang w:val="fr-FR"/>
        </w:rPr>
        <w:t>2011 établi</w:t>
      </w:r>
      <w:r w:rsidR="00DF2816" w:rsidRPr="00264D4F">
        <w:rPr>
          <w:color w:val="000000" w:themeColor="text1"/>
          <w:lang w:val="fr-FR"/>
        </w:rPr>
        <w:t>t les</w:t>
      </w:r>
      <w:r w:rsidRPr="00264D4F">
        <w:rPr>
          <w:color w:val="000000" w:themeColor="text1"/>
          <w:lang w:val="fr-FR"/>
        </w:rPr>
        <w:t xml:space="preserve"> mécanismes pour la bonne mise en œuvre des mesures d'a</w:t>
      </w:r>
      <w:r w:rsidR="00490057" w:rsidRPr="00264D4F">
        <w:rPr>
          <w:color w:val="000000" w:themeColor="text1"/>
          <w:lang w:val="fr-FR"/>
        </w:rPr>
        <w:t>ide et d</w:t>
      </w:r>
      <w:r w:rsidR="008D46A6" w:rsidRPr="00264D4F">
        <w:rPr>
          <w:color w:val="000000" w:themeColor="text1"/>
          <w:lang w:val="fr-FR"/>
        </w:rPr>
        <w:t xml:space="preserve">e dédommagement intégral afin de permettre aux victimes de bénéficier de leurs </w:t>
      </w:r>
      <w:r w:rsidRPr="00264D4F">
        <w:rPr>
          <w:color w:val="000000" w:themeColor="text1"/>
          <w:lang w:val="fr-FR"/>
        </w:rPr>
        <w:t>droits constitutionnels</w:t>
      </w:r>
      <w:r w:rsidR="00DF2816" w:rsidRPr="00264D4F">
        <w:rPr>
          <w:color w:val="000000" w:themeColor="text1"/>
          <w:lang w:val="fr-FR"/>
        </w:rPr>
        <w:t>, alors que le</w:t>
      </w:r>
      <w:r w:rsidRPr="00264D4F">
        <w:rPr>
          <w:color w:val="000000" w:themeColor="text1"/>
          <w:lang w:val="fr-FR"/>
        </w:rPr>
        <w:t xml:space="preserve"> décret</w:t>
      </w:r>
      <w:r w:rsidR="00DF2816" w:rsidRPr="00264D4F">
        <w:rPr>
          <w:color w:val="000000" w:themeColor="text1"/>
          <w:lang w:val="fr-FR"/>
        </w:rPr>
        <w:t xml:space="preserve"> </w:t>
      </w:r>
      <w:r w:rsidR="00610D60" w:rsidRPr="00264D4F">
        <w:rPr>
          <w:color w:val="000000" w:themeColor="text1"/>
          <w:lang w:val="fr-FR"/>
        </w:rPr>
        <w:t>n° </w:t>
      </w:r>
      <w:r w:rsidRPr="00264D4F">
        <w:rPr>
          <w:color w:val="000000" w:themeColor="text1"/>
          <w:lang w:val="fr-FR"/>
        </w:rPr>
        <w:t>4803 de</w:t>
      </w:r>
      <w:r w:rsidR="00DF2816" w:rsidRPr="00264D4F">
        <w:rPr>
          <w:color w:val="000000" w:themeColor="text1"/>
          <w:lang w:val="fr-FR"/>
        </w:rPr>
        <w:t xml:space="preserve"> </w:t>
      </w:r>
      <w:r w:rsidRPr="00264D4F">
        <w:rPr>
          <w:color w:val="000000" w:themeColor="text1"/>
          <w:lang w:val="fr-FR"/>
        </w:rPr>
        <w:t xml:space="preserve">2011, </w:t>
      </w:r>
      <w:r w:rsidR="00DF2816" w:rsidRPr="00264D4F">
        <w:rPr>
          <w:color w:val="000000" w:themeColor="text1"/>
          <w:lang w:val="fr-FR"/>
        </w:rPr>
        <w:t xml:space="preserve">prévoit l'établissement </w:t>
      </w:r>
      <w:r w:rsidRPr="00264D4F">
        <w:rPr>
          <w:color w:val="000000" w:themeColor="text1"/>
          <w:lang w:val="fr-FR"/>
        </w:rPr>
        <w:t xml:space="preserve">du Centre de la mémoire historique, </w:t>
      </w:r>
      <w:r w:rsidR="00DF2816" w:rsidRPr="00264D4F">
        <w:rPr>
          <w:color w:val="000000" w:themeColor="text1"/>
          <w:lang w:val="fr-FR"/>
        </w:rPr>
        <w:t>afin de</w:t>
      </w:r>
      <w:r w:rsidRPr="00264D4F">
        <w:rPr>
          <w:color w:val="000000" w:themeColor="text1"/>
          <w:lang w:val="fr-FR"/>
        </w:rPr>
        <w:t xml:space="preserve"> </w:t>
      </w:r>
      <w:r w:rsidR="00490057" w:rsidRPr="00264D4F">
        <w:rPr>
          <w:color w:val="000000" w:themeColor="text1"/>
          <w:lang w:val="fr-FR"/>
        </w:rPr>
        <w:t>garantir le</w:t>
      </w:r>
      <w:r w:rsidRPr="00264D4F">
        <w:rPr>
          <w:color w:val="000000" w:themeColor="text1"/>
          <w:lang w:val="fr-FR"/>
        </w:rPr>
        <w:t xml:space="preserve"> droit à la vérité des victimes d</w:t>
      </w:r>
      <w:r w:rsidR="008D46A6" w:rsidRPr="00264D4F">
        <w:rPr>
          <w:color w:val="000000" w:themeColor="text1"/>
          <w:lang w:val="fr-FR"/>
        </w:rPr>
        <w:t>u</w:t>
      </w:r>
      <w:r w:rsidRPr="00264D4F">
        <w:rPr>
          <w:color w:val="000000" w:themeColor="text1"/>
          <w:lang w:val="fr-FR"/>
        </w:rPr>
        <w:t xml:space="preserve"> conflit armé; </w:t>
      </w:r>
    </w:p>
    <w:p w:rsidR="008A1D0E" w:rsidRPr="00264D4F" w:rsidRDefault="008D46A6"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L</w:t>
      </w:r>
      <w:r w:rsidR="00D83D7C" w:rsidRPr="00264D4F">
        <w:rPr>
          <w:color w:val="000000" w:themeColor="text1"/>
          <w:lang w:val="fr-FR"/>
        </w:rPr>
        <w:t>oi</w:t>
      </w:r>
      <w:r w:rsidR="00DF2816" w:rsidRPr="00264D4F">
        <w:rPr>
          <w:color w:val="000000" w:themeColor="text1"/>
          <w:lang w:val="fr-FR"/>
        </w:rPr>
        <w:t xml:space="preserve"> </w:t>
      </w:r>
      <w:r w:rsidR="00610D60" w:rsidRPr="00264D4F">
        <w:rPr>
          <w:color w:val="000000" w:themeColor="text1"/>
          <w:lang w:val="fr-FR"/>
        </w:rPr>
        <w:t>n° </w:t>
      </w:r>
      <w:r w:rsidR="00D83D7C" w:rsidRPr="00264D4F">
        <w:rPr>
          <w:color w:val="000000" w:themeColor="text1"/>
          <w:lang w:val="fr-FR"/>
        </w:rPr>
        <w:t>531 du 23</w:t>
      </w:r>
      <w:r w:rsidR="00300C98">
        <w:rPr>
          <w:color w:val="000000" w:themeColor="text1"/>
          <w:lang w:val="fr-FR"/>
        </w:rPr>
        <w:t> </w:t>
      </w:r>
      <w:r w:rsidR="00D83D7C" w:rsidRPr="00264D4F">
        <w:rPr>
          <w:color w:val="000000" w:themeColor="text1"/>
          <w:lang w:val="fr-FR"/>
        </w:rPr>
        <w:t>mai</w:t>
      </w:r>
      <w:r w:rsidR="00300C98">
        <w:rPr>
          <w:color w:val="000000" w:themeColor="text1"/>
          <w:lang w:val="fr-FR"/>
        </w:rPr>
        <w:t> </w:t>
      </w:r>
      <w:r w:rsidR="00D83D7C" w:rsidRPr="00264D4F">
        <w:rPr>
          <w:color w:val="000000" w:themeColor="text1"/>
          <w:lang w:val="fr-FR"/>
        </w:rPr>
        <w:t xml:space="preserve">2012, </w:t>
      </w:r>
      <w:r w:rsidRPr="00264D4F">
        <w:rPr>
          <w:color w:val="000000" w:themeColor="text1"/>
          <w:lang w:val="fr-FR"/>
        </w:rPr>
        <w:t>qui institue « </w:t>
      </w:r>
      <w:r w:rsidR="00D83D7C" w:rsidRPr="00264D4F">
        <w:rPr>
          <w:color w:val="000000" w:themeColor="text1"/>
          <w:lang w:val="fr-FR"/>
        </w:rPr>
        <w:t>l</w:t>
      </w:r>
      <w:r w:rsidR="00DF2816" w:rsidRPr="00264D4F">
        <w:rPr>
          <w:color w:val="000000" w:themeColor="text1"/>
          <w:lang w:val="fr-FR"/>
        </w:rPr>
        <w:t>a procédure de</w:t>
      </w:r>
      <w:r w:rsidR="00D83D7C" w:rsidRPr="00264D4F">
        <w:rPr>
          <w:color w:val="000000" w:themeColor="text1"/>
          <w:lang w:val="fr-FR"/>
        </w:rPr>
        <w:t xml:space="preserve"> déclaration d'absence </w:t>
      </w:r>
      <w:r w:rsidRPr="00264D4F">
        <w:rPr>
          <w:color w:val="000000" w:themeColor="text1"/>
          <w:lang w:val="fr-FR"/>
        </w:rPr>
        <w:t xml:space="preserve">en cas de </w:t>
      </w:r>
      <w:r w:rsidR="00D83D7C" w:rsidRPr="00264D4F">
        <w:rPr>
          <w:color w:val="000000" w:themeColor="text1"/>
          <w:lang w:val="fr-FR"/>
        </w:rPr>
        <w:t>disparition forcée et d'autres formes de disparition involontaire</w:t>
      </w:r>
      <w:r w:rsidR="00DF2816" w:rsidRPr="00264D4F">
        <w:rPr>
          <w:color w:val="000000" w:themeColor="text1"/>
          <w:lang w:val="fr-FR"/>
        </w:rPr>
        <w:t xml:space="preserve"> et couvre </w:t>
      </w:r>
      <w:r w:rsidRPr="00264D4F">
        <w:rPr>
          <w:color w:val="000000" w:themeColor="text1"/>
          <w:lang w:val="fr-FR"/>
        </w:rPr>
        <w:t xml:space="preserve">leurs </w:t>
      </w:r>
      <w:r w:rsidR="00DF2816" w:rsidRPr="00264D4F">
        <w:rPr>
          <w:color w:val="000000" w:themeColor="text1"/>
          <w:lang w:val="fr-FR"/>
        </w:rPr>
        <w:t>conséquences en droit civil</w:t>
      </w:r>
      <w:r w:rsidRPr="00264D4F">
        <w:rPr>
          <w:color w:val="000000" w:themeColor="text1"/>
          <w:lang w:val="fr-FR"/>
        </w:rPr>
        <w:t> »</w:t>
      </w:r>
      <w:r w:rsidR="00156211" w:rsidRPr="00264D4F">
        <w:rPr>
          <w:color w:val="000000" w:themeColor="text1"/>
          <w:lang w:val="fr-FR"/>
        </w:rPr>
        <w:t>;</w:t>
      </w:r>
    </w:p>
    <w:p w:rsidR="008A1D0E" w:rsidRPr="00264D4F" w:rsidRDefault="00D83D7C"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Décret</w:t>
      </w:r>
      <w:r w:rsidR="00DF2816" w:rsidRPr="00264D4F">
        <w:rPr>
          <w:color w:val="000000" w:themeColor="text1"/>
          <w:lang w:val="fr-FR"/>
        </w:rPr>
        <w:t xml:space="preserve"> </w:t>
      </w:r>
      <w:r w:rsidR="0038109F" w:rsidRPr="00264D4F">
        <w:rPr>
          <w:color w:val="000000" w:themeColor="text1"/>
          <w:lang w:val="fr-FR"/>
        </w:rPr>
        <w:t>règlementaire</w:t>
      </w:r>
      <w:r w:rsidR="00610D60" w:rsidRPr="00264D4F">
        <w:rPr>
          <w:color w:val="000000" w:themeColor="text1"/>
          <w:lang w:val="fr-FR"/>
        </w:rPr>
        <w:t> </w:t>
      </w:r>
      <w:r w:rsidRPr="00264D4F">
        <w:rPr>
          <w:color w:val="000000" w:themeColor="text1"/>
          <w:lang w:val="fr-FR"/>
        </w:rPr>
        <w:t>929 de</w:t>
      </w:r>
      <w:r w:rsidR="00DF2816" w:rsidRPr="00264D4F">
        <w:rPr>
          <w:color w:val="000000" w:themeColor="text1"/>
          <w:lang w:val="fr-FR"/>
        </w:rPr>
        <w:t xml:space="preserve"> </w:t>
      </w:r>
      <w:r w:rsidRPr="00264D4F">
        <w:rPr>
          <w:color w:val="000000" w:themeColor="text1"/>
          <w:lang w:val="fr-FR"/>
        </w:rPr>
        <w:t>2007</w:t>
      </w:r>
      <w:r w:rsidR="00490057" w:rsidRPr="00264D4F">
        <w:rPr>
          <w:color w:val="000000" w:themeColor="text1"/>
          <w:lang w:val="fr-FR"/>
        </w:rPr>
        <w:t>,</w:t>
      </w:r>
      <w:r w:rsidRPr="00264D4F">
        <w:rPr>
          <w:color w:val="000000" w:themeColor="text1"/>
          <w:lang w:val="fr-FR"/>
        </w:rPr>
        <w:t xml:space="preserve"> qui r</w:t>
      </w:r>
      <w:r w:rsidR="0038109F" w:rsidRPr="00264D4F">
        <w:rPr>
          <w:color w:val="000000" w:themeColor="text1"/>
          <w:lang w:val="fr-FR"/>
        </w:rPr>
        <w:t>égit le fonctionnement de</w:t>
      </w:r>
      <w:r w:rsidRPr="00264D4F">
        <w:rPr>
          <w:color w:val="000000" w:themeColor="text1"/>
          <w:lang w:val="fr-FR"/>
        </w:rPr>
        <w:t xml:space="preserve"> la Commission </w:t>
      </w:r>
      <w:r w:rsidR="008D46A6" w:rsidRPr="00264D4F">
        <w:rPr>
          <w:color w:val="000000" w:themeColor="text1"/>
          <w:lang w:val="fr-FR"/>
        </w:rPr>
        <w:t xml:space="preserve">de </w:t>
      </w:r>
      <w:r w:rsidRPr="00264D4F">
        <w:rPr>
          <w:color w:val="000000" w:themeColor="text1"/>
          <w:lang w:val="fr-FR"/>
        </w:rPr>
        <w:t xml:space="preserve">recherche des personnes disparues et </w:t>
      </w:r>
      <w:r w:rsidR="00490057" w:rsidRPr="00264D4F">
        <w:rPr>
          <w:color w:val="000000" w:themeColor="text1"/>
          <w:lang w:val="fr-FR"/>
        </w:rPr>
        <w:t>stipule</w:t>
      </w:r>
      <w:r w:rsidR="007C3F6F" w:rsidRPr="00264D4F">
        <w:rPr>
          <w:color w:val="000000" w:themeColor="text1"/>
          <w:lang w:val="fr-FR"/>
        </w:rPr>
        <w:t xml:space="preserve"> q</w:t>
      </w:r>
      <w:r w:rsidRPr="00264D4F">
        <w:rPr>
          <w:color w:val="000000" w:themeColor="text1"/>
          <w:lang w:val="fr-FR"/>
        </w:rPr>
        <w:t xml:space="preserve">ue la présidence de </w:t>
      </w:r>
      <w:r w:rsidR="007C3F6F" w:rsidRPr="00264D4F">
        <w:rPr>
          <w:color w:val="000000" w:themeColor="text1"/>
          <w:lang w:val="fr-FR"/>
        </w:rPr>
        <w:t xml:space="preserve">cette </w:t>
      </w:r>
      <w:r w:rsidR="007C3F6F" w:rsidRPr="00264D4F">
        <w:rPr>
          <w:color w:val="000000" w:themeColor="text1"/>
          <w:lang w:val="fr-FR"/>
        </w:rPr>
        <w:lastRenderedPageBreak/>
        <w:t>Commission est</w:t>
      </w:r>
      <w:r w:rsidRPr="00264D4F">
        <w:rPr>
          <w:color w:val="000000" w:themeColor="text1"/>
          <w:lang w:val="fr-FR"/>
        </w:rPr>
        <w:t xml:space="preserve"> exercé</w:t>
      </w:r>
      <w:r w:rsidR="007C3F6F" w:rsidRPr="00264D4F">
        <w:rPr>
          <w:color w:val="000000" w:themeColor="text1"/>
          <w:lang w:val="fr-FR"/>
        </w:rPr>
        <w:t>e</w:t>
      </w:r>
      <w:r w:rsidRPr="00264D4F">
        <w:rPr>
          <w:color w:val="000000" w:themeColor="text1"/>
          <w:lang w:val="fr-FR"/>
        </w:rPr>
        <w:t xml:space="preserve"> par le Médiateur. </w:t>
      </w:r>
      <w:r w:rsidR="00C253AA" w:rsidRPr="00264D4F">
        <w:rPr>
          <w:color w:val="000000" w:themeColor="text1"/>
          <w:lang w:val="fr-FR"/>
        </w:rPr>
        <w:t>Ce d</w:t>
      </w:r>
      <w:r w:rsidRPr="00264D4F">
        <w:rPr>
          <w:color w:val="000000" w:themeColor="text1"/>
          <w:lang w:val="fr-FR"/>
        </w:rPr>
        <w:t xml:space="preserve">écret </w:t>
      </w:r>
      <w:r w:rsidR="00C253AA" w:rsidRPr="00264D4F">
        <w:rPr>
          <w:color w:val="000000" w:themeColor="text1"/>
          <w:lang w:val="fr-FR"/>
        </w:rPr>
        <w:t>est en cours de modification à</w:t>
      </w:r>
      <w:r w:rsidRPr="00264D4F">
        <w:rPr>
          <w:color w:val="000000" w:themeColor="text1"/>
          <w:lang w:val="fr-FR"/>
        </w:rPr>
        <w:t xml:space="preserve"> l'</w:t>
      </w:r>
      <w:r w:rsidR="00C253AA" w:rsidRPr="00264D4F">
        <w:rPr>
          <w:color w:val="000000" w:themeColor="text1"/>
          <w:lang w:val="fr-FR"/>
        </w:rPr>
        <w:t>i</w:t>
      </w:r>
      <w:r w:rsidRPr="00264D4F">
        <w:rPr>
          <w:color w:val="000000" w:themeColor="text1"/>
          <w:lang w:val="fr-FR"/>
        </w:rPr>
        <w:t>nitiative d</w:t>
      </w:r>
      <w:r w:rsidR="00C253AA" w:rsidRPr="00264D4F">
        <w:rPr>
          <w:color w:val="000000" w:themeColor="text1"/>
          <w:lang w:val="fr-FR"/>
        </w:rPr>
        <w:t>u Médiateur</w:t>
      </w:r>
      <w:r w:rsidR="00AD6055" w:rsidRPr="00264D4F">
        <w:rPr>
          <w:color w:val="000000" w:themeColor="text1"/>
          <w:lang w:val="fr-FR"/>
        </w:rPr>
        <w:t>;</w:t>
      </w:r>
    </w:p>
    <w:p w:rsidR="008A1D0E" w:rsidRPr="00264D4F" w:rsidRDefault="00D83D7C" w:rsidP="008C1687">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Décret</w:t>
      </w:r>
      <w:r w:rsidR="00610D60" w:rsidRPr="00264D4F">
        <w:rPr>
          <w:color w:val="000000" w:themeColor="text1"/>
          <w:lang w:val="fr-FR"/>
        </w:rPr>
        <w:t xml:space="preserve"> réglementaire n</w:t>
      </w:r>
      <w:r w:rsidR="00C253AA" w:rsidRPr="00264D4F">
        <w:rPr>
          <w:color w:val="000000" w:themeColor="text1"/>
          <w:lang w:val="fr-FR"/>
        </w:rPr>
        <w:t> </w:t>
      </w:r>
      <w:r w:rsidRPr="00264D4F">
        <w:rPr>
          <w:color w:val="000000" w:themeColor="text1"/>
          <w:lang w:val="fr-FR"/>
        </w:rPr>
        <w:t>4218 de</w:t>
      </w:r>
      <w:r w:rsidR="00C253AA" w:rsidRPr="00264D4F">
        <w:rPr>
          <w:color w:val="000000" w:themeColor="text1"/>
          <w:lang w:val="fr-FR"/>
        </w:rPr>
        <w:t> </w:t>
      </w:r>
      <w:r w:rsidRPr="00264D4F">
        <w:rPr>
          <w:color w:val="000000" w:themeColor="text1"/>
          <w:lang w:val="fr-FR"/>
        </w:rPr>
        <w:t xml:space="preserve">2005, </w:t>
      </w:r>
      <w:r w:rsidR="00C253AA" w:rsidRPr="00264D4F">
        <w:rPr>
          <w:color w:val="000000" w:themeColor="text1"/>
          <w:lang w:val="fr-FR"/>
        </w:rPr>
        <w:t>qui règlemente le</w:t>
      </w:r>
      <w:r w:rsidRPr="00264D4F">
        <w:rPr>
          <w:color w:val="000000" w:themeColor="text1"/>
          <w:lang w:val="fr-FR"/>
        </w:rPr>
        <w:t xml:space="preserve"> Registre national des personnes disparues, administré par l'Institut </w:t>
      </w:r>
      <w:r w:rsidR="0038109F" w:rsidRPr="00264D4F">
        <w:rPr>
          <w:color w:val="000000" w:themeColor="text1"/>
          <w:lang w:val="fr-FR"/>
        </w:rPr>
        <w:t>de médecine légale et de criminologie</w:t>
      </w:r>
      <w:r w:rsidR="008A1D0E" w:rsidRPr="00264D4F">
        <w:rPr>
          <w:color w:val="000000" w:themeColor="text1"/>
          <w:lang w:val="fr-FR"/>
        </w:rPr>
        <w:t>.</w:t>
      </w:r>
    </w:p>
    <w:p w:rsidR="008A1D0E" w:rsidRPr="00264D4F" w:rsidRDefault="00D83D7C"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Ces </w:t>
      </w:r>
      <w:r w:rsidR="00E66A9E" w:rsidRPr="00264D4F">
        <w:rPr>
          <w:color w:val="000000" w:themeColor="text1"/>
          <w:lang w:val="fr-FR"/>
        </w:rPr>
        <w:t xml:space="preserve">progrès normatifs </w:t>
      </w:r>
      <w:r w:rsidR="00490057" w:rsidRPr="00264D4F">
        <w:rPr>
          <w:color w:val="000000" w:themeColor="text1"/>
          <w:lang w:val="fr-FR"/>
        </w:rPr>
        <w:t>sont</w:t>
      </w:r>
      <w:r w:rsidR="00E66A9E" w:rsidRPr="00264D4F">
        <w:rPr>
          <w:color w:val="000000" w:themeColor="text1"/>
          <w:lang w:val="fr-FR"/>
        </w:rPr>
        <w:t xml:space="preserve"> le fruit de débats, de </w:t>
      </w:r>
      <w:r w:rsidRPr="00264D4F">
        <w:rPr>
          <w:color w:val="000000" w:themeColor="text1"/>
          <w:lang w:val="fr-FR"/>
        </w:rPr>
        <w:t xml:space="preserve">travaux </w:t>
      </w:r>
      <w:r w:rsidR="00300C98" w:rsidRPr="00264D4F">
        <w:rPr>
          <w:color w:val="000000" w:themeColor="text1"/>
          <w:lang w:val="fr-FR"/>
        </w:rPr>
        <w:t>interinstitutionnels</w:t>
      </w:r>
      <w:r w:rsidRPr="00264D4F">
        <w:rPr>
          <w:color w:val="000000" w:themeColor="text1"/>
          <w:lang w:val="fr-FR"/>
        </w:rPr>
        <w:t xml:space="preserve"> et </w:t>
      </w:r>
      <w:r w:rsidR="00E66A9E" w:rsidRPr="00264D4F">
        <w:rPr>
          <w:color w:val="000000" w:themeColor="text1"/>
          <w:lang w:val="fr-FR"/>
        </w:rPr>
        <w:t>d</w:t>
      </w:r>
      <w:r w:rsidR="00490057" w:rsidRPr="00264D4F">
        <w:rPr>
          <w:color w:val="000000" w:themeColor="text1"/>
          <w:lang w:val="fr-FR"/>
        </w:rPr>
        <w:t>'</w:t>
      </w:r>
      <w:r w:rsidR="00BF1351" w:rsidRPr="00264D4F">
        <w:rPr>
          <w:color w:val="000000" w:themeColor="text1"/>
          <w:lang w:val="fr-FR"/>
        </w:rPr>
        <w:t>accords avec la société civile</w:t>
      </w:r>
      <w:r w:rsidRPr="00264D4F">
        <w:rPr>
          <w:color w:val="000000" w:themeColor="text1"/>
          <w:lang w:val="fr-FR"/>
        </w:rPr>
        <w:t xml:space="preserve">, </w:t>
      </w:r>
      <w:r w:rsidR="00E66A9E" w:rsidRPr="00264D4F">
        <w:rPr>
          <w:color w:val="000000" w:themeColor="text1"/>
          <w:lang w:val="fr-FR"/>
        </w:rPr>
        <w:t>auxque</w:t>
      </w:r>
      <w:r w:rsidR="0043279E" w:rsidRPr="00264D4F">
        <w:rPr>
          <w:color w:val="000000" w:themeColor="text1"/>
          <w:lang w:val="fr-FR"/>
        </w:rPr>
        <w:t>l</w:t>
      </w:r>
      <w:r w:rsidR="00BF1351" w:rsidRPr="00264D4F">
        <w:rPr>
          <w:color w:val="000000" w:themeColor="text1"/>
          <w:lang w:val="fr-FR"/>
        </w:rPr>
        <w:t>s</w:t>
      </w:r>
      <w:r w:rsidR="00E66A9E" w:rsidRPr="00264D4F">
        <w:rPr>
          <w:color w:val="000000" w:themeColor="text1"/>
          <w:lang w:val="fr-FR"/>
        </w:rPr>
        <w:t xml:space="preserve"> les </w:t>
      </w:r>
      <w:r w:rsidRPr="00264D4F">
        <w:rPr>
          <w:color w:val="000000" w:themeColor="text1"/>
          <w:lang w:val="fr-FR"/>
        </w:rPr>
        <w:t xml:space="preserve">institutions et les organisations qui font partie de la </w:t>
      </w:r>
      <w:r w:rsidR="00E66A9E" w:rsidRPr="00264D4F">
        <w:rPr>
          <w:color w:val="000000" w:themeColor="text1"/>
          <w:lang w:val="fr-FR"/>
        </w:rPr>
        <w:t>C</w:t>
      </w:r>
      <w:r w:rsidR="00BF1351" w:rsidRPr="00264D4F">
        <w:rPr>
          <w:color w:val="000000" w:themeColor="text1"/>
          <w:lang w:val="fr-FR"/>
        </w:rPr>
        <w:t>ommission de recherche des personnes ont</w:t>
      </w:r>
      <w:r w:rsidRPr="00264D4F">
        <w:rPr>
          <w:color w:val="000000" w:themeColor="text1"/>
          <w:lang w:val="fr-FR"/>
        </w:rPr>
        <w:t xml:space="preserve"> activement </w:t>
      </w:r>
      <w:r w:rsidR="00E66A9E" w:rsidRPr="00264D4F">
        <w:rPr>
          <w:color w:val="000000" w:themeColor="text1"/>
          <w:lang w:val="fr-FR"/>
        </w:rPr>
        <w:t>p</w:t>
      </w:r>
      <w:r w:rsidR="00BF1351" w:rsidRPr="00264D4F">
        <w:rPr>
          <w:color w:val="000000" w:themeColor="text1"/>
          <w:lang w:val="fr-FR"/>
        </w:rPr>
        <w:t>articipé</w:t>
      </w:r>
      <w:r w:rsidR="00BD2610" w:rsidRPr="00264D4F">
        <w:rPr>
          <w:color w:val="000000" w:themeColor="text1"/>
          <w:lang w:val="fr-FR"/>
        </w:rPr>
        <w:t>.</w:t>
      </w:r>
      <w:r w:rsidRPr="00264D4F">
        <w:rPr>
          <w:color w:val="000000" w:themeColor="text1"/>
          <w:lang w:val="fr-FR"/>
        </w:rPr>
        <w:t xml:space="preserve"> </w:t>
      </w:r>
    </w:p>
    <w:p w:rsidR="008A1D0E" w:rsidRPr="00264D4F" w:rsidRDefault="0038109F"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Les</w:t>
      </w:r>
      <w:r w:rsidR="00D83D7C" w:rsidRPr="00264D4F">
        <w:rPr>
          <w:color w:val="000000" w:themeColor="text1"/>
          <w:lang w:val="fr-FR"/>
        </w:rPr>
        <w:t xml:space="preserve"> </w:t>
      </w:r>
      <w:r w:rsidR="00303909" w:rsidRPr="00264D4F">
        <w:rPr>
          <w:color w:val="000000" w:themeColor="text1"/>
          <w:lang w:val="fr-FR"/>
        </w:rPr>
        <w:t>missions exercées par la</w:t>
      </w:r>
      <w:r w:rsidR="00BD2610" w:rsidRPr="00264D4F">
        <w:rPr>
          <w:color w:val="000000" w:themeColor="text1"/>
          <w:lang w:val="fr-FR"/>
        </w:rPr>
        <w:t xml:space="preserve"> C</w:t>
      </w:r>
      <w:r w:rsidRPr="00264D4F">
        <w:rPr>
          <w:color w:val="000000" w:themeColor="text1"/>
          <w:lang w:val="fr-FR"/>
        </w:rPr>
        <w:t>ommission de recherche des personnes disparues</w:t>
      </w:r>
      <w:r w:rsidR="00D83D7C" w:rsidRPr="00264D4F">
        <w:rPr>
          <w:color w:val="000000" w:themeColor="text1"/>
          <w:lang w:val="fr-FR"/>
        </w:rPr>
        <w:t xml:space="preserve"> au niveau national et local peu</w:t>
      </w:r>
      <w:r w:rsidR="00303909" w:rsidRPr="00264D4F">
        <w:rPr>
          <w:color w:val="000000" w:themeColor="text1"/>
          <w:lang w:val="fr-FR"/>
        </w:rPr>
        <w:t>vent</w:t>
      </w:r>
      <w:r w:rsidR="00D83D7C" w:rsidRPr="00264D4F">
        <w:rPr>
          <w:color w:val="000000" w:themeColor="text1"/>
          <w:lang w:val="fr-FR"/>
        </w:rPr>
        <w:t xml:space="preserve"> être résumée</w:t>
      </w:r>
      <w:r w:rsidR="00303909" w:rsidRPr="00264D4F">
        <w:rPr>
          <w:color w:val="000000" w:themeColor="text1"/>
          <w:lang w:val="fr-FR"/>
        </w:rPr>
        <w:t>s</w:t>
      </w:r>
      <w:r w:rsidR="00D83D7C" w:rsidRPr="00264D4F">
        <w:rPr>
          <w:color w:val="000000" w:themeColor="text1"/>
          <w:lang w:val="fr-FR"/>
        </w:rPr>
        <w:t xml:space="preserve"> comme suit</w:t>
      </w:r>
      <w:r w:rsidR="00E07896">
        <w:rPr>
          <w:rFonts w:eastAsia="Calibri"/>
          <w:iCs/>
          <w:color w:val="000000" w:themeColor="text1"/>
          <w:lang w:val="fr-FR" w:eastAsia="es-CO"/>
        </w:rPr>
        <w:t>:</w:t>
      </w:r>
    </w:p>
    <w:p w:rsidR="008A1D0E" w:rsidRPr="00264D4F" w:rsidRDefault="008A1D0E" w:rsidP="002D1D64">
      <w:pPr>
        <w:pStyle w:val="SingleTxtG"/>
        <w:ind w:firstLine="567"/>
        <w:rPr>
          <w:color w:val="000000" w:themeColor="text1"/>
          <w:lang w:val="fr-FR"/>
        </w:rPr>
      </w:pPr>
      <w:r w:rsidRPr="00264D4F">
        <w:rPr>
          <w:color w:val="000000" w:themeColor="text1"/>
          <w:lang w:val="fr-FR"/>
        </w:rPr>
        <w:t>a)</w:t>
      </w:r>
      <w:r w:rsidR="00E37598" w:rsidRPr="00264D4F">
        <w:rPr>
          <w:color w:val="000000" w:themeColor="text1"/>
          <w:lang w:val="fr-FR"/>
        </w:rPr>
        <w:tab/>
      </w:r>
      <w:r w:rsidRPr="00264D4F">
        <w:rPr>
          <w:i/>
          <w:color w:val="000000" w:themeColor="text1"/>
          <w:lang w:val="fr-FR"/>
        </w:rPr>
        <w:t>Coordina</w:t>
      </w:r>
      <w:r w:rsidR="000A6B8B" w:rsidRPr="00264D4F">
        <w:rPr>
          <w:i/>
          <w:color w:val="000000" w:themeColor="text1"/>
          <w:lang w:val="fr-FR"/>
        </w:rPr>
        <w:t>tion</w:t>
      </w:r>
      <w:r w:rsidR="00E07896">
        <w:rPr>
          <w:i/>
          <w:color w:val="000000" w:themeColor="text1"/>
          <w:lang w:val="fr-FR"/>
        </w:rPr>
        <w:t>:</w:t>
      </w:r>
      <w:r w:rsidRPr="00264D4F">
        <w:rPr>
          <w:color w:val="000000" w:themeColor="text1"/>
          <w:lang w:val="fr-FR"/>
        </w:rPr>
        <w:t xml:space="preserve"> </w:t>
      </w:r>
      <w:r w:rsidR="000A6B8B" w:rsidRPr="00264D4F">
        <w:rPr>
          <w:color w:val="000000" w:themeColor="text1"/>
          <w:lang w:val="fr-FR"/>
        </w:rPr>
        <w:t xml:space="preserve">la Commission, </w:t>
      </w:r>
      <w:r w:rsidR="00BD2610" w:rsidRPr="00264D4F">
        <w:rPr>
          <w:color w:val="000000" w:themeColor="text1"/>
          <w:lang w:val="fr-FR"/>
        </w:rPr>
        <w:t>en tant qu’</w:t>
      </w:r>
      <w:r w:rsidR="000A6B8B" w:rsidRPr="00264D4F">
        <w:rPr>
          <w:color w:val="000000" w:themeColor="text1"/>
          <w:lang w:val="fr-FR"/>
        </w:rPr>
        <w:t xml:space="preserve">autorité </w:t>
      </w:r>
      <w:r w:rsidR="00B23935" w:rsidRPr="00264D4F">
        <w:rPr>
          <w:color w:val="000000" w:themeColor="text1"/>
          <w:lang w:val="fr-FR"/>
        </w:rPr>
        <w:t>suprême en matière de</w:t>
      </w:r>
      <w:r w:rsidR="000A6B8B" w:rsidRPr="00264D4F">
        <w:rPr>
          <w:color w:val="000000" w:themeColor="text1"/>
          <w:lang w:val="fr-FR"/>
        </w:rPr>
        <w:t xml:space="preserve"> disparition forcée, </w:t>
      </w:r>
      <w:r w:rsidR="006C742C" w:rsidRPr="00264D4F">
        <w:rPr>
          <w:color w:val="000000" w:themeColor="text1"/>
          <w:lang w:val="fr-FR"/>
        </w:rPr>
        <w:t>doit</w:t>
      </w:r>
      <w:r w:rsidR="000A6B8B" w:rsidRPr="00264D4F">
        <w:rPr>
          <w:color w:val="000000" w:themeColor="text1"/>
          <w:lang w:val="fr-FR"/>
        </w:rPr>
        <w:t xml:space="preserve"> </w:t>
      </w:r>
      <w:r w:rsidR="00CD186A" w:rsidRPr="00264D4F">
        <w:rPr>
          <w:color w:val="000000" w:themeColor="text1"/>
          <w:lang w:val="fr-FR"/>
        </w:rPr>
        <w:t xml:space="preserve">se tenir au </w:t>
      </w:r>
      <w:r w:rsidR="00D24A58" w:rsidRPr="00264D4F">
        <w:rPr>
          <w:color w:val="000000" w:themeColor="text1"/>
          <w:lang w:val="fr-FR"/>
        </w:rPr>
        <w:t>fait</w:t>
      </w:r>
      <w:r w:rsidR="00CD186A" w:rsidRPr="00264D4F">
        <w:rPr>
          <w:color w:val="000000" w:themeColor="text1"/>
          <w:lang w:val="fr-FR"/>
        </w:rPr>
        <w:t xml:space="preserve"> des modalités de</w:t>
      </w:r>
      <w:r w:rsidR="000A6B8B" w:rsidRPr="00264D4F">
        <w:rPr>
          <w:color w:val="000000" w:themeColor="text1"/>
          <w:lang w:val="fr-FR"/>
        </w:rPr>
        <w:t xml:space="preserve"> fonctionnement et </w:t>
      </w:r>
      <w:r w:rsidR="00CD186A" w:rsidRPr="00264D4F">
        <w:rPr>
          <w:color w:val="000000" w:themeColor="text1"/>
          <w:lang w:val="fr-FR"/>
        </w:rPr>
        <w:t>d</w:t>
      </w:r>
      <w:r w:rsidR="000A6B8B" w:rsidRPr="00264D4F">
        <w:rPr>
          <w:color w:val="000000" w:themeColor="text1"/>
          <w:lang w:val="fr-FR"/>
        </w:rPr>
        <w:t>es p</w:t>
      </w:r>
      <w:r w:rsidR="00CD186A" w:rsidRPr="00264D4F">
        <w:rPr>
          <w:color w:val="000000" w:themeColor="text1"/>
          <w:lang w:val="fr-FR"/>
        </w:rPr>
        <w:t xml:space="preserve">rérogatives des </w:t>
      </w:r>
      <w:r w:rsidR="000A6B8B" w:rsidRPr="00264D4F">
        <w:rPr>
          <w:color w:val="000000" w:themeColor="text1"/>
          <w:lang w:val="fr-FR"/>
        </w:rPr>
        <w:t>institutions, afin d'exercer un travail de coordination interinstitution</w:t>
      </w:r>
      <w:r w:rsidR="00CD186A" w:rsidRPr="00264D4F">
        <w:rPr>
          <w:color w:val="000000" w:themeColor="text1"/>
          <w:lang w:val="fr-FR"/>
        </w:rPr>
        <w:t>nelle</w:t>
      </w:r>
      <w:r w:rsidR="00D24A58" w:rsidRPr="00264D4F">
        <w:rPr>
          <w:color w:val="000000" w:themeColor="text1"/>
          <w:lang w:val="fr-FR"/>
        </w:rPr>
        <w:t xml:space="preserve"> lui permettant d'apprécier</w:t>
      </w:r>
      <w:r w:rsidR="000A6B8B" w:rsidRPr="00264D4F">
        <w:rPr>
          <w:color w:val="000000" w:themeColor="text1"/>
          <w:lang w:val="fr-FR"/>
        </w:rPr>
        <w:t xml:space="preserve"> les intérêts et les besoins de tous </w:t>
      </w:r>
      <w:r w:rsidR="00CD186A" w:rsidRPr="00264D4F">
        <w:rPr>
          <w:color w:val="000000" w:themeColor="text1"/>
          <w:lang w:val="fr-FR"/>
        </w:rPr>
        <w:t xml:space="preserve">les </w:t>
      </w:r>
      <w:r w:rsidR="000A6B8B" w:rsidRPr="00264D4F">
        <w:rPr>
          <w:color w:val="000000" w:themeColor="text1"/>
          <w:lang w:val="fr-FR"/>
        </w:rPr>
        <w:t xml:space="preserve">secteurs et </w:t>
      </w:r>
      <w:r w:rsidR="00CD186A" w:rsidRPr="00264D4F">
        <w:rPr>
          <w:color w:val="000000" w:themeColor="text1"/>
          <w:lang w:val="fr-FR"/>
        </w:rPr>
        <w:t xml:space="preserve">de </w:t>
      </w:r>
      <w:r w:rsidR="000A6B8B" w:rsidRPr="00264D4F">
        <w:rPr>
          <w:color w:val="000000" w:themeColor="text1"/>
          <w:lang w:val="fr-FR"/>
        </w:rPr>
        <w:t>concevoir, promouvoir et adopter des mesures p</w:t>
      </w:r>
      <w:r w:rsidR="00D24A58" w:rsidRPr="00264D4F">
        <w:rPr>
          <w:color w:val="000000" w:themeColor="text1"/>
          <w:lang w:val="fr-FR"/>
        </w:rPr>
        <w:t>ropres à</w:t>
      </w:r>
      <w:r w:rsidR="000A6B8B" w:rsidRPr="00264D4F">
        <w:rPr>
          <w:color w:val="000000" w:themeColor="text1"/>
          <w:lang w:val="fr-FR"/>
        </w:rPr>
        <w:t xml:space="preserve"> </w:t>
      </w:r>
      <w:r w:rsidR="00D24A58" w:rsidRPr="00264D4F">
        <w:rPr>
          <w:color w:val="000000" w:themeColor="text1"/>
          <w:lang w:val="fr-FR"/>
        </w:rPr>
        <w:t xml:space="preserve">contribuer au </w:t>
      </w:r>
      <w:r w:rsidR="000A6B8B" w:rsidRPr="00264D4F">
        <w:rPr>
          <w:color w:val="000000" w:themeColor="text1"/>
          <w:lang w:val="fr-FR"/>
        </w:rPr>
        <w:t>renforce</w:t>
      </w:r>
      <w:r w:rsidR="00D24A58" w:rsidRPr="00264D4F">
        <w:rPr>
          <w:color w:val="000000" w:themeColor="text1"/>
          <w:lang w:val="fr-FR"/>
        </w:rPr>
        <w:t>ment de</w:t>
      </w:r>
      <w:r w:rsidR="000A6B8B" w:rsidRPr="00264D4F">
        <w:rPr>
          <w:color w:val="000000" w:themeColor="text1"/>
          <w:lang w:val="fr-FR"/>
        </w:rPr>
        <w:t xml:space="preserve"> l'action </w:t>
      </w:r>
      <w:r w:rsidR="006C742C" w:rsidRPr="00264D4F">
        <w:rPr>
          <w:color w:val="000000" w:themeColor="text1"/>
          <w:lang w:val="fr-FR"/>
        </w:rPr>
        <w:t>concertée des pouvoirs publics pour</w:t>
      </w:r>
      <w:r w:rsidR="000A6B8B" w:rsidRPr="00264D4F">
        <w:rPr>
          <w:color w:val="000000" w:themeColor="text1"/>
          <w:lang w:val="fr-FR"/>
        </w:rPr>
        <w:t xml:space="preserve"> prévenir et </w:t>
      </w:r>
      <w:r w:rsidR="00D24A58" w:rsidRPr="00264D4F">
        <w:rPr>
          <w:color w:val="000000" w:themeColor="text1"/>
          <w:lang w:val="fr-FR"/>
        </w:rPr>
        <w:t xml:space="preserve">à </w:t>
      </w:r>
      <w:r w:rsidR="000A6B8B" w:rsidRPr="00264D4F">
        <w:rPr>
          <w:color w:val="000000" w:themeColor="text1"/>
          <w:lang w:val="fr-FR"/>
        </w:rPr>
        <w:t>éliminer la disparition forcée de personnes</w:t>
      </w:r>
      <w:r w:rsidR="00E37598" w:rsidRPr="00264D4F">
        <w:rPr>
          <w:color w:val="000000" w:themeColor="text1"/>
          <w:lang w:val="fr-FR"/>
        </w:rPr>
        <w:t>;</w:t>
      </w:r>
    </w:p>
    <w:p w:rsidR="008A1D0E" w:rsidRPr="00264D4F" w:rsidRDefault="008A1D0E" w:rsidP="002D1D64">
      <w:pPr>
        <w:pStyle w:val="SingleTxtG"/>
        <w:ind w:firstLine="567"/>
        <w:rPr>
          <w:iCs/>
          <w:color w:val="000000" w:themeColor="text1"/>
          <w:lang w:val="fr-FR" w:eastAsia="es-CO"/>
        </w:rPr>
      </w:pPr>
      <w:r w:rsidRPr="00264D4F">
        <w:rPr>
          <w:iCs/>
          <w:color w:val="000000" w:themeColor="text1"/>
          <w:lang w:val="fr-FR" w:eastAsia="es-CO"/>
        </w:rPr>
        <w:t>b)</w:t>
      </w:r>
      <w:r w:rsidR="00E37598" w:rsidRPr="00264D4F">
        <w:rPr>
          <w:iCs/>
          <w:color w:val="000000" w:themeColor="text1"/>
          <w:lang w:val="fr-FR" w:eastAsia="es-CO"/>
        </w:rPr>
        <w:tab/>
      </w:r>
      <w:r w:rsidRPr="00264D4F">
        <w:rPr>
          <w:i/>
          <w:color w:val="000000" w:themeColor="text1"/>
          <w:lang w:val="fr-FR"/>
        </w:rPr>
        <w:t>S</w:t>
      </w:r>
      <w:r w:rsidR="000A6B8B" w:rsidRPr="00264D4F">
        <w:rPr>
          <w:i/>
          <w:color w:val="000000" w:themeColor="text1"/>
          <w:lang w:val="fr-FR"/>
        </w:rPr>
        <w:t>uivi</w:t>
      </w:r>
      <w:r w:rsidR="00E07896">
        <w:rPr>
          <w:i/>
          <w:color w:val="000000" w:themeColor="text1"/>
          <w:lang w:val="fr-FR"/>
        </w:rPr>
        <w:t>:</w:t>
      </w:r>
      <w:r w:rsidRPr="00264D4F">
        <w:rPr>
          <w:iCs/>
          <w:color w:val="000000" w:themeColor="text1"/>
          <w:lang w:val="fr-FR" w:eastAsia="es-CO"/>
        </w:rPr>
        <w:t xml:space="preserve"> </w:t>
      </w:r>
      <w:r w:rsidR="000A6B8B" w:rsidRPr="00264D4F">
        <w:rPr>
          <w:color w:val="000000" w:themeColor="text1"/>
          <w:lang w:val="fr-FR"/>
        </w:rPr>
        <w:t>l</w:t>
      </w:r>
      <w:r w:rsidR="00CD186A" w:rsidRPr="00264D4F">
        <w:rPr>
          <w:color w:val="000000" w:themeColor="text1"/>
          <w:lang w:val="fr-FR"/>
        </w:rPr>
        <w:t>a C</w:t>
      </w:r>
      <w:r w:rsidR="006C742C" w:rsidRPr="00264D4F">
        <w:rPr>
          <w:color w:val="000000" w:themeColor="text1"/>
          <w:lang w:val="fr-FR"/>
        </w:rPr>
        <w:t xml:space="preserve">ommission </w:t>
      </w:r>
      <w:r w:rsidR="000A6B8B" w:rsidRPr="00264D4F">
        <w:rPr>
          <w:color w:val="000000" w:themeColor="text1"/>
          <w:lang w:val="fr-FR"/>
        </w:rPr>
        <w:t>a supervis</w:t>
      </w:r>
      <w:r w:rsidR="006C742C" w:rsidRPr="00264D4F">
        <w:rPr>
          <w:color w:val="000000" w:themeColor="text1"/>
          <w:lang w:val="fr-FR"/>
        </w:rPr>
        <w:t>é</w:t>
      </w:r>
      <w:r w:rsidR="000A6B8B" w:rsidRPr="00264D4F">
        <w:rPr>
          <w:color w:val="000000" w:themeColor="text1"/>
          <w:lang w:val="fr-FR"/>
        </w:rPr>
        <w:t xml:space="preserve"> le développement approprié et efficace des compétences des différentes entités de l'État </w:t>
      </w:r>
      <w:r w:rsidR="00493493" w:rsidRPr="00264D4F">
        <w:rPr>
          <w:color w:val="000000" w:themeColor="text1"/>
          <w:lang w:val="fr-FR"/>
        </w:rPr>
        <w:t>intéressant la problématique d</w:t>
      </w:r>
      <w:r w:rsidR="000A6B8B" w:rsidRPr="00264D4F">
        <w:rPr>
          <w:color w:val="000000" w:themeColor="text1"/>
          <w:lang w:val="fr-FR"/>
        </w:rPr>
        <w:t>e la disparition</w:t>
      </w:r>
      <w:r w:rsidR="00464C67" w:rsidRPr="00264D4F">
        <w:rPr>
          <w:color w:val="000000" w:themeColor="text1"/>
          <w:lang w:val="fr-FR"/>
        </w:rPr>
        <w:t xml:space="preserve"> forcée</w:t>
      </w:r>
      <w:r w:rsidR="000A6B8B" w:rsidRPr="00264D4F">
        <w:rPr>
          <w:color w:val="000000" w:themeColor="text1"/>
          <w:lang w:val="fr-FR"/>
        </w:rPr>
        <w:t xml:space="preserve">. </w:t>
      </w:r>
      <w:r w:rsidR="00493493" w:rsidRPr="00264D4F">
        <w:rPr>
          <w:color w:val="000000" w:themeColor="text1"/>
          <w:lang w:val="fr-FR"/>
        </w:rPr>
        <w:t>Eu égard aux</w:t>
      </w:r>
      <w:r w:rsidR="000A6B8B" w:rsidRPr="00264D4F">
        <w:rPr>
          <w:color w:val="000000" w:themeColor="text1"/>
          <w:lang w:val="fr-FR"/>
        </w:rPr>
        <w:t xml:space="preserve"> caractéristiques régionales d</w:t>
      </w:r>
      <w:r w:rsidR="00464C67" w:rsidRPr="00264D4F">
        <w:rPr>
          <w:color w:val="000000" w:themeColor="text1"/>
          <w:lang w:val="fr-FR"/>
        </w:rPr>
        <w:t>e ce</w:t>
      </w:r>
      <w:r w:rsidR="006C742C" w:rsidRPr="00264D4F">
        <w:rPr>
          <w:color w:val="000000" w:themeColor="text1"/>
          <w:lang w:val="fr-FR"/>
        </w:rPr>
        <w:t>tte pratique</w:t>
      </w:r>
      <w:r w:rsidR="000A6B8B" w:rsidRPr="00264D4F">
        <w:rPr>
          <w:color w:val="000000" w:themeColor="text1"/>
          <w:lang w:val="fr-FR"/>
        </w:rPr>
        <w:t xml:space="preserve">, </w:t>
      </w:r>
      <w:r w:rsidR="00464C67" w:rsidRPr="00264D4F">
        <w:rPr>
          <w:color w:val="000000" w:themeColor="text1"/>
          <w:lang w:val="fr-FR"/>
        </w:rPr>
        <w:t>elle</w:t>
      </w:r>
      <w:r w:rsidR="000A6B8B" w:rsidRPr="00264D4F">
        <w:rPr>
          <w:color w:val="000000" w:themeColor="text1"/>
          <w:lang w:val="fr-FR"/>
        </w:rPr>
        <w:t xml:space="preserve"> </w:t>
      </w:r>
      <w:r w:rsidR="00493493" w:rsidRPr="00264D4F">
        <w:rPr>
          <w:color w:val="000000" w:themeColor="text1"/>
          <w:lang w:val="fr-FR"/>
        </w:rPr>
        <w:t>met au point, conjointement</w:t>
      </w:r>
      <w:r w:rsidR="000A6B8B" w:rsidRPr="00264D4F">
        <w:rPr>
          <w:color w:val="000000" w:themeColor="text1"/>
          <w:lang w:val="fr-FR"/>
        </w:rPr>
        <w:t xml:space="preserve"> avec les autorités locales co</w:t>
      </w:r>
      <w:r w:rsidR="00DC464B" w:rsidRPr="00264D4F">
        <w:rPr>
          <w:color w:val="000000" w:themeColor="text1"/>
          <w:lang w:val="fr-FR"/>
        </w:rPr>
        <w:t>mpétentes</w:t>
      </w:r>
      <w:r w:rsidR="000A6B8B" w:rsidRPr="00264D4F">
        <w:rPr>
          <w:color w:val="000000" w:themeColor="text1"/>
          <w:lang w:val="fr-FR"/>
        </w:rPr>
        <w:t xml:space="preserve">, </w:t>
      </w:r>
      <w:r w:rsidR="00DC464B" w:rsidRPr="00264D4F">
        <w:rPr>
          <w:color w:val="000000" w:themeColor="text1"/>
          <w:lang w:val="fr-FR"/>
        </w:rPr>
        <w:t>d</w:t>
      </w:r>
      <w:r w:rsidR="000A6B8B" w:rsidRPr="00264D4F">
        <w:rPr>
          <w:color w:val="000000" w:themeColor="text1"/>
          <w:lang w:val="fr-FR"/>
        </w:rPr>
        <w:t>es mécanismes de pré</w:t>
      </w:r>
      <w:r w:rsidR="00464C67" w:rsidRPr="00264D4F">
        <w:rPr>
          <w:color w:val="000000" w:themeColor="text1"/>
          <w:lang w:val="fr-FR"/>
        </w:rPr>
        <w:t>vention</w:t>
      </w:r>
      <w:r w:rsidR="000A6B8B" w:rsidRPr="00264D4F">
        <w:rPr>
          <w:color w:val="000000" w:themeColor="text1"/>
          <w:lang w:val="fr-FR"/>
        </w:rPr>
        <w:t xml:space="preserve"> pour </w:t>
      </w:r>
      <w:r w:rsidR="00464C67" w:rsidRPr="00264D4F">
        <w:rPr>
          <w:color w:val="000000" w:themeColor="text1"/>
          <w:lang w:val="fr-FR"/>
        </w:rPr>
        <w:t>éviter</w:t>
      </w:r>
      <w:r w:rsidR="000A6B8B" w:rsidRPr="00264D4F">
        <w:rPr>
          <w:color w:val="000000" w:themeColor="text1"/>
          <w:lang w:val="fr-FR"/>
        </w:rPr>
        <w:t xml:space="preserve"> et </w:t>
      </w:r>
      <w:r w:rsidR="005769BF" w:rsidRPr="00264D4F">
        <w:rPr>
          <w:color w:val="000000" w:themeColor="text1"/>
          <w:lang w:val="fr-FR"/>
        </w:rPr>
        <w:t xml:space="preserve">limiter </w:t>
      </w:r>
      <w:r w:rsidR="000A6B8B" w:rsidRPr="00264D4F">
        <w:rPr>
          <w:color w:val="000000" w:themeColor="text1"/>
          <w:lang w:val="fr-FR"/>
        </w:rPr>
        <w:t>les disparitions forcées,</w:t>
      </w:r>
      <w:r w:rsidR="005769BF" w:rsidRPr="00264D4F">
        <w:rPr>
          <w:color w:val="000000" w:themeColor="text1"/>
          <w:lang w:val="fr-FR"/>
        </w:rPr>
        <w:t xml:space="preserve"> et, dans cette optique, </w:t>
      </w:r>
      <w:r w:rsidR="00464C67" w:rsidRPr="00264D4F">
        <w:rPr>
          <w:color w:val="000000" w:themeColor="text1"/>
          <w:lang w:val="fr-FR"/>
        </w:rPr>
        <w:t>est chargée d'</w:t>
      </w:r>
      <w:r w:rsidR="005769BF" w:rsidRPr="00264D4F">
        <w:rPr>
          <w:color w:val="000000" w:themeColor="text1"/>
          <w:lang w:val="fr-FR"/>
        </w:rPr>
        <w:t xml:space="preserve">évaluer et </w:t>
      </w:r>
      <w:r w:rsidR="00464C67" w:rsidRPr="00264D4F">
        <w:rPr>
          <w:color w:val="000000" w:themeColor="text1"/>
          <w:lang w:val="fr-FR"/>
        </w:rPr>
        <w:t>d'</w:t>
      </w:r>
      <w:r w:rsidR="005769BF" w:rsidRPr="00264D4F">
        <w:rPr>
          <w:color w:val="000000" w:themeColor="text1"/>
          <w:lang w:val="fr-FR"/>
        </w:rPr>
        <w:t>analyser la conception et l’exécution des plans régionaux de</w:t>
      </w:r>
      <w:r w:rsidR="000A6B8B" w:rsidRPr="00264D4F">
        <w:rPr>
          <w:color w:val="000000" w:themeColor="text1"/>
          <w:lang w:val="fr-FR"/>
        </w:rPr>
        <w:t xml:space="preserve"> recherche</w:t>
      </w:r>
      <w:r w:rsidR="00E37598" w:rsidRPr="00264D4F">
        <w:rPr>
          <w:iCs/>
          <w:color w:val="000000" w:themeColor="text1"/>
          <w:lang w:val="fr-FR" w:eastAsia="es-CO"/>
        </w:rPr>
        <w:t>;</w:t>
      </w:r>
    </w:p>
    <w:p w:rsidR="008A1D0E" w:rsidRPr="00264D4F" w:rsidRDefault="008A1D0E" w:rsidP="002D1D64">
      <w:pPr>
        <w:pStyle w:val="SingleTxtG"/>
        <w:ind w:firstLine="567"/>
        <w:rPr>
          <w:iCs/>
          <w:color w:val="000000" w:themeColor="text1"/>
          <w:lang w:val="fr-FR" w:eastAsia="es-CO"/>
        </w:rPr>
      </w:pPr>
      <w:r w:rsidRPr="00264D4F">
        <w:rPr>
          <w:iCs/>
          <w:color w:val="000000" w:themeColor="text1"/>
          <w:lang w:val="fr-FR" w:eastAsia="es-CO"/>
        </w:rPr>
        <w:t>c)</w:t>
      </w:r>
      <w:r w:rsidR="00E37598" w:rsidRPr="00264D4F">
        <w:rPr>
          <w:iCs/>
          <w:color w:val="000000" w:themeColor="text1"/>
          <w:lang w:val="fr-FR" w:eastAsia="es-CO"/>
        </w:rPr>
        <w:tab/>
      </w:r>
      <w:r w:rsidR="00464C67" w:rsidRPr="00264D4F">
        <w:rPr>
          <w:i/>
          <w:iCs/>
          <w:color w:val="000000" w:themeColor="text1"/>
          <w:lang w:val="fr-FR" w:eastAsia="es-CO"/>
        </w:rPr>
        <w:t>Fourniture d'avis et de c</w:t>
      </w:r>
      <w:r w:rsidR="000A6B8B" w:rsidRPr="00264D4F">
        <w:rPr>
          <w:i/>
          <w:iCs/>
          <w:color w:val="000000" w:themeColor="text1"/>
          <w:lang w:val="fr-FR" w:eastAsia="es-CO"/>
        </w:rPr>
        <w:t>onseils</w:t>
      </w:r>
      <w:r w:rsidR="00E07896">
        <w:rPr>
          <w:i/>
          <w:iCs/>
          <w:color w:val="000000" w:themeColor="text1"/>
          <w:lang w:val="fr-FR" w:eastAsia="es-CO"/>
        </w:rPr>
        <w:t>:</w:t>
      </w:r>
      <w:r w:rsidRPr="00264D4F">
        <w:rPr>
          <w:i/>
          <w:iCs/>
          <w:color w:val="000000" w:themeColor="text1"/>
          <w:lang w:val="fr-FR" w:eastAsia="es-CO"/>
        </w:rPr>
        <w:t xml:space="preserve"> </w:t>
      </w:r>
      <w:r w:rsidR="00A5599A" w:rsidRPr="00264D4F">
        <w:rPr>
          <w:color w:val="000000" w:themeColor="text1"/>
          <w:lang w:val="fr-FR"/>
        </w:rPr>
        <w:t>la Commission</w:t>
      </w:r>
      <w:r w:rsidR="000A6B8B" w:rsidRPr="00264D4F">
        <w:rPr>
          <w:color w:val="000000" w:themeColor="text1"/>
          <w:lang w:val="fr-FR"/>
        </w:rPr>
        <w:t xml:space="preserve"> peut </w:t>
      </w:r>
      <w:r w:rsidR="00A5599A" w:rsidRPr="00264D4F">
        <w:rPr>
          <w:color w:val="000000" w:themeColor="text1"/>
          <w:lang w:val="fr-FR"/>
        </w:rPr>
        <w:t>proposer</w:t>
      </w:r>
      <w:r w:rsidR="000A6B8B" w:rsidRPr="00264D4F">
        <w:rPr>
          <w:color w:val="000000" w:themeColor="text1"/>
          <w:lang w:val="fr-FR"/>
        </w:rPr>
        <w:t xml:space="preserve"> des mesures pour </w:t>
      </w:r>
      <w:r w:rsidR="00A5599A" w:rsidRPr="00264D4F">
        <w:rPr>
          <w:color w:val="000000" w:themeColor="text1"/>
          <w:lang w:val="fr-FR"/>
        </w:rPr>
        <w:t>relancer les</w:t>
      </w:r>
      <w:r w:rsidR="00303909" w:rsidRPr="00264D4F">
        <w:rPr>
          <w:color w:val="000000" w:themeColor="text1"/>
          <w:lang w:val="fr-FR"/>
        </w:rPr>
        <w:t xml:space="preserve"> enquêtes ainsi que </w:t>
      </w:r>
      <w:r w:rsidR="00464C67" w:rsidRPr="00264D4F">
        <w:rPr>
          <w:color w:val="000000" w:themeColor="text1"/>
          <w:lang w:val="fr-FR"/>
        </w:rPr>
        <w:t xml:space="preserve">requérir </w:t>
      </w:r>
      <w:r w:rsidR="00A5599A" w:rsidRPr="00264D4F">
        <w:rPr>
          <w:color w:val="000000" w:themeColor="text1"/>
          <w:lang w:val="fr-FR"/>
        </w:rPr>
        <w:t>ou</w:t>
      </w:r>
      <w:r w:rsidR="00303909" w:rsidRPr="00264D4F">
        <w:rPr>
          <w:color w:val="000000" w:themeColor="text1"/>
          <w:lang w:val="fr-FR"/>
        </w:rPr>
        <w:t xml:space="preserve"> recommander la protection des victimes et des témoins</w:t>
      </w:r>
      <w:r w:rsidR="000A6B8B" w:rsidRPr="00264D4F">
        <w:rPr>
          <w:color w:val="000000" w:themeColor="text1"/>
          <w:lang w:val="fr-FR"/>
        </w:rPr>
        <w:t xml:space="preserve"> </w:t>
      </w:r>
      <w:r w:rsidR="00464C67" w:rsidRPr="00264D4F">
        <w:rPr>
          <w:color w:val="000000" w:themeColor="text1"/>
          <w:lang w:val="fr-FR"/>
        </w:rPr>
        <w:t>associés</w:t>
      </w:r>
      <w:r w:rsidR="000A6B8B" w:rsidRPr="00264D4F">
        <w:rPr>
          <w:color w:val="000000" w:themeColor="text1"/>
          <w:lang w:val="fr-FR"/>
        </w:rPr>
        <w:t xml:space="preserve"> à des actes de disparition, afin de protéger </w:t>
      </w:r>
      <w:r w:rsidR="00303909" w:rsidRPr="00264D4F">
        <w:rPr>
          <w:color w:val="000000" w:themeColor="text1"/>
          <w:lang w:val="fr-FR"/>
        </w:rPr>
        <w:t>leur</w:t>
      </w:r>
      <w:r w:rsidR="000A6B8B" w:rsidRPr="00264D4F">
        <w:rPr>
          <w:color w:val="000000" w:themeColor="text1"/>
          <w:lang w:val="fr-FR"/>
        </w:rPr>
        <w:t xml:space="preserve"> vie et </w:t>
      </w:r>
      <w:r w:rsidR="00303909" w:rsidRPr="00264D4F">
        <w:rPr>
          <w:color w:val="000000" w:themeColor="text1"/>
          <w:lang w:val="fr-FR"/>
        </w:rPr>
        <w:t xml:space="preserve">leur </w:t>
      </w:r>
      <w:r w:rsidR="00A5599A" w:rsidRPr="00264D4F">
        <w:rPr>
          <w:color w:val="000000" w:themeColor="text1"/>
          <w:lang w:val="fr-FR"/>
        </w:rPr>
        <w:t>sécurité</w:t>
      </w:r>
      <w:r w:rsidR="000A6B8B" w:rsidRPr="00264D4F">
        <w:rPr>
          <w:color w:val="000000" w:themeColor="text1"/>
          <w:lang w:val="fr-FR"/>
        </w:rPr>
        <w:t xml:space="preserve"> personnelle. Ce</w:t>
      </w:r>
      <w:r w:rsidR="00303909" w:rsidRPr="00264D4F">
        <w:rPr>
          <w:color w:val="000000" w:themeColor="text1"/>
          <w:lang w:val="fr-FR"/>
        </w:rPr>
        <w:t xml:space="preserve">tte </w:t>
      </w:r>
      <w:r w:rsidR="00A5599A" w:rsidRPr="00264D4F">
        <w:rPr>
          <w:color w:val="000000" w:themeColor="text1"/>
          <w:lang w:val="fr-FR"/>
        </w:rPr>
        <w:t>fonction</w:t>
      </w:r>
      <w:r w:rsidR="00303909" w:rsidRPr="00264D4F">
        <w:rPr>
          <w:color w:val="000000" w:themeColor="text1"/>
          <w:lang w:val="fr-FR"/>
        </w:rPr>
        <w:t xml:space="preserve"> </w:t>
      </w:r>
      <w:r w:rsidR="000A6B8B" w:rsidRPr="00264D4F">
        <w:rPr>
          <w:color w:val="000000" w:themeColor="text1"/>
          <w:lang w:val="fr-FR"/>
        </w:rPr>
        <w:t xml:space="preserve">permet </w:t>
      </w:r>
      <w:r w:rsidR="00303909" w:rsidRPr="00264D4F">
        <w:rPr>
          <w:color w:val="000000" w:themeColor="text1"/>
          <w:lang w:val="fr-FR"/>
        </w:rPr>
        <w:t xml:space="preserve">de </w:t>
      </w:r>
      <w:r w:rsidR="00464C67" w:rsidRPr="00264D4F">
        <w:rPr>
          <w:color w:val="000000" w:themeColor="text1"/>
          <w:lang w:val="fr-FR"/>
        </w:rPr>
        <w:t>maintenir</w:t>
      </w:r>
      <w:r w:rsidR="00303909" w:rsidRPr="00264D4F">
        <w:rPr>
          <w:color w:val="000000" w:themeColor="text1"/>
          <w:lang w:val="fr-FR"/>
        </w:rPr>
        <w:t xml:space="preserve"> des contacts proches entre</w:t>
      </w:r>
      <w:r w:rsidR="000A6B8B" w:rsidRPr="00264D4F">
        <w:rPr>
          <w:color w:val="000000" w:themeColor="text1"/>
          <w:lang w:val="fr-FR"/>
        </w:rPr>
        <w:t xml:space="preserve"> les parents</w:t>
      </w:r>
      <w:r w:rsidR="00643CE1" w:rsidRPr="00264D4F">
        <w:rPr>
          <w:color w:val="000000" w:themeColor="text1"/>
          <w:lang w:val="fr-FR"/>
        </w:rPr>
        <w:t xml:space="preserve"> des victimes d’une</w:t>
      </w:r>
      <w:r w:rsidR="000A6B8B" w:rsidRPr="00264D4F">
        <w:rPr>
          <w:color w:val="000000" w:themeColor="text1"/>
          <w:lang w:val="fr-FR"/>
        </w:rPr>
        <w:t xml:space="preserve"> disparition forcée et les entités qui composent la Commission, </w:t>
      </w:r>
      <w:r w:rsidR="00900831" w:rsidRPr="00264D4F">
        <w:rPr>
          <w:color w:val="000000" w:themeColor="text1"/>
          <w:lang w:val="fr-FR"/>
        </w:rPr>
        <w:t>afin</w:t>
      </w:r>
      <w:r w:rsidR="000A6B8B" w:rsidRPr="00264D4F">
        <w:rPr>
          <w:color w:val="000000" w:themeColor="text1"/>
          <w:lang w:val="fr-FR"/>
        </w:rPr>
        <w:t xml:space="preserve"> </w:t>
      </w:r>
      <w:r w:rsidR="00643CE1" w:rsidRPr="00264D4F">
        <w:rPr>
          <w:color w:val="000000" w:themeColor="text1"/>
          <w:lang w:val="fr-FR"/>
        </w:rPr>
        <w:t xml:space="preserve">d’améliorer les niveaux </w:t>
      </w:r>
      <w:r w:rsidR="000A6B8B" w:rsidRPr="00264D4F">
        <w:rPr>
          <w:color w:val="000000" w:themeColor="text1"/>
          <w:lang w:val="fr-FR"/>
        </w:rPr>
        <w:t>de confiance et d'efficacité dans la lutte contre les disparitions forc</w:t>
      </w:r>
      <w:r w:rsidR="00900831" w:rsidRPr="00264D4F">
        <w:rPr>
          <w:color w:val="000000" w:themeColor="text1"/>
          <w:lang w:val="fr-FR"/>
        </w:rPr>
        <w:t>é</w:t>
      </w:r>
      <w:r w:rsidR="000A6B8B" w:rsidRPr="00264D4F">
        <w:rPr>
          <w:color w:val="000000" w:themeColor="text1"/>
          <w:lang w:val="fr-FR"/>
        </w:rPr>
        <w:t>es</w:t>
      </w:r>
      <w:r w:rsidR="00E37598" w:rsidRPr="00264D4F">
        <w:rPr>
          <w:iCs/>
          <w:color w:val="000000" w:themeColor="text1"/>
          <w:lang w:val="fr-FR" w:eastAsia="es-CO"/>
        </w:rPr>
        <w:t>;</w:t>
      </w:r>
    </w:p>
    <w:p w:rsidR="008A1D0E" w:rsidRPr="00264D4F" w:rsidRDefault="008A1D0E" w:rsidP="002D1D64">
      <w:pPr>
        <w:pStyle w:val="SingleTxtG"/>
        <w:ind w:firstLine="567"/>
        <w:rPr>
          <w:iCs/>
          <w:color w:val="000000" w:themeColor="text1"/>
          <w:lang w:val="fr-FR" w:eastAsia="es-CO"/>
        </w:rPr>
      </w:pPr>
      <w:r w:rsidRPr="00264D4F">
        <w:rPr>
          <w:iCs/>
          <w:color w:val="000000" w:themeColor="text1"/>
          <w:lang w:val="fr-FR" w:eastAsia="es-CO"/>
        </w:rPr>
        <w:t>d</w:t>
      </w:r>
      <w:r w:rsidR="00E37598" w:rsidRPr="00264D4F">
        <w:rPr>
          <w:iCs/>
          <w:color w:val="000000" w:themeColor="text1"/>
          <w:lang w:val="fr-FR" w:eastAsia="es-CO"/>
        </w:rPr>
        <w:t>)</w:t>
      </w:r>
      <w:r w:rsidR="00E37598" w:rsidRPr="00264D4F">
        <w:rPr>
          <w:iCs/>
          <w:color w:val="000000" w:themeColor="text1"/>
          <w:lang w:val="fr-FR" w:eastAsia="es-CO"/>
        </w:rPr>
        <w:tab/>
      </w:r>
      <w:r w:rsidR="000A6B8B" w:rsidRPr="00264D4F">
        <w:rPr>
          <w:i/>
          <w:iCs/>
          <w:color w:val="000000" w:themeColor="text1"/>
          <w:lang w:val="fr-FR" w:eastAsia="es-CO"/>
        </w:rPr>
        <w:t>Formatio</w:t>
      </w:r>
      <w:r w:rsidRPr="00264D4F">
        <w:rPr>
          <w:i/>
          <w:iCs/>
          <w:color w:val="000000" w:themeColor="text1"/>
          <w:lang w:val="fr-FR" w:eastAsia="es-CO"/>
        </w:rPr>
        <w:t>n</w:t>
      </w:r>
      <w:r w:rsidR="00E07896">
        <w:rPr>
          <w:i/>
          <w:iCs/>
          <w:color w:val="000000" w:themeColor="text1"/>
          <w:lang w:val="fr-FR" w:eastAsia="es-CO"/>
        </w:rPr>
        <w:t>:</w:t>
      </w:r>
      <w:r w:rsidRPr="00264D4F">
        <w:rPr>
          <w:i/>
          <w:iCs/>
          <w:color w:val="000000" w:themeColor="text1"/>
          <w:lang w:val="fr-FR" w:eastAsia="es-CO"/>
        </w:rPr>
        <w:t xml:space="preserve"> </w:t>
      </w:r>
      <w:r w:rsidR="00A5599A" w:rsidRPr="00264D4F">
        <w:rPr>
          <w:color w:val="000000" w:themeColor="text1"/>
          <w:lang w:val="fr-FR"/>
        </w:rPr>
        <w:t>l</w:t>
      </w:r>
      <w:r w:rsidR="00900831" w:rsidRPr="00264D4F">
        <w:rPr>
          <w:color w:val="000000" w:themeColor="text1"/>
          <w:lang w:val="fr-FR"/>
        </w:rPr>
        <w:t>a</w:t>
      </w:r>
      <w:r w:rsidR="000A6B8B" w:rsidRPr="00264D4F">
        <w:rPr>
          <w:color w:val="000000" w:themeColor="text1"/>
          <w:lang w:val="fr-FR"/>
        </w:rPr>
        <w:t xml:space="preserve"> C</w:t>
      </w:r>
      <w:r w:rsidR="00A5599A" w:rsidRPr="00264D4F">
        <w:rPr>
          <w:color w:val="000000" w:themeColor="text1"/>
          <w:lang w:val="fr-FR"/>
        </w:rPr>
        <w:t>ommission</w:t>
      </w:r>
      <w:r w:rsidR="00900831" w:rsidRPr="00264D4F">
        <w:rPr>
          <w:color w:val="000000" w:themeColor="text1"/>
          <w:lang w:val="fr-FR"/>
        </w:rPr>
        <w:t xml:space="preserve"> s’est attachée à</w:t>
      </w:r>
      <w:r w:rsidR="000A6B8B" w:rsidRPr="00264D4F">
        <w:rPr>
          <w:color w:val="000000" w:themeColor="text1"/>
          <w:lang w:val="fr-FR"/>
        </w:rPr>
        <w:t xml:space="preserve"> renforce</w:t>
      </w:r>
      <w:r w:rsidR="00900831" w:rsidRPr="00264D4F">
        <w:rPr>
          <w:color w:val="000000" w:themeColor="text1"/>
          <w:lang w:val="fr-FR"/>
        </w:rPr>
        <w:t>r le</w:t>
      </w:r>
      <w:r w:rsidR="000A6B8B" w:rsidRPr="00264D4F">
        <w:rPr>
          <w:color w:val="000000" w:themeColor="text1"/>
          <w:lang w:val="fr-FR"/>
        </w:rPr>
        <w:t xml:space="preserve"> processus de formation des fonctionnaires des institutions de l'</w:t>
      </w:r>
      <w:r w:rsidR="00264D4F" w:rsidRPr="00264D4F">
        <w:rPr>
          <w:color w:val="000000" w:themeColor="text1"/>
          <w:lang w:val="fr-FR"/>
        </w:rPr>
        <w:t>État</w:t>
      </w:r>
      <w:r w:rsidR="000A6B8B" w:rsidRPr="00264D4F">
        <w:rPr>
          <w:color w:val="000000" w:themeColor="text1"/>
          <w:lang w:val="fr-FR"/>
        </w:rPr>
        <w:t xml:space="preserve"> dans les différentes régions du pays. </w:t>
      </w:r>
      <w:r w:rsidR="007C3186" w:rsidRPr="00264D4F">
        <w:rPr>
          <w:color w:val="000000" w:themeColor="text1"/>
          <w:lang w:val="fr-FR"/>
        </w:rPr>
        <w:t>Ces</w:t>
      </w:r>
      <w:r w:rsidR="000A6B8B" w:rsidRPr="00264D4F">
        <w:rPr>
          <w:color w:val="000000" w:themeColor="text1"/>
          <w:lang w:val="fr-FR"/>
        </w:rPr>
        <w:t xml:space="preserve"> quatre dernières années, </w:t>
      </w:r>
      <w:r w:rsidR="007C3186" w:rsidRPr="00264D4F">
        <w:rPr>
          <w:color w:val="000000" w:themeColor="text1"/>
          <w:lang w:val="fr-FR"/>
        </w:rPr>
        <w:t xml:space="preserve">elle </w:t>
      </w:r>
      <w:r w:rsidR="000A6B8B" w:rsidRPr="00264D4F">
        <w:rPr>
          <w:color w:val="000000" w:themeColor="text1"/>
          <w:lang w:val="fr-FR"/>
        </w:rPr>
        <w:t xml:space="preserve">a </w:t>
      </w:r>
      <w:r w:rsidR="007C3186" w:rsidRPr="00264D4F">
        <w:rPr>
          <w:color w:val="000000" w:themeColor="text1"/>
          <w:lang w:val="fr-FR"/>
        </w:rPr>
        <w:t>assuré la formation de p</w:t>
      </w:r>
      <w:r w:rsidR="000A6B8B" w:rsidRPr="00264D4F">
        <w:rPr>
          <w:color w:val="000000" w:themeColor="text1"/>
          <w:lang w:val="fr-FR"/>
        </w:rPr>
        <w:t>lus de 1</w:t>
      </w:r>
      <w:r w:rsidR="007C3186" w:rsidRPr="00264D4F">
        <w:rPr>
          <w:color w:val="000000" w:themeColor="text1"/>
          <w:lang w:val="fr-FR"/>
        </w:rPr>
        <w:t> </w:t>
      </w:r>
      <w:r w:rsidR="000A6B8B" w:rsidRPr="00264D4F">
        <w:rPr>
          <w:color w:val="000000" w:themeColor="text1"/>
          <w:lang w:val="fr-FR"/>
        </w:rPr>
        <w:t>000</w:t>
      </w:r>
      <w:r w:rsidR="007C3186" w:rsidRPr="00264D4F">
        <w:rPr>
          <w:color w:val="000000" w:themeColor="text1"/>
          <w:lang w:val="fr-FR"/>
        </w:rPr>
        <w:t> fonctionnaires publics dans l’ensemble du pays, notamment à</w:t>
      </w:r>
      <w:r w:rsidR="000A6B8B" w:rsidRPr="00264D4F">
        <w:rPr>
          <w:color w:val="000000" w:themeColor="text1"/>
          <w:lang w:val="fr-FR"/>
        </w:rPr>
        <w:t xml:space="preserve"> </w:t>
      </w:r>
      <w:proofErr w:type="spellStart"/>
      <w:r w:rsidR="000A6B8B" w:rsidRPr="00264D4F">
        <w:rPr>
          <w:color w:val="000000" w:themeColor="text1"/>
          <w:lang w:val="fr-FR"/>
        </w:rPr>
        <w:t>Popayan</w:t>
      </w:r>
      <w:proofErr w:type="spellEnd"/>
      <w:r w:rsidR="000A6B8B" w:rsidRPr="00264D4F">
        <w:rPr>
          <w:color w:val="000000" w:themeColor="text1"/>
          <w:lang w:val="fr-FR"/>
        </w:rPr>
        <w:t xml:space="preserve">, Yopal, Medellín, Buenaventura, </w:t>
      </w:r>
      <w:proofErr w:type="spellStart"/>
      <w:r w:rsidR="000A6B8B" w:rsidRPr="00264D4F">
        <w:rPr>
          <w:color w:val="000000" w:themeColor="text1"/>
          <w:lang w:val="fr-FR"/>
        </w:rPr>
        <w:t>Apartad</w:t>
      </w:r>
      <w:r w:rsidR="007C3186" w:rsidRPr="00264D4F">
        <w:rPr>
          <w:color w:val="000000" w:themeColor="text1"/>
          <w:lang w:val="fr-FR"/>
        </w:rPr>
        <w:t>ó</w:t>
      </w:r>
      <w:proofErr w:type="spellEnd"/>
      <w:r w:rsidR="000A6B8B" w:rsidRPr="00264D4F">
        <w:rPr>
          <w:color w:val="000000" w:themeColor="text1"/>
          <w:lang w:val="fr-FR"/>
        </w:rPr>
        <w:t>, Barranquilla, Santa Marta</w:t>
      </w:r>
      <w:r w:rsidR="00C51689" w:rsidRPr="00264D4F">
        <w:rPr>
          <w:color w:val="000000" w:themeColor="text1"/>
          <w:lang w:val="fr-FR"/>
        </w:rPr>
        <w:t xml:space="preserve"> </w:t>
      </w:r>
      <w:r w:rsidR="00A5599A" w:rsidRPr="00264D4F">
        <w:rPr>
          <w:color w:val="000000" w:themeColor="text1"/>
          <w:lang w:val="fr-FR"/>
        </w:rPr>
        <w:t>et</w:t>
      </w:r>
      <w:r w:rsidR="000A6B8B" w:rsidRPr="00264D4F">
        <w:rPr>
          <w:color w:val="000000" w:themeColor="text1"/>
          <w:lang w:val="fr-FR"/>
        </w:rPr>
        <w:t xml:space="preserve"> Cartagena</w:t>
      </w:r>
      <w:r w:rsidRPr="00264D4F">
        <w:rPr>
          <w:iCs/>
          <w:color w:val="000000" w:themeColor="text1"/>
          <w:lang w:val="fr-FR" w:eastAsia="es-CO"/>
        </w:rPr>
        <w:t xml:space="preserve">. </w:t>
      </w:r>
    </w:p>
    <w:p w:rsidR="006C70F7" w:rsidRPr="00264D4F" w:rsidRDefault="00E94F20" w:rsidP="002D1D64">
      <w:pPr>
        <w:pStyle w:val="H1G"/>
        <w:rPr>
          <w:color w:val="000000" w:themeColor="text1"/>
          <w:lang w:val="fr-FR" w:eastAsia="es-PY"/>
        </w:rPr>
      </w:pPr>
      <w:r w:rsidRPr="00264D4F">
        <w:rPr>
          <w:color w:val="000000" w:themeColor="text1"/>
          <w:lang w:val="fr-FR" w:eastAsia="es-PY"/>
        </w:rPr>
        <w:tab/>
      </w:r>
      <w:r w:rsidRPr="00264D4F">
        <w:rPr>
          <w:color w:val="000000" w:themeColor="text1"/>
          <w:lang w:val="fr-FR" w:eastAsia="es-PY"/>
        </w:rPr>
        <w:tab/>
      </w:r>
      <w:r w:rsidR="000A6B8B" w:rsidRPr="00264D4F">
        <w:rPr>
          <w:color w:val="000000" w:themeColor="text1"/>
          <w:lang w:val="fr-FR" w:eastAsia="es-PY"/>
        </w:rPr>
        <w:t>Art</w:t>
      </w:r>
      <w:r w:rsidR="00A5599A" w:rsidRPr="00264D4F">
        <w:rPr>
          <w:color w:val="000000" w:themeColor="text1"/>
          <w:lang w:val="fr-FR" w:eastAsia="es-PY"/>
        </w:rPr>
        <w:t>i</w:t>
      </w:r>
      <w:r w:rsidR="000A6B8B" w:rsidRPr="00264D4F">
        <w:rPr>
          <w:color w:val="000000" w:themeColor="text1"/>
          <w:lang w:val="fr-FR" w:eastAsia="es-PY"/>
        </w:rPr>
        <w:t>c</w:t>
      </w:r>
      <w:r w:rsidR="0012579E" w:rsidRPr="00264D4F">
        <w:rPr>
          <w:color w:val="000000" w:themeColor="text1"/>
          <w:lang w:val="fr-FR" w:eastAsia="es-PY"/>
        </w:rPr>
        <w:t>l</w:t>
      </w:r>
      <w:r w:rsidR="000A6B8B" w:rsidRPr="00264D4F">
        <w:rPr>
          <w:color w:val="000000" w:themeColor="text1"/>
          <w:lang w:val="fr-FR" w:eastAsia="es-PY"/>
        </w:rPr>
        <w:t>e</w:t>
      </w:r>
      <w:r w:rsidR="0012579E" w:rsidRPr="00264D4F">
        <w:rPr>
          <w:color w:val="000000" w:themeColor="text1"/>
          <w:lang w:val="fr-FR" w:eastAsia="es-PY"/>
        </w:rPr>
        <w:t> </w:t>
      </w:r>
      <w:r w:rsidR="00064425" w:rsidRPr="00264D4F">
        <w:rPr>
          <w:color w:val="000000" w:themeColor="text1"/>
          <w:lang w:val="fr-FR" w:eastAsia="es-PY"/>
        </w:rPr>
        <w:t>2</w:t>
      </w:r>
      <w:r w:rsidR="00E07896">
        <w:rPr>
          <w:color w:val="000000" w:themeColor="text1"/>
          <w:lang w:val="fr-FR" w:eastAsia="es-PY"/>
        </w:rPr>
        <w:t>:</w:t>
      </w:r>
      <w:r w:rsidR="00E37598" w:rsidRPr="00264D4F">
        <w:rPr>
          <w:color w:val="000000" w:themeColor="text1"/>
          <w:lang w:val="fr-FR" w:eastAsia="es-PY"/>
        </w:rPr>
        <w:t xml:space="preserve"> </w:t>
      </w:r>
      <w:r w:rsidR="000A6B8B" w:rsidRPr="00264D4F">
        <w:rPr>
          <w:color w:val="000000" w:themeColor="text1"/>
          <w:lang w:val="fr-FR" w:eastAsia="es-PY"/>
        </w:rPr>
        <w:t>Définition de la disparition forcée</w:t>
      </w:r>
    </w:p>
    <w:p w:rsidR="006C70F7" w:rsidRPr="00264D4F" w:rsidRDefault="003B099D"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w:t>
      </w:r>
      <w:r w:rsidR="00EF37AB">
        <w:rPr>
          <w:color w:val="000000" w:themeColor="text1"/>
          <w:lang w:val="fr-FR"/>
        </w:rPr>
        <w:t>article </w:t>
      </w:r>
      <w:r w:rsidRPr="00264D4F">
        <w:rPr>
          <w:color w:val="000000" w:themeColor="text1"/>
          <w:lang w:val="fr-FR"/>
        </w:rPr>
        <w:t xml:space="preserve">165 du Code pénal colombien </w:t>
      </w:r>
      <w:r w:rsidR="00D7612A" w:rsidRPr="00264D4F">
        <w:rPr>
          <w:color w:val="000000" w:themeColor="text1"/>
          <w:lang w:val="fr-FR"/>
        </w:rPr>
        <w:t xml:space="preserve">incrimine </w:t>
      </w:r>
      <w:r w:rsidRPr="00264D4F">
        <w:rPr>
          <w:color w:val="000000" w:themeColor="text1"/>
          <w:lang w:val="fr-FR"/>
        </w:rPr>
        <w:t>la dispa</w:t>
      </w:r>
      <w:r w:rsidR="000204C8" w:rsidRPr="00264D4F">
        <w:rPr>
          <w:color w:val="000000" w:themeColor="text1"/>
          <w:lang w:val="fr-FR"/>
        </w:rPr>
        <w:t>r</w:t>
      </w:r>
      <w:r w:rsidRPr="00264D4F">
        <w:rPr>
          <w:color w:val="000000" w:themeColor="text1"/>
          <w:lang w:val="fr-FR"/>
        </w:rPr>
        <w:t>ition forcée dans les termes suivants</w:t>
      </w:r>
      <w:r w:rsidR="00E07896">
        <w:rPr>
          <w:rFonts w:eastAsia="Calibri"/>
          <w:iCs/>
          <w:color w:val="000000" w:themeColor="text1"/>
          <w:lang w:val="fr-FR" w:eastAsia="es-CO"/>
        </w:rPr>
        <w:t>:</w:t>
      </w:r>
    </w:p>
    <w:p w:rsidR="006C70F7" w:rsidRPr="00264D4F" w:rsidRDefault="00D7612A" w:rsidP="00BD4C09">
      <w:pPr>
        <w:pStyle w:val="SingleTxtG"/>
        <w:ind w:left="1701"/>
        <w:rPr>
          <w:color w:val="000000" w:themeColor="text1"/>
          <w:lang w:val="fr-FR"/>
        </w:rPr>
      </w:pPr>
      <w:r w:rsidRPr="00264D4F">
        <w:rPr>
          <w:color w:val="000000" w:themeColor="text1"/>
          <w:lang w:val="fr-FR"/>
        </w:rPr>
        <w:t>« </w:t>
      </w:r>
      <w:r w:rsidRPr="00264D4F">
        <w:rPr>
          <w:b/>
          <w:color w:val="000000" w:themeColor="text1"/>
          <w:lang w:val="fr-FR"/>
        </w:rPr>
        <w:t>Quiconque</w:t>
      </w:r>
      <w:r w:rsidR="003B099D" w:rsidRPr="00264D4F">
        <w:rPr>
          <w:color w:val="000000" w:themeColor="text1"/>
          <w:lang w:val="fr-FR"/>
        </w:rPr>
        <w:t xml:space="preserve"> </w:t>
      </w:r>
      <w:r w:rsidR="003B099D" w:rsidRPr="00264D4F">
        <w:rPr>
          <w:b/>
          <w:color w:val="000000" w:themeColor="text1"/>
          <w:lang w:val="fr-FR"/>
        </w:rPr>
        <w:t>priv</w:t>
      </w:r>
      <w:r w:rsidR="00491178" w:rsidRPr="00264D4F">
        <w:rPr>
          <w:b/>
          <w:color w:val="000000" w:themeColor="text1"/>
          <w:lang w:val="fr-FR"/>
        </w:rPr>
        <w:t xml:space="preserve">e </w:t>
      </w:r>
      <w:r w:rsidR="00491178" w:rsidRPr="00264D4F">
        <w:rPr>
          <w:color w:val="000000" w:themeColor="text1"/>
          <w:lang w:val="fr-FR"/>
        </w:rPr>
        <w:t xml:space="preserve">un autre être humain </w:t>
      </w:r>
      <w:r w:rsidR="00491178" w:rsidRPr="00264D4F">
        <w:rPr>
          <w:b/>
          <w:color w:val="000000" w:themeColor="text1"/>
          <w:lang w:val="fr-FR"/>
        </w:rPr>
        <w:t xml:space="preserve">de sa </w:t>
      </w:r>
      <w:r w:rsidR="003B099D" w:rsidRPr="00264D4F">
        <w:rPr>
          <w:b/>
          <w:color w:val="000000" w:themeColor="text1"/>
          <w:lang w:val="fr-FR"/>
        </w:rPr>
        <w:t xml:space="preserve">liberté </w:t>
      </w:r>
      <w:r w:rsidR="000204C8" w:rsidRPr="00264D4F">
        <w:rPr>
          <w:b/>
          <w:color w:val="000000" w:themeColor="text1"/>
          <w:lang w:val="fr-FR"/>
        </w:rPr>
        <w:t>sous</w:t>
      </w:r>
      <w:r w:rsidR="00491178" w:rsidRPr="00264D4F">
        <w:rPr>
          <w:b/>
          <w:color w:val="000000" w:themeColor="text1"/>
          <w:lang w:val="fr-FR"/>
        </w:rPr>
        <w:t xml:space="preserve"> quelque forme que ce soit</w:t>
      </w:r>
      <w:r w:rsidR="003B099D" w:rsidRPr="00264D4F">
        <w:rPr>
          <w:color w:val="000000" w:themeColor="text1"/>
          <w:lang w:val="fr-FR"/>
        </w:rPr>
        <w:t xml:space="preserve">, </w:t>
      </w:r>
      <w:r w:rsidR="00491178" w:rsidRPr="00264D4F">
        <w:rPr>
          <w:color w:val="000000" w:themeColor="text1"/>
          <w:lang w:val="fr-FR"/>
        </w:rPr>
        <w:t>puis le</w:t>
      </w:r>
      <w:r w:rsidR="003B099D" w:rsidRPr="00264D4F">
        <w:rPr>
          <w:color w:val="000000" w:themeColor="text1"/>
          <w:lang w:val="fr-FR"/>
        </w:rPr>
        <w:t xml:space="preserve"> </w:t>
      </w:r>
      <w:r w:rsidR="003B099D" w:rsidRPr="00264D4F">
        <w:rPr>
          <w:b/>
          <w:color w:val="000000" w:themeColor="text1"/>
          <w:lang w:val="fr-FR"/>
        </w:rPr>
        <w:t>dissimul</w:t>
      </w:r>
      <w:r w:rsidR="00491178" w:rsidRPr="00264D4F">
        <w:rPr>
          <w:b/>
          <w:color w:val="000000" w:themeColor="text1"/>
          <w:lang w:val="fr-FR"/>
        </w:rPr>
        <w:t>e et refuse d’admettre qu’il le détient</w:t>
      </w:r>
      <w:r w:rsidR="003B099D" w:rsidRPr="00264D4F">
        <w:rPr>
          <w:b/>
          <w:color w:val="000000" w:themeColor="text1"/>
          <w:lang w:val="fr-FR"/>
        </w:rPr>
        <w:t xml:space="preserve"> ou de donner des informations sur son sort, </w:t>
      </w:r>
      <w:r w:rsidR="00784711" w:rsidRPr="00264D4F">
        <w:rPr>
          <w:b/>
          <w:color w:val="000000" w:themeColor="text1"/>
          <w:lang w:val="fr-FR"/>
        </w:rPr>
        <w:t>le</w:t>
      </w:r>
      <w:r w:rsidR="003B099D" w:rsidRPr="00264D4F">
        <w:rPr>
          <w:b/>
          <w:color w:val="000000" w:themeColor="text1"/>
          <w:lang w:val="fr-FR"/>
        </w:rPr>
        <w:t xml:space="preserve"> </w:t>
      </w:r>
      <w:r w:rsidR="000204C8" w:rsidRPr="00264D4F">
        <w:rPr>
          <w:b/>
          <w:color w:val="000000" w:themeColor="text1"/>
          <w:lang w:val="fr-FR"/>
        </w:rPr>
        <w:t xml:space="preserve">soustrayant </w:t>
      </w:r>
      <w:r w:rsidR="00784711" w:rsidRPr="00264D4F">
        <w:rPr>
          <w:b/>
          <w:color w:val="000000" w:themeColor="text1"/>
          <w:lang w:val="fr-FR"/>
        </w:rPr>
        <w:t xml:space="preserve">ainsi </w:t>
      </w:r>
      <w:r w:rsidR="000204C8" w:rsidRPr="00264D4F">
        <w:rPr>
          <w:b/>
          <w:color w:val="000000" w:themeColor="text1"/>
          <w:lang w:val="fr-FR"/>
        </w:rPr>
        <w:t>à</w:t>
      </w:r>
      <w:r w:rsidR="00784711" w:rsidRPr="00264D4F">
        <w:rPr>
          <w:b/>
          <w:color w:val="000000" w:themeColor="text1"/>
          <w:lang w:val="fr-FR"/>
        </w:rPr>
        <w:t xml:space="preserve"> </w:t>
      </w:r>
      <w:r w:rsidR="003B099D" w:rsidRPr="00264D4F">
        <w:rPr>
          <w:b/>
          <w:color w:val="000000" w:themeColor="text1"/>
          <w:lang w:val="fr-FR"/>
        </w:rPr>
        <w:t>la protection de la loi</w:t>
      </w:r>
      <w:r w:rsidR="003B099D" w:rsidRPr="00264D4F">
        <w:rPr>
          <w:color w:val="000000" w:themeColor="text1"/>
          <w:lang w:val="fr-FR"/>
        </w:rPr>
        <w:t xml:space="preserve">, </w:t>
      </w:r>
      <w:r w:rsidR="00784711" w:rsidRPr="00264D4F">
        <w:rPr>
          <w:color w:val="000000" w:themeColor="text1"/>
          <w:lang w:val="fr-FR"/>
        </w:rPr>
        <w:t>est</w:t>
      </w:r>
      <w:r w:rsidR="003B099D" w:rsidRPr="00264D4F">
        <w:rPr>
          <w:color w:val="000000" w:themeColor="text1"/>
          <w:lang w:val="fr-FR"/>
        </w:rPr>
        <w:t xml:space="preserve"> passible d'un</w:t>
      </w:r>
      <w:r w:rsidR="00784711" w:rsidRPr="00264D4F">
        <w:rPr>
          <w:color w:val="000000" w:themeColor="text1"/>
          <w:lang w:val="fr-FR"/>
        </w:rPr>
        <w:t>e peine d</w:t>
      </w:r>
      <w:r w:rsidR="007955C1" w:rsidRPr="00264D4F">
        <w:rPr>
          <w:color w:val="000000" w:themeColor="text1"/>
          <w:lang w:val="fr-FR"/>
        </w:rPr>
        <w:t>'</w:t>
      </w:r>
      <w:r w:rsidR="003B099D" w:rsidRPr="00264D4F">
        <w:rPr>
          <w:color w:val="000000" w:themeColor="text1"/>
          <w:lang w:val="fr-FR"/>
        </w:rPr>
        <w:t xml:space="preserve">emprisonnement de trois cent vingt (320) </w:t>
      </w:r>
      <w:r w:rsidR="00784711" w:rsidRPr="00264D4F">
        <w:rPr>
          <w:color w:val="000000" w:themeColor="text1"/>
          <w:lang w:val="fr-FR"/>
        </w:rPr>
        <w:t xml:space="preserve">à </w:t>
      </w:r>
      <w:r w:rsidR="003B099D" w:rsidRPr="00264D4F">
        <w:rPr>
          <w:color w:val="000000" w:themeColor="text1"/>
          <w:lang w:val="fr-FR"/>
        </w:rPr>
        <w:t xml:space="preserve">cinq cent </w:t>
      </w:r>
      <w:r w:rsidR="00784711" w:rsidRPr="00264D4F">
        <w:rPr>
          <w:color w:val="000000" w:themeColor="text1"/>
          <w:lang w:val="fr-FR"/>
        </w:rPr>
        <w:t>quarante</w:t>
      </w:r>
      <w:r w:rsidR="003B099D" w:rsidRPr="00264D4F">
        <w:rPr>
          <w:color w:val="000000" w:themeColor="text1"/>
          <w:lang w:val="fr-FR"/>
        </w:rPr>
        <w:t xml:space="preserve"> (540) mois, </w:t>
      </w:r>
      <w:r w:rsidR="007955C1" w:rsidRPr="00264D4F">
        <w:rPr>
          <w:color w:val="000000" w:themeColor="text1"/>
          <w:lang w:val="fr-FR"/>
        </w:rPr>
        <w:t>d'</w:t>
      </w:r>
      <w:r w:rsidR="003B099D" w:rsidRPr="00264D4F">
        <w:rPr>
          <w:color w:val="000000" w:themeColor="text1"/>
          <w:lang w:val="fr-FR"/>
        </w:rPr>
        <w:t xml:space="preserve">une amende de </w:t>
      </w:r>
      <w:r w:rsidR="00784711" w:rsidRPr="00264D4F">
        <w:rPr>
          <w:color w:val="000000" w:themeColor="text1"/>
          <w:lang w:val="fr-FR"/>
        </w:rPr>
        <w:t>mille trois cent trente-</w:t>
      </w:r>
      <w:r w:rsidR="003B099D" w:rsidRPr="00264D4F">
        <w:rPr>
          <w:color w:val="000000" w:themeColor="text1"/>
          <w:lang w:val="fr-FR"/>
        </w:rPr>
        <w:t>trois</w:t>
      </w:r>
      <w:r w:rsidR="007955C1" w:rsidRPr="00264D4F">
        <w:rPr>
          <w:color w:val="000000" w:themeColor="text1"/>
          <w:lang w:val="fr-FR"/>
        </w:rPr>
        <w:t xml:space="preserve"> virgule </w:t>
      </w:r>
      <w:r w:rsidR="00300C98" w:rsidRPr="00264D4F">
        <w:rPr>
          <w:color w:val="000000" w:themeColor="text1"/>
          <w:lang w:val="fr-FR"/>
        </w:rPr>
        <w:t>trente-trois</w:t>
      </w:r>
      <w:r w:rsidR="003B099D" w:rsidRPr="00264D4F">
        <w:rPr>
          <w:color w:val="000000" w:themeColor="text1"/>
          <w:lang w:val="fr-FR"/>
        </w:rPr>
        <w:t xml:space="preserve"> (1</w:t>
      </w:r>
      <w:r w:rsidR="00F14C34">
        <w:rPr>
          <w:color w:val="000000" w:themeColor="text1"/>
          <w:lang w:val="fr-FR"/>
        </w:rPr>
        <w:t> </w:t>
      </w:r>
      <w:r w:rsidR="003B099D" w:rsidRPr="00264D4F">
        <w:rPr>
          <w:color w:val="000000" w:themeColor="text1"/>
          <w:lang w:val="fr-FR"/>
        </w:rPr>
        <w:t xml:space="preserve">333,33) </w:t>
      </w:r>
      <w:r w:rsidR="00784711" w:rsidRPr="00264D4F">
        <w:rPr>
          <w:color w:val="000000" w:themeColor="text1"/>
          <w:lang w:val="fr-FR"/>
        </w:rPr>
        <w:t xml:space="preserve">à </w:t>
      </w:r>
      <w:r w:rsidR="003B099D" w:rsidRPr="00264D4F">
        <w:rPr>
          <w:color w:val="000000" w:themeColor="text1"/>
          <w:lang w:val="fr-FR"/>
        </w:rPr>
        <w:t xml:space="preserve">quatre mille cinq cents (4500) </w:t>
      </w:r>
      <w:r w:rsidR="00BE6338" w:rsidRPr="00264D4F">
        <w:rPr>
          <w:color w:val="000000" w:themeColor="text1"/>
          <w:lang w:val="fr-FR"/>
        </w:rPr>
        <w:t xml:space="preserve">salaires </w:t>
      </w:r>
      <w:r w:rsidR="00BB2E52" w:rsidRPr="00264D4F">
        <w:rPr>
          <w:color w:val="000000" w:themeColor="text1"/>
          <w:lang w:val="fr-FR"/>
        </w:rPr>
        <w:t xml:space="preserve">mensuels </w:t>
      </w:r>
      <w:r w:rsidR="00BE6338" w:rsidRPr="00264D4F">
        <w:rPr>
          <w:color w:val="000000" w:themeColor="text1"/>
          <w:lang w:val="fr-FR"/>
        </w:rPr>
        <w:t>minimums légaux</w:t>
      </w:r>
      <w:r w:rsidR="003B099D" w:rsidRPr="00264D4F">
        <w:rPr>
          <w:color w:val="000000" w:themeColor="text1"/>
          <w:lang w:val="fr-FR"/>
        </w:rPr>
        <w:t xml:space="preserve"> </w:t>
      </w:r>
      <w:r w:rsidR="007955C1" w:rsidRPr="00264D4F">
        <w:rPr>
          <w:color w:val="000000" w:themeColor="text1"/>
          <w:lang w:val="fr-FR"/>
        </w:rPr>
        <w:t>au taux en</w:t>
      </w:r>
      <w:r w:rsidR="00BE6338" w:rsidRPr="00264D4F">
        <w:rPr>
          <w:color w:val="000000" w:themeColor="text1"/>
          <w:lang w:val="fr-FR"/>
        </w:rPr>
        <w:t xml:space="preserve"> vigueur </w:t>
      </w:r>
      <w:r w:rsidR="003B099D" w:rsidRPr="00264D4F">
        <w:rPr>
          <w:color w:val="000000" w:themeColor="text1"/>
          <w:lang w:val="fr-FR"/>
        </w:rPr>
        <w:t xml:space="preserve">et </w:t>
      </w:r>
      <w:r w:rsidR="007955C1" w:rsidRPr="00264D4F">
        <w:rPr>
          <w:color w:val="000000" w:themeColor="text1"/>
          <w:lang w:val="fr-FR"/>
        </w:rPr>
        <w:t xml:space="preserve">de </w:t>
      </w:r>
      <w:r w:rsidR="00BE6338" w:rsidRPr="00264D4F">
        <w:rPr>
          <w:color w:val="000000" w:themeColor="text1"/>
          <w:lang w:val="fr-FR"/>
        </w:rPr>
        <w:t>la privation de</w:t>
      </w:r>
      <w:r w:rsidR="007955C1" w:rsidRPr="00264D4F">
        <w:rPr>
          <w:color w:val="000000" w:themeColor="text1"/>
          <w:lang w:val="fr-FR"/>
        </w:rPr>
        <w:t xml:space="preserve"> se</w:t>
      </w:r>
      <w:r w:rsidR="00BE6338" w:rsidRPr="00264D4F">
        <w:rPr>
          <w:color w:val="000000" w:themeColor="text1"/>
          <w:lang w:val="fr-FR"/>
        </w:rPr>
        <w:t>s droits et fonctions publics pendant</w:t>
      </w:r>
      <w:r w:rsidR="003B099D" w:rsidRPr="00264D4F">
        <w:rPr>
          <w:color w:val="000000" w:themeColor="text1"/>
          <w:lang w:val="fr-FR"/>
        </w:rPr>
        <w:t xml:space="preserve"> cent </w:t>
      </w:r>
      <w:r w:rsidR="00BE6338" w:rsidRPr="00264D4F">
        <w:rPr>
          <w:color w:val="000000" w:themeColor="text1"/>
          <w:lang w:val="fr-FR"/>
        </w:rPr>
        <w:t xml:space="preserve">soixante </w:t>
      </w:r>
      <w:r w:rsidR="003B099D" w:rsidRPr="00264D4F">
        <w:rPr>
          <w:color w:val="000000" w:themeColor="text1"/>
          <w:lang w:val="fr-FR"/>
        </w:rPr>
        <w:t>(160) à trois cent soixante (360) mois</w:t>
      </w:r>
      <w:r w:rsidR="006C70F7" w:rsidRPr="00264D4F">
        <w:rPr>
          <w:color w:val="000000" w:themeColor="text1"/>
          <w:lang w:val="fr-FR"/>
        </w:rPr>
        <w:t>.</w:t>
      </w:r>
    </w:p>
    <w:p w:rsidR="006C70F7" w:rsidRPr="00264D4F" w:rsidRDefault="00A5599A" w:rsidP="00BD4C09">
      <w:pPr>
        <w:pStyle w:val="SingleTxtG"/>
        <w:ind w:left="1701"/>
        <w:rPr>
          <w:color w:val="000000" w:themeColor="text1"/>
          <w:lang w:val="fr-FR"/>
        </w:rPr>
      </w:pPr>
      <w:r w:rsidRPr="00264D4F">
        <w:rPr>
          <w:b/>
          <w:color w:val="000000" w:themeColor="text1"/>
          <w:lang w:val="fr-FR"/>
        </w:rPr>
        <w:lastRenderedPageBreak/>
        <w:t>La même peine s'applique à l’agent de l’</w:t>
      </w:r>
      <w:r w:rsidR="00264D4F" w:rsidRPr="00264D4F">
        <w:rPr>
          <w:b/>
          <w:color w:val="000000" w:themeColor="text1"/>
          <w:lang w:val="fr-FR"/>
        </w:rPr>
        <w:t>État</w:t>
      </w:r>
      <w:r w:rsidRPr="00264D4F">
        <w:rPr>
          <w:b/>
          <w:color w:val="000000" w:themeColor="text1"/>
          <w:lang w:val="fr-FR"/>
        </w:rPr>
        <w:t xml:space="preserve">, ou à toute personne agissant avec l’autorisation ou l’acquiescement de celui-ci, qui commet les actes décrits dans le </w:t>
      </w:r>
      <w:r w:rsidR="00EF37AB">
        <w:rPr>
          <w:b/>
          <w:color w:val="000000" w:themeColor="text1"/>
          <w:lang w:val="fr-FR"/>
        </w:rPr>
        <w:t>paragraphe </w:t>
      </w:r>
      <w:r w:rsidRPr="00264D4F">
        <w:rPr>
          <w:b/>
          <w:color w:val="000000" w:themeColor="text1"/>
          <w:lang w:val="fr-FR"/>
        </w:rPr>
        <w:t>précédent</w:t>
      </w:r>
      <w:r w:rsidR="003E2D99" w:rsidRPr="00264D4F">
        <w:rPr>
          <w:b/>
          <w:color w:val="000000" w:themeColor="text1"/>
          <w:lang w:val="fr-FR"/>
        </w:rPr>
        <w:t> »</w:t>
      </w:r>
      <w:r w:rsidR="003070DF" w:rsidRPr="00264D4F">
        <w:rPr>
          <w:color w:val="000000" w:themeColor="text1"/>
          <w:lang w:val="fr-FR"/>
        </w:rPr>
        <w:t xml:space="preserve">. (Gras </w:t>
      </w:r>
      <w:r w:rsidR="00BE6338" w:rsidRPr="00264D4F">
        <w:rPr>
          <w:color w:val="000000" w:themeColor="text1"/>
          <w:lang w:val="fr-FR"/>
        </w:rPr>
        <w:t>ajouté</w:t>
      </w:r>
      <w:r w:rsidR="003070DF" w:rsidRPr="00264D4F">
        <w:rPr>
          <w:color w:val="000000" w:themeColor="text1"/>
          <w:lang w:val="fr-FR"/>
        </w:rPr>
        <w:t xml:space="preserve">) </w:t>
      </w:r>
    </w:p>
    <w:p w:rsidR="006C70F7" w:rsidRPr="00264D4F" w:rsidRDefault="003070DF"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contenu de cet </w:t>
      </w:r>
      <w:r w:rsidR="00EF37AB">
        <w:rPr>
          <w:color w:val="000000" w:themeColor="text1"/>
          <w:lang w:val="fr-FR"/>
        </w:rPr>
        <w:t>article </w:t>
      </w:r>
      <w:r w:rsidR="000204C8" w:rsidRPr="00264D4F">
        <w:rPr>
          <w:color w:val="000000" w:themeColor="text1"/>
          <w:lang w:val="fr-FR"/>
        </w:rPr>
        <w:t>couvre</w:t>
      </w:r>
      <w:r w:rsidRPr="00264D4F">
        <w:rPr>
          <w:color w:val="000000" w:themeColor="text1"/>
          <w:lang w:val="fr-FR"/>
        </w:rPr>
        <w:t xml:space="preserve"> chacune des conditions </w:t>
      </w:r>
      <w:r w:rsidR="000204C8" w:rsidRPr="00264D4F">
        <w:rPr>
          <w:color w:val="000000" w:themeColor="text1"/>
          <w:lang w:val="fr-FR"/>
        </w:rPr>
        <w:t>visées à</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2 de la Convention</w:t>
      </w:r>
      <w:r w:rsidR="000204C8" w:rsidRPr="00264D4F">
        <w:rPr>
          <w:color w:val="000000" w:themeColor="text1"/>
          <w:lang w:val="fr-FR"/>
        </w:rPr>
        <w:t xml:space="preserve">, en </w:t>
      </w:r>
      <w:r w:rsidR="004F4724" w:rsidRPr="00264D4F">
        <w:rPr>
          <w:color w:val="000000" w:themeColor="text1"/>
          <w:lang w:val="fr-FR"/>
        </w:rPr>
        <w:t>offrant</w:t>
      </w:r>
      <w:r w:rsidR="000204C8" w:rsidRPr="00264D4F">
        <w:rPr>
          <w:color w:val="000000" w:themeColor="text1"/>
          <w:lang w:val="fr-FR"/>
        </w:rPr>
        <w:t xml:space="preserve"> </w:t>
      </w:r>
      <w:r w:rsidRPr="00264D4F">
        <w:rPr>
          <w:color w:val="000000" w:themeColor="text1"/>
          <w:lang w:val="fr-FR"/>
        </w:rPr>
        <w:t xml:space="preserve">encore </w:t>
      </w:r>
      <w:r w:rsidR="004F4724" w:rsidRPr="00264D4F">
        <w:rPr>
          <w:color w:val="000000" w:themeColor="text1"/>
          <w:lang w:val="fr-FR"/>
        </w:rPr>
        <w:t>plus de garanties</w:t>
      </w:r>
      <w:r w:rsidR="000204C8" w:rsidRPr="00264D4F">
        <w:rPr>
          <w:color w:val="000000" w:themeColor="text1"/>
          <w:lang w:val="fr-FR"/>
        </w:rPr>
        <w:t xml:space="preserve">, puisqu’il </w:t>
      </w:r>
      <w:r w:rsidR="004F4724" w:rsidRPr="00264D4F">
        <w:rPr>
          <w:color w:val="000000" w:themeColor="text1"/>
          <w:lang w:val="fr-FR"/>
        </w:rPr>
        <w:t xml:space="preserve">élargit l'éventail des auteurs possibles et </w:t>
      </w:r>
      <w:r w:rsidR="000204C8" w:rsidRPr="00264D4F">
        <w:rPr>
          <w:color w:val="000000" w:themeColor="text1"/>
          <w:lang w:val="fr-FR"/>
        </w:rPr>
        <w:t>prévoit que les a</w:t>
      </w:r>
      <w:r w:rsidR="001172AE" w:rsidRPr="00264D4F">
        <w:rPr>
          <w:color w:val="000000" w:themeColor="text1"/>
          <w:lang w:val="fr-FR"/>
        </w:rPr>
        <w:t>ctes</w:t>
      </w:r>
      <w:r w:rsidR="000204C8" w:rsidRPr="00264D4F">
        <w:rPr>
          <w:color w:val="000000" w:themeColor="text1"/>
          <w:lang w:val="fr-FR"/>
        </w:rPr>
        <w:t xml:space="preserve"> en question peuvent être le fait d’agents de l’</w:t>
      </w:r>
      <w:r w:rsidR="00264D4F" w:rsidRPr="00264D4F">
        <w:rPr>
          <w:color w:val="000000" w:themeColor="text1"/>
          <w:lang w:val="fr-FR"/>
        </w:rPr>
        <w:t>État</w:t>
      </w:r>
      <w:r w:rsidR="00AB66B4" w:rsidRPr="00264D4F">
        <w:rPr>
          <w:color w:val="000000" w:themeColor="text1"/>
          <w:lang w:val="fr-FR"/>
        </w:rPr>
        <w:t xml:space="preserve"> </w:t>
      </w:r>
      <w:r w:rsidR="000204C8" w:rsidRPr="00264D4F">
        <w:rPr>
          <w:color w:val="000000" w:themeColor="text1"/>
          <w:lang w:val="fr-FR"/>
        </w:rPr>
        <w:t>ou de</w:t>
      </w:r>
      <w:r w:rsidRPr="00264D4F">
        <w:rPr>
          <w:color w:val="000000" w:themeColor="text1"/>
          <w:lang w:val="fr-FR"/>
        </w:rPr>
        <w:t xml:space="preserve"> personnes agissant </w:t>
      </w:r>
      <w:r w:rsidR="000204C8" w:rsidRPr="00264D4F">
        <w:rPr>
          <w:color w:val="000000" w:themeColor="text1"/>
          <w:lang w:val="fr-FR"/>
        </w:rPr>
        <w:t>avec l</w:t>
      </w:r>
      <w:r w:rsidR="004F4724" w:rsidRPr="00264D4F">
        <w:rPr>
          <w:color w:val="000000" w:themeColor="text1"/>
          <w:lang w:val="fr-FR"/>
        </w:rPr>
        <w:t>'</w:t>
      </w:r>
      <w:r w:rsidR="000204C8" w:rsidRPr="00264D4F">
        <w:rPr>
          <w:color w:val="000000" w:themeColor="text1"/>
          <w:lang w:val="fr-FR"/>
        </w:rPr>
        <w:t>autorisation</w:t>
      </w:r>
      <w:r w:rsidR="00AB66B4" w:rsidRPr="00264D4F">
        <w:rPr>
          <w:color w:val="000000" w:themeColor="text1"/>
          <w:lang w:val="fr-FR"/>
        </w:rPr>
        <w:t xml:space="preserve"> </w:t>
      </w:r>
      <w:r w:rsidRPr="00264D4F">
        <w:rPr>
          <w:color w:val="000000" w:themeColor="text1"/>
          <w:lang w:val="fr-FR"/>
        </w:rPr>
        <w:t>ou l</w:t>
      </w:r>
      <w:r w:rsidR="004F4724" w:rsidRPr="00264D4F">
        <w:rPr>
          <w:color w:val="000000" w:themeColor="text1"/>
          <w:lang w:val="fr-FR"/>
        </w:rPr>
        <w:t>'</w:t>
      </w:r>
      <w:r w:rsidR="001172AE" w:rsidRPr="00264D4F">
        <w:rPr>
          <w:color w:val="000000" w:themeColor="text1"/>
          <w:lang w:val="fr-FR"/>
        </w:rPr>
        <w:t>acquiescement</w:t>
      </w:r>
      <w:r w:rsidR="004F4724" w:rsidRPr="00264D4F">
        <w:rPr>
          <w:color w:val="000000" w:themeColor="text1"/>
          <w:lang w:val="fr-FR"/>
        </w:rPr>
        <w:t xml:space="preserve"> de ces derniers</w:t>
      </w:r>
      <w:r w:rsidR="000204C8" w:rsidRPr="00264D4F">
        <w:rPr>
          <w:color w:val="000000" w:themeColor="text1"/>
          <w:lang w:val="fr-FR"/>
        </w:rPr>
        <w:t>, mais aussi par tout autre</w:t>
      </w:r>
      <w:r w:rsidRPr="00264D4F">
        <w:rPr>
          <w:color w:val="000000" w:themeColor="text1"/>
          <w:lang w:val="fr-FR"/>
        </w:rPr>
        <w:t xml:space="preserve"> personne, indépendamment de </w:t>
      </w:r>
      <w:r w:rsidR="000204C8" w:rsidRPr="00264D4F">
        <w:rPr>
          <w:color w:val="000000" w:themeColor="text1"/>
          <w:lang w:val="fr-FR"/>
        </w:rPr>
        <w:t>son</w:t>
      </w:r>
      <w:r w:rsidRPr="00264D4F">
        <w:rPr>
          <w:color w:val="000000" w:themeColor="text1"/>
          <w:lang w:val="fr-FR"/>
        </w:rPr>
        <w:t xml:space="preserve"> statut, </w:t>
      </w:r>
      <w:r w:rsidR="000204C8" w:rsidRPr="00264D4F">
        <w:rPr>
          <w:color w:val="000000" w:themeColor="text1"/>
          <w:lang w:val="fr-FR"/>
        </w:rPr>
        <w:t xml:space="preserve">de son </w:t>
      </w:r>
      <w:r w:rsidRPr="00264D4F">
        <w:rPr>
          <w:color w:val="000000" w:themeColor="text1"/>
          <w:lang w:val="fr-FR"/>
        </w:rPr>
        <w:t xml:space="preserve">affiliation ou </w:t>
      </w:r>
      <w:r w:rsidR="000204C8" w:rsidRPr="00264D4F">
        <w:rPr>
          <w:color w:val="000000" w:themeColor="text1"/>
          <w:lang w:val="fr-FR"/>
        </w:rPr>
        <w:t xml:space="preserve">de ses liens </w:t>
      </w:r>
      <w:r w:rsidR="004F4724" w:rsidRPr="00264D4F">
        <w:rPr>
          <w:color w:val="000000" w:themeColor="text1"/>
          <w:lang w:val="fr-FR"/>
        </w:rPr>
        <w:t>avec</w:t>
      </w:r>
      <w:r w:rsidRPr="00264D4F">
        <w:rPr>
          <w:color w:val="000000" w:themeColor="text1"/>
          <w:lang w:val="fr-FR"/>
        </w:rPr>
        <w:t xml:space="preserve"> un groupe ou mouvement. </w:t>
      </w:r>
      <w:r w:rsidR="000A268B" w:rsidRPr="00264D4F">
        <w:rPr>
          <w:color w:val="000000" w:themeColor="text1"/>
          <w:lang w:val="fr-FR"/>
        </w:rPr>
        <w:t>En outre,</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166</w:t>
      </w:r>
      <w:r w:rsidR="000A268B" w:rsidRPr="00264D4F">
        <w:rPr>
          <w:color w:val="000000" w:themeColor="text1"/>
          <w:lang w:val="fr-FR"/>
        </w:rPr>
        <w:t> i</w:t>
      </w:r>
      <w:r w:rsidRPr="00264D4F">
        <w:rPr>
          <w:color w:val="000000" w:themeColor="text1"/>
          <w:lang w:val="fr-FR"/>
        </w:rPr>
        <w:t xml:space="preserve">dem </w:t>
      </w:r>
      <w:r w:rsidR="000A268B" w:rsidRPr="00264D4F">
        <w:rPr>
          <w:color w:val="000000" w:themeColor="text1"/>
          <w:lang w:val="fr-FR"/>
        </w:rPr>
        <w:t xml:space="preserve">décrit les </w:t>
      </w:r>
      <w:r w:rsidRPr="00264D4F">
        <w:rPr>
          <w:color w:val="000000" w:themeColor="text1"/>
          <w:lang w:val="fr-FR"/>
        </w:rPr>
        <w:t xml:space="preserve">circonstances aggravantes </w:t>
      </w:r>
      <w:r w:rsidR="000A268B" w:rsidRPr="00264D4F">
        <w:rPr>
          <w:color w:val="000000" w:themeColor="text1"/>
          <w:lang w:val="fr-FR"/>
        </w:rPr>
        <w:t>se rattachant à</w:t>
      </w:r>
      <w:r w:rsidRPr="00264D4F">
        <w:rPr>
          <w:color w:val="000000" w:themeColor="text1"/>
          <w:lang w:val="fr-FR"/>
        </w:rPr>
        <w:t xml:space="preserve"> l'infraction</w:t>
      </w:r>
      <w:r w:rsidR="000A268B" w:rsidRPr="00264D4F">
        <w:rPr>
          <w:color w:val="000000" w:themeColor="text1"/>
          <w:lang w:val="fr-FR"/>
        </w:rPr>
        <w:t>. Parmi ces circonstances, qui entraînent un alourdissement</w:t>
      </w:r>
      <w:r w:rsidRPr="00264D4F">
        <w:rPr>
          <w:color w:val="000000" w:themeColor="text1"/>
          <w:lang w:val="fr-FR"/>
        </w:rPr>
        <w:t xml:space="preserve"> de la </w:t>
      </w:r>
      <w:r w:rsidR="004F4724" w:rsidRPr="00264D4F">
        <w:rPr>
          <w:color w:val="000000" w:themeColor="text1"/>
          <w:lang w:val="fr-FR"/>
        </w:rPr>
        <w:t>sanction,</w:t>
      </w:r>
      <w:r w:rsidRPr="00264D4F">
        <w:rPr>
          <w:color w:val="000000" w:themeColor="text1"/>
          <w:lang w:val="fr-FR"/>
        </w:rPr>
        <w:t xml:space="preserve"> </w:t>
      </w:r>
      <w:r w:rsidR="000A268B" w:rsidRPr="00264D4F">
        <w:rPr>
          <w:color w:val="000000" w:themeColor="text1"/>
          <w:lang w:val="fr-FR"/>
        </w:rPr>
        <w:t>figure la commission de</w:t>
      </w:r>
      <w:r w:rsidRPr="00264D4F">
        <w:rPr>
          <w:color w:val="000000" w:themeColor="text1"/>
          <w:lang w:val="fr-FR"/>
        </w:rPr>
        <w:t xml:space="preserve"> l'infraction </w:t>
      </w:r>
      <w:r w:rsidR="000A268B" w:rsidRPr="00264D4F">
        <w:rPr>
          <w:color w:val="000000" w:themeColor="text1"/>
          <w:lang w:val="fr-FR"/>
        </w:rPr>
        <w:t>par un agent de l’</w:t>
      </w:r>
      <w:r w:rsidR="00264D4F" w:rsidRPr="00264D4F">
        <w:rPr>
          <w:color w:val="000000" w:themeColor="text1"/>
          <w:lang w:val="fr-FR"/>
        </w:rPr>
        <w:t>État</w:t>
      </w:r>
      <w:r w:rsidRPr="00264D4F">
        <w:rPr>
          <w:color w:val="000000" w:themeColor="text1"/>
          <w:lang w:val="fr-FR"/>
        </w:rPr>
        <w:t xml:space="preserve">. </w:t>
      </w:r>
    </w:p>
    <w:p w:rsidR="006C70F7" w:rsidRPr="00264D4F" w:rsidRDefault="003F588D"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Ainsi</w:t>
      </w:r>
      <w:r w:rsidR="003070DF" w:rsidRPr="00264D4F">
        <w:rPr>
          <w:color w:val="000000" w:themeColor="text1"/>
          <w:lang w:val="fr-FR"/>
        </w:rPr>
        <w:t xml:space="preserve">, la Cour constitutionnelle colombienne, dans </w:t>
      </w:r>
      <w:r w:rsidR="000A268B" w:rsidRPr="00264D4F">
        <w:rPr>
          <w:color w:val="000000" w:themeColor="text1"/>
          <w:lang w:val="fr-FR"/>
        </w:rPr>
        <w:t>s</w:t>
      </w:r>
      <w:r w:rsidR="00597C83" w:rsidRPr="00264D4F">
        <w:rPr>
          <w:color w:val="000000" w:themeColor="text1"/>
          <w:lang w:val="fr-FR"/>
        </w:rPr>
        <w:t>on arrêt</w:t>
      </w:r>
      <w:r w:rsidR="00A5599A" w:rsidRPr="00264D4F">
        <w:rPr>
          <w:color w:val="000000" w:themeColor="text1"/>
          <w:lang w:val="fr-FR"/>
        </w:rPr>
        <w:t xml:space="preserve"> n° </w:t>
      </w:r>
      <w:r w:rsidR="003070DF" w:rsidRPr="00264D4F">
        <w:rPr>
          <w:color w:val="000000" w:themeColor="text1"/>
          <w:lang w:val="fr-FR"/>
        </w:rPr>
        <w:t>C-620 de 2011, par l</w:t>
      </w:r>
      <w:r w:rsidR="004F4724" w:rsidRPr="00264D4F">
        <w:rPr>
          <w:color w:val="000000" w:themeColor="text1"/>
          <w:lang w:val="fr-FR"/>
        </w:rPr>
        <w:t>equel</w:t>
      </w:r>
      <w:r w:rsidR="000A268B" w:rsidRPr="00264D4F">
        <w:rPr>
          <w:color w:val="000000" w:themeColor="text1"/>
          <w:lang w:val="fr-FR"/>
        </w:rPr>
        <w:t xml:space="preserve"> elle détermine</w:t>
      </w:r>
      <w:r w:rsidR="003070DF" w:rsidRPr="00264D4F">
        <w:rPr>
          <w:color w:val="000000" w:themeColor="text1"/>
          <w:lang w:val="fr-FR"/>
        </w:rPr>
        <w:t xml:space="preserve"> la constitutionnalité de la Convention internationale pour la protection de toutes les personnes </w:t>
      </w:r>
      <w:r w:rsidR="000A268B" w:rsidRPr="00264D4F">
        <w:rPr>
          <w:color w:val="000000" w:themeColor="text1"/>
          <w:lang w:val="fr-FR"/>
        </w:rPr>
        <w:t>contre les disparitions forcées (</w:t>
      </w:r>
      <w:r w:rsidR="003070DF" w:rsidRPr="00264D4F">
        <w:rPr>
          <w:color w:val="000000" w:themeColor="text1"/>
          <w:lang w:val="fr-FR"/>
        </w:rPr>
        <w:t>loi</w:t>
      </w:r>
      <w:r w:rsidR="000A268B" w:rsidRPr="00264D4F">
        <w:rPr>
          <w:color w:val="000000" w:themeColor="text1"/>
          <w:lang w:val="fr-FR"/>
        </w:rPr>
        <w:t> </w:t>
      </w:r>
      <w:r w:rsidR="003070DF" w:rsidRPr="00264D4F">
        <w:rPr>
          <w:color w:val="000000" w:themeColor="text1"/>
          <w:lang w:val="fr-FR"/>
        </w:rPr>
        <w:t>1418 de 2010</w:t>
      </w:r>
      <w:r w:rsidR="000A268B" w:rsidRPr="00264D4F">
        <w:rPr>
          <w:color w:val="000000" w:themeColor="text1"/>
          <w:lang w:val="fr-FR"/>
        </w:rPr>
        <w:t>)</w:t>
      </w:r>
      <w:r w:rsidR="003070DF" w:rsidRPr="00264D4F">
        <w:rPr>
          <w:color w:val="000000" w:themeColor="text1"/>
          <w:lang w:val="fr-FR"/>
        </w:rPr>
        <w:t xml:space="preserve">, </w:t>
      </w:r>
      <w:r w:rsidRPr="00264D4F">
        <w:rPr>
          <w:color w:val="000000" w:themeColor="text1"/>
          <w:lang w:val="fr-FR"/>
        </w:rPr>
        <w:t>souligne,</w:t>
      </w:r>
      <w:r w:rsidR="000A268B" w:rsidRPr="00264D4F">
        <w:rPr>
          <w:color w:val="000000" w:themeColor="text1"/>
          <w:lang w:val="fr-FR"/>
        </w:rPr>
        <w:t xml:space="preserve"> dans son </w:t>
      </w:r>
      <w:r w:rsidR="003070DF" w:rsidRPr="00264D4F">
        <w:rPr>
          <w:color w:val="000000" w:themeColor="text1"/>
          <w:lang w:val="fr-FR"/>
        </w:rPr>
        <w:t>analyse jurispruden</w:t>
      </w:r>
      <w:r w:rsidR="000A268B" w:rsidRPr="00264D4F">
        <w:rPr>
          <w:color w:val="000000" w:themeColor="text1"/>
          <w:lang w:val="fr-FR"/>
        </w:rPr>
        <w:t>tielle</w:t>
      </w:r>
      <w:r w:rsidRPr="00264D4F">
        <w:rPr>
          <w:color w:val="000000" w:themeColor="text1"/>
          <w:lang w:val="fr-FR"/>
        </w:rPr>
        <w:t>,</w:t>
      </w:r>
      <w:r w:rsidR="003070DF" w:rsidRPr="00264D4F">
        <w:rPr>
          <w:color w:val="000000" w:themeColor="text1"/>
          <w:lang w:val="fr-FR"/>
        </w:rPr>
        <w:t xml:space="preserve"> </w:t>
      </w:r>
      <w:r w:rsidR="000A268B" w:rsidRPr="00264D4F">
        <w:rPr>
          <w:color w:val="000000" w:themeColor="text1"/>
          <w:lang w:val="fr-FR"/>
        </w:rPr>
        <w:t>la conformité des règles</w:t>
      </w:r>
      <w:r w:rsidR="003070DF" w:rsidRPr="00264D4F">
        <w:rPr>
          <w:color w:val="000000" w:themeColor="text1"/>
          <w:lang w:val="fr-FR"/>
        </w:rPr>
        <w:t xml:space="preserve"> internes </w:t>
      </w:r>
      <w:r w:rsidR="000A268B" w:rsidRPr="00264D4F">
        <w:rPr>
          <w:color w:val="000000" w:themeColor="text1"/>
          <w:lang w:val="fr-FR"/>
        </w:rPr>
        <w:t>avec</w:t>
      </w:r>
      <w:r w:rsidR="003070DF" w:rsidRPr="00264D4F">
        <w:rPr>
          <w:color w:val="000000" w:themeColor="text1"/>
          <w:lang w:val="fr-FR"/>
        </w:rPr>
        <w:t xml:space="preserve"> les normes internationales, </w:t>
      </w:r>
      <w:r w:rsidR="000A268B" w:rsidRPr="00264D4F">
        <w:rPr>
          <w:color w:val="000000" w:themeColor="text1"/>
          <w:lang w:val="fr-FR"/>
        </w:rPr>
        <w:t>voire leur plus grande rigueur</w:t>
      </w:r>
      <w:r w:rsidR="003070DF" w:rsidRPr="00264D4F">
        <w:rPr>
          <w:rFonts w:eastAsia="Calibri"/>
          <w:color w:val="000000" w:themeColor="text1"/>
          <w:lang w:val="fr-FR" w:eastAsia="es-CO"/>
        </w:rPr>
        <w:t xml:space="preserve">. </w:t>
      </w:r>
    </w:p>
    <w:p w:rsidR="006C70F7" w:rsidRPr="00264D4F" w:rsidRDefault="00F14C3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À</w:t>
      </w:r>
      <w:r w:rsidR="003F588D" w:rsidRPr="00264D4F">
        <w:rPr>
          <w:color w:val="000000" w:themeColor="text1"/>
          <w:lang w:val="fr-FR"/>
        </w:rPr>
        <w:t xml:space="preserve"> titre d'illustration, les</w:t>
      </w:r>
      <w:r w:rsidR="00726977" w:rsidRPr="00264D4F">
        <w:rPr>
          <w:color w:val="000000" w:themeColor="text1"/>
          <w:lang w:val="fr-FR"/>
        </w:rPr>
        <w:t xml:space="preserve"> trois éléments qui, conformément à</w:t>
      </w:r>
      <w:r w:rsidR="003070DF" w:rsidRPr="00264D4F">
        <w:rPr>
          <w:color w:val="000000" w:themeColor="text1"/>
          <w:lang w:val="fr-FR"/>
        </w:rPr>
        <w:t xml:space="preserve"> la Convention, doivent </w:t>
      </w:r>
      <w:r w:rsidR="00726977" w:rsidRPr="00264D4F">
        <w:rPr>
          <w:color w:val="000000" w:themeColor="text1"/>
          <w:lang w:val="fr-FR"/>
        </w:rPr>
        <w:t>figurer dans la</w:t>
      </w:r>
      <w:r w:rsidR="003070DF" w:rsidRPr="00264D4F">
        <w:rPr>
          <w:color w:val="000000" w:themeColor="text1"/>
          <w:lang w:val="fr-FR"/>
        </w:rPr>
        <w:t xml:space="preserve"> définition</w:t>
      </w:r>
      <w:r w:rsidR="00726977" w:rsidRPr="00264D4F">
        <w:rPr>
          <w:color w:val="000000" w:themeColor="text1"/>
          <w:lang w:val="fr-FR"/>
        </w:rPr>
        <w:t xml:space="preserve">, sont </w:t>
      </w:r>
      <w:r w:rsidR="003F588D" w:rsidRPr="00264D4F">
        <w:rPr>
          <w:color w:val="000000" w:themeColor="text1"/>
          <w:lang w:val="fr-FR"/>
        </w:rPr>
        <w:t xml:space="preserve">successivement </w:t>
      </w:r>
      <w:r w:rsidR="00726977" w:rsidRPr="00264D4F">
        <w:rPr>
          <w:color w:val="000000" w:themeColor="text1"/>
          <w:lang w:val="fr-FR"/>
        </w:rPr>
        <w:t>passés en revue ci-après</w:t>
      </w:r>
      <w:r w:rsidR="00E07896">
        <w:rPr>
          <w:color w:val="000000" w:themeColor="text1"/>
          <w:lang w:val="fr-FR"/>
        </w:rPr>
        <w:t>:</w:t>
      </w:r>
    </w:p>
    <w:p w:rsidR="006C70F7" w:rsidRPr="00264D4F" w:rsidRDefault="007C7C38" w:rsidP="002D1D64">
      <w:pPr>
        <w:pStyle w:val="H23G"/>
        <w:rPr>
          <w:color w:val="000000" w:themeColor="text1"/>
          <w:lang w:val="fr-FR"/>
        </w:rPr>
      </w:pPr>
      <w:r w:rsidRPr="00264D4F">
        <w:rPr>
          <w:color w:val="000000" w:themeColor="text1"/>
          <w:lang w:val="fr-FR"/>
        </w:rPr>
        <w:tab/>
      </w:r>
      <w:r w:rsidR="00852315" w:rsidRPr="00264D4F">
        <w:rPr>
          <w:color w:val="000000" w:themeColor="text1"/>
          <w:lang w:val="fr-FR"/>
        </w:rPr>
        <w:t>1.</w:t>
      </w:r>
      <w:r w:rsidRPr="00264D4F">
        <w:rPr>
          <w:color w:val="000000" w:themeColor="text1"/>
          <w:lang w:val="fr-FR"/>
        </w:rPr>
        <w:tab/>
      </w:r>
      <w:r w:rsidR="00FE767D" w:rsidRPr="00264D4F">
        <w:rPr>
          <w:color w:val="000000" w:themeColor="text1"/>
          <w:lang w:val="fr-FR"/>
        </w:rPr>
        <w:t>L'arrestation, la détention, l'enlèvement ou toute autre forme de privation de liberté par des agents de l'État ou par des personnes ou groupes de personnes qui agissent avec l'autorisation, l'appui ou l'acquiescement de l'État</w:t>
      </w:r>
      <w:r w:rsidR="006C70F7" w:rsidRPr="00264D4F">
        <w:rPr>
          <w:color w:val="000000" w:themeColor="text1"/>
          <w:lang w:val="fr-FR"/>
        </w:rPr>
        <w:t xml:space="preserve"> </w:t>
      </w:r>
    </w:p>
    <w:p w:rsidR="006C70F7" w:rsidRPr="00264D4F" w:rsidRDefault="00B347A2"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I</w:t>
      </w:r>
      <w:r w:rsidR="00FD353B" w:rsidRPr="00264D4F">
        <w:rPr>
          <w:color w:val="000000" w:themeColor="text1"/>
          <w:lang w:val="fr-FR"/>
        </w:rPr>
        <w:t>nitialement</w:t>
      </w:r>
      <w:r w:rsidRPr="00264D4F">
        <w:rPr>
          <w:color w:val="000000" w:themeColor="text1"/>
          <w:lang w:val="fr-FR"/>
        </w:rPr>
        <w:t>,</w:t>
      </w:r>
      <w:r w:rsidR="00FE767D" w:rsidRPr="00264D4F">
        <w:rPr>
          <w:color w:val="000000" w:themeColor="text1"/>
          <w:lang w:val="fr-FR"/>
        </w:rPr>
        <w:t xml:space="preserve"> la définition </w:t>
      </w:r>
      <w:r w:rsidRPr="00264D4F">
        <w:rPr>
          <w:color w:val="000000" w:themeColor="text1"/>
          <w:lang w:val="fr-FR"/>
        </w:rPr>
        <w:t>du</w:t>
      </w:r>
      <w:r w:rsidR="00FE767D" w:rsidRPr="00264D4F">
        <w:rPr>
          <w:color w:val="000000" w:themeColor="text1"/>
          <w:lang w:val="fr-FR"/>
        </w:rPr>
        <w:t xml:space="preserve"> crime de disparition forcée </w:t>
      </w:r>
      <w:r w:rsidRPr="00264D4F">
        <w:rPr>
          <w:color w:val="000000" w:themeColor="text1"/>
          <w:lang w:val="fr-FR"/>
        </w:rPr>
        <w:t>adoptée en Colombie contenait une description restrictive des auteurs possibles,</w:t>
      </w:r>
      <w:r w:rsidR="00597C83" w:rsidRPr="00264D4F">
        <w:rPr>
          <w:color w:val="000000" w:themeColor="text1"/>
          <w:lang w:val="fr-FR"/>
        </w:rPr>
        <w:t xml:space="preserve"> </w:t>
      </w:r>
      <w:r w:rsidR="009E0275" w:rsidRPr="00264D4F">
        <w:rPr>
          <w:color w:val="000000" w:themeColor="text1"/>
          <w:lang w:val="fr-FR"/>
        </w:rPr>
        <w:t>en ce sens qu'elle</w:t>
      </w:r>
      <w:r w:rsidR="00597C83" w:rsidRPr="00264D4F">
        <w:rPr>
          <w:color w:val="000000" w:themeColor="text1"/>
          <w:lang w:val="fr-FR"/>
        </w:rPr>
        <w:t xml:space="preserve"> s’appliquait excl</w:t>
      </w:r>
      <w:r w:rsidR="00FE767D" w:rsidRPr="00264D4F">
        <w:rPr>
          <w:color w:val="000000" w:themeColor="text1"/>
          <w:lang w:val="fr-FR"/>
        </w:rPr>
        <w:t xml:space="preserve">usivement </w:t>
      </w:r>
      <w:r w:rsidR="00597C83" w:rsidRPr="00264D4F">
        <w:rPr>
          <w:color w:val="000000" w:themeColor="text1"/>
          <w:lang w:val="fr-FR"/>
        </w:rPr>
        <w:t xml:space="preserve">à des personnes appartenant </w:t>
      </w:r>
      <w:r w:rsidR="00FE767D" w:rsidRPr="00264D4F">
        <w:rPr>
          <w:color w:val="000000" w:themeColor="text1"/>
          <w:lang w:val="fr-FR"/>
        </w:rPr>
        <w:t xml:space="preserve">à un groupe armé </w:t>
      </w:r>
      <w:r w:rsidR="00FD353B" w:rsidRPr="00264D4F">
        <w:rPr>
          <w:color w:val="000000" w:themeColor="text1"/>
          <w:lang w:val="fr-FR"/>
        </w:rPr>
        <w:t>en marge de</w:t>
      </w:r>
      <w:r w:rsidR="00FE767D" w:rsidRPr="00264D4F">
        <w:rPr>
          <w:color w:val="000000" w:themeColor="text1"/>
          <w:lang w:val="fr-FR"/>
        </w:rPr>
        <w:t xml:space="preserve"> la loi</w:t>
      </w:r>
      <w:r w:rsidR="00597C83" w:rsidRPr="00264D4F">
        <w:rPr>
          <w:color w:val="000000" w:themeColor="text1"/>
          <w:lang w:val="fr-FR"/>
        </w:rPr>
        <w:t>. Mais, dans son arrêt</w:t>
      </w:r>
      <w:r w:rsidRPr="00264D4F">
        <w:rPr>
          <w:color w:val="000000" w:themeColor="text1"/>
          <w:lang w:val="fr-FR"/>
        </w:rPr>
        <w:t xml:space="preserve"> n° </w:t>
      </w:r>
      <w:r w:rsidR="00FE767D" w:rsidRPr="00264D4F">
        <w:rPr>
          <w:color w:val="000000" w:themeColor="text1"/>
          <w:lang w:val="fr-FR"/>
        </w:rPr>
        <w:t>C-317 du 2</w:t>
      </w:r>
      <w:r w:rsidR="00F14C34">
        <w:rPr>
          <w:color w:val="000000" w:themeColor="text1"/>
          <w:lang w:val="fr-FR"/>
        </w:rPr>
        <w:t> </w:t>
      </w:r>
      <w:r w:rsidR="00FE767D" w:rsidRPr="00264D4F">
        <w:rPr>
          <w:color w:val="000000" w:themeColor="text1"/>
          <w:lang w:val="fr-FR"/>
        </w:rPr>
        <w:t>mai</w:t>
      </w:r>
      <w:r w:rsidR="00F14C34">
        <w:rPr>
          <w:color w:val="000000" w:themeColor="text1"/>
          <w:lang w:val="fr-FR"/>
        </w:rPr>
        <w:t> </w:t>
      </w:r>
      <w:r w:rsidR="00FE767D" w:rsidRPr="00264D4F">
        <w:rPr>
          <w:color w:val="000000" w:themeColor="text1"/>
          <w:lang w:val="fr-FR"/>
        </w:rPr>
        <w:t xml:space="preserve">2002, </w:t>
      </w:r>
      <w:r w:rsidR="00597C83" w:rsidRPr="00264D4F">
        <w:rPr>
          <w:color w:val="000000" w:themeColor="text1"/>
          <w:lang w:val="fr-FR"/>
        </w:rPr>
        <w:t xml:space="preserve">la Cour constitutionnelle a </w:t>
      </w:r>
      <w:r w:rsidR="00FE767D" w:rsidRPr="00264D4F">
        <w:rPr>
          <w:color w:val="000000" w:themeColor="text1"/>
          <w:lang w:val="fr-FR"/>
        </w:rPr>
        <w:t>déclaré in</w:t>
      </w:r>
      <w:r w:rsidR="009E0275" w:rsidRPr="00264D4F">
        <w:rPr>
          <w:color w:val="000000" w:themeColor="text1"/>
          <w:lang w:val="fr-FR"/>
        </w:rPr>
        <w:t xml:space="preserve">applicable la </w:t>
      </w:r>
      <w:r w:rsidR="005453FA" w:rsidRPr="00264D4F">
        <w:rPr>
          <w:color w:val="000000" w:themeColor="text1"/>
          <w:lang w:val="fr-FR"/>
        </w:rPr>
        <w:t>mention</w:t>
      </w:r>
      <w:r w:rsidR="00FE767D" w:rsidRPr="00264D4F">
        <w:rPr>
          <w:color w:val="000000" w:themeColor="text1"/>
          <w:lang w:val="fr-FR"/>
        </w:rPr>
        <w:t xml:space="preserve"> </w:t>
      </w:r>
      <w:r w:rsidR="00FE767D" w:rsidRPr="00264D4F">
        <w:rPr>
          <w:i/>
          <w:color w:val="000000" w:themeColor="text1"/>
          <w:lang w:val="fr-FR"/>
        </w:rPr>
        <w:t>appartena</w:t>
      </w:r>
      <w:r w:rsidR="00597C83" w:rsidRPr="00264D4F">
        <w:rPr>
          <w:i/>
          <w:color w:val="000000" w:themeColor="text1"/>
          <w:lang w:val="fr-FR"/>
        </w:rPr>
        <w:t>nt à</w:t>
      </w:r>
      <w:r w:rsidR="00FE767D" w:rsidRPr="00264D4F">
        <w:rPr>
          <w:i/>
          <w:color w:val="000000" w:themeColor="text1"/>
          <w:lang w:val="fr-FR"/>
        </w:rPr>
        <w:t xml:space="preserve"> un groupe armé </w:t>
      </w:r>
      <w:r w:rsidR="00597C83" w:rsidRPr="00264D4F">
        <w:rPr>
          <w:i/>
          <w:color w:val="000000" w:themeColor="text1"/>
          <w:lang w:val="fr-FR"/>
        </w:rPr>
        <w:t>en marge de</w:t>
      </w:r>
      <w:r w:rsidR="00FE767D" w:rsidRPr="00264D4F">
        <w:rPr>
          <w:i/>
          <w:color w:val="000000" w:themeColor="text1"/>
          <w:lang w:val="fr-FR"/>
        </w:rPr>
        <w:t xml:space="preserve"> la loi</w:t>
      </w:r>
      <w:r w:rsidR="00FE767D" w:rsidRPr="00264D4F">
        <w:rPr>
          <w:color w:val="000000" w:themeColor="text1"/>
          <w:lang w:val="fr-FR"/>
        </w:rPr>
        <w:t>, considérant qu</w:t>
      </w:r>
      <w:r w:rsidR="00597C83" w:rsidRPr="00264D4F">
        <w:rPr>
          <w:color w:val="000000" w:themeColor="text1"/>
          <w:lang w:val="fr-FR"/>
        </w:rPr>
        <w:t>e celle-ci</w:t>
      </w:r>
      <w:r w:rsidR="00FE767D" w:rsidRPr="00264D4F">
        <w:rPr>
          <w:color w:val="000000" w:themeColor="text1"/>
          <w:lang w:val="fr-FR"/>
        </w:rPr>
        <w:t xml:space="preserve"> rédui</w:t>
      </w:r>
      <w:r w:rsidR="00597C83" w:rsidRPr="00264D4F">
        <w:rPr>
          <w:color w:val="000000" w:themeColor="text1"/>
          <w:lang w:val="fr-FR"/>
        </w:rPr>
        <w:t>sait sensiblement</w:t>
      </w:r>
      <w:r w:rsidR="00FE767D" w:rsidRPr="00264D4F">
        <w:rPr>
          <w:color w:val="000000" w:themeColor="text1"/>
          <w:lang w:val="fr-FR"/>
        </w:rPr>
        <w:t xml:space="preserve"> le sens et la portée de la protection générale </w:t>
      </w:r>
      <w:r w:rsidR="00597C83" w:rsidRPr="00264D4F">
        <w:rPr>
          <w:color w:val="000000" w:themeColor="text1"/>
          <w:lang w:val="fr-FR"/>
        </w:rPr>
        <w:t>assurée par l’</w:t>
      </w:r>
      <w:r w:rsidR="00EF37AB">
        <w:rPr>
          <w:color w:val="000000" w:themeColor="text1"/>
          <w:lang w:val="fr-FR"/>
        </w:rPr>
        <w:t>article </w:t>
      </w:r>
      <w:r w:rsidR="00FE767D" w:rsidRPr="00264D4F">
        <w:rPr>
          <w:color w:val="000000" w:themeColor="text1"/>
          <w:lang w:val="fr-FR"/>
        </w:rPr>
        <w:t>12 de la Constitution</w:t>
      </w:r>
      <w:r w:rsidR="00FE767D" w:rsidRPr="00264D4F">
        <w:rPr>
          <w:rStyle w:val="Appelnotedebasdep"/>
          <w:color w:val="000000" w:themeColor="text1"/>
          <w:lang w:val="fr-FR"/>
        </w:rPr>
        <w:footnoteReference w:id="5"/>
      </w:r>
      <w:r w:rsidR="00FE767D" w:rsidRPr="00264D4F">
        <w:rPr>
          <w:rFonts w:eastAsia="Calibri"/>
          <w:color w:val="000000" w:themeColor="text1"/>
          <w:lang w:val="fr-FR" w:eastAsia="es-CO"/>
        </w:rPr>
        <w:t xml:space="preserve"> </w:t>
      </w:r>
      <w:r w:rsidR="00624F30" w:rsidRPr="00264D4F">
        <w:rPr>
          <w:rFonts w:eastAsia="Calibri"/>
          <w:color w:val="000000" w:themeColor="text1"/>
          <w:lang w:val="fr-FR" w:eastAsia="es-CO"/>
        </w:rPr>
        <w:t>et, plus particulièrement, conduisait à exclure toute personne</w:t>
      </w:r>
      <w:r w:rsidR="00E07896">
        <w:rPr>
          <w:rFonts w:eastAsia="Calibri"/>
          <w:color w:val="000000" w:themeColor="text1"/>
          <w:lang w:val="fr-FR" w:eastAsia="es-CO"/>
        </w:rPr>
        <w:t>:</w:t>
      </w:r>
      <w:r w:rsidR="00FE767D" w:rsidRPr="00264D4F">
        <w:rPr>
          <w:color w:val="000000" w:themeColor="text1"/>
          <w:lang w:val="fr-FR"/>
        </w:rPr>
        <w:t xml:space="preserve"> a)</w:t>
      </w:r>
      <w:r w:rsidR="00F14C34">
        <w:rPr>
          <w:color w:val="000000" w:themeColor="text1"/>
          <w:lang w:val="fr-FR"/>
        </w:rPr>
        <w:t> </w:t>
      </w:r>
      <w:r w:rsidR="00FE767D" w:rsidRPr="00264D4F">
        <w:rPr>
          <w:color w:val="000000" w:themeColor="text1"/>
          <w:lang w:val="fr-FR"/>
        </w:rPr>
        <w:t>n</w:t>
      </w:r>
      <w:r w:rsidR="00624F30" w:rsidRPr="00264D4F">
        <w:rPr>
          <w:color w:val="000000" w:themeColor="text1"/>
          <w:lang w:val="fr-FR"/>
        </w:rPr>
        <w:t>’a</w:t>
      </w:r>
      <w:r w:rsidR="00FE767D" w:rsidRPr="00264D4F">
        <w:rPr>
          <w:color w:val="000000" w:themeColor="text1"/>
          <w:lang w:val="fr-FR"/>
        </w:rPr>
        <w:t>ppart</w:t>
      </w:r>
      <w:r w:rsidR="00624F30" w:rsidRPr="00264D4F">
        <w:rPr>
          <w:color w:val="000000" w:themeColor="text1"/>
          <w:lang w:val="fr-FR"/>
        </w:rPr>
        <w:t>enant pas à</w:t>
      </w:r>
      <w:r w:rsidR="00FE767D" w:rsidRPr="00264D4F">
        <w:rPr>
          <w:color w:val="000000" w:themeColor="text1"/>
          <w:lang w:val="fr-FR"/>
        </w:rPr>
        <w:t xml:space="preserve"> un groupe, </w:t>
      </w:r>
      <w:r w:rsidR="00624F30" w:rsidRPr="00264D4F">
        <w:rPr>
          <w:color w:val="000000" w:themeColor="text1"/>
          <w:lang w:val="fr-FR"/>
        </w:rPr>
        <w:t xml:space="preserve">à savoir quiconque commettait </w:t>
      </w:r>
      <w:r w:rsidR="00FE767D" w:rsidRPr="00264D4F">
        <w:rPr>
          <w:color w:val="000000" w:themeColor="text1"/>
          <w:lang w:val="fr-FR"/>
        </w:rPr>
        <w:t xml:space="preserve">l'infraction individuellement ou </w:t>
      </w:r>
      <w:r w:rsidR="00624F30" w:rsidRPr="00264D4F">
        <w:rPr>
          <w:color w:val="000000" w:themeColor="text1"/>
          <w:lang w:val="fr-FR"/>
        </w:rPr>
        <w:t>de son propre chef</w:t>
      </w:r>
      <w:r w:rsidR="00FE767D" w:rsidRPr="00264D4F">
        <w:rPr>
          <w:color w:val="000000" w:themeColor="text1"/>
          <w:lang w:val="fr-FR"/>
        </w:rPr>
        <w:t>; b)</w:t>
      </w:r>
      <w:r w:rsidR="00F14C34">
        <w:rPr>
          <w:color w:val="000000" w:themeColor="text1"/>
          <w:lang w:val="fr-FR"/>
        </w:rPr>
        <w:t> </w:t>
      </w:r>
      <w:r w:rsidR="00FE767D" w:rsidRPr="00264D4F">
        <w:rPr>
          <w:color w:val="000000" w:themeColor="text1"/>
          <w:lang w:val="fr-FR"/>
        </w:rPr>
        <w:t>appart</w:t>
      </w:r>
      <w:r w:rsidR="00624F30" w:rsidRPr="00264D4F">
        <w:rPr>
          <w:color w:val="000000" w:themeColor="text1"/>
          <w:lang w:val="fr-FR"/>
        </w:rPr>
        <w:t>enant</w:t>
      </w:r>
      <w:r w:rsidR="00FE767D" w:rsidRPr="00264D4F">
        <w:rPr>
          <w:color w:val="000000" w:themeColor="text1"/>
          <w:lang w:val="fr-FR"/>
        </w:rPr>
        <w:t xml:space="preserve"> à un groupe, mais </w:t>
      </w:r>
      <w:r w:rsidR="00624F30" w:rsidRPr="00264D4F">
        <w:rPr>
          <w:color w:val="000000" w:themeColor="text1"/>
          <w:lang w:val="fr-FR"/>
        </w:rPr>
        <w:t>non armé</w:t>
      </w:r>
      <w:r w:rsidR="00FE767D" w:rsidRPr="00264D4F">
        <w:rPr>
          <w:color w:val="000000" w:themeColor="text1"/>
          <w:lang w:val="fr-FR"/>
        </w:rPr>
        <w:t>; c)</w:t>
      </w:r>
      <w:r w:rsidR="00F14C34">
        <w:rPr>
          <w:color w:val="000000" w:themeColor="text1"/>
          <w:lang w:val="fr-FR"/>
        </w:rPr>
        <w:t> </w:t>
      </w:r>
      <w:r w:rsidR="00FE767D" w:rsidRPr="00264D4F">
        <w:rPr>
          <w:color w:val="000000" w:themeColor="text1"/>
          <w:lang w:val="fr-FR"/>
        </w:rPr>
        <w:t xml:space="preserve">appartenant à un groupe armé, mais </w:t>
      </w:r>
      <w:r w:rsidR="00624F30" w:rsidRPr="00264D4F">
        <w:rPr>
          <w:color w:val="000000" w:themeColor="text1"/>
          <w:lang w:val="fr-FR"/>
        </w:rPr>
        <w:t xml:space="preserve">ne se trouvant pas en marge de </w:t>
      </w:r>
      <w:r w:rsidR="00FE767D" w:rsidRPr="00264D4F">
        <w:rPr>
          <w:color w:val="000000" w:themeColor="text1"/>
          <w:lang w:val="fr-FR"/>
        </w:rPr>
        <w:t>la loi</w:t>
      </w:r>
      <w:r w:rsidR="00624F30" w:rsidRPr="00264D4F">
        <w:rPr>
          <w:color w:val="000000" w:themeColor="text1"/>
          <w:lang w:val="fr-FR"/>
        </w:rPr>
        <w:t>.</w:t>
      </w:r>
    </w:p>
    <w:p w:rsidR="006C70F7" w:rsidRPr="00264D4F" w:rsidRDefault="007C7C38" w:rsidP="002D1D64">
      <w:pPr>
        <w:pStyle w:val="H23G"/>
        <w:rPr>
          <w:color w:val="000000" w:themeColor="text1"/>
          <w:lang w:val="fr-FR"/>
        </w:rPr>
      </w:pPr>
      <w:r w:rsidRPr="00264D4F">
        <w:rPr>
          <w:color w:val="000000" w:themeColor="text1"/>
          <w:lang w:val="fr-FR"/>
        </w:rPr>
        <w:tab/>
      </w:r>
      <w:r w:rsidR="00852315" w:rsidRPr="00264D4F">
        <w:rPr>
          <w:color w:val="000000" w:themeColor="text1"/>
          <w:lang w:val="fr-FR"/>
        </w:rPr>
        <w:t>2.</w:t>
      </w:r>
      <w:r w:rsidRPr="00264D4F">
        <w:rPr>
          <w:color w:val="000000" w:themeColor="text1"/>
          <w:lang w:val="fr-FR"/>
        </w:rPr>
        <w:tab/>
      </w:r>
      <w:r w:rsidR="00B211CF" w:rsidRPr="00264D4F">
        <w:rPr>
          <w:color w:val="000000" w:themeColor="text1"/>
          <w:lang w:val="fr-FR"/>
        </w:rPr>
        <w:t xml:space="preserve">Le </w:t>
      </w:r>
      <w:r w:rsidR="00624F30" w:rsidRPr="00264D4F">
        <w:rPr>
          <w:color w:val="000000" w:themeColor="text1"/>
          <w:lang w:val="fr-FR"/>
        </w:rPr>
        <w:t>déni de la reconnaissance de la</w:t>
      </w:r>
      <w:r w:rsidR="00B211CF" w:rsidRPr="00264D4F">
        <w:rPr>
          <w:color w:val="000000" w:themeColor="text1"/>
          <w:lang w:val="fr-FR"/>
        </w:rPr>
        <w:t xml:space="preserve"> privation de liberté ou la dissimulation du sort réservé à la personne disparue</w:t>
      </w:r>
      <w:r w:rsidR="00624F30" w:rsidRPr="00264D4F">
        <w:rPr>
          <w:color w:val="000000" w:themeColor="text1"/>
          <w:lang w:val="fr-FR"/>
        </w:rPr>
        <w:t xml:space="preserve"> ou du lieu où elle se trouve</w:t>
      </w:r>
      <w:r w:rsidR="006C70F7" w:rsidRPr="00264D4F">
        <w:rPr>
          <w:color w:val="000000" w:themeColor="text1"/>
          <w:lang w:val="fr-FR"/>
        </w:rPr>
        <w:t xml:space="preserve"> </w:t>
      </w:r>
    </w:p>
    <w:p w:rsidR="006C70F7" w:rsidRPr="00264D4F" w:rsidRDefault="00B347A2"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Si la</w:t>
      </w:r>
      <w:r w:rsidR="00B211CF" w:rsidRPr="00264D4F">
        <w:rPr>
          <w:color w:val="000000" w:themeColor="text1"/>
          <w:lang w:val="fr-FR"/>
        </w:rPr>
        <w:t xml:space="preserve"> définition d</w:t>
      </w:r>
      <w:r w:rsidR="00F826CB" w:rsidRPr="00264D4F">
        <w:rPr>
          <w:color w:val="000000" w:themeColor="text1"/>
          <w:lang w:val="fr-FR"/>
        </w:rPr>
        <w:t>u Code pénal</w:t>
      </w:r>
      <w:r w:rsidR="00B211CF" w:rsidRPr="00264D4F">
        <w:rPr>
          <w:color w:val="000000" w:themeColor="text1"/>
          <w:lang w:val="fr-FR"/>
        </w:rPr>
        <w:t xml:space="preserve"> </w:t>
      </w:r>
      <w:r w:rsidRPr="00264D4F">
        <w:rPr>
          <w:color w:val="000000" w:themeColor="text1"/>
          <w:lang w:val="fr-FR"/>
        </w:rPr>
        <w:t xml:space="preserve">mentionne </w:t>
      </w:r>
      <w:r w:rsidR="00D038AB" w:rsidRPr="00264D4F">
        <w:rPr>
          <w:color w:val="000000" w:themeColor="text1"/>
          <w:lang w:val="fr-FR"/>
        </w:rPr>
        <w:t>le déni de la reconnaissance de la privation de liberté et la d</w:t>
      </w:r>
      <w:r w:rsidR="00B211CF" w:rsidRPr="00264D4F">
        <w:rPr>
          <w:color w:val="000000" w:themeColor="text1"/>
          <w:lang w:val="fr-FR"/>
        </w:rPr>
        <w:t xml:space="preserve">issimulation </w:t>
      </w:r>
      <w:r w:rsidR="00D038AB" w:rsidRPr="00264D4F">
        <w:rPr>
          <w:color w:val="000000" w:themeColor="text1"/>
          <w:lang w:val="fr-FR"/>
        </w:rPr>
        <w:t>d</w:t>
      </w:r>
      <w:r w:rsidR="005C5AEB" w:rsidRPr="00264D4F">
        <w:rPr>
          <w:color w:val="000000" w:themeColor="text1"/>
          <w:lang w:val="fr-FR"/>
        </w:rPr>
        <w:t>e renseignements</w:t>
      </w:r>
      <w:r w:rsidR="00D038AB" w:rsidRPr="00264D4F">
        <w:rPr>
          <w:color w:val="000000" w:themeColor="text1"/>
          <w:lang w:val="fr-FR"/>
        </w:rPr>
        <w:t xml:space="preserve"> sur le sort réservé à la personne disparue ou le lieu où elle se trouve</w:t>
      </w:r>
      <w:r w:rsidR="00B211CF" w:rsidRPr="00264D4F">
        <w:rPr>
          <w:color w:val="000000" w:themeColor="text1"/>
          <w:lang w:val="fr-FR"/>
        </w:rPr>
        <w:t>, dans le même arrêt</w:t>
      </w:r>
      <w:r w:rsidRPr="00264D4F">
        <w:rPr>
          <w:color w:val="000000" w:themeColor="text1"/>
          <w:lang w:val="fr-FR"/>
        </w:rPr>
        <w:t xml:space="preserve"> n° </w:t>
      </w:r>
      <w:r w:rsidR="00B211CF" w:rsidRPr="00264D4F">
        <w:rPr>
          <w:color w:val="000000" w:themeColor="text1"/>
          <w:lang w:val="fr-FR"/>
        </w:rPr>
        <w:t>C-317 de 2002, la Cour constitutionnelle not</w:t>
      </w:r>
      <w:r w:rsidR="005453FA" w:rsidRPr="00264D4F">
        <w:rPr>
          <w:color w:val="000000" w:themeColor="text1"/>
          <w:lang w:val="fr-FR"/>
        </w:rPr>
        <w:t>e</w:t>
      </w:r>
      <w:r w:rsidR="00B211CF" w:rsidRPr="00264D4F">
        <w:rPr>
          <w:color w:val="000000" w:themeColor="text1"/>
          <w:lang w:val="fr-FR"/>
        </w:rPr>
        <w:t xml:space="preserve"> que «</w:t>
      </w:r>
      <w:r w:rsidR="00D038AB" w:rsidRPr="00264D4F">
        <w:rPr>
          <w:color w:val="000000" w:themeColor="text1"/>
          <w:lang w:val="fr-FR"/>
        </w:rPr>
        <w:t xml:space="preserve"> point n’est besoin pour commettre </w:t>
      </w:r>
      <w:r w:rsidR="00B211CF" w:rsidRPr="00264D4F">
        <w:rPr>
          <w:color w:val="000000" w:themeColor="text1"/>
          <w:lang w:val="fr-FR"/>
        </w:rPr>
        <w:t xml:space="preserve">l'infraction </w:t>
      </w:r>
      <w:r w:rsidR="00015DB7" w:rsidRPr="00264D4F">
        <w:rPr>
          <w:color w:val="000000" w:themeColor="text1"/>
          <w:lang w:val="fr-FR"/>
        </w:rPr>
        <w:t xml:space="preserve">que </w:t>
      </w:r>
      <w:r w:rsidR="00D038AB" w:rsidRPr="00264D4F">
        <w:rPr>
          <w:color w:val="000000" w:themeColor="text1"/>
          <w:lang w:val="fr-FR"/>
        </w:rPr>
        <w:t>l</w:t>
      </w:r>
      <w:r w:rsidR="00B211CF" w:rsidRPr="00264D4F">
        <w:rPr>
          <w:color w:val="000000" w:themeColor="text1"/>
          <w:lang w:val="fr-FR"/>
        </w:rPr>
        <w:t xml:space="preserve">a personne </w:t>
      </w:r>
      <w:r w:rsidR="00D038AB" w:rsidRPr="00264D4F">
        <w:rPr>
          <w:color w:val="000000" w:themeColor="text1"/>
          <w:lang w:val="fr-FR"/>
        </w:rPr>
        <w:t xml:space="preserve">visée </w:t>
      </w:r>
      <w:r w:rsidRPr="00264D4F">
        <w:rPr>
          <w:color w:val="000000" w:themeColor="text1"/>
          <w:lang w:val="fr-FR"/>
        </w:rPr>
        <w:t>se mette elle-même en cause</w:t>
      </w:r>
      <w:r w:rsidR="00E07896">
        <w:rPr>
          <w:color w:val="000000" w:themeColor="text1"/>
          <w:lang w:val="fr-FR"/>
        </w:rPr>
        <w:t>:</w:t>
      </w:r>
      <w:r w:rsidR="00B211CF" w:rsidRPr="00264D4F">
        <w:rPr>
          <w:color w:val="000000" w:themeColor="text1"/>
          <w:lang w:val="fr-FR"/>
        </w:rPr>
        <w:t xml:space="preserve"> l</w:t>
      </w:r>
      <w:r w:rsidR="00015DB7" w:rsidRPr="00264D4F">
        <w:rPr>
          <w:color w:val="000000" w:themeColor="text1"/>
          <w:lang w:val="fr-FR"/>
        </w:rPr>
        <w:t>a non communication de</w:t>
      </w:r>
      <w:r w:rsidR="005C5AEB" w:rsidRPr="00264D4F">
        <w:rPr>
          <w:color w:val="000000" w:themeColor="text1"/>
          <w:lang w:val="fr-FR"/>
        </w:rPr>
        <w:t xml:space="preserve"> renseignement</w:t>
      </w:r>
      <w:r w:rsidR="00B211CF" w:rsidRPr="00264D4F">
        <w:rPr>
          <w:color w:val="000000" w:themeColor="text1"/>
          <w:lang w:val="fr-FR"/>
        </w:rPr>
        <w:t xml:space="preserve">s ou le </w:t>
      </w:r>
      <w:r w:rsidR="005C5AEB" w:rsidRPr="00264D4F">
        <w:rPr>
          <w:color w:val="000000" w:themeColor="text1"/>
          <w:lang w:val="fr-FR"/>
        </w:rPr>
        <w:t xml:space="preserve">déni de la reconnaissance de la </w:t>
      </w:r>
      <w:r w:rsidR="00B211CF" w:rsidRPr="00264D4F">
        <w:rPr>
          <w:color w:val="000000" w:themeColor="text1"/>
          <w:lang w:val="fr-FR"/>
        </w:rPr>
        <w:t>privation de liberté</w:t>
      </w:r>
      <w:r w:rsidR="005C5AEB" w:rsidRPr="00264D4F">
        <w:rPr>
          <w:color w:val="000000" w:themeColor="text1"/>
          <w:lang w:val="fr-FR"/>
        </w:rPr>
        <w:t xml:space="preserve"> suffi</w:t>
      </w:r>
      <w:r w:rsidR="00015DB7" w:rsidRPr="00264D4F">
        <w:rPr>
          <w:color w:val="000000" w:themeColor="text1"/>
          <w:lang w:val="fr-FR"/>
        </w:rPr>
        <w:t>ssent</w:t>
      </w:r>
      <w:r w:rsidR="005C5AEB" w:rsidRPr="00264D4F">
        <w:rPr>
          <w:color w:val="000000" w:themeColor="text1"/>
          <w:lang w:val="fr-FR"/>
        </w:rPr>
        <w:t>, c</w:t>
      </w:r>
      <w:r w:rsidR="00B211CF" w:rsidRPr="00264D4F">
        <w:rPr>
          <w:color w:val="000000" w:themeColor="text1"/>
          <w:lang w:val="fr-FR"/>
        </w:rPr>
        <w:t>ar en vertu de l'</w:t>
      </w:r>
      <w:r w:rsidR="00EF37AB">
        <w:rPr>
          <w:color w:val="000000" w:themeColor="text1"/>
          <w:lang w:val="fr-FR"/>
        </w:rPr>
        <w:t>article </w:t>
      </w:r>
      <w:r w:rsidR="00B211CF" w:rsidRPr="00264D4F">
        <w:rPr>
          <w:color w:val="000000" w:themeColor="text1"/>
          <w:lang w:val="fr-FR"/>
        </w:rPr>
        <w:t>33</w:t>
      </w:r>
      <w:r w:rsidR="00A74EED" w:rsidRPr="00264D4F">
        <w:rPr>
          <w:color w:val="000000" w:themeColor="text1"/>
          <w:lang w:val="fr-FR"/>
        </w:rPr>
        <w:t xml:space="preserve"> de la Constitution, nul n’est </w:t>
      </w:r>
      <w:r w:rsidR="002633E8" w:rsidRPr="00264D4F">
        <w:rPr>
          <w:color w:val="000000" w:themeColor="text1"/>
          <w:lang w:val="fr-FR"/>
        </w:rPr>
        <w:t>tenu de s’</w:t>
      </w:r>
      <w:r w:rsidR="00015DB7" w:rsidRPr="00264D4F">
        <w:rPr>
          <w:color w:val="000000" w:themeColor="text1"/>
          <w:lang w:val="fr-FR"/>
        </w:rPr>
        <w:t>auto-incriminer</w:t>
      </w:r>
      <w:r w:rsidR="002633E8" w:rsidRPr="00264D4F">
        <w:rPr>
          <w:color w:val="000000" w:themeColor="text1"/>
          <w:lang w:val="fr-FR"/>
        </w:rPr>
        <w:t> »</w:t>
      </w:r>
      <w:r w:rsidR="007C7C38" w:rsidRPr="00264D4F">
        <w:rPr>
          <w:rFonts w:eastAsia="Calibri"/>
          <w:iCs/>
          <w:color w:val="000000" w:themeColor="text1"/>
          <w:lang w:val="fr-FR" w:eastAsia="es-CO"/>
        </w:rPr>
        <w:t>.</w:t>
      </w:r>
    </w:p>
    <w:p w:rsidR="006C70F7" w:rsidRPr="00264D4F" w:rsidRDefault="007C7C38" w:rsidP="002D1D64">
      <w:pPr>
        <w:pStyle w:val="H23G"/>
        <w:rPr>
          <w:color w:val="000000" w:themeColor="text1"/>
          <w:lang w:val="fr-FR"/>
        </w:rPr>
      </w:pPr>
      <w:r w:rsidRPr="00264D4F">
        <w:rPr>
          <w:color w:val="000000" w:themeColor="text1"/>
          <w:lang w:val="fr-FR"/>
        </w:rPr>
        <w:tab/>
      </w:r>
      <w:r w:rsidR="00852315" w:rsidRPr="00264D4F">
        <w:rPr>
          <w:color w:val="000000" w:themeColor="text1"/>
          <w:lang w:val="fr-FR"/>
        </w:rPr>
        <w:t>3.</w:t>
      </w:r>
      <w:r w:rsidRPr="00264D4F">
        <w:rPr>
          <w:color w:val="000000" w:themeColor="text1"/>
          <w:lang w:val="fr-FR"/>
        </w:rPr>
        <w:tab/>
      </w:r>
      <w:r w:rsidR="002633E8" w:rsidRPr="00264D4F">
        <w:rPr>
          <w:color w:val="000000" w:themeColor="text1"/>
          <w:lang w:val="fr-FR"/>
        </w:rPr>
        <w:t>Le fait de soustraire à</w:t>
      </w:r>
      <w:r w:rsidR="00B211CF" w:rsidRPr="00264D4F">
        <w:rPr>
          <w:color w:val="000000" w:themeColor="text1"/>
          <w:lang w:val="fr-FR"/>
        </w:rPr>
        <w:t xml:space="preserve"> la protection de la loi</w:t>
      </w:r>
    </w:p>
    <w:p w:rsidR="006C70F7" w:rsidRPr="00264D4F" w:rsidRDefault="00B211CF"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Enfin, le troisième élément est également présent dans la définition d</w:t>
      </w:r>
      <w:r w:rsidR="00F826CB" w:rsidRPr="00264D4F">
        <w:rPr>
          <w:color w:val="000000" w:themeColor="text1"/>
          <w:lang w:val="fr-FR"/>
        </w:rPr>
        <w:t>u Code pénal, qui</w:t>
      </w:r>
      <w:r w:rsidRPr="00264D4F">
        <w:rPr>
          <w:color w:val="000000" w:themeColor="text1"/>
          <w:lang w:val="fr-FR"/>
        </w:rPr>
        <w:t xml:space="preserve"> mentionn</w:t>
      </w:r>
      <w:r w:rsidR="00F826CB" w:rsidRPr="00264D4F">
        <w:rPr>
          <w:color w:val="000000" w:themeColor="text1"/>
          <w:lang w:val="fr-FR"/>
        </w:rPr>
        <w:t>e</w:t>
      </w:r>
      <w:r w:rsidRPr="00264D4F">
        <w:rPr>
          <w:color w:val="000000" w:themeColor="text1"/>
          <w:lang w:val="fr-FR"/>
        </w:rPr>
        <w:t xml:space="preserve"> dans </w:t>
      </w:r>
      <w:r w:rsidR="00F826CB" w:rsidRPr="00264D4F">
        <w:rPr>
          <w:color w:val="000000" w:themeColor="text1"/>
          <w:lang w:val="fr-FR"/>
        </w:rPr>
        <w:t>s</w:t>
      </w:r>
      <w:r w:rsidRPr="00264D4F">
        <w:rPr>
          <w:color w:val="000000" w:themeColor="text1"/>
          <w:lang w:val="fr-FR"/>
        </w:rPr>
        <w:t xml:space="preserve">a partie finale </w:t>
      </w:r>
      <w:r w:rsidR="00F826CB" w:rsidRPr="00264D4F">
        <w:rPr>
          <w:color w:val="000000" w:themeColor="text1"/>
          <w:lang w:val="fr-FR"/>
        </w:rPr>
        <w:t>le fait de soustraire à la protection de la loi. Il</w:t>
      </w:r>
      <w:r w:rsidRPr="00264D4F">
        <w:rPr>
          <w:color w:val="000000" w:themeColor="text1"/>
          <w:lang w:val="fr-FR"/>
        </w:rPr>
        <w:t xml:space="preserve"> peut donc être conclu que la définition inclut tous les éléments requis par la Convention.</w:t>
      </w:r>
      <w:r w:rsidR="00E07896">
        <w:rPr>
          <w:color w:val="000000" w:themeColor="text1"/>
          <w:lang w:val="fr-FR"/>
        </w:rPr>
        <w:t xml:space="preserve"> </w:t>
      </w:r>
    </w:p>
    <w:p w:rsidR="006C70F7" w:rsidRPr="00264D4F" w:rsidRDefault="0012579E" w:rsidP="002D1D64">
      <w:pPr>
        <w:pStyle w:val="H1G"/>
        <w:ind w:firstLine="0"/>
        <w:rPr>
          <w:rFonts w:eastAsia="Calibri"/>
          <w:color w:val="000000" w:themeColor="text1"/>
          <w:lang w:val="fr-FR" w:eastAsia="es-CO"/>
        </w:rPr>
      </w:pPr>
      <w:r w:rsidRPr="00264D4F">
        <w:rPr>
          <w:color w:val="000000" w:themeColor="text1"/>
          <w:lang w:val="fr-FR" w:eastAsia="es-PY"/>
        </w:rPr>
        <w:lastRenderedPageBreak/>
        <w:t>Art</w:t>
      </w:r>
      <w:r w:rsidR="00B347A2" w:rsidRPr="00264D4F">
        <w:rPr>
          <w:color w:val="000000" w:themeColor="text1"/>
          <w:lang w:val="fr-FR" w:eastAsia="es-PY"/>
        </w:rPr>
        <w:t>i</w:t>
      </w:r>
      <w:r w:rsidRPr="00264D4F">
        <w:rPr>
          <w:color w:val="000000" w:themeColor="text1"/>
          <w:lang w:val="fr-FR" w:eastAsia="es-PY"/>
        </w:rPr>
        <w:t>c</w:t>
      </w:r>
      <w:r w:rsidR="00B211CF" w:rsidRPr="00264D4F">
        <w:rPr>
          <w:color w:val="000000" w:themeColor="text1"/>
          <w:lang w:val="fr-FR" w:eastAsia="es-PY"/>
        </w:rPr>
        <w:t>le</w:t>
      </w:r>
      <w:r w:rsidRPr="00264D4F">
        <w:rPr>
          <w:color w:val="000000" w:themeColor="text1"/>
          <w:lang w:val="fr-FR" w:eastAsia="es-PY"/>
        </w:rPr>
        <w:t> </w:t>
      </w:r>
      <w:r w:rsidR="00064425" w:rsidRPr="00264D4F">
        <w:rPr>
          <w:color w:val="000000" w:themeColor="text1"/>
          <w:lang w:val="fr-FR" w:eastAsia="es-PY"/>
        </w:rPr>
        <w:t>3</w:t>
      </w:r>
      <w:r w:rsidR="00E07896">
        <w:rPr>
          <w:color w:val="000000" w:themeColor="text1"/>
          <w:lang w:val="fr-FR" w:eastAsia="es-PY"/>
        </w:rPr>
        <w:t>:</w:t>
      </w:r>
      <w:r w:rsidR="007C7C38" w:rsidRPr="00264D4F">
        <w:rPr>
          <w:color w:val="000000" w:themeColor="text1"/>
          <w:lang w:val="fr-FR" w:eastAsia="es-PY"/>
        </w:rPr>
        <w:t xml:space="preserve"> </w:t>
      </w:r>
      <w:r w:rsidR="00F826CB" w:rsidRPr="00264D4F">
        <w:rPr>
          <w:color w:val="000000" w:themeColor="text1"/>
          <w:lang w:val="fr-FR" w:eastAsia="es-PY"/>
        </w:rPr>
        <w:t>M</w:t>
      </w:r>
      <w:r w:rsidR="00917A1E" w:rsidRPr="00264D4F">
        <w:rPr>
          <w:rFonts w:eastAsia="Calibri"/>
          <w:color w:val="000000" w:themeColor="text1"/>
          <w:lang w:val="fr-FR" w:eastAsia="es-CO"/>
        </w:rPr>
        <w:t>e</w:t>
      </w:r>
      <w:r w:rsidR="00B211CF" w:rsidRPr="00264D4F">
        <w:rPr>
          <w:rFonts w:eastAsia="Calibri"/>
          <w:color w:val="000000" w:themeColor="text1"/>
          <w:lang w:val="fr-FR" w:eastAsia="es-CO"/>
        </w:rPr>
        <w:t xml:space="preserve">sures prises pour enquêter </w:t>
      </w:r>
      <w:r w:rsidR="00F826CB" w:rsidRPr="00264D4F">
        <w:rPr>
          <w:rFonts w:eastAsia="Calibri"/>
          <w:color w:val="000000" w:themeColor="text1"/>
          <w:lang w:val="fr-FR" w:eastAsia="es-CO"/>
        </w:rPr>
        <w:t>sur les</w:t>
      </w:r>
      <w:r w:rsidR="00B211CF" w:rsidRPr="00264D4F">
        <w:rPr>
          <w:rFonts w:eastAsia="Calibri"/>
          <w:color w:val="000000" w:themeColor="text1"/>
          <w:lang w:val="fr-FR" w:eastAsia="es-CO"/>
        </w:rPr>
        <w:t xml:space="preserve"> disparition</w:t>
      </w:r>
      <w:r w:rsidR="00F826CB" w:rsidRPr="00264D4F">
        <w:rPr>
          <w:rFonts w:eastAsia="Calibri"/>
          <w:color w:val="000000" w:themeColor="text1"/>
          <w:lang w:val="fr-FR" w:eastAsia="es-CO"/>
        </w:rPr>
        <w:t>s</w:t>
      </w:r>
      <w:r w:rsidR="00B211CF" w:rsidRPr="00264D4F">
        <w:rPr>
          <w:rFonts w:eastAsia="Calibri"/>
          <w:color w:val="000000" w:themeColor="text1"/>
          <w:lang w:val="fr-FR" w:eastAsia="es-CO"/>
        </w:rPr>
        <w:t xml:space="preserve"> forcée</w:t>
      </w:r>
      <w:r w:rsidR="00F826CB" w:rsidRPr="00264D4F">
        <w:rPr>
          <w:rFonts w:eastAsia="Calibri"/>
          <w:color w:val="000000" w:themeColor="text1"/>
          <w:lang w:val="fr-FR" w:eastAsia="es-CO"/>
        </w:rPr>
        <w:t xml:space="preserve">s et </w:t>
      </w:r>
      <w:r w:rsidR="009873E7" w:rsidRPr="00264D4F">
        <w:rPr>
          <w:rFonts w:eastAsia="Calibri"/>
          <w:color w:val="000000" w:themeColor="text1"/>
          <w:lang w:val="fr-FR" w:eastAsia="es-CO"/>
        </w:rPr>
        <w:t>traduire</w:t>
      </w:r>
      <w:r w:rsidR="00792573" w:rsidRPr="00264D4F">
        <w:rPr>
          <w:rFonts w:eastAsia="Calibri"/>
          <w:color w:val="000000" w:themeColor="text1"/>
          <w:lang w:val="fr-FR" w:eastAsia="es-CO"/>
        </w:rPr>
        <w:t xml:space="preserve"> </w:t>
      </w:r>
      <w:r w:rsidR="009873E7" w:rsidRPr="00264D4F">
        <w:rPr>
          <w:rFonts w:eastAsia="Calibri"/>
          <w:color w:val="000000" w:themeColor="text1"/>
          <w:lang w:val="fr-FR" w:eastAsia="es-CO"/>
        </w:rPr>
        <w:t>les responsables en justice</w:t>
      </w:r>
    </w:p>
    <w:p w:rsidR="00245B22" w:rsidRPr="00264D4F" w:rsidRDefault="009873E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S</w:t>
      </w:r>
      <w:r w:rsidR="00315A93" w:rsidRPr="00264D4F">
        <w:rPr>
          <w:color w:val="000000" w:themeColor="text1"/>
          <w:lang w:val="fr-FR"/>
        </w:rPr>
        <w:t xml:space="preserve">’agissant des poursuites et enquêtes relatives à l’infraction, </w:t>
      </w:r>
      <w:r w:rsidRPr="00264D4F">
        <w:rPr>
          <w:color w:val="000000" w:themeColor="text1"/>
          <w:lang w:val="fr-FR"/>
        </w:rPr>
        <w:t xml:space="preserve">il convient de noter que </w:t>
      </w:r>
      <w:r w:rsidR="00315A93" w:rsidRPr="00264D4F">
        <w:rPr>
          <w:color w:val="000000" w:themeColor="text1"/>
          <w:lang w:val="fr-FR"/>
        </w:rPr>
        <w:t>l’</w:t>
      </w:r>
      <w:r w:rsidR="00660CAC" w:rsidRPr="00264D4F">
        <w:rPr>
          <w:color w:val="000000" w:themeColor="text1"/>
          <w:lang w:val="fr-FR"/>
        </w:rPr>
        <w:t>État colombien</w:t>
      </w:r>
      <w:r w:rsidR="00315A93" w:rsidRPr="00264D4F">
        <w:rPr>
          <w:color w:val="000000" w:themeColor="text1"/>
          <w:lang w:val="fr-FR"/>
        </w:rPr>
        <w:t>,</w:t>
      </w:r>
      <w:r w:rsidR="00660CAC" w:rsidRPr="00264D4F">
        <w:rPr>
          <w:color w:val="000000" w:themeColor="text1"/>
          <w:lang w:val="fr-FR"/>
        </w:rPr>
        <w:t xml:space="preserve"> par l</w:t>
      </w:r>
      <w:r w:rsidR="00315A93" w:rsidRPr="00264D4F">
        <w:rPr>
          <w:color w:val="000000" w:themeColor="text1"/>
          <w:lang w:val="fr-FR"/>
        </w:rPr>
        <w:t>’intermédiaire</w:t>
      </w:r>
      <w:r w:rsidR="00660CAC" w:rsidRPr="00264D4F">
        <w:rPr>
          <w:color w:val="000000" w:themeColor="text1"/>
          <w:lang w:val="fr-FR"/>
        </w:rPr>
        <w:t xml:space="preserve"> du </w:t>
      </w:r>
      <w:r w:rsidR="00315A93" w:rsidRPr="00264D4F">
        <w:rPr>
          <w:color w:val="000000" w:themeColor="text1"/>
          <w:lang w:val="fr-FR"/>
        </w:rPr>
        <w:t>Ministère public, branche</w:t>
      </w:r>
      <w:r w:rsidR="00660CAC" w:rsidRPr="00264D4F">
        <w:rPr>
          <w:color w:val="000000" w:themeColor="text1"/>
          <w:lang w:val="fr-FR"/>
        </w:rPr>
        <w:t xml:space="preserve"> du pouvoir judiciaire </w:t>
      </w:r>
      <w:r w:rsidR="00315A93" w:rsidRPr="00264D4F">
        <w:rPr>
          <w:color w:val="000000" w:themeColor="text1"/>
          <w:lang w:val="fr-FR"/>
        </w:rPr>
        <w:t>chargée d’exercer l’action publique pour les infractions pénales</w:t>
      </w:r>
      <w:r w:rsidR="00660CAC" w:rsidRPr="00264D4F">
        <w:rPr>
          <w:color w:val="000000" w:themeColor="text1"/>
          <w:lang w:val="fr-FR"/>
        </w:rPr>
        <w:t xml:space="preserve">, </w:t>
      </w:r>
      <w:r w:rsidR="00315A93" w:rsidRPr="00264D4F">
        <w:rPr>
          <w:color w:val="000000" w:themeColor="text1"/>
          <w:lang w:val="fr-FR"/>
        </w:rPr>
        <w:t xml:space="preserve">a </w:t>
      </w:r>
      <w:r w:rsidR="00660CAC" w:rsidRPr="00264D4F">
        <w:rPr>
          <w:color w:val="000000" w:themeColor="text1"/>
          <w:lang w:val="fr-FR"/>
        </w:rPr>
        <w:t xml:space="preserve">créé l'Unité nationale de lutte contre les </w:t>
      </w:r>
      <w:r w:rsidR="00315A93" w:rsidRPr="00264D4F">
        <w:rPr>
          <w:color w:val="000000" w:themeColor="text1"/>
          <w:lang w:val="fr-FR"/>
        </w:rPr>
        <w:t xml:space="preserve">crimes de </w:t>
      </w:r>
      <w:r w:rsidR="00660CAC" w:rsidRPr="00264D4F">
        <w:rPr>
          <w:color w:val="000000" w:themeColor="text1"/>
          <w:lang w:val="fr-FR"/>
        </w:rPr>
        <w:t>disparition</w:t>
      </w:r>
      <w:r w:rsidR="00315A93" w:rsidRPr="00264D4F">
        <w:rPr>
          <w:color w:val="000000" w:themeColor="text1"/>
          <w:lang w:val="fr-FR"/>
        </w:rPr>
        <w:t xml:space="preserve"> et de </w:t>
      </w:r>
      <w:r w:rsidR="00660CAC" w:rsidRPr="00264D4F">
        <w:rPr>
          <w:color w:val="000000" w:themeColor="text1"/>
          <w:lang w:val="fr-FR"/>
        </w:rPr>
        <w:t>déplacement</w:t>
      </w:r>
      <w:r w:rsidR="00315A93" w:rsidRPr="00264D4F">
        <w:rPr>
          <w:color w:val="000000" w:themeColor="text1"/>
          <w:lang w:val="fr-FR"/>
        </w:rPr>
        <w:t xml:space="preserve"> forcés</w:t>
      </w:r>
      <w:r w:rsidR="00660CAC" w:rsidRPr="00264D4F">
        <w:rPr>
          <w:color w:val="000000" w:themeColor="text1"/>
          <w:lang w:val="fr-FR"/>
        </w:rPr>
        <w:t xml:space="preserve">, par </w:t>
      </w:r>
      <w:r w:rsidR="00315A93" w:rsidRPr="00264D4F">
        <w:rPr>
          <w:color w:val="000000" w:themeColor="text1"/>
          <w:lang w:val="fr-FR"/>
        </w:rPr>
        <w:t xml:space="preserve">sa </w:t>
      </w:r>
      <w:r w:rsidR="00660CAC" w:rsidRPr="00264D4F">
        <w:rPr>
          <w:color w:val="000000" w:themeColor="text1"/>
          <w:lang w:val="fr-FR"/>
        </w:rPr>
        <w:t>résolution</w:t>
      </w:r>
      <w:r w:rsidR="00CD3939" w:rsidRPr="00264D4F">
        <w:rPr>
          <w:color w:val="000000" w:themeColor="text1"/>
          <w:lang w:val="fr-FR"/>
        </w:rPr>
        <w:t xml:space="preserve"> n° </w:t>
      </w:r>
      <w:r w:rsidR="00660CAC" w:rsidRPr="00264D4F">
        <w:rPr>
          <w:color w:val="000000" w:themeColor="text1"/>
          <w:lang w:val="fr-FR"/>
        </w:rPr>
        <w:t>0-2596 du 3</w:t>
      </w:r>
      <w:r w:rsidR="00DD08B3">
        <w:rPr>
          <w:color w:val="000000" w:themeColor="text1"/>
          <w:lang w:val="fr-FR"/>
        </w:rPr>
        <w:t> </w:t>
      </w:r>
      <w:r w:rsidR="00CD3939" w:rsidRPr="00264D4F">
        <w:rPr>
          <w:color w:val="000000" w:themeColor="text1"/>
          <w:lang w:val="fr-FR"/>
        </w:rPr>
        <w:t>n</w:t>
      </w:r>
      <w:r w:rsidR="00660CAC" w:rsidRPr="00264D4F">
        <w:rPr>
          <w:color w:val="000000" w:themeColor="text1"/>
          <w:lang w:val="fr-FR"/>
        </w:rPr>
        <w:t>ovembre</w:t>
      </w:r>
      <w:r w:rsidR="00DD08B3">
        <w:rPr>
          <w:color w:val="000000" w:themeColor="text1"/>
          <w:lang w:val="fr-FR"/>
        </w:rPr>
        <w:t> </w:t>
      </w:r>
      <w:r w:rsidR="00660CAC" w:rsidRPr="00264D4F">
        <w:rPr>
          <w:color w:val="000000" w:themeColor="text1"/>
          <w:lang w:val="fr-FR"/>
        </w:rPr>
        <w:t>2010.</w:t>
      </w:r>
    </w:p>
    <w:p w:rsidR="00245B22" w:rsidRPr="00264D4F" w:rsidRDefault="00315A93" w:rsidP="002D1D64">
      <w:pPr>
        <w:pStyle w:val="SingleTxtG"/>
        <w:numPr>
          <w:ilvl w:val="0"/>
          <w:numId w:val="16"/>
        </w:numPr>
        <w:tabs>
          <w:tab w:val="left" w:pos="1701"/>
        </w:tabs>
        <w:ind w:left="1134" w:firstLine="0"/>
        <w:rPr>
          <w:rFonts w:eastAsia="Calibri"/>
          <w:color w:val="000000" w:themeColor="text1"/>
          <w:lang w:val="fr-FR" w:eastAsia="es-MX"/>
        </w:rPr>
      </w:pPr>
      <w:r w:rsidRPr="00264D4F">
        <w:rPr>
          <w:color w:val="000000" w:themeColor="text1"/>
          <w:lang w:val="fr-FR"/>
        </w:rPr>
        <w:t>L</w:t>
      </w:r>
      <w:r w:rsidR="00890D98" w:rsidRPr="00264D4F">
        <w:rPr>
          <w:color w:val="000000" w:themeColor="text1"/>
          <w:lang w:val="fr-FR"/>
        </w:rPr>
        <w:t>’i</w:t>
      </w:r>
      <w:r w:rsidR="00660CAC" w:rsidRPr="00264D4F">
        <w:rPr>
          <w:color w:val="000000" w:themeColor="text1"/>
          <w:lang w:val="fr-FR"/>
        </w:rPr>
        <w:t xml:space="preserve">nstitut </w:t>
      </w:r>
      <w:r w:rsidR="00CD3939" w:rsidRPr="00264D4F">
        <w:rPr>
          <w:color w:val="000000" w:themeColor="text1"/>
          <w:lang w:val="fr-FR"/>
        </w:rPr>
        <w:t xml:space="preserve">national de </w:t>
      </w:r>
      <w:r w:rsidRPr="00264D4F">
        <w:rPr>
          <w:color w:val="000000" w:themeColor="text1"/>
          <w:lang w:val="fr-FR"/>
        </w:rPr>
        <w:t>méd</w:t>
      </w:r>
      <w:r w:rsidR="00CD3939" w:rsidRPr="00264D4F">
        <w:rPr>
          <w:color w:val="000000" w:themeColor="text1"/>
          <w:lang w:val="fr-FR"/>
        </w:rPr>
        <w:t>ecine légale et d</w:t>
      </w:r>
      <w:r w:rsidR="00D33A01" w:rsidRPr="00264D4F">
        <w:rPr>
          <w:color w:val="000000" w:themeColor="text1"/>
          <w:lang w:val="fr-FR"/>
        </w:rPr>
        <w:t>e criminologie</w:t>
      </w:r>
      <w:r w:rsidRPr="00264D4F">
        <w:rPr>
          <w:color w:val="000000" w:themeColor="text1"/>
          <w:lang w:val="fr-FR"/>
        </w:rPr>
        <w:t>,</w:t>
      </w:r>
      <w:r w:rsidR="00660CAC" w:rsidRPr="00264D4F">
        <w:rPr>
          <w:color w:val="000000" w:themeColor="text1"/>
          <w:lang w:val="fr-FR"/>
        </w:rPr>
        <w:t xml:space="preserve"> établissement public rattaché au </w:t>
      </w:r>
      <w:r w:rsidRPr="00264D4F">
        <w:rPr>
          <w:color w:val="000000" w:themeColor="text1"/>
          <w:lang w:val="fr-FR"/>
        </w:rPr>
        <w:t>parqu</w:t>
      </w:r>
      <w:r w:rsidR="00890D98" w:rsidRPr="00264D4F">
        <w:rPr>
          <w:color w:val="000000" w:themeColor="text1"/>
          <w:lang w:val="fr-FR"/>
        </w:rPr>
        <w:t>e</w:t>
      </w:r>
      <w:r w:rsidRPr="00264D4F">
        <w:rPr>
          <w:color w:val="000000" w:themeColor="text1"/>
          <w:lang w:val="fr-FR"/>
        </w:rPr>
        <w:t>t</w:t>
      </w:r>
      <w:r w:rsidR="00660CAC" w:rsidRPr="00264D4F">
        <w:rPr>
          <w:color w:val="000000" w:themeColor="text1"/>
          <w:lang w:val="fr-FR"/>
        </w:rPr>
        <w:t xml:space="preserve">, </w:t>
      </w:r>
      <w:r w:rsidR="00890D98" w:rsidRPr="00264D4F">
        <w:rPr>
          <w:color w:val="000000" w:themeColor="text1"/>
          <w:lang w:val="fr-FR"/>
        </w:rPr>
        <w:t>contribue à</w:t>
      </w:r>
      <w:r w:rsidR="00660CAC" w:rsidRPr="00264D4F">
        <w:rPr>
          <w:color w:val="000000" w:themeColor="text1"/>
          <w:lang w:val="fr-FR"/>
        </w:rPr>
        <w:t xml:space="preserve"> l'administration de la justice</w:t>
      </w:r>
      <w:r w:rsidR="00890D98" w:rsidRPr="00264D4F">
        <w:rPr>
          <w:color w:val="000000" w:themeColor="text1"/>
          <w:lang w:val="fr-FR"/>
        </w:rPr>
        <w:t xml:space="preserve"> en donnant des avis</w:t>
      </w:r>
      <w:r w:rsidR="00660CAC" w:rsidRPr="00264D4F">
        <w:rPr>
          <w:color w:val="000000" w:themeColor="text1"/>
          <w:lang w:val="fr-FR"/>
        </w:rPr>
        <w:t xml:space="preserve"> scientifiques </w:t>
      </w:r>
      <w:r w:rsidR="00890D98" w:rsidRPr="00264D4F">
        <w:rPr>
          <w:color w:val="000000" w:themeColor="text1"/>
          <w:lang w:val="fr-FR"/>
        </w:rPr>
        <w:t>et</w:t>
      </w:r>
      <w:r w:rsidR="00660CAC" w:rsidRPr="00264D4F">
        <w:rPr>
          <w:color w:val="000000" w:themeColor="text1"/>
          <w:lang w:val="fr-FR"/>
        </w:rPr>
        <w:t xml:space="preserve"> techniques. </w:t>
      </w:r>
      <w:r w:rsidR="00CF7BAF" w:rsidRPr="00264D4F">
        <w:rPr>
          <w:color w:val="000000" w:themeColor="text1"/>
          <w:lang w:val="fr-FR"/>
        </w:rPr>
        <w:t>De</w:t>
      </w:r>
      <w:r w:rsidR="0009266D" w:rsidRPr="00264D4F">
        <w:rPr>
          <w:color w:val="000000" w:themeColor="text1"/>
          <w:lang w:val="fr-FR"/>
        </w:rPr>
        <w:t xml:space="preserve"> </w:t>
      </w:r>
      <w:r w:rsidR="00CF7BAF" w:rsidRPr="00264D4F">
        <w:rPr>
          <w:color w:val="000000" w:themeColor="text1"/>
          <w:lang w:val="fr-FR"/>
        </w:rPr>
        <w:t xml:space="preserve">sorte que, en permanence et </w:t>
      </w:r>
      <w:r w:rsidR="0009266D" w:rsidRPr="00264D4F">
        <w:rPr>
          <w:color w:val="000000" w:themeColor="text1"/>
          <w:lang w:val="fr-FR"/>
        </w:rPr>
        <w:t>à</w:t>
      </w:r>
      <w:r w:rsidR="00660CAC" w:rsidRPr="00264D4F">
        <w:rPr>
          <w:color w:val="000000" w:themeColor="text1"/>
          <w:lang w:val="fr-FR"/>
        </w:rPr>
        <w:t xml:space="preserve"> la demande des autorités judiciaires, des </w:t>
      </w:r>
      <w:r w:rsidR="0009266D" w:rsidRPr="00264D4F">
        <w:rPr>
          <w:color w:val="000000" w:themeColor="text1"/>
          <w:lang w:val="fr-FR"/>
        </w:rPr>
        <w:t>analyses</w:t>
      </w:r>
      <w:r w:rsidR="00660CAC" w:rsidRPr="00264D4F">
        <w:rPr>
          <w:color w:val="000000" w:themeColor="text1"/>
          <w:lang w:val="fr-FR"/>
        </w:rPr>
        <w:t xml:space="preserve"> sont menées et des </w:t>
      </w:r>
      <w:r w:rsidR="001519C0" w:rsidRPr="00264D4F">
        <w:rPr>
          <w:color w:val="000000" w:themeColor="text1"/>
          <w:lang w:val="fr-FR"/>
        </w:rPr>
        <w:t>a</w:t>
      </w:r>
      <w:r w:rsidR="0009266D" w:rsidRPr="00264D4F">
        <w:rPr>
          <w:color w:val="000000" w:themeColor="text1"/>
          <w:lang w:val="fr-FR"/>
        </w:rPr>
        <w:t>vis sont donnés pour étayer</w:t>
      </w:r>
      <w:r w:rsidR="00660CAC" w:rsidRPr="00264D4F">
        <w:rPr>
          <w:color w:val="000000" w:themeColor="text1"/>
          <w:lang w:val="fr-FR"/>
        </w:rPr>
        <w:t xml:space="preserve"> les enquêtes </w:t>
      </w:r>
      <w:r w:rsidR="0009266D" w:rsidRPr="00264D4F">
        <w:rPr>
          <w:color w:val="000000" w:themeColor="text1"/>
          <w:lang w:val="fr-FR"/>
        </w:rPr>
        <w:t xml:space="preserve">judiciaires entreprises suite à la disparition de </w:t>
      </w:r>
      <w:r w:rsidR="00660CAC" w:rsidRPr="00264D4F">
        <w:rPr>
          <w:color w:val="000000" w:themeColor="text1"/>
          <w:lang w:val="fr-FR"/>
        </w:rPr>
        <w:t>personnes</w:t>
      </w:r>
      <w:r w:rsidR="0009266D" w:rsidRPr="00264D4F">
        <w:rPr>
          <w:color w:val="000000" w:themeColor="text1"/>
          <w:lang w:val="fr-FR"/>
        </w:rPr>
        <w:t>, dans les domaines</w:t>
      </w:r>
      <w:r w:rsidR="00660CAC" w:rsidRPr="00264D4F">
        <w:rPr>
          <w:color w:val="000000" w:themeColor="text1"/>
          <w:lang w:val="fr-FR"/>
        </w:rPr>
        <w:t xml:space="preserve"> de </w:t>
      </w:r>
      <w:r w:rsidR="0009266D" w:rsidRPr="00264D4F">
        <w:rPr>
          <w:color w:val="000000" w:themeColor="text1"/>
          <w:lang w:val="fr-FR"/>
        </w:rPr>
        <w:t xml:space="preserve">la </w:t>
      </w:r>
      <w:r w:rsidR="00660CAC" w:rsidRPr="00264D4F">
        <w:rPr>
          <w:color w:val="000000" w:themeColor="text1"/>
          <w:lang w:val="fr-FR"/>
        </w:rPr>
        <w:t>pathologie</w:t>
      </w:r>
      <w:r w:rsidR="00746A4C" w:rsidRPr="00264D4F">
        <w:rPr>
          <w:color w:val="000000" w:themeColor="text1"/>
          <w:lang w:val="fr-FR"/>
        </w:rPr>
        <w:t xml:space="preserve"> clinique</w:t>
      </w:r>
      <w:r w:rsidR="00660CAC" w:rsidRPr="00264D4F">
        <w:rPr>
          <w:color w:val="000000" w:themeColor="text1"/>
          <w:lang w:val="fr-FR"/>
        </w:rPr>
        <w:t xml:space="preserve">, </w:t>
      </w:r>
      <w:r w:rsidR="00746A4C" w:rsidRPr="00264D4F">
        <w:rPr>
          <w:color w:val="000000" w:themeColor="text1"/>
          <w:lang w:val="fr-FR"/>
        </w:rPr>
        <w:t xml:space="preserve">de la </w:t>
      </w:r>
      <w:r w:rsidR="00660CAC" w:rsidRPr="00264D4F">
        <w:rPr>
          <w:color w:val="000000" w:themeColor="text1"/>
          <w:lang w:val="fr-FR"/>
        </w:rPr>
        <w:t xml:space="preserve">psychologie et de la psychiatrie et </w:t>
      </w:r>
      <w:r w:rsidR="00746A4C" w:rsidRPr="00264D4F">
        <w:rPr>
          <w:color w:val="000000" w:themeColor="text1"/>
          <w:lang w:val="fr-FR"/>
        </w:rPr>
        <w:t>de la médecine légale</w:t>
      </w:r>
      <w:r w:rsidR="00660CAC" w:rsidRPr="00264D4F">
        <w:rPr>
          <w:color w:val="000000" w:themeColor="text1"/>
          <w:lang w:val="fr-FR"/>
        </w:rPr>
        <w:t>.</w:t>
      </w:r>
    </w:p>
    <w:p w:rsidR="00245B22" w:rsidRPr="00264D4F" w:rsidRDefault="00660CAC" w:rsidP="002D1D64">
      <w:pPr>
        <w:pStyle w:val="SingleTxtG"/>
        <w:numPr>
          <w:ilvl w:val="0"/>
          <w:numId w:val="16"/>
        </w:numPr>
        <w:tabs>
          <w:tab w:val="left" w:pos="1701"/>
        </w:tabs>
        <w:ind w:left="1134" w:firstLine="0"/>
        <w:rPr>
          <w:rFonts w:eastAsia="Calibri"/>
          <w:color w:val="000000" w:themeColor="text1"/>
          <w:lang w:val="fr-FR" w:eastAsia="es-MX"/>
        </w:rPr>
      </w:pPr>
      <w:r w:rsidRPr="00264D4F">
        <w:rPr>
          <w:color w:val="000000" w:themeColor="text1"/>
          <w:lang w:val="fr-FR"/>
        </w:rPr>
        <w:t xml:space="preserve">En outre, </w:t>
      </w:r>
      <w:r w:rsidR="00D33A01" w:rsidRPr="00264D4F">
        <w:rPr>
          <w:color w:val="000000" w:themeColor="text1"/>
          <w:lang w:val="fr-FR"/>
        </w:rPr>
        <w:t xml:space="preserve">le </w:t>
      </w:r>
      <w:r w:rsidRPr="00264D4F">
        <w:rPr>
          <w:color w:val="000000" w:themeColor="text1"/>
          <w:lang w:val="fr-FR"/>
        </w:rPr>
        <w:t xml:space="preserve">Ministère de la </w:t>
      </w:r>
      <w:r w:rsidR="00746A4C" w:rsidRPr="00264D4F">
        <w:rPr>
          <w:color w:val="000000" w:themeColor="text1"/>
          <w:lang w:val="fr-FR"/>
        </w:rPr>
        <w:t>d</w:t>
      </w:r>
      <w:r w:rsidRPr="00264D4F">
        <w:rPr>
          <w:color w:val="000000" w:themeColor="text1"/>
          <w:lang w:val="fr-FR"/>
        </w:rPr>
        <w:t>éfense</w:t>
      </w:r>
      <w:r w:rsidR="00746A4C" w:rsidRPr="00264D4F">
        <w:rPr>
          <w:color w:val="000000" w:themeColor="text1"/>
          <w:lang w:val="fr-FR"/>
        </w:rPr>
        <w:t xml:space="preserve"> a publié</w:t>
      </w:r>
      <w:r w:rsidRPr="00264D4F">
        <w:rPr>
          <w:color w:val="000000" w:themeColor="text1"/>
          <w:lang w:val="fr-FR"/>
        </w:rPr>
        <w:t xml:space="preserve"> </w:t>
      </w:r>
      <w:r w:rsidR="00746A4C" w:rsidRPr="00264D4F">
        <w:rPr>
          <w:color w:val="000000" w:themeColor="text1"/>
          <w:lang w:val="fr-FR"/>
        </w:rPr>
        <w:t xml:space="preserve">la </w:t>
      </w:r>
      <w:r w:rsidRPr="00264D4F">
        <w:rPr>
          <w:color w:val="000000" w:themeColor="text1"/>
          <w:lang w:val="fr-FR"/>
        </w:rPr>
        <w:t>directive n</w:t>
      </w:r>
      <w:r w:rsidR="00746A4C" w:rsidRPr="00264D4F">
        <w:rPr>
          <w:color w:val="000000" w:themeColor="text1"/>
          <w:lang w:val="fr-FR"/>
        </w:rPr>
        <w:t>° </w:t>
      </w:r>
      <w:r w:rsidRPr="00264D4F">
        <w:rPr>
          <w:color w:val="000000" w:themeColor="text1"/>
          <w:lang w:val="fr-FR"/>
        </w:rPr>
        <w:t>06 de 2006 a</w:t>
      </w:r>
      <w:r w:rsidR="00746A4C" w:rsidRPr="00264D4F">
        <w:rPr>
          <w:color w:val="000000" w:themeColor="text1"/>
          <w:lang w:val="fr-FR"/>
        </w:rPr>
        <w:t xml:space="preserve">fin de mettre en place </w:t>
      </w:r>
      <w:r w:rsidRPr="00264D4F">
        <w:rPr>
          <w:color w:val="000000" w:themeColor="text1"/>
          <w:lang w:val="fr-FR"/>
        </w:rPr>
        <w:t>des mesures p</w:t>
      </w:r>
      <w:r w:rsidR="00864A95" w:rsidRPr="00264D4F">
        <w:rPr>
          <w:color w:val="000000" w:themeColor="text1"/>
          <w:lang w:val="fr-FR"/>
        </w:rPr>
        <w:t>ropres à</w:t>
      </w:r>
      <w:r w:rsidRPr="00264D4F">
        <w:rPr>
          <w:color w:val="000000" w:themeColor="text1"/>
          <w:lang w:val="fr-FR"/>
        </w:rPr>
        <w:t xml:space="preserve"> empêcher l</w:t>
      </w:r>
      <w:r w:rsidR="00864A95" w:rsidRPr="00264D4F">
        <w:rPr>
          <w:color w:val="000000" w:themeColor="text1"/>
          <w:lang w:val="fr-FR"/>
        </w:rPr>
        <w:t>es</w:t>
      </w:r>
      <w:r w:rsidRPr="00264D4F">
        <w:rPr>
          <w:color w:val="000000" w:themeColor="text1"/>
          <w:lang w:val="fr-FR"/>
        </w:rPr>
        <w:t xml:space="preserve"> disparition</w:t>
      </w:r>
      <w:r w:rsidR="00864A95" w:rsidRPr="00264D4F">
        <w:rPr>
          <w:color w:val="000000" w:themeColor="text1"/>
          <w:lang w:val="fr-FR"/>
        </w:rPr>
        <w:t>s</w:t>
      </w:r>
      <w:r w:rsidRPr="00264D4F">
        <w:rPr>
          <w:color w:val="000000" w:themeColor="text1"/>
          <w:lang w:val="fr-FR"/>
        </w:rPr>
        <w:t xml:space="preserve"> forcée</w:t>
      </w:r>
      <w:r w:rsidR="00864A95" w:rsidRPr="00264D4F">
        <w:rPr>
          <w:color w:val="000000" w:themeColor="text1"/>
          <w:lang w:val="fr-FR"/>
        </w:rPr>
        <w:t>s</w:t>
      </w:r>
      <w:r w:rsidRPr="00264D4F">
        <w:rPr>
          <w:color w:val="000000" w:themeColor="text1"/>
          <w:lang w:val="fr-FR"/>
        </w:rPr>
        <w:t xml:space="preserve">, </w:t>
      </w:r>
      <w:r w:rsidR="00864A95" w:rsidRPr="00264D4F">
        <w:rPr>
          <w:color w:val="000000" w:themeColor="text1"/>
          <w:lang w:val="fr-FR"/>
        </w:rPr>
        <w:t xml:space="preserve">à soutenir les </w:t>
      </w:r>
      <w:r w:rsidRPr="00264D4F">
        <w:rPr>
          <w:color w:val="000000" w:themeColor="text1"/>
          <w:lang w:val="fr-FR"/>
        </w:rPr>
        <w:t>enquête</w:t>
      </w:r>
      <w:r w:rsidR="00864A95" w:rsidRPr="00264D4F">
        <w:rPr>
          <w:color w:val="000000" w:themeColor="text1"/>
          <w:lang w:val="fr-FR"/>
        </w:rPr>
        <w:t xml:space="preserve">s ouvertes sur ces </w:t>
      </w:r>
      <w:r w:rsidR="009873E7" w:rsidRPr="00264D4F">
        <w:rPr>
          <w:color w:val="000000" w:themeColor="text1"/>
          <w:lang w:val="fr-FR"/>
        </w:rPr>
        <w:t>infractions</w:t>
      </w:r>
      <w:r w:rsidR="00864A95" w:rsidRPr="00264D4F">
        <w:rPr>
          <w:color w:val="000000" w:themeColor="text1"/>
          <w:lang w:val="fr-FR"/>
        </w:rPr>
        <w:t xml:space="preserve"> </w:t>
      </w:r>
      <w:r w:rsidRPr="00264D4F">
        <w:rPr>
          <w:color w:val="000000" w:themeColor="text1"/>
          <w:lang w:val="fr-FR"/>
        </w:rPr>
        <w:t xml:space="preserve">et </w:t>
      </w:r>
      <w:r w:rsidR="00864A95" w:rsidRPr="00264D4F">
        <w:rPr>
          <w:color w:val="000000" w:themeColor="text1"/>
          <w:lang w:val="fr-FR"/>
        </w:rPr>
        <w:t xml:space="preserve">à faciliter la </w:t>
      </w:r>
      <w:r w:rsidRPr="00264D4F">
        <w:rPr>
          <w:color w:val="000000" w:themeColor="text1"/>
          <w:lang w:val="fr-FR"/>
        </w:rPr>
        <w:t>recherche</w:t>
      </w:r>
      <w:r w:rsidR="00864A95" w:rsidRPr="00264D4F">
        <w:rPr>
          <w:color w:val="000000" w:themeColor="text1"/>
          <w:lang w:val="fr-FR"/>
        </w:rPr>
        <w:t xml:space="preserve"> d</w:t>
      </w:r>
      <w:r w:rsidRPr="00264D4F">
        <w:rPr>
          <w:color w:val="000000" w:themeColor="text1"/>
          <w:lang w:val="fr-FR"/>
        </w:rPr>
        <w:t xml:space="preserve">es personnes disparues dans le </w:t>
      </w:r>
      <w:r w:rsidR="00864A95" w:rsidRPr="00264D4F">
        <w:rPr>
          <w:color w:val="000000" w:themeColor="text1"/>
          <w:lang w:val="fr-FR"/>
        </w:rPr>
        <w:t>cadre du Mécanisme de r</w:t>
      </w:r>
      <w:r w:rsidRPr="00264D4F">
        <w:rPr>
          <w:color w:val="000000" w:themeColor="text1"/>
          <w:lang w:val="fr-FR"/>
        </w:rPr>
        <w:t xml:space="preserve">echerche </w:t>
      </w:r>
      <w:r w:rsidR="00864A95" w:rsidRPr="00264D4F">
        <w:rPr>
          <w:color w:val="000000" w:themeColor="text1"/>
          <w:lang w:val="fr-FR"/>
        </w:rPr>
        <w:t>d’urgence et conformément aux règles</w:t>
      </w:r>
      <w:r w:rsidRPr="00264D4F">
        <w:rPr>
          <w:color w:val="000000" w:themeColor="text1"/>
          <w:lang w:val="fr-FR"/>
        </w:rPr>
        <w:t xml:space="preserve"> nationales et internationales.</w:t>
      </w:r>
    </w:p>
    <w:p w:rsidR="00245B22" w:rsidRPr="00264D4F" w:rsidRDefault="00660CAC" w:rsidP="002D1D64">
      <w:pPr>
        <w:pStyle w:val="SingleTxtG"/>
        <w:numPr>
          <w:ilvl w:val="0"/>
          <w:numId w:val="16"/>
        </w:numPr>
        <w:tabs>
          <w:tab w:val="left" w:pos="1701"/>
        </w:tabs>
        <w:ind w:left="1134" w:firstLine="0"/>
        <w:rPr>
          <w:rFonts w:eastAsia="Calibri"/>
          <w:color w:val="000000" w:themeColor="text1"/>
          <w:lang w:val="fr-FR" w:eastAsia="es-MX"/>
        </w:rPr>
      </w:pPr>
      <w:r w:rsidRPr="00264D4F">
        <w:rPr>
          <w:color w:val="000000" w:themeColor="text1"/>
          <w:lang w:val="fr-FR"/>
        </w:rPr>
        <w:t xml:space="preserve">En </w:t>
      </w:r>
      <w:r w:rsidR="00864A95" w:rsidRPr="00264D4F">
        <w:rPr>
          <w:color w:val="000000" w:themeColor="text1"/>
          <w:lang w:val="fr-FR"/>
        </w:rPr>
        <w:t xml:space="preserve">application de ladite </w:t>
      </w:r>
      <w:r w:rsidRPr="00264D4F">
        <w:rPr>
          <w:color w:val="000000" w:themeColor="text1"/>
          <w:lang w:val="fr-FR"/>
        </w:rPr>
        <w:t xml:space="preserve">directive, les forces de sécurité </w:t>
      </w:r>
      <w:r w:rsidR="00253CA6" w:rsidRPr="00264D4F">
        <w:rPr>
          <w:color w:val="000000" w:themeColor="text1"/>
          <w:lang w:val="fr-FR"/>
        </w:rPr>
        <w:t>publique, déployant</w:t>
      </w:r>
      <w:r w:rsidRPr="00264D4F">
        <w:rPr>
          <w:color w:val="000000" w:themeColor="text1"/>
          <w:lang w:val="fr-FR"/>
        </w:rPr>
        <w:t xml:space="preserve"> </w:t>
      </w:r>
      <w:r w:rsidR="00253CA6" w:rsidRPr="00264D4F">
        <w:rPr>
          <w:color w:val="000000" w:themeColor="text1"/>
          <w:lang w:val="fr-FR"/>
        </w:rPr>
        <w:t>leurs</w:t>
      </w:r>
      <w:r w:rsidRPr="00264D4F">
        <w:rPr>
          <w:color w:val="000000" w:themeColor="text1"/>
          <w:lang w:val="fr-FR"/>
        </w:rPr>
        <w:t xml:space="preserve"> unités tactiques et opérationnel</w:t>
      </w:r>
      <w:r w:rsidR="00253CA6" w:rsidRPr="00264D4F">
        <w:rPr>
          <w:color w:val="000000" w:themeColor="text1"/>
          <w:lang w:val="fr-FR"/>
        </w:rPr>
        <w:t>le</w:t>
      </w:r>
      <w:r w:rsidRPr="00264D4F">
        <w:rPr>
          <w:color w:val="000000" w:themeColor="text1"/>
          <w:lang w:val="fr-FR"/>
        </w:rPr>
        <w:t xml:space="preserve">s, </w:t>
      </w:r>
      <w:r w:rsidR="00C528C0" w:rsidRPr="00264D4F">
        <w:rPr>
          <w:color w:val="000000" w:themeColor="text1"/>
          <w:lang w:val="fr-FR"/>
        </w:rPr>
        <w:t>tirant parti d</w:t>
      </w:r>
      <w:r w:rsidRPr="00264D4F">
        <w:rPr>
          <w:color w:val="000000" w:themeColor="text1"/>
          <w:lang w:val="fr-FR"/>
        </w:rPr>
        <w:t xml:space="preserve">es ressources </w:t>
      </w:r>
      <w:r w:rsidR="00C528C0" w:rsidRPr="00264D4F">
        <w:rPr>
          <w:color w:val="000000" w:themeColor="text1"/>
          <w:lang w:val="fr-FR"/>
        </w:rPr>
        <w:t xml:space="preserve">et moyens </w:t>
      </w:r>
      <w:r w:rsidRPr="00264D4F">
        <w:rPr>
          <w:color w:val="000000" w:themeColor="text1"/>
          <w:lang w:val="fr-FR"/>
        </w:rPr>
        <w:t xml:space="preserve">disponibles et </w:t>
      </w:r>
      <w:r w:rsidR="00C528C0" w:rsidRPr="00264D4F">
        <w:rPr>
          <w:color w:val="000000" w:themeColor="text1"/>
          <w:lang w:val="fr-FR"/>
        </w:rPr>
        <w:t xml:space="preserve">prenant </w:t>
      </w:r>
      <w:r w:rsidRPr="00264D4F">
        <w:rPr>
          <w:color w:val="000000" w:themeColor="text1"/>
          <w:lang w:val="fr-FR"/>
        </w:rPr>
        <w:t xml:space="preserve">en compte </w:t>
      </w:r>
      <w:r w:rsidR="00C528C0" w:rsidRPr="00264D4F">
        <w:rPr>
          <w:color w:val="000000" w:themeColor="text1"/>
          <w:lang w:val="fr-FR"/>
        </w:rPr>
        <w:t>les conditions</w:t>
      </w:r>
      <w:r w:rsidRPr="00264D4F">
        <w:rPr>
          <w:color w:val="000000" w:themeColor="text1"/>
          <w:lang w:val="fr-FR"/>
        </w:rPr>
        <w:t xml:space="preserve"> de sécurité dans la région, </w:t>
      </w:r>
      <w:r w:rsidR="00C528C0" w:rsidRPr="00264D4F">
        <w:rPr>
          <w:color w:val="000000" w:themeColor="text1"/>
          <w:lang w:val="fr-FR"/>
        </w:rPr>
        <w:t>répond</w:t>
      </w:r>
      <w:r w:rsidR="009873E7" w:rsidRPr="00264D4F">
        <w:rPr>
          <w:color w:val="000000" w:themeColor="text1"/>
          <w:lang w:val="fr-FR"/>
        </w:rPr>
        <w:t>ent</w:t>
      </w:r>
      <w:r w:rsidR="00C528C0" w:rsidRPr="00264D4F">
        <w:rPr>
          <w:color w:val="000000" w:themeColor="text1"/>
          <w:lang w:val="fr-FR"/>
        </w:rPr>
        <w:t xml:space="preserve"> à titre pr</w:t>
      </w:r>
      <w:r w:rsidRPr="00264D4F">
        <w:rPr>
          <w:color w:val="000000" w:themeColor="text1"/>
          <w:lang w:val="fr-FR"/>
        </w:rPr>
        <w:t>ioritaire</w:t>
      </w:r>
      <w:r w:rsidR="00C528C0" w:rsidRPr="00264D4F">
        <w:rPr>
          <w:color w:val="000000" w:themeColor="text1"/>
          <w:lang w:val="fr-FR"/>
        </w:rPr>
        <w:t xml:space="preserve"> aux</w:t>
      </w:r>
      <w:r w:rsidRPr="00264D4F">
        <w:rPr>
          <w:color w:val="000000" w:themeColor="text1"/>
          <w:lang w:val="fr-FR"/>
        </w:rPr>
        <w:t xml:space="preserve"> </w:t>
      </w:r>
      <w:r w:rsidR="00C528C0" w:rsidRPr="00264D4F">
        <w:rPr>
          <w:color w:val="000000" w:themeColor="text1"/>
          <w:lang w:val="fr-FR"/>
        </w:rPr>
        <w:t xml:space="preserve">demandes des </w:t>
      </w:r>
      <w:r w:rsidRPr="00264D4F">
        <w:rPr>
          <w:color w:val="000000" w:themeColor="text1"/>
          <w:lang w:val="fr-FR"/>
        </w:rPr>
        <w:t>autorités judiciaire</w:t>
      </w:r>
      <w:r w:rsidR="00C528C0" w:rsidRPr="00264D4F">
        <w:rPr>
          <w:color w:val="000000" w:themeColor="text1"/>
          <w:lang w:val="fr-FR"/>
        </w:rPr>
        <w:t>s</w:t>
      </w:r>
      <w:r w:rsidRPr="00264D4F">
        <w:rPr>
          <w:color w:val="000000" w:themeColor="text1"/>
          <w:lang w:val="fr-FR"/>
        </w:rPr>
        <w:t xml:space="preserve"> </w:t>
      </w:r>
      <w:r w:rsidR="00C528C0" w:rsidRPr="00264D4F">
        <w:rPr>
          <w:color w:val="000000" w:themeColor="text1"/>
          <w:lang w:val="fr-FR"/>
        </w:rPr>
        <w:t xml:space="preserve">en lien </w:t>
      </w:r>
      <w:r w:rsidRPr="00264D4F">
        <w:rPr>
          <w:color w:val="000000" w:themeColor="text1"/>
          <w:lang w:val="fr-FR"/>
        </w:rPr>
        <w:t>avec l</w:t>
      </w:r>
      <w:r w:rsidR="00C528C0" w:rsidRPr="00264D4F">
        <w:rPr>
          <w:color w:val="000000" w:themeColor="text1"/>
          <w:lang w:val="fr-FR"/>
        </w:rPr>
        <w:t xml:space="preserve">a mise en </w:t>
      </w:r>
      <w:r w:rsidR="00792573" w:rsidRPr="00264D4F">
        <w:rPr>
          <w:color w:val="000000" w:themeColor="text1"/>
          <w:lang w:val="fr-FR"/>
        </w:rPr>
        <w:t xml:space="preserve">œuvre </w:t>
      </w:r>
      <w:r w:rsidRPr="00264D4F">
        <w:rPr>
          <w:color w:val="000000" w:themeColor="text1"/>
          <w:lang w:val="fr-FR"/>
        </w:rPr>
        <w:t>efficace d</w:t>
      </w:r>
      <w:r w:rsidR="00C528C0" w:rsidRPr="00264D4F">
        <w:rPr>
          <w:color w:val="000000" w:themeColor="text1"/>
          <w:lang w:val="fr-FR"/>
        </w:rPr>
        <w:t xml:space="preserve">u Mécanisme de recherche d’urgence, des </w:t>
      </w:r>
      <w:r w:rsidRPr="00264D4F">
        <w:rPr>
          <w:color w:val="000000" w:themeColor="text1"/>
          <w:lang w:val="fr-FR"/>
        </w:rPr>
        <w:t>enquête</w:t>
      </w:r>
      <w:r w:rsidR="00C528C0" w:rsidRPr="00264D4F">
        <w:rPr>
          <w:color w:val="000000" w:themeColor="text1"/>
          <w:lang w:val="fr-FR"/>
        </w:rPr>
        <w:t>s</w:t>
      </w:r>
      <w:r w:rsidRPr="00264D4F">
        <w:rPr>
          <w:color w:val="000000" w:themeColor="text1"/>
          <w:lang w:val="fr-FR"/>
        </w:rPr>
        <w:t xml:space="preserve"> sur le crime de disparition forcée </w:t>
      </w:r>
      <w:r w:rsidR="00C528C0" w:rsidRPr="00264D4F">
        <w:rPr>
          <w:color w:val="000000" w:themeColor="text1"/>
          <w:lang w:val="fr-FR"/>
        </w:rPr>
        <w:t>et des</w:t>
      </w:r>
      <w:r w:rsidRPr="00264D4F">
        <w:rPr>
          <w:color w:val="000000" w:themeColor="text1"/>
          <w:lang w:val="fr-FR"/>
        </w:rPr>
        <w:t xml:space="preserve"> </w:t>
      </w:r>
      <w:r w:rsidR="00C528C0" w:rsidRPr="00264D4F">
        <w:rPr>
          <w:color w:val="000000" w:themeColor="text1"/>
          <w:lang w:val="fr-FR"/>
        </w:rPr>
        <w:t>p</w:t>
      </w:r>
      <w:r w:rsidRPr="00264D4F">
        <w:rPr>
          <w:color w:val="000000" w:themeColor="text1"/>
          <w:lang w:val="fr-FR"/>
        </w:rPr>
        <w:t>rocédures techni</w:t>
      </w:r>
      <w:r w:rsidR="00C528C0" w:rsidRPr="00264D4F">
        <w:rPr>
          <w:color w:val="000000" w:themeColor="text1"/>
          <w:lang w:val="fr-FR"/>
        </w:rPr>
        <w:t>co-</w:t>
      </w:r>
      <w:r w:rsidRPr="00264D4F">
        <w:rPr>
          <w:color w:val="000000" w:themeColor="text1"/>
          <w:lang w:val="fr-FR"/>
        </w:rPr>
        <w:t>scientifiques d</w:t>
      </w:r>
      <w:r w:rsidR="00C528C0" w:rsidRPr="00264D4F">
        <w:rPr>
          <w:color w:val="000000" w:themeColor="text1"/>
          <w:lang w:val="fr-FR"/>
        </w:rPr>
        <w:t>evant</w:t>
      </w:r>
      <w:r w:rsidRPr="00264D4F">
        <w:rPr>
          <w:color w:val="000000" w:themeColor="text1"/>
          <w:lang w:val="fr-FR"/>
        </w:rPr>
        <w:t xml:space="preserve"> </w:t>
      </w:r>
      <w:r w:rsidR="009873E7" w:rsidRPr="00264D4F">
        <w:rPr>
          <w:color w:val="000000" w:themeColor="text1"/>
          <w:lang w:val="fr-FR"/>
        </w:rPr>
        <w:t>être</w:t>
      </w:r>
      <w:r w:rsidR="00060A0A" w:rsidRPr="00264D4F">
        <w:rPr>
          <w:color w:val="000000" w:themeColor="text1"/>
          <w:lang w:val="fr-FR"/>
        </w:rPr>
        <w:t xml:space="preserve"> menées</w:t>
      </w:r>
      <w:r w:rsidR="00C528C0" w:rsidRPr="00264D4F">
        <w:rPr>
          <w:color w:val="000000" w:themeColor="text1"/>
          <w:lang w:val="fr-FR"/>
        </w:rPr>
        <w:t xml:space="preserve"> </w:t>
      </w:r>
      <w:r w:rsidR="002267ED" w:rsidRPr="00264D4F">
        <w:rPr>
          <w:color w:val="000000" w:themeColor="text1"/>
          <w:lang w:val="fr-FR"/>
        </w:rPr>
        <w:t xml:space="preserve">dans ce cadre. </w:t>
      </w:r>
      <w:r w:rsidR="004C1D23" w:rsidRPr="00264D4F">
        <w:rPr>
          <w:color w:val="000000" w:themeColor="text1"/>
          <w:lang w:val="fr-FR"/>
        </w:rPr>
        <w:t>À</w:t>
      </w:r>
      <w:r w:rsidRPr="00264D4F">
        <w:rPr>
          <w:color w:val="000000" w:themeColor="text1"/>
          <w:lang w:val="fr-FR"/>
        </w:rPr>
        <w:t xml:space="preserve"> cette fin, </w:t>
      </w:r>
      <w:r w:rsidR="002267ED" w:rsidRPr="00264D4F">
        <w:rPr>
          <w:color w:val="000000" w:themeColor="text1"/>
          <w:lang w:val="fr-FR"/>
        </w:rPr>
        <w:t xml:space="preserve">elles </w:t>
      </w:r>
      <w:r w:rsidRPr="00264D4F">
        <w:rPr>
          <w:color w:val="000000" w:themeColor="text1"/>
          <w:lang w:val="fr-FR"/>
        </w:rPr>
        <w:t>pren</w:t>
      </w:r>
      <w:r w:rsidR="00D33A01" w:rsidRPr="00264D4F">
        <w:rPr>
          <w:color w:val="000000" w:themeColor="text1"/>
          <w:lang w:val="fr-FR"/>
        </w:rPr>
        <w:t>nent</w:t>
      </w:r>
      <w:r w:rsidRPr="00264D4F">
        <w:rPr>
          <w:color w:val="000000" w:themeColor="text1"/>
          <w:lang w:val="fr-FR"/>
        </w:rPr>
        <w:t xml:space="preserve"> </w:t>
      </w:r>
      <w:r w:rsidR="002267ED" w:rsidRPr="00264D4F">
        <w:rPr>
          <w:color w:val="000000" w:themeColor="text1"/>
          <w:lang w:val="fr-FR"/>
        </w:rPr>
        <w:t xml:space="preserve">immédiatement </w:t>
      </w:r>
      <w:r w:rsidRPr="00264D4F">
        <w:rPr>
          <w:color w:val="000000" w:themeColor="text1"/>
          <w:lang w:val="fr-FR"/>
        </w:rPr>
        <w:t xml:space="preserve">les mesures nécessaires pour assurer </w:t>
      </w:r>
      <w:r w:rsidR="002267ED" w:rsidRPr="00264D4F">
        <w:rPr>
          <w:color w:val="000000" w:themeColor="text1"/>
          <w:lang w:val="fr-FR"/>
        </w:rPr>
        <w:t>le dé</w:t>
      </w:r>
      <w:r w:rsidRPr="00264D4F">
        <w:rPr>
          <w:color w:val="000000" w:themeColor="text1"/>
          <w:lang w:val="fr-FR"/>
        </w:rPr>
        <w:t xml:space="preserve">placement des autorités judiciaires sur les sites où </w:t>
      </w:r>
      <w:r w:rsidR="002267ED" w:rsidRPr="00264D4F">
        <w:rPr>
          <w:color w:val="000000" w:themeColor="text1"/>
          <w:lang w:val="fr-FR"/>
        </w:rPr>
        <w:t>elles doivent réaliser les expertises nécessaires et recueillir des preuves de façon systématique</w:t>
      </w:r>
      <w:r w:rsidRPr="00264D4F">
        <w:rPr>
          <w:color w:val="000000" w:themeColor="text1"/>
          <w:lang w:val="fr-FR"/>
        </w:rPr>
        <w:t>.</w:t>
      </w:r>
    </w:p>
    <w:p w:rsidR="00245B22" w:rsidRPr="00264D4F" w:rsidRDefault="00E94F20" w:rsidP="002D1D64">
      <w:pPr>
        <w:pStyle w:val="H1G"/>
        <w:rPr>
          <w:rFonts w:eastAsia="Calibri"/>
          <w:color w:val="000000" w:themeColor="text1"/>
          <w:lang w:val="fr-FR" w:eastAsia="es-CO"/>
        </w:rPr>
      </w:pPr>
      <w:r w:rsidRPr="00264D4F">
        <w:rPr>
          <w:color w:val="000000" w:themeColor="text1"/>
          <w:shd w:val="clear" w:color="auto" w:fill="FFFFFF"/>
          <w:lang w:val="fr-FR" w:eastAsia="es-PY"/>
        </w:rPr>
        <w:tab/>
      </w:r>
      <w:r w:rsidRPr="00264D4F">
        <w:rPr>
          <w:color w:val="000000" w:themeColor="text1"/>
          <w:shd w:val="clear" w:color="auto" w:fill="FFFFFF"/>
          <w:lang w:val="fr-FR" w:eastAsia="es-PY"/>
        </w:rPr>
        <w:tab/>
      </w:r>
      <w:r w:rsidR="0012579E" w:rsidRPr="00264D4F">
        <w:rPr>
          <w:color w:val="000000" w:themeColor="text1"/>
          <w:lang w:val="fr-FR" w:eastAsia="es-PY"/>
        </w:rPr>
        <w:t>Art</w:t>
      </w:r>
      <w:r w:rsidR="002267ED" w:rsidRPr="00264D4F">
        <w:rPr>
          <w:color w:val="000000" w:themeColor="text1"/>
          <w:lang w:val="fr-FR" w:eastAsia="es-PY"/>
        </w:rPr>
        <w:t>i</w:t>
      </w:r>
      <w:r w:rsidR="0012579E" w:rsidRPr="00264D4F">
        <w:rPr>
          <w:color w:val="000000" w:themeColor="text1"/>
          <w:lang w:val="fr-FR" w:eastAsia="es-PY"/>
        </w:rPr>
        <w:t>cl</w:t>
      </w:r>
      <w:r w:rsidR="00660CAC" w:rsidRPr="00264D4F">
        <w:rPr>
          <w:color w:val="000000" w:themeColor="text1"/>
          <w:lang w:val="fr-FR" w:eastAsia="es-PY"/>
        </w:rPr>
        <w:t>e</w:t>
      </w:r>
      <w:r w:rsidR="0012579E" w:rsidRPr="00264D4F">
        <w:rPr>
          <w:color w:val="000000" w:themeColor="text1"/>
          <w:lang w:val="fr-FR" w:eastAsia="es-PY"/>
        </w:rPr>
        <w:t> </w:t>
      </w:r>
      <w:r w:rsidR="00064425" w:rsidRPr="00264D4F">
        <w:rPr>
          <w:color w:val="000000" w:themeColor="text1"/>
          <w:shd w:val="clear" w:color="auto" w:fill="FFFFFF"/>
          <w:lang w:val="fr-FR" w:eastAsia="es-PY"/>
        </w:rPr>
        <w:t>4</w:t>
      </w:r>
      <w:r w:rsidR="00E07896">
        <w:rPr>
          <w:color w:val="000000" w:themeColor="text1"/>
          <w:shd w:val="clear" w:color="auto" w:fill="FFFFFF"/>
          <w:lang w:val="fr-FR" w:eastAsia="es-PY"/>
        </w:rPr>
        <w:t>:</w:t>
      </w:r>
      <w:r w:rsidR="00917A1E" w:rsidRPr="00264D4F">
        <w:rPr>
          <w:color w:val="000000" w:themeColor="text1"/>
          <w:shd w:val="clear" w:color="auto" w:fill="FFFFFF"/>
          <w:lang w:val="fr-FR" w:eastAsia="es-PY"/>
        </w:rPr>
        <w:t xml:space="preserve"> </w:t>
      </w:r>
      <w:r w:rsidR="002267ED" w:rsidRPr="00264D4F">
        <w:rPr>
          <w:color w:val="000000" w:themeColor="text1"/>
          <w:shd w:val="clear" w:color="auto" w:fill="FFFFFF"/>
          <w:lang w:val="fr-FR" w:eastAsia="es-PY"/>
        </w:rPr>
        <w:t>Assimilation</w:t>
      </w:r>
      <w:r w:rsidR="00660CAC" w:rsidRPr="00264D4F">
        <w:rPr>
          <w:color w:val="000000" w:themeColor="text1"/>
          <w:shd w:val="clear" w:color="auto" w:fill="FFFFFF"/>
          <w:lang w:val="fr-FR" w:eastAsia="es-PY"/>
        </w:rPr>
        <w:t xml:space="preserve"> d</w:t>
      </w:r>
      <w:r w:rsidR="002267ED" w:rsidRPr="00264D4F">
        <w:rPr>
          <w:color w:val="000000" w:themeColor="text1"/>
          <w:shd w:val="clear" w:color="auto" w:fill="FFFFFF"/>
          <w:lang w:val="fr-FR" w:eastAsia="es-PY"/>
        </w:rPr>
        <w:t xml:space="preserve">e la </w:t>
      </w:r>
      <w:r w:rsidR="00660CAC" w:rsidRPr="00264D4F">
        <w:rPr>
          <w:color w:val="000000" w:themeColor="text1"/>
          <w:shd w:val="clear" w:color="auto" w:fill="FFFFFF"/>
          <w:lang w:val="fr-FR" w:eastAsia="es-PY"/>
        </w:rPr>
        <w:t>disparition forcé</w:t>
      </w:r>
      <w:r w:rsidR="002267ED" w:rsidRPr="00264D4F">
        <w:rPr>
          <w:color w:val="000000" w:themeColor="text1"/>
          <w:shd w:val="clear" w:color="auto" w:fill="FFFFFF"/>
          <w:lang w:val="fr-FR" w:eastAsia="es-PY"/>
        </w:rPr>
        <w:t xml:space="preserve">e à une </w:t>
      </w:r>
      <w:r w:rsidR="00660CAC" w:rsidRPr="00264D4F">
        <w:rPr>
          <w:color w:val="000000" w:themeColor="text1"/>
          <w:shd w:val="clear" w:color="auto" w:fill="FFFFFF"/>
          <w:lang w:val="fr-FR" w:eastAsia="es-PY"/>
        </w:rPr>
        <w:t>infraction</w:t>
      </w:r>
      <w:r w:rsidR="002267ED" w:rsidRPr="00264D4F">
        <w:rPr>
          <w:color w:val="000000" w:themeColor="text1"/>
          <w:shd w:val="clear" w:color="auto" w:fill="FFFFFF"/>
          <w:lang w:val="fr-FR" w:eastAsia="es-PY"/>
        </w:rPr>
        <w:t xml:space="preserve"> de </w:t>
      </w:r>
      <w:r w:rsidR="004C1D23">
        <w:rPr>
          <w:color w:val="000000" w:themeColor="text1"/>
          <w:shd w:val="clear" w:color="auto" w:fill="FFFFFF"/>
          <w:lang w:val="fr-FR" w:eastAsia="es-PY"/>
        </w:rPr>
        <w:br/>
      </w:r>
      <w:r w:rsidR="002267ED" w:rsidRPr="00264D4F">
        <w:rPr>
          <w:color w:val="000000" w:themeColor="text1"/>
          <w:shd w:val="clear" w:color="auto" w:fill="FFFFFF"/>
          <w:lang w:val="fr-FR" w:eastAsia="es-PY"/>
        </w:rPr>
        <w:t>droit pénal à part entière</w:t>
      </w:r>
    </w:p>
    <w:p w:rsidR="00AC7D04" w:rsidRPr="00264D4F" w:rsidRDefault="007B358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droit pénal colombien, </w:t>
      </w:r>
      <w:r w:rsidR="00D91B54" w:rsidRPr="00264D4F">
        <w:rPr>
          <w:color w:val="000000" w:themeColor="text1"/>
          <w:lang w:val="fr-FR"/>
        </w:rPr>
        <w:t>en vertu de</w:t>
      </w:r>
      <w:r w:rsidR="002267ED" w:rsidRPr="00264D4F">
        <w:rPr>
          <w:color w:val="000000" w:themeColor="text1"/>
          <w:lang w:val="fr-FR"/>
        </w:rPr>
        <w:t xml:space="preserve"> </w:t>
      </w:r>
      <w:r w:rsidRPr="00264D4F">
        <w:rPr>
          <w:color w:val="000000" w:themeColor="text1"/>
          <w:lang w:val="fr-FR"/>
        </w:rPr>
        <w:t>l'</w:t>
      </w:r>
      <w:r w:rsidR="00EF37AB">
        <w:rPr>
          <w:color w:val="000000" w:themeColor="text1"/>
          <w:lang w:val="fr-FR"/>
        </w:rPr>
        <w:t>article </w:t>
      </w:r>
      <w:r w:rsidRPr="00264D4F">
        <w:rPr>
          <w:color w:val="000000" w:themeColor="text1"/>
          <w:lang w:val="fr-FR"/>
        </w:rPr>
        <w:t>165 d</w:t>
      </w:r>
      <w:r w:rsidR="002267ED" w:rsidRPr="00264D4F">
        <w:rPr>
          <w:color w:val="000000" w:themeColor="text1"/>
          <w:lang w:val="fr-FR"/>
        </w:rPr>
        <w:t>e la loi</w:t>
      </w:r>
      <w:r w:rsidR="00D33A01" w:rsidRPr="00264D4F">
        <w:rPr>
          <w:color w:val="000000" w:themeColor="text1"/>
          <w:lang w:val="fr-FR"/>
        </w:rPr>
        <w:t xml:space="preserve"> </w:t>
      </w:r>
      <w:r w:rsidRPr="00264D4F">
        <w:rPr>
          <w:color w:val="000000" w:themeColor="text1"/>
          <w:lang w:val="fr-FR"/>
        </w:rPr>
        <w:t>599 de 2000, tel que modifié par l'</w:t>
      </w:r>
      <w:r w:rsidR="00EF37AB">
        <w:rPr>
          <w:color w:val="000000" w:themeColor="text1"/>
          <w:lang w:val="fr-FR"/>
        </w:rPr>
        <w:t>article </w:t>
      </w:r>
      <w:r w:rsidRPr="00264D4F">
        <w:rPr>
          <w:color w:val="000000" w:themeColor="text1"/>
          <w:lang w:val="fr-FR"/>
        </w:rPr>
        <w:t>14 de la loi</w:t>
      </w:r>
      <w:r w:rsidR="00D33A01" w:rsidRPr="00264D4F">
        <w:rPr>
          <w:color w:val="000000" w:themeColor="text1"/>
          <w:lang w:val="fr-FR"/>
        </w:rPr>
        <w:t xml:space="preserve"> </w:t>
      </w:r>
      <w:r w:rsidRPr="00264D4F">
        <w:rPr>
          <w:color w:val="000000" w:themeColor="text1"/>
          <w:lang w:val="fr-FR"/>
        </w:rPr>
        <w:t>890 de</w:t>
      </w:r>
      <w:r w:rsidR="00D33A01" w:rsidRPr="00264D4F">
        <w:rPr>
          <w:color w:val="000000" w:themeColor="text1"/>
          <w:lang w:val="fr-FR"/>
        </w:rPr>
        <w:t xml:space="preserve"> </w:t>
      </w:r>
      <w:r w:rsidRPr="00264D4F">
        <w:rPr>
          <w:color w:val="000000" w:themeColor="text1"/>
          <w:lang w:val="fr-FR"/>
        </w:rPr>
        <w:t>2004</w:t>
      </w:r>
      <w:r w:rsidR="00D91B54" w:rsidRPr="00264D4F">
        <w:rPr>
          <w:color w:val="000000" w:themeColor="text1"/>
          <w:lang w:val="fr-FR"/>
        </w:rPr>
        <w:t>,</w:t>
      </w:r>
      <w:r w:rsidRPr="00264D4F">
        <w:rPr>
          <w:color w:val="000000" w:themeColor="text1"/>
          <w:lang w:val="fr-FR"/>
        </w:rPr>
        <w:t xml:space="preserve"> </w:t>
      </w:r>
      <w:r w:rsidR="002267ED" w:rsidRPr="00264D4F">
        <w:rPr>
          <w:color w:val="000000" w:themeColor="text1"/>
          <w:lang w:val="fr-FR"/>
        </w:rPr>
        <w:t>assimile</w:t>
      </w:r>
      <w:r w:rsidR="00D91B54" w:rsidRPr="00264D4F">
        <w:rPr>
          <w:color w:val="000000" w:themeColor="text1"/>
          <w:lang w:val="fr-FR"/>
        </w:rPr>
        <w:t xml:space="preserve"> la</w:t>
      </w:r>
      <w:r w:rsidRPr="00264D4F">
        <w:rPr>
          <w:color w:val="000000" w:themeColor="text1"/>
          <w:lang w:val="fr-FR"/>
        </w:rPr>
        <w:t xml:space="preserve"> disparition forcé</w:t>
      </w:r>
      <w:r w:rsidR="00D91B54" w:rsidRPr="00264D4F">
        <w:rPr>
          <w:color w:val="000000" w:themeColor="text1"/>
          <w:lang w:val="fr-FR"/>
        </w:rPr>
        <w:t>e à une infraction pénale</w:t>
      </w:r>
      <w:r w:rsidR="00D33A01" w:rsidRPr="00264D4F">
        <w:rPr>
          <w:color w:val="000000" w:themeColor="text1"/>
          <w:lang w:val="fr-FR"/>
        </w:rPr>
        <w:t xml:space="preserve"> à part entière</w:t>
      </w:r>
      <w:r w:rsidRPr="00264D4F">
        <w:rPr>
          <w:color w:val="000000" w:themeColor="text1"/>
          <w:lang w:val="fr-FR"/>
        </w:rPr>
        <w:t>.</w:t>
      </w:r>
    </w:p>
    <w:p w:rsidR="00AC7D04" w:rsidRPr="00264D4F" w:rsidRDefault="007B358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contenu de cet </w:t>
      </w:r>
      <w:r w:rsidR="00EF37AB">
        <w:rPr>
          <w:color w:val="000000" w:themeColor="text1"/>
          <w:lang w:val="fr-FR"/>
        </w:rPr>
        <w:t>article </w:t>
      </w:r>
      <w:r w:rsidRPr="00264D4F">
        <w:rPr>
          <w:color w:val="000000" w:themeColor="text1"/>
          <w:lang w:val="fr-FR"/>
        </w:rPr>
        <w:t>co</w:t>
      </w:r>
      <w:r w:rsidR="00D91B54" w:rsidRPr="00264D4F">
        <w:rPr>
          <w:color w:val="000000" w:themeColor="text1"/>
          <w:lang w:val="fr-FR"/>
        </w:rPr>
        <w:t>uvre, comme on l’a</w:t>
      </w:r>
      <w:r w:rsidRPr="00264D4F">
        <w:rPr>
          <w:color w:val="000000" w:themeColor="text1"/>
          <w:lang w:val="fr-FR"/>
        </w:rPr>
        <w:t xml:space="preserve"> mentionné</w:t>
      </w:r>
      <w:r w:rsidR="00927423" w:rsidRPr="00264D4F">
        <w:rPr>
          <w:color w:val="000000" w:themeColor="text1"/>
          <w:lang w:val="fr-FR"/>
        </w:rPr>
        <w:t>,</w:t>
      </w:r>
      <w:r w:rsidRPr="00264D4F">
        <w:rPr>
          <w:color w:val="000000" w:themeColor="text1"/>
          <w:lang w:val="fr-FR"/>
        </w:rPr>
        <w:t xml:space="preserve"> chacun des éléments </w:t>
      </w:r>
      <w:r w:rsidR="00927423" w:rsidRPr="00264D4F">
        <w:rPr>
          <w:color w:val="000000" w:themeColor="text1"/>
          <w:lang w:val="fr-FR"/>
        </w:rPr>
        <w:t>visés dans</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2 de la Convention</w:t>
      </w:r>
      <w:r w:rsidR="00927423" w:rsidRPr="00264D4F">
        <w:rPr>
          <w:color w:val="000000" w:themeColor="text1"/>
          <w:lang w:val="fr-FR"/>
        </w:rPr>
        <w:t>, avec un champ encore plus large puisqu’il ne qualifie pas l’auteur</w:t>
      </w:r>
      <w:r w:rsidRPr="00264D4F">
        <w:rPr>
          <w:color w:val="000000" w:themeColor="text1"/>
          <w:lang w:val="fr-FR"/>
        </w:rPr>
        <w:t xml:space="preserve">. L'infraction </w:t>
      </w:r>
      <w:r w:rsidR="00927423" w:rsidRPr="00264D4F">
        <w:rPr>
          <w:color w:val="000000" w:themeColor="text1"/>
          <w:lang w:val="fr-FR"/>
        </w:rPr>
        <w:t>pénale relève des « atteintes à la</w:t>
      </w:r>
      <w:r w:rsidRPr="00264D4F">
        <w:rPr>
          <w:color w:val="000000" w:themeColor="text1"/>
          <w:lang w:val="fr-FR"/>
        </w:rPr>
        <w:t xml:space="preserve"> liberté </w:t>
      </w:r>
      <w:r w:rsidR="00927423" w:rsidRPr="00264D4F">
        <w:rPr>
          <w:color w:val="000000" w:themeColor="text1"/>
          <w:lang w:val="fr-FR"/>
        </w:rPr>
        <w:t>individuelle »</w:t>
      </w:r>
      <w:r w:rsidR="00792573" w:rsidRPr="00264D4F">
        <w:rPr>
          <w:color w:val="000000" w:themeColor="text1"/>
          <w:lang w:val="fr-FR"/>
        </w:rPr>
        <w:t xml:space="preserve"> au titre</w:t>
      </w:r>
      <w:r w:rsidR="00D33A01" w:rsidRPr="00264D4F">
        <w:rPr>
          <w:color w:val="000000" w:themeColor="text1"/>
          <w:lang w:val="fr-FR"/>
        </w:rPr>
        <w:t xml:space="preserve"> III </w:t>
      </w:r>
      <w:r w:rsidR="00186C71" w:rsidRPr="00264D4F">
        <w:rPr>
          <w:color w:val="000000" w:themeColor="text1"/>
          <w:lang w:val="fr-FR"/>
        </w:rPr>
        <w:t>d</w:t>
      </w:r>
      <w:r w:rsidR="00D33A01" w:rsidRPr="00264D4F">
        <w:rPr>
          <w:color w:val="000000" w:themeColor="text1"/>
          <w:lang w:val="fr-FR"/>
        </w:rPr>
        <w:t>e la loi n° 599 de 2000</w:t>
      </w:r>
      <w:r w:rsidR="00186C71" w:rsidRPr="00264D4F">
        <w:rPr>
          <w:color w:val="000000" w:themeColor="text1"/>
          <w:lang w:val="fr-FR"/>
        </w:rPr>
        <w:t>, qui couvre</w:t>
      </w:r>
      <w:r w:rsidR="00927423" w:rsidRPr="00264D4F">
        <w:rPr>
          <w:color w:val="000000" w:themeColor="text1"/>
          <w:lang w:val="fr-FR"/>
        </w:rPr>
        <w:t xml:space="preserve"> </w:t>
      </w:r>
      <w:r w:rsidR="007E5911" w:rsidRPr="00264D4F">
        <w:rPr>
          <w:color w:val="000000" w:themeColor="text1"/>
          <w:lang w:val="fr-FR"/>
        </w:rPr>
        <w:t xml:space="preserve">une série d’autres </w:t>
      </w:r>
      <w:r w:rsidR="00927423" w:rsidRPr="00264D4F">
        <w:rPr>
          <w:color w:val="000000" w:themeColor="text1"/>
          <w:lang w:val="fr-FR"/>
        </w:rPr>
        <w:t>délits</w:t>
      </w:r>
      <w:r w:rsidR="00186C71" w:rsidRPr="00264D4F">
        <w:rPr>
          <w:color w:val="000000" w:themeColor="text1"/>
          <w:lang w:val="fr-FR"/>
        </w:rPr>
        <w:t>,</w:t>
      </w:r>
      <w:r w:rsidR="007E5911" w:rsidRPr="00264D4F">
        <w:rPr>
          <w:color w:val="000000" w:themeColor="text1"/>
          <w:lang w:val="fr-FR"/>
        </w:rPr>
        <w:t xml:space="preserve"> comme</w:t>
      </w:r>
      <w:r w:rsidRPr="00264D4F">
        <w:rPr>
          <w:color w:val="000000" w:themeColor="text1"/>
          <w:lang w:val="fr-FR"/>
        </w:rPr>
        <w:t xml:space="preserve"> l'enlèvement; la saisie ou le détournement de navires, d'aéronefs ou </w:t>
      </w:r>
      <w:r w:rsidR="007E5911" w:rsidRPr="00264D4F">
        <w:rPr>
          <w:color w:val="000000" w:themeColor="text1"/>
          <w:lang w:val="fr-FR"/>
        </w:rPr>
        <w:t>de moyens de</w:t>
      </w:r>
      <w:r w:rsidRPr="00264D4F">
        <w:rPr>
          <w:color w:val="000000" w:themeColor="text1"/>
          <w:lang w:val="fr-FR"/>
        </w:rPr>
        <w:t xml:space="preserve"> transport public; la détention arbitraire; </w:t>
      </w:r>
      <w:r w:rsidR="007E5911" w:rsidRPr="00264D4F">
        <w:rPr>
          <w:color w:val="000000" w:themeColor="text1"/>
          <w:lang w:val="fr-FR"/>
        </w:rPr>
        <w:t xml:space="preserve">la </w:t>
      </w:r>
      <w:r w:rsidRPr="00264D4F">
        <w:rPr>
          <w:color w:val="000000" w:themeColor="text1"/>
          <w:lang w:val="fr-FR"/>
        </w:rPr>
        <w:t xml:space="preserve">torture; </w:t>
      </w:r>
      <w:r w:rsidR="007E5911" w:rsidRPr="00264D4F">
        <w:rPr>
          <w:color w:val="000000" w:themeColor="text1"/>
          <w:lang w:val="fr-FR"/>
        </w:rPr>
        <w:t xml:space="preserve">le </w:t>
      </w:r>
      <w:r w:rsidRPr="00264D4F">
        <w:rPr>
          <w:color w:val="000000" w:themeColor="text1"/>
          <w:lang w:val="fr-FR"/>
        </w:rPr>
        <w:t>déplacement forcé; l</w:t>
      </w:r>
      <w:r w:rsidR="00CE0ABC" w:rsidRPr="00264D4F">
        <w:rPr>
          <w:color w:val="000000" w:themeColor="text1"/>
          <w:lang w:val="fr-FR"/>
        </w:rPr>
        <w:t xml:space="preserve">e trafic de </w:t>
      </w:r>
      <w:r w:rsidRPr="00264D4F">
        <w:rPr>
          <w:color w:val="000000" w:themeColor="text1"/>
          <w:lang w:val="fr-FR"/>
        </w:rPr>
        <w:t>migrants; la traite de personnes; et la traite d</w:t>
      </w:r>
      <w:r w:rsidR="00CE0ABC" w:rsidRPr="00264D4F">
        <w:rPr>
          <w:color w:val="000000" w:themeColor="text1"/>
          <w:lang w:val="fr-FR"/>
        </w:rPr>
        <w:t>’</w:t>
      </w:r>
      <w:r w:rsidRPr="00264D4F">
        <w:rPr>
          <w:color w:val="000000" w:themeColor="text1"/>
          <w:lang w:val="fr-FR"/>
        </w:rPr>
        <w:t>enfants et d</w:t>
      </w:r>
      <w:r w:rsidR="00CE0ABC" w:rsidRPr="00264D4F">
        <w:rPr>
          <w:color w:val="000000" w:themeColor="text1"/>
          <w:lang w:val="fr-FR"/>
        </w:rPr>
        <w:t>’</w:t>
      </w:r>
      <w:r w:rsidRPr="00264D4F">
        <w:rPr>
          <w:color w:val="000000" w:themeColor="text1"/>
          <w:lang w:val="fr-FR"/>
        </w:rPr>
        <w:t>adolescents.</w:t>
      </w:r>
    </w:p>
    <w:p w:rsidR="00AC7D04" w:rsidRPr="00264D4F" w:rsidRDefault="007B3584" w:rsidP="002D1D64">
      <w:pPr>
        <w:pStyle w:val="SingleTxtG"/>
        <w:numPr>
          <w:ilvl w:val="0"/>
          <w:numId w:val="16"/>
        </w:numPr>
        <w:tabs>
          <w:tab w:val="left" w:pos="1701"/>
        </w:tabs>
        <w:ind w:left="1134" w:firstLine="0"/>
        <w:jc w:val="left"/>
        <w:rPr>
          <w:rFonts w:eastAsia="Calibri"/>
          <w:color w:val="000000" w:themeColor="text1"/>
          <w:lang w:val="fr-FR" w:eastAsia="es-CO"/>
        </w:rPr>
      </w:pPr>
      <w:r w:rsidRPr="00264D4F">
        <w:rPr>
          <w:color w:val="000000" w:themeColor="text1"/>
          <w:lang w:val="fr-FR"/>
        </w:rPr>
        <w:t>L</w:t>
      </w:r>
      <w:r w:rsidR="00CE0ABC" w:rsidRPr="00264D4F">
        <w:rPr>
          <w:color w:val="000000" w:themeColor="text1"/>
          <w:lang w:val="fr-FR"/>
        </w:rPr>
        <w:t>’assimilation de la</w:t>
      </w:r>
      <w:r w:rsidRPr="00264D4F">
        <w:rPr>
          <w:color w:val="000000" w:themeColor="text1"/>
          <w:lang w:val="fr-FR"/>
        </w:rPr>
        <w:t xml:space="preserve"> disparition forcée </w:t>
      </w:r>
      <w:r w:rsidR="00CE0ABC" w:rsidRPr="00264D4F">
        <w:rPr>
          <w:color w:val="000000" w:themeColor="text1"/>
          <w:lang w:val="fr-FR"/>
        </w:rPr>
        <w:t>à une infraction pénale à part entière</w:t>
      </w:r>
      <w:r w:rsidR="00792573" w:rsidRPr="00264D4F">
        <w:rPr>
          <w:color w:val="000000" w:themeColor="text1"/>
          <w:lang w:val="fr-FR"/>
        </w:rPr>
        <w:t xml:space="preserve"> </w:t>
      </w:r>
      <w:r w:rsidR="00CE0ABC" w:rsidRPr="00264D4F">
        <w:rPr>
          <w:color w:val="000000" w:themeColor="text1"/>
          <w:lang w:val="fr-FR"/>
        </w:rPr>
        <w:t>peut être mieux appréhendée en analysant d’</w:t>
      </w:r>
      <w:r w:rsidRPr="00264D4F">
        <w:rPr>
          <w:color w:val="000000" w:themeColor="text1"/>
          <w:lang w:val="fr-FR"/>
        </w:rPr>
        <w:t xml:space="preserve">autres crimes </w:t>
      </w:r>
      <w:r w:rsidR="00CE0ABC" w:rsidRPr="00264D4F">
        <w:rPr>
          <w:color w:val="000000" w:themeColor="text1"/>
          <w:lang w:val="fr-FR"/>
        </w:rPr>
        <w:t>pouvant comporter</w:t>
      </w:r>
      <w:r w:rsidRPr="00264D4F">
        <w:rPr>
          <w:color w:val="000000" w:themeColor="text1"/>
          <w:lang w:val="fr-FR"/>
        </w:rPr>
        <w:t xml:space="preserve"> des éléments similaires, </w:t>
      </w:r>
      <w:r w:rsidR="00CE0ABC" w:rsidRPr="00264D4F">
        <w:rPr>
          <w:color w:val="000000" w:themeColor="text1"/>
          <w:lang w:val="fr-FR"/>
        </w:rPr>
        <w:t>comme</w:t>
      </w:r>
      <w:r w:rsidR="00E07896">
        <w:rPr>
          <w:color w:val="000000" w:themeColor="text1"/>
          <w:lang w:val="fr-FR"/>
        </w:rPr>
        <w:t>:</w:t>
      </w:r>
    </w:p>
    <w:p w:rsidR="00AC7D04" w:rsidRPr="00264D4F" w:rsidRDefault="00AC7D04" w:rsidP="002D1D64">
      <w:pPr>
        <w:pStyle w:val="H23G"/>
        <w:rPr>
          <w:color w:val="000000" w:themeColor="text1"/>
          <w:lang w:val="fr-FR" w:eastAsia="es-CO"/>
        </w:rPr>
      </w:pPr>
      <w:r w:rsidRPr="00264D4F">
        <w:rPr>
          <w:color w:val="000000" w:themeColor="text1"/>
          <w:lang w:val="fr-FR" w:eastAsia="es-CO"/>
        </w:rPr>
        <w:lastRenderedPageBreak/>
        <w:tab/>
      </w:r>
      <w:r w:rsidR="00D9525A" w:rsidRPr="00264D4F">
        <w:rPr>
          <w:color w:val="000000" w:themeColor="text1"/>
          <w:lang w:val="fr-FR" w:eastAsia="es-CO"/>
        </w:rPr>
        <w:t>1.</w:t>
      </w:r>
      <w:r w:rsidRPr="00264D4F">
        <w:rPr>
          <w:color w:val="000000" w:themeColor="text1"/>
          <w:lang w:val="fr-FR" w:eastAsia="es-CO"/>
        </w:rPr>
        <w:tab/>
      </w:r>
      <w:r w:rsidR="007B3584" w:rsidRPr="00264D4F">
        <w:rPr>
          <w:color w:val="000000" w:themeColor="text1"/>
          <w:lang w:val="fr-FR" w:eastAsia="es-CO"/>
        </w:rPr>
        <w:t>L’enlèvement</w:t>
      </w:r>
    </w:p>
    <w:p w:rsidR="00AC7D04" w:rsidRPr="00264D4F" w:rsidRDefault="007B358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S</w:t>
      </w:r>
      <w:r w:rsidR="000E6CD5" w:rsidRPr="00264D4F">
        <w:rPr>
          <w:color w:val="000000" w:themeColor="text1"/>
          <w:lang w:val="fr-FR"/>
        </w:rPr>
        <w:t>i elle</w:t>
      </w:r>
      <w:r w:rsidRPr="00264D4F">
        <w:rPr>
          <w:color w:val="000000" w:themeColor="text1"/>
          <w:lang w:val="fr-FR"/>
        </w:rPr>
        <w:t xml:space="preserve"> </w:t>
      </w:r>
      <w:r w:rsidR="00CE0ABC" w:rsidRPr="00264D4F">
        <w:rPr>
          <w:color w:val="000000" w:themeColor="text1"/>
          <w:lang w:val="fr-FR"/>
        </w:rPr>
        <w:t>couvert</w:t>
      </w:r>
      <w:r w:rsidR="000E6CD5" w:rsidRPr="00264D4F">
        <w:rPr>
          <w:color w:val="000000" w:themeColor="text1"/>
          <w:lang w:val="fr-FR"/>
        </w:rPr>
        <w:t>e</w:t>
      </w:r>
      <w:r w:rsidR="00CE0ABC" w:rsidRPr="00264D4F">
        <w:rPr>
          <w:color w:val="000000" w:themeColor="text1"/>
          <w:lang w:val="fr-FR"/>
        </w:rPr>
        <w:t xml:space="preserve"> </w:t>
      </w:r>
      <w:r w:rsidRPr="00264D4F">
        <w:rPr>
          <w:color w:val="000000" w:themeColor="text1"/>
          <w:lang w:val="fr-FR"/>
        </w:rPr>
        <w:t>dans le même titre d</w:t>
      </w:r>
      <w:r w:rsidR="00CE0ABC" w:rsidRPr="00264D4F">
        <w:rPr>
          <w:color w:val="000000" w:themeColor="text1"/>
          <w:lang w:val="fr-FR"/>
        </w:rPr>
        <w:t>u Code pénal</w:t>
      </w:r>
      <w:r w:rsidRPr="00264D4F">
        <w:rPr>
          <w:color w:val="000000" w:themeColor="text1"/>
          <w:lang w:val="fr-FR"/>
        </w:rPr>
        <w:t xml:space="preserve">, </w:t>
      </w:r>
      <w:r w:rsidR="00CE0ABC" w:rsidRPr="00264D4F">
        <w:rPr>
          <w:color w:val="000000" w:themeColor="text1"/>
          <w:lang w:val="fr-FR"/>
        </w:rPr>
        <w:t xml:space="preserve">avec </w:t>
      </w:r>
      <w:r w:rsidRPr="00264D4F">
        <w:rPr>
          <w:color w:val="000000" w:themeColor="text1"/>
          <w:lang w:val="fr-FR"/>
        </w:rPr>
        <w:t xml:space="preserve">les crimes contre la liberté individuelle et </w:t>
      </w:r>
      <w:r w:rsidR="00CE0ABC" w:rsidRPr="00264D4F">
        <w:rPr>
          <w:color w:val="000000" w:themeColor="text1"/>
          <w:lang w:val="fr-FR"/>
        </w:rPr>
        <w:t>d’</w:t>
      </w:r>
      <w:r w:rsidRPr="00264D4F">
        <w:rPr>
          <w:color w:val="000000" w:themeColor="text1"/>
          <w:lang w:val="fr-FR"/>
        </w:rPr>
        <w:t xml:space="preserve">autres garanties, </w:t>
      </w:r>
      <w:r w:rsidR="00C33D59" w:rsidRPr="00264D4F">
        <w:rPr>
          <w:color w:val="000000" w:themeColor="text1"/>
          <w:lang w:val="fr-FR"/>
        </w:rPr>
        <w:t xml:space="preserve">cette infraction pénale implique des agissements et des </w:t>
      </w:r>
      <w:r w:rsidR="000E6CD5" w:rsidRPr="00264D4F">
        <w:rPr>
          <w:color w:val="000000" w:themeColor="text1"/>
          <w:lang w:val="fr-FR"/>
        </w:rPr>
        <w:t>sanctions</w:t>
      </w:r>
      <w:r w:rsidRPr="00264D4F">
        <w:rPr>
          <w:color w:val="000000" w:themeColor="text1"/>
          <w:lang w:val="fr-FR"/>
        </w:rPr>
        <w:t xml:space="preserve"> différents</w:t>
      </w:r>
      <w:r w:rsidR="00E07896">
        <w:rPr>
          <w:color w:val="000000" w:themeColor="text1"/>
          <w:lang w:val="fr-FR"/>
        </w:rPr>
        <w:t>:</w:t>
      </w:r>
      <w:r w:rsidR="00AC7D04" w:rsidRPr="00264D4F">
        <w:rPr>
          <w:rFonts w:eastAsia="Calibri"/>
          <w:color w:val="000000" w:themeColor="text1"/>
          <w:lang w:val="fr-FR" w:eastAsia="es-CO"/>
        </w:rPr>
        <w:t xml:space="preserve"> </w:t>
      </w:r>
    </w:p>
    <w:p w:rsidR="00AC7D04" w:rsidRPr="00264D4F" w:rsidRDefault="00CE0ABC" w:rsidP="002D1D64">
      <w:pPr>
        <w:pStyle w:val="SingleTxtG"/>
        <w:ind w:left="1701"/>
        <w:rPr>
          <w:color w:val="000000" w:themeColor="text1"/>
          <w:lang w:val="fr-FR"/>
        </w:rPr>
      </w:pPr>
      <w:bookmarkStart w:id="2" w:name="168"/>
      <w:r w:rsidRPr="00264D4F">
        <w:rPr>
          <w:bCs/>
          <w:color w:val="000000" w:themeColor="text1"/>
          <w:lang w:val="fr-FR"/>
        </w:rPr>
        <w:t>« </w:t>
      </w:r>
      <w:r w:rsidR="00D9525A" w:rsidRPr="00264D4F">
        <w:rPr>
          <w:bCs/>
          <w:color w:val="000000" w:themeColor="text1"/>
          <w:lang w:val="fr-FR"/>
        </w:rPr>
        <w:t>Art</w:t>
      </w:r>
      <w:r w:rsidRPr="00264D4F">
        <w:rPr>
          <w:bCs/>
          <w:color w:val="000000" w:themeColor="text1"/>
          <w:lang w:val="fr-FR"/>
        </w:rPr>
        <w:t>i</w:t>
      </w:r>
      <w:r w:rsidR="00D9525A" w:rsidRPr="00264D4F">
        <w:rPr>
          <w:bCs/>
          <w:color w:val="000000" w:themeColor="text1"/>
          <w:lang w:val="fr-FR"/>
        </w:rPr>
        <w:t>c</w:t>
      </w:r>
      <w:r w:rsidR="007B3584" w:rsidRPr="00264D4F">
        <w:rPr>
          <w:bCs/>
          <w:color w:val="000000" w:themeColor="text1"/>
          <w:lang w:val="fr-FR"/>
        </w:rPr>
        <w:t>le</w:t>
      </w:r>
      <w:r w:rsidR="00002668">
        <w:rPr>
          <w:bCs/>
          <w:color w:val="000000" w:themeColor="text1"/>
          <w:lang w:val="fr-FR"/>
        </w:rPr>
        <w:t> </w:t>
      </w:r>
      <w:r w:rsidR="007B3584" w:rsidRPr="00264D4F">
        <w:rPr>
          <w:bCs/>
          <w:color w:val="000000" w:themeColor="text1"/>
          <w:lang w:val="fr-FR"/>
        </w:rPr>
        <w:t>168.</w:t>
      </w:r>
      <w:r w:rsidR="007B3584" w:rsidRPr="00264D4F">
        <w:rPr>
          <w:color w:val="000000" w:themeColor="text1"/>
          <w:lang w:val="fr-FR"/>
        </w:rPr>
        <w:t xml:space="preserve"> Enlèvement simple.</w:t>
      </w:r>
      <w:r w:rsidRPr="00264D4F">
        <w:rPr>
          <w:color w:val="000000" w:themeColor="text1"/>
          <w:lang w:val="fr-FR"/>
        </w:rPr>
        <w:t xml:space="preserve"> </w:t>
      </w:r>
      <w:r w:rsidR="00C33D59" w:rsidRPr="00264D4F">
        <w:rPr>
          <w:color w:val="000000" w:themeColor="text1"/>
          <w:lang w:val="fr-FR"/>
        </w:rPr>
        <w:t>Tout</w:t>
      </w:r>
      <w:r w:rsidR="00862D30" w:rsidRPr="00264D4F">
        <w:rPr>
          <w:color w:val="000000" w:themeColor="text1"/>
          <w:lang w:val="fr-FR"/>
        </w:rPr>
        <w:t>e</w:t>
      </w:r>
      <w:r w:rsidR="00C33D59" w:rsidRPr="00264D4F">
        <w:rPr>
          <w:color w:val="000000" w:themeColor="text1"/>
          <w:lang w:val="fr-FR"/>
        </w:rPr>
        <w:t xml:space="preserve"> act</w:t>
      </w:r>
      <w:r w:rsidR="00862D30" w:rsidRPr="00264D4F">
        <w:rPr>
          <w:color w:val="000000" w:themeColor="text1"/>
          <w:lang w:val="fr-FR"/>
        </w:rPr>
        <w:t>ion</w:t>
      </w:r>
      <w:r w:rsidR="00C33D59" w:rsidRPr="00264D4F">
        <w:rPr>
          <w:color w:val="000000" w:themeColor="text1"/>
          <w:lang w:val="fr-FR"/>
        </w:rPr>
        <w:t>, qui</w:t>
      </w:r>
      <w:r w:rsidR="00862D30" w:rsidRPr="00264D4F">
        <w:rPr>
          <w:color w:val="000000" w:themeColor="text1"/>
          <w:lang w:val="fr-FR"/>
        </w:rPr>
        <w:t>,</w:t>
      </w:r>
      <w:r w:rsidR="00C33D59" w:rsidRPr="00264D4F">
        <w:rPr>
          <w:color w:val="000000" w:themeColor="text1"/>
          <w:lang w:val="fr-FR"/>
        </w:rPr>
        <w:t xml:space="preserve"> pour des motifs </w:t>
      </w:r>
      <w:r w:rsidR="00862D30" w:rsidRPr="00264D4F">
        <w:rPr>
          <w:color w:val="000000" w:themeColor="text1"/>
          <w:lang w:val="fr-FR"/>
        </w:rPr>
        <w:t>autres que</w:t>
      </w:r>
      <w:r w:rsidR="00C33D59" w:rsidRPr="00264D4F">
        <w:rPr>
          <w:color w:val="000000" w:themeColor="text1"/>
          <w:lang w:val="fr-FR"/>
        </w:rPr>
        <w:t xml:space="preserve"> ceux </w:t>
      </w:r>
      <w:r w:rsidR="00862D30" w:rsidRPr="00264D4F">
        <w:rPr>
          <w:color w:val="000000" w:themeColor="text1"/>
          <w:lang w:val="fr-FR"/>
        </w:rPr>
        <w:t>indiqués</w:t>
      </w:r>
      <w:r w:rsidR="007B3584" w:rsidRPr="00264D4F">
        <w:rPr>
          <w:color w:val="000000" w:themeColor="text1"/>
          <w:lang w:val="fr-FR"/>
        </w:rPr>
        <w:t xml:space="preserve"> dans l'</w:t>
      </w:r>
      <w:r w:rsidR="00EF37AB">
        <w:rPr>
          <w:color w:val="000000" w:themeColor="text1"/>
          <w:lang w:val="fr-FR"/>
        </w:rPr>
        <w:t>article </w:t>
      </w:r>
      <w:r w:rsidR="007B3584" w:rsidRPr="00264D4F">
        <w:rPr>
          <w:color w:val="000000" w:themeColor="text1"/>
          <w:lang w:val="fr-FR"/>
        </w:rPr>
        <w:t xml:space="preserve">suivant, </w:t>
      </w:r>
      <w:r w:rsidR="00862D30" w:rsidRPr="00264D4F">
        <w:rPr>
          <w:color w:val="000000" w:themeColor="text1"/>
          <w:lang w:val="fr-FR"/>
        </w:rPr>
        <w:t xml:space="preserve">vise à </w:t>
      </w:r>
      <w:r w:rsidR="000E6CD5" w:rsidRPr="00264D4F">
        <w:rPr>
          <w:color w:val="000000" w:themeColor="text1"/>
          <w:lang w:val="fr-FR"/>
        </w:rPr>
        <w:t>enlever</w:t>
      </w:r>
      <w:r w:rsidR="00862D30" w:rsidRPr="00264D4F">
        <w:rPr>
          <w:color w:val="000000" w:themeColor="text1"/>
          <w:lang w:val="fr-FR"/>
        </w:rPr>
        <w:t>, retenir ou ca</w:t>
      </w:r>
      <w:r w:rsidR="007B3584" w:rsidRPr="00264D4F">
        <w:rPr>
          <w:color w:val="000000" w:themeColor="text1"/>
          <w:lang w:val="fr-FR"/>
        </w:rPr>
        <w:t>che</w:t>
      </w:r>
      <w:r w:rsidR="00862D30" w:rsidRPr="00264D4F">
        <w:rPr>
          <w:color w:val="000000" w:themeColor="text1"/>
          <w:lang w:val="fr-FR"/>
        </w:rPr>
        <w:t>r</w:t>
      </w:r>
      <w:r w:rsidR="007B3584" w:rsidRPr="00264D4F">
        <w:rPr>
          <w:color w:val="000000" w:themeColor="text1"/>
          <w:lang w:val="fr-FR"/>
        </w:rPr>
        <w:t xml:space="preserve"> une personne </w:t>
      </w:r>
      <w:r w:rsidR="000E6CD5" w:rsidRPr="00264D4F">
        <w:rPr>
          <w:color w:val="000000" w:themeColor="text1"/>
          <w:lang w:val="fr-FR"/>
        </w:rPr>
        <w:t>est</w:t>
      </w:r>
      <w:r w:rsidR="00862D30" w:rsidRPr="00264D4F">
        <w:rPr>
          <w:color w:val="000000" w:themeColor="text1"/>
          <w:lang w:val="fr-FR"/>
        </w:rPr>
        <w:t xml:space="preserve"> </w:t>
      </w:r>
      <w:r w:rsidR="007B3584" w:rsidRPr="00264D4F">
        <w:rPr>
          <w:color w:val="000000" w:themeColor="text1"/>
          <w:lang w:val="fr-FR"/>
        </w:rPr>
        <w:t>passible d'un</w:t>
      </w:r>
      <w:r w:rsidR="000E6CD5" w:rsidRPr="00264D4F">
        <w:rPr>
          <w:color w:val="000000" w:themeColor="text1"/>
          <w:lang w:val="fr-FR"/>
        </w:rPr>
        <w:t>e peine d'</w:t>
      </w:r>
      <w:r w:rsidR="007B3584" w:rsidRPr="00264D4F">
        <w:rPr>
          <w:color w:val="000000" w:themeColor="text1"/>
          <w:lang w:val="fr-FR"/>
        </w:rPr>
        <w:t xml:space="preserve">emprisonnement de 192 (192) à trois cent soixante (360) mois et </w:t>
      </w:r>
      <w:r w:rsidR="000E6CD5" w:rsidRPr="00264D4F">
        <w:rPr>
          <w:color w:val="000000" w:themeColor="text1"/>
          <w:lang w:val="fr-FR"/>
        </w:rPr>
        <w:t>d'</w:t>
      </w:r>
      <w:r w:rsidR="007B3584" w:rsidRPr="00264D4F">
        <w:rPr>
          <w:color w:val="000000" w:themeColor="text1"/>
          <w:lang w:val="fr-FR"/>
        </w:rPr>
        <w:t>une amende de huit cents (800) à 1</w:t>
      </w:r>
      <w:r w:rsidR="00002668">
        <w:rPr>
          <w:color w:val="000000" w:themeColor="text1"/>
          <w:lang w:val="fr-FR"/>
        </w:rPr>
        <w:t> </w:t>
      </w:r>
      <w:r w:rsidR="007B3584" w:rsidRPr="00264D4F">
        <w:rPr>
          <w:color w:val="000000" w:themeColor="text1"/>
          <w:lang w:val="fr-FR"/>
        </w:rPr>
        <w:t>500 (1</w:t>
      </w:r>
      <w:r w:rsidR="00002668">
        <w:rPr>
          <w:color w:val="000000" w:themeColor="text1"/>
          <w:lang w:val="fr-FR"/>
        </w:rPr>
        <w:t> </w:t>
      </w:r>
      <w:r w:rsidR="007B3584" w:rsidRPr="00264D4F">
        <w:rPr>
          <w:color w:val="000000" w:themeColor="text1"/>
          <w:lang w:val="fr-FR"/>
        </w:rPr>
        <w:t xml:space="preserve">500) </w:t>
      </w:r>
      <w:r w:rsidR="00BB2E52" w:rsidRPr="00264D4F">
        <w:rPr>
          <w:color w:val="000000" w:themeColor="text1"/>
          <w:lang w:val="fr-FR"/>
        </w:rPr>
        <w:t xml:space="preserve">salaires </w:t>
      </w:r>
      <w:r w:rsidR="007B3584" w:rsidRPr="00264D4F">
        <w:rPr>
          <w:color w:val="000000" w:themeColor="text1"/>
          <w:lang w:val="fr-FR"/>
        </w:rPr>
        <w:t>mensuel</w:t>
      </w:r>
      <w:r w:rsidR="00862D30" w:rsidRPr="00264D4F">
        <w:rPr>
          <w:color w:val="000000" w:themeColor="text1"/>
          <w:lang w:val="fr-FR"/>
        </w:rPr>
        <w:t>s</w:t>
      </w:r>
      <w:r w:rsidR="007B3584" w:rsidRPr="00264D4F">
        <w:rPr>
          <w:color w:val="000000" w:themeColor="text1"/>
          <w:lang w:val="fr-FR"/>
        </w:rPr>
        <w:t xml:space="preserve"> minimum</w:t>
      </w:r>
      <w:bookmarkEnd w:id="2"/>
      <w:r w:rsidR="00862D30" w:rsidRPr="00264D4F">
        <w:rPr>
          <w:color w:val="000000" w:themeColor="text1"/>
          <w:lang w:val="fr-FR"/>
        </w:rPr>
        <w:t xml:space="preserve">s </w:t>
      </w:r>
      <w:r w:rsidR="000E6CD5" w:rsidRPr="00264D4F">
        <w:rPr>
          <w:color w:val="000000" w:themeColor="text1"/>
          <w:lang w:val="fr-FR"/>
        </w:rPr>
        <w:t>légaux au taux en vigueur</w:t>
      </w:r>
      <w:r w:rsidR="00AC7D04" w:rsidRPr="00264D4F">
        <w:rPr>
          <w:color w:val="000000" w:themeColor="text1"/>
          <w:lang w:val="fr-FR"/>
        </w:rPr>
        <w:t>.</w:t>
      </w:r>
    </w:p>
    <w:p w:rsidR="00AC7D04" w:rsidRPr="00264D4F" w:rsidRDefault="00D9525A" w:rsidP="002D1D64">
      <w:pPr>
        <w:pStyle w:val="SingleTxtG"/>
        <w:ind w:left="1701"/>
        <w:rPr>
          <w:color w:val="000000" w:themeColor="text1"/>
          <w:lang w:val="fr-FR"/>
        </w:rPr>
      </w:pPr>
      <w:bookmarkStart w:id="3" w:name="169"/>
      <w:r w:rsidRPr="00264D4F">
        <w:rPr>
          <w:bCs/>
          <w:color w:val="000000" w:themeColor="text1"/>
          <w:lang w:val="fr-FR"/>
        </w:rPr>
        <w:t>Art</w:t>
      </w:r>
      <w:r w:rsidR="00CE0ABC" w:rsidRPr="00264D4F">
        <w:rPr>
          <w:bCs/>
          <w:color w:val="000000" w:themeColor="text1"/>
          <w:lang w:val="fr-FR"/>
        </w:rPr>
        <w:t>i</w:t>
      </w:r>
      <w:r w:rsidRPr="00264D4F">
        <w:rPr>
          <w:bCs/>
          <w:color w:val="000000" w:themeColor="text1"/>
          <w:lang w:val="fr-FR"/>
        </w:rPr>
        <w:t>c</w:t>
      </w:r>
      <w:r w:rsidR="007B3584" w:rsidRPr="00264D4F">
        <w:rPr>
          <w:bCs/>
          <w:color w:val="000000" w:themeColor="text1"/>
          <w:lang w:val="fr-FR"/>
        </w:rPr>
        <w:t>le</w:t>
      </w:r>
      <w:r w:rsidR="008F2C17" w:rsidRPr="00264D4F">
        <w:rPr>
          <w:bCs/>
          <w:color w:val="000000" w:themeColor="text1"/>
          <w:lang w:val="fr-FR"/>
        </w:rPr>
        <w:t> </w:t>
      </w:r>
      <w:r w:rsidR="00AC7D04" w:rsidRPr="00264D4F">
        <w:rPr>
          <w:bCs/>
          <w:color w:val="000000" w:themeColor="text1"/>
          <w:lang w:val="fr-FR"/>
        </w:rPr>
        <w:t>169</w:t>
      </w:r>
      <w:r w:rsidR="000E6CD5" w:rsidRPr="00264D4F">
        <w:rPr>
          <w:bCs/>
          <w:color w:val="000000" w:themeColor="text1"/>
          <w:lang w:val="fr-FR"/>
        </w:rPr>
        <w:t xml:space="preserve">. </w:t>
      </w:r>
      <w:r w:rsidR="007B3584" w:rsidRPr="00264D4F">
        <w:rPr>
          <w:color w:val="000000" w:themeColor="text1"/>
          <w:lang w:val="fr-FR"/>
        </w:rPr>
        <w:t xml:space="preserve">Enlèvement </w:t>
      </w:r>
      <w:r w:rsidR="00C33D59" w:rsidRPr="00264D4F">
        <w:rPr>
          <w:color w:val="000000" w:themeColor="text1"/>
          <w:lang w:val="fr-FR"/>
        </w:rPr>
        <w:t xml:space="preserve">à des fins d’extorsion. </w:t>
      </w:r>
      <w:r w:rsidR="00862D30" w:rsidRPr="00264D4F">
        <w:rPr>
          <w:color w:val="000000" w:themeColor="text1"/>
          <w:lang w:val="fr-FR"/>
        </w:rPr>
        <w:t xml:space="preserve">Toute action consistant à </w:t>
      </w:r>
      <w:r w:rsidR="00BB2E52" w:rsidRPr="00264D4F">
        <w:rPr>
          <w:color w:val="000000" w:themeColor="text1"/>
          <w:lang w:val="fr-FR"/>
        </w:rPr>
        <w:t>enlever</w:t>
      </w:r>
      <w:r w:rsidR="00862D30" w:rsidRPr="00264D4F">
        <w:rPr>
          <w:color w:val="000000" w:themeColor="text1"/>
          <w:lang w:val="fr-FR"/>
        </w:rPr>
        <w:t xml:space="preserve">, retenir ou cacher </w:t>
      </w:r>
      <w:r w:rsidR="007B3584" w:rsidRPr="00264D4F">
        <w:rPr>
          <w:color w:val="000000" w:themeColor="text1"/>
          <w:lang w:val="fr-FR"/>
        </w:rPr>
        <w:t>une personne</w:t>
      </w:r>
      <w:r w:rsidR="00C34649" w:rsidRPr="00264D4F">
        <w:rPr>
          <w:color w:val="000000" w:themeColor="text1"/>
          <w:lang w:val="fr-FR"/>
        </w:rPr>
        <w:t xml:space="preserve"> et, en </w:t>
      </w:r>
      <w:r w:rsidR="007B3584" w:rsidRPr="00264D4F">
        <w:rPr>
          <w:color w:val="000000" w:themeColor="text1"/>
          <w:lang w:val="fr-FR"/>
        </w:rPr>
        <w:t xml:space="preserve">contrepartie de </w:t>
      </w:r>
      <w:r w:rsidR="00BB2E52" w:rsidRPr="00264D4F">
        <w:rPr>
          <w:color w:val="000000" w:themeColor="text1"/>
          <w:lang w:val="fr-FR"/>
        </w:rPr>
        <w:t>sa</w:t>
      </w:r>
      <w:r w:rsidR="007B3584" w:rsidRPr="00264D4F">
        <w:rPr>
          <w:color w:val="000000" w:themeColor="text1"/>
          <w:lang w:val="fr-FR"/>
        </w:rPr>
        <w:t xml:space="preserve"> lib</w:t>
      </w:r>
      <w:r w:rsidR="00862D30" w:rsidRPr="00264D4F">
        <w:rPr>
          <w:color w:val="000000" w:themeColor="text1"/>
          <w:lang w:val="fr-FR"/>
        </w:rPr>
        <w:t>ération</w:t>
      </w:r>
      <w:r w:rsidR="00C34649" w:rsidRPr="00264D4F">
        <w:rPr>
          <w:color w:val="000000" w:themeColor="text1"/>
          <w:lang w:val="fr-FR"/>
        </w:rPr>
        <w:t>, à exiger</w:t>
      </w:r>
      <w:r w:rsidR="007B3584" w:rsidRPr="00264D4F">
        <w:rPr>
          <w:color w:val="000000" w:themeColor="text1"/>
          <w:lang w:val="fr-FR"/>
        </w:rPr>
        <w:t xml:space="preserve"> un avantage ou </w:t>
      </w:r>
      <w:r w:rsidR="00C34649" w:rsidRPr="00264D4F">
        <w:rPr>
          <w:color w:val="000000" w:themeColor="text1"/>
          <w:lang w:val="fr-FR"/>
        </w:rPr>
        <w:t xml:space="preserve">un </w:t>
      </w:r>
      <w:r w:rsidR="007B3584" w:rsidRPr="00264D4F">
        <w:rPr>
          <w:color w:val="000000" w:themeColor="text1"/>
          <w:lang w:val="fr-FR"/>
        </w:rPr>
        <w:t xml:space="preserve">profit, ou </w:t>
      </w:r>
      <w:r w:rsidR="00C34649" w:rsidRPr="00264D4F">
        <w:rPr>
          <w:color w:val="000000" w:themeColor="text1"/>
          <w:lang w:val="fr-FR"/>
        </w:rPr>
        <w:t xml:space="preserve">la promesse de faire ou d’oublier </w:t>
      </w:r>
      <w:r w:rsidR="007B3584" w:rsidRPr="00264D4F">
        <w:rPr>
          <w:color w:val="000000" w:themeColor="text1"/>
          <w:lang w:val="fr-FR"/>
        </w:rPr>
        <w:t xml:space="preserve">quelque chose, ou </w:t>
      </w:r>
      <w:r w:rsidR="00DA002C" w:rsidRPr="00264D4F">
        <w:rPr>
          <w:color w:val="000000" w:themeColor="text1"/>
          <w:lang w:val="fr-FR"/>
        </w:rPr>
        <w:t xml:space="preserve">à </w:t>
      </w:r>
      <w:r w:rsidR="00835A5D" w:rsidRPr="00264D4F">
        <w:rPr>
          <w:color w:val="000000" w:themeColor="text1"/>
          <w:lang w:val="fr-FR"/>
        </w:rPr>
        <w:t xml:space="preserve">utiliser la situation à </w:t>
      </w:r>
      <w:r w:rsidR="00DA002C" w:rsidRPr="00264D4F">
        <w:rPr>
          <w:color w:val="000000" w:themeColor="text1"/>
          <w:lang w:val="fr-FR"/>
        </w:rPr>
        <w:t>des</w:t>
      </w:r>
      <w:r w:rsidR="007B3584" w:rsidRPr="00264D4F">
        <w:rPr>
          <w:color w:val="000000" w:themeColor="text1"/>
          <w:lang w:val="fr-FR"/>
        </w:rPr>
        <w:t xml:space="preserve"> fins publicitaires ou politiques, </w:t>
      </w:r>
      <w:r w:rsidR="00BB2E52" w:rsidRPr="00264D4F">
        <w:rPr>
          <w:color w:val="000000" w:themeColor="text1"/>
          <w:lang w:val="fr-FR"/>
        </w:rPr>
        <w:t>est</w:t>
      </w:r>
      <w:r w:rsidR="00835A5D" w:rsidRPr="00264D4F">
        <w:rPr>
          <w:color w:val="000000" w:themeColor="text1"/>
          <w:lang w:val="fr-FR"/>
        </w:rPr>
        <w:t xml:space="preserve"> passible d’une peine d’</w:t>
      </w:r>
      <w:r w:rsidR="007B3584" w:rsidRPr="00264D4F">
        <w:rPr>
          <w:color w:val="000000" w:themeColor="text1"/>
          <w:lang w:val="fr-FR"/>
        </w:rPr>
        <w:t xml:space="preserve">emprisonnement de </w:t>
      </w:r>
      <w:r w:rsidR="00835A5D" w:rsidRPr="00264D4F">
        <w:rPr>
          <w:color w:val="000000" w:themeColor="text1"/>
          <w:lang w:val="fr-FR"/>
        </w:rPr>
        <w:t>trois</w:t>
      </w:r>
      <w:r w:rsidR="007B3584" w:rsidRPr="00264D4F">
        <w:rPr>
          <w:color w:val="000000" w:themeColor="text1"/>
          <w:lang w:val="fr-FR"/>
        </w:rPr>
        <w:t xml:space="preserve"> cent</w:t>
      </w:r>
      <w:r w:rsidR="00835A5D" w:rsidRPr="00264D4F">
        <w:rPr>
          <w:color w:val="000000" w:themeColor="text1"/>
          <w:lang w:val="fr-FR"/>
        </w:rPr>
        <w:t xml:space="preserve"> vingt</w:t>
      </w:r>
      <w:r w:rsidR="007B3584" w:rsidRPr="00264D4F">
        <w:rPr>
          <w:color w:val="000000" w:themeColor="text1"/>
          <w:lang w:val="fr-FR"/>
        </w:rPr>
        <w:t xml:space="preserve"> (320) à </w:t>
      </w:r>
      <w:r w:rsidR="00835A5D" w:rsidRPr="00264D4F">
        <w:rPr>
          <w:color w:val="000000" w:themeColor="text1"/>
          <w:lang w:val="fr-FR"/>
        </w:rPr>
        <w:t>cinq cent quatre</w:t>
      </w:r>
      <w:r w:rsidR="007B3584" w:rsidRPr="00264D4F">
        <w:rPr>
          <w:color w:val="000000" w:themeColor="text1"/>
          <w:lang w:val="fr-FR"/>
        </w:rPr>
        <w:t xml:space="preserve"> (504) mois et </w:t>
      </w:r>
      <w:r w:rsidR="007E4327" w:rsidRPr="00264D4F">
        <w:rPr>
          <w:color w:val="000000" w:themeColor="text1"/>
          <w:lang w:val="fr-FR"/>
        </w:rPr>
        <w:t>d’</w:t>
      </w:r>
      <w:r w:rsidR="007B3584" w:rsidRPr="00264D4F">
        <w:rPr>
          <w:color w:val="000000" w:themeColor="text1"/>
          <w:lang w:val="fr-FR"/>
        </w:rPr>
        <w:t xml:space="preserve">une amende de </w:t>
      </w:r>
      <w:r w:rsidR="007E4327" w:rsidRPr="00264D4F">
        <w:rPr>
          <w:color w:val="000000" w:themeColor="text1"/>
          <w:lang w:val="fr-FR"/>
        </w:rPr>
        <w:t>deux mille six cent soixante-six</w:t>
      </w:r>
      <w:r w:rsidR="007B3584" w:rsidRPr="00264D4F">
        <w:rPr>
          <w:color w:val="000000" w:themeColor="text1"/>
          <w:lang w:val="fr-FR"/>
        </w:rPr>
        <w:t xml:space="preserve"> virgule soixante-six (2</w:t>
      </w:r>
      <w:r w:rsidR="00002668">
        <w:rPr>
          <w:color w:val="000000" w:themeColor="text1"/>
          <w:lang w:val="fr-FR"/>
        </w:rPr>
        <w:t> </w:t>
      </w:r>
      <w:r w:rsidR="007B3584" w:rsidRPr="00264D4F">
        <w:rPr>
          <w:color w:val="000000" w:themeColor="text1"/>
          <w:lang w:val="fr-FR"/>
        </w:rPr>
        <w:t>666,66) à six mille (6</w:t>
      </w:r>
      <w:r w:rsidR="00002668">
        <w:rPr>
          <w:color w:val="000000" w:themeColor="text1"/>
          <w:lang w:val="fr-FR"/>
        </w:rPr>
        <w:t> </w:t>
      </w:r>
      <w:r w:rsidR="007B3584" w:rsidRPr="00264D4F">
        <w:rPr>
          <w:color w:val="000000" w:themeColor="text1"/>
          <w:lang w:val="fr-FR"/>
        </w:rPr>
        <w:t>000) salaire</w:t>
      </w:r>
      <w:r w:rsidR="007E4327" w:rsidRPr="00264D4F">
        <w:rPr>
          <w:color w:val="000000" w:themeColor="text1"/>
          <w:lang w:val="fr-FR"/>
        </w:rPr>
        <w:t>s</w:t>
      </w:r>
      <w:r w:rsidR="007B3584" w:rsidRPr="00264D4F">
        <w:rPr>
          <w:color w:val="000000" w:themeColor="text1"/>
          <w:lang w:val="fr-FR"/>
        </w:rPr>
        <w:t xml:space="preserve"> mensuel</w:t>
      </w:r>
      <w:r w:rsidR="007E4327" w:rsidRPr="00264D4F">
        <w:rPr>
          <w:color w:val="000000" w:themeColor="text1"/>
          <w:lang w:val="fr-FR"/>
        </w:rPr>
        <w:t>s</w:t>
      </w:r>
      <w:r w:rsidR="007B3584" w:rsidRPr="00264D4F">
        <w:rPr>
          <w:color w:val="000000" w:themeColor="text1"/>
          <w:lang w:val="fr-FR"/>
        </w:rPr>
        <w:t xml:space="preserve"> minimum</w:t>
      </w:r>
      <w:r w:rsidR="007E4327" w:rsidRPr="00264D4F">
        <w:rPr>
          <w:color w:val="000000" w:themeColor="text1"/>
          <w:lang w:val="fr-FR"/>
        </w:rPr>
        <w:t xml:space="preserve">s </w:t>
      </w:r>
      <w:r w:rsidR="00BB2E52" w:rsidRPr="00264D4F">
        <w:rPr>
          <w:color w:val="000000" w:themeColor="text1"/>
          <w:lang w:val="fr-FR"/>
        </w:rPr>
        <w:t>légaux au taux en vigueur</w:t>
      </w:r>
      <w:r w:rsidR="007B3584" w:rsidRPr="00264D4F">
        <w:rPr>
          <w:color w:val="000000" w:themeColor="text1"/>
          <w:lang w:val="fr-FR"/>
        </w:rPr>
        <w:t xml:space="preserve">. </w:t>
      </w:r>
      <w:bookmarkEnd w:id="3"/>
    </w:p>
    <w:p w:rsidR="00AC7D04" w:rsidRPr="00264D4F" w:rsidRDefault="007B3584" w:rsidP="00A43642">
      <w:pPr>
        <w:pStyle w:val="SingleTxtG"/>
        <w:ind w:left="1701"/>
        <w:rPr>
          <w:color w:val="000000" w:themeColor="text1"/>
          <w:lang w:val="fr-FR"/>
        </w:rPr>
      </w:pPr>
      <w:r w:rsidRPr="00264D4F">
        <w:rPr>
          <w:color w:val="000000" w:themeColor="text1"/>
          <w:lang w:val="fr-FR"/>
        </w:rPr>
        <w:t>La même peine s</w:t>
      </w:r>
      <w:r w:rsidR="0044048D" w:rsidRPr="00264D4F">
        <w:rPr>
          <w:color w:val="000000" w:themeColor="text1"/>
          <w:lang w:val="fr-FR"/>
        </w:rPr>
        <w:t>’</w:t>
      </w:r>
      <w:r w:rsidRPr="00264D4F">
        <w:rPr>
          <w:color w:val="000000" w:themeColor="text1"/>
          <w:lang w:val="fr-FR"/>
        </w:rPr>
        <w:t>applique lorsque l</w:t>
      </w:r>
      <w:r w:rsidR="0044048D" w:rsidRPr="00264D4F">
        <w:rPr>
          <w:color w:val="000000" w:themeColor="text1"/>
          <w:lang w:val="fr-FR"/>
        </w:rPr>
        <w:t>’action se déroule</w:t>
      </w:r>
      <w:r w:rsidRPr="00264D4F">
        <w:rPr>
          <w:color w:val="000000" w:themeColor="text1"/>
          <w:lang w:val="fr-FR"/>
        </w:rPr>
        <w:t xml:space="preserve"> temporairement </w:t>
      </w:r>
      <w:r w:rsidR="00197676" w:rsidRPr="00264D4F">
        <w:rPr>
          <w:color w:val="000000" w:themeColor="text1"/>
          <w:lang w:val="fr-FR"/>
        </w:rPr>
        <w:t xml:space="preserve">dans un </w:t>
      </w:r>
      <w:r w:rsidRPr="00264D4F">
        <w:rPr>
          <w:color w:val="000000" w:themeColor="text1"/>
          <w:lang w:val="fr-FR"/>
        </w:rPr>
        <w:t xml:space="preserve">moyen de transport </w:t>
      </w:r>
      <w:r w:rsidR="00197676" w:rsidRPr="00264D4F">
        <w:rPr>
          <w:color w:val="000000" w:themeColor="text1"/>
          <w:lang w:val="fr-FR"/>
        </w:rPr>
        <w:t>afin d’</w:t>
      </w:r>
      <w:r w:rsidRPr="00264D4F">
        <w:rPr>
          <w:color w:val="000000" w:themeColor="text1"/>
          <w:lang w:val="fr-FR"/>
        </w:rPr>
        <w:t>obtenir u</w:t>
      </w:r>
      <w:r w:rsidR="00197676" w:rsidRPr="00264D4F">
        <w:rPr>
          <w:color w:val="000000" w:themeColor="text1"/>
          <w:lang w:val="fr-FR"/>
        </w:rPr>
        <w:t xml:space="preserve">n </w:t>
      </w:r>
      <w:r w:rsidRPr="00264D4F">
        <w:rPr>
          <w:color w:val="000000" w:themeColor="text1"/>
          <w:lang w:val="fr-FR"/>
        </w:rPr>
        <w:t>avantage économique sous la menace.</w:t>
      </w:r>
      <w:r w:rsidR="00197676" w:rsidRPr="00264D4F">
        <w:rPr>
          <w:color w:val="000000" w:themeColor="text1"/>
          <w:lang w:val="fr-FR"/>
        </w:rPr>
        <w:t> »</w:t>
      </w:r>
    </w:p>
    <w:p w:rsidR="00AC7D04" w:rsidRPr="00264D4F" w:rsidRDefault="00AC7D04" w:rsidP="002D1D64">
      <w:pPr>
        <w:pStyle w:val="H23G"/>
        <w:rPr>
          <w:color w:val="000000" w:themeColor="text1"/>
          <w:lang w:val="fr-FR" w:eastAsia="es-CO"/>
        </w:rPr>
      </w:pPr>
      <w:r w:rsidRPr="00264D4F">
        <w:rPr>
          <w:color w:val="000000" w:themeColor="text1"/>
          <w:lang w:val="fr-FR" w:eastAsia="es-CO"/>
        </w:rPr>
        <w:tab/>
      </w:r>
      <w:r w:rsidR="00D9525A" w:rsidRPr="00264D4F">
        <w:rPr>
          <w:color w:val="000000" w:themeColor="text1"/>
          <w:lang w:val="fr-FR" w:eastAsia="es-CO"/>
        </w:rPr>
        <w:t>2.</w:t>
      </w:r>
      <w:r w:rsidRPr="00264D4F">
        <w:rPr>
          <w:color w:val="000000" w:themeColor="text1"/>
          <w:lang w:val="fr-FR" w:eastAsia="es-CO"/>
        </w:rPr>
        <w:tab/>
      </w:r>
      <w:r w:rsidR="007B3584" w:rsidRPr="00264D4F">
        <w:rPr>
          <w:color w:val="000000" w:themeColor="text1"/>
          <w:lang w:val="fr-FR" w:eastAsia="es-CO"/>
        </w:rPr>
        <w:t>L’enlèvement d’enfants</w:t>
      </w:r>
    </w:p>
    <w:p w:rsidR="00AC7D04" w:rsidRPr="00264D4F" w:rsidRDefault="007B358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L'enlèvement d'enfants n</w:t>
      </w:r>
      <w:r w:rsidR="00C33D59" w:rsidRPr="00264D4F">
        <w:rPr>
          <w:color w:val="000000" w:themeColor="text1"/>
          <w:lang w:val="fr-FR"/>
        </w:rPr>
        <w:t>’</w:t>
      </w:r>
      <w:r w:rsidRPr="00264D4F">
        <w:rPr>
          <w:color w:val="000000" w:themeColor="text1"/>
          <w:lang w:val="fr-FR"/>
        </w:rPr>
        <w:t xml:space="preserve">est pas une infraction </w:t>
      </w:r>
      <w:r w:rsidR="00C33D59" w:rsidRPr="00264D4F">
        <w:rPr>
          <w:color w:val="000000" w:themeColor="text1"/>
          <w:lang w:val="fr-FR"/>
        </w:rPr>
        <w:t xml:space="preserve">pénale </w:t>
      </w:r>
      <w:r w:rsidRPr="00264D4F">
        <w:rPr>
          <w:color w:val="000000" w:themeColor="text1"/>
          <w:lang w:val="fr-FR"/>
        </w:rPr>
        <w:t xml:space="preserve">distincte de l'enlèvement, mais </w:t>
      </w:r>
      <w:r w:rsidR="00C33D59" w:rsidRPr="00264D4F">
        <w:rPr>
          <w:color w:val="000000" w:themeColor="text1"/>
          <w:lang w:val="fr-FR"/>
        </w:rPr>
        <w:t>comporte une circonstance</w:t>
      </w:r>
      <w:r w:rsidRPr="00264D4F">
        <w:rPr>
          <w:color w:val="000000" w:themeColor="text1"/>
          <w:lang w:val="fr-FR"/>
        </w:rPr>
        <w:t xml:space="preserve"> </w:t>
      </w:r>
      <w:r w:rsidR="00B05163" w:rsidRPr="00264D4F">
        <w:rPr>
          <w:color w:val="000000" w:themeColor="text1"/>
          <w:lang w:val="fr-FR"/>
        </w:rPr>
        <w:t>a</w:t>
      </w:r>
      <w:r w:rsidR="00C33D59" w:rsidRPr="00264D4F">
        <w:rPr>
          <w:color w:val="000000" w:themeColor="text1"/>
          <w:lang w:val="fr-FR"/>
        </w:rPr>
        <w:t>g</w:t>
      </w:r>
      <w:r w:rsidR="00B05163" w:rsidRPr="00264D4F">
        <w:rPr>
          <w:color w:val="000000" w:themeColor="text1"/>
          <w:lang w:val="fr-FR"/>
        </w:rPr>
        <w:t>gravante</w:t>
      </w:r>
      <w:r w:rsidR="00E07896">
        <w:rPr>
          <w:color w:val="000000" w:themeColor="text1"/>
          <w:lang w:val="fr-FR"/>
        </w:rPr>
        <w:t>:</w:t>
      </w:r>
    </w:p>
    <w:p w:rsidR="00AC7D04" w:rsidRPr="00264D4F" w:rsidRDefault="003768BA" w:rsidP="002D1D64">
      <w:pPr>
        <w:pStyle w:val="SingleTxtG"/>
        <w:ind w:left="1701"/>
        <w:rPr>
          <w:color w:val="000000" w:themeColor="text1"/>
          <w:lang w:val="fr-FR"/>
        </w:rPr>
      </w:pPr>
      <w:bookmarkStart w:id="4" w:name="170"/>
      <w:r w:rsidRPr="00264D4F">
        <w:rPr>
          <w:bCs/>
          <w:color w:val="000000" w:themeColor="text1"/>
          <w:lang w:val="fr-FR"/>
        </w:rPr>
        <w:t>« </w:t>
      </w:r>
      <w:r w:rsidR="00D9525A" w:rsidRPr="00264D4F">
        <w:rPr>
          <w:bCs/>
          <w:color w:val="000000" w:themeColor="text1"/>
          <w:lang w:val="fr-FR"/>
        </w:rPr>
        <w:t>Art</w:t>
      </w:r>
      <w:r w:rsidR="00197676" w:rsidRPr="00264D4F">
        <w:rPr>
          <w:bCs/>
          <w:color w:val="000000" w:themeColor="text1"/>
          <w:lang w:val="fr-FR"/>
        </w:rPr>
        <w:t>i</w:t>
      </w:r>
      <w:r w:rsidR="00D9525A" w:rsidRPr="00264D4F">
        <w:rPr>
          <w:bCs/>
          <w:color w:val="000000" w:themeColor="text1"/>
          <w:lang w:val="fr-FR"/>
        </w:rPr>
        <w:t>c</w:t>
      </w:r>
      <w:r w:rsidR="00B05163" w:rsidRPr="00264D4F">
        <w:rPr>
          <w:bCs/>
          <w:color w:val="000000" w:themeColor="text1"/>
          <w:lang w:val="fr-FR"/>
        </w:rPr>
        <w:t>le</w:t>
      </w:r>
      <w:r w:rsidR="00197676" w:rsidRPr="00264D4F">
        <w:rPr>
          <w:bCs/>
          <w:color w:val="000000" w:themeColor="text1"/>
          <w:lang w:val="fr-FR"/>
        </w:rPr>
        <w:t> </w:t>
      </w:r>
      <w:r w:rsidR="00AC7D04" w:rsidRPr="00264D4F">
        <w:rPr>
          <w:bCs/>
          <w:color w:val="000000" w:themeColor="text1"/>
          <w:lang w:val="fr-FR"/>
        </w:rPr>
        <w:t>170.</w:t>
      </w:r>
      <w:r w:rsidR="00E07896">
        <w:rPr>
          <w:bCs/>
          <w:color w:val="000000" w:themeColor="text1"/>
          <w:lang w:val="fr-FR"/>
        </w:rPr>
        <w:t xml:space="preserve"> </w:t>
      </w:r>
      <w:r w:rsidR="00197676" w:rsidRPr="00264D4F">
        <w:rPr>
          <w:bCs/>
          <w:color w:val="000000" w:themeColor="text1"/>
          <w:lang w:val="fr-FR"/>
        </w:rPr>
        <w:t>C</w:t>
      </w:r>
      <w:r w:rsidR="00B05163" w:rsidRPr="00264D4F">
        <w:rPr>
          <w:color w:val="000000" w:themeColor="text1"/>
          <w:lang w:val="fr-FR"/>
        </w:rPr>
        <w:t>irconstances aggrava</w:t>
      </w:r>
      <w:r w:rsidR="00197676" w:rsidRPr="00264D4F">
        <w:rPr>
          <w:color w:val="000000" w:themeColor="text1"/>
          <w:lang w:val="fr-FR"/>
        </w:rPr>
        <w:t>nt</w:t>
      </w:r>
      <w:r w:rsidR="001F5D3C" w:rsidRPr="00264D4F">
        <w:rPr>
          <w:color w:val="000000" w:themeColor="text1"/>
          <w:lang w:val="fr-FR"/>
        </w:rPr>
        <w:t xml:space="preserve"> la peine</w:t>
      </w:r>
      <w:r w:rsidR="00197676" w:rsidRPr="00264D4F">
        <w:rPr>
          <w:color w:val="000000" w:themeColor="text1"/>
          <w:lang w:val="fr-FR"/>
        </w:rPr>
        <w:t xml:space="preserve">. La peine </w:t>
      </w:r>
      <w:r w:rsidR="001F5D3C" w:rsidRPr="00264D4F">
        <w:rPr>
          <w:color w:val="000000" w:themeColor="text1"/>
          <w:lang w:val="fr-FR"/>
        </w:rPr>
        <w:t xml:space="preserve">d’emprisonnement </w:t>
      </w:r>
      <w:r w:rsidR="00B05163" w:rsidRPr="00264D4F">
        <w:rPr>
          <w:color w:val="000000" w:themeColor="text1"/>
          <w:lang w:val="fr-FR"/>
        </w:rPr>
        <w:t xml:space="preserve">prévue pour l'enlèvement </w:t>
      </w:r>
      <w:r w:rsidR="001F5D3C" w:rsidRPr="00264D4F">
        <w:rPr>
          <w:color w:val="000000" w:themeColor="text1"/>
          <w:lang w:val="fr-FR"/>
        </w:rPr>
        <w:t>à des fins d’extorsion est de quatre cent quarante-huit</w:t>
      </w:r>
      <w:r w:rsidR="00B05163" w:rsidRPr="00264D4F">
        <w:rPr>
          <w:color w:val="000000" w:themeColor="text1"/>
          <w:lang w:val="fr-FR"/>
        </w:rPr>
        <w:t xml:space="preserve"> (448) à six cents (600) mois et l'amende </w:t>
      </w:r>
      <w:r w:rsidR="001F5D3C" w:rsidRPr="00264D4F">
        <w:rPr>
          <w:color w:val="000000" w:themeColor="text1"/>
          <w:lang w:val="fr-FR"/>
        </w:rPr>
        <w:t xml:space="preserve">est de six mille six cent soixante-six </w:t>
      </w:r>
      <w:r w:rsidR="00B05163" w:rsidRPr="00264D4F">
        <w:rPr>
          <w:color w:val="000000" w:themeColor="text1"/>
          <w:lang w:val="fr-FR"/>
        </w:rPr>
        <w:t>virgule soixante-six (6</w:t>
      </w:r>
      <w:r w:rsidR="00002668">
        <w:rPr>
          <w:color w:val="000000" w:themeColor="text1"/>
          <w:lang w:val="fr-FR"/>
        </w:rPr>
        <w:t> </w:t>
      </w:r>
      <w:r w:rsidR="00B05163" w:rsidRPr="00264D4F">
        <w:rPr>
          <w:color w:val="000000" w:themeColor="text1"/>
          <w:lang w:val="fr-FR"/>
        </w:rPr>
        <w:t>666,66) à cinquante mille (50</w:t>
      </w:r>
      <w:r w:rsidR="001F5D3C" w:rsidRPr="00264D4F">
        <w:rPr>
          <w:color w:val="000000" w:themeColor="text1"/>
          <w:lang w:val="fr-FR"/>
        </w:rPr>
        <w:t> </w:t>
      </w:r>
      <w:r w:rsidR="00B05163" w:rsidRPr="00264D4F">
        <w:rPr>
          <w:color w:val="000000" w:themeColor="text1"/>
          <w:lang w:val="fr-FR"/>
        </w:rPr>
        <w:t xml:space="preserve">000) salaires </w:t>
      </w:r>
      <w:r w:rsidR="00BB2E52" w:rsidRPr="00264D4F">
        <w:rPr>
          <w:color w:val="000000" w:themeColor="text1"/>
          <w:lang w:val="fr-FR"/>
        </w:rPr>
        <w:t xml:space="preserve">mensuels </w:t>
      </w:r>
      <w:r w:rsidR="00B05163" w:rsidRPr="00264D4F">
        <w:rPr>
          <w:color w:val="000000" w:themeColor="text1"/>
          <w:lang w:val="fr-FR"/>
        </w:rPr>
        <w:t xml:space="preserve">minimums légaux </w:t>
      </w:r>
      <w:r w:rsidR="00FD20CC" w:rsidRPr="00264D4F">
        <w:rPr>
          <w:color w:val="000000" w:themeColor="text1"/>
          <w:lang w:val="fr-FR"/>
        </w:rPr>
        <w:t>au taux en vigueur</w:t>
      </w:r>
      <w:r w:rsidR="00B05163" w:rsidRPr="00264D4F">
        <w:rPr>
          <w:color w:val="000000" w:themeColor="text1"/>
          <w:lang w:val="fr-FR"/>
        </w:rPr>
        <w:t xml:space="preserve">, </w:t>
      </w:r>
      <w:r w:rsidR="00FD20CC" w:rsidRPr="00264D4F">
        <w:rPr>
          <w:color w:val="000000" w:themeColor="text1"/>
          <w:lang w:val="fr-FR"/>
        </w:rPr>
        <w:t xml:space="preserve">à concurrence de </w:t>
      </w:r>
      <w:r w:rsidR="00B05163" w:rsidRPr="00264D4F">
        <w:rPr>
          <w:color w:val="000000" w:themeColor="text1"/>
          <w:lang w:val="fr-FR"/>
        </w:rPr>
        <w:t xml:space="preserve">la limite maximale de la </w:t>
      </w:r>
      <w:r w:rsidR="00FD20CC" w:rsidRPr="00264D4F">
        <w:rPr>
          <w:color w:val="000000" w:themeColor="text1"/>
          <w:lang w:val="fr-FR"/>
        </w:rPr>
        <w:t xml:space="preserve">peine </w:t>
      </w:r>
      <w:r w:rsidR="004B71C8" w:rsidRPr="00264D4F">
        <w:rPr>
          <w:color w:val="000000" w:themeColor="text1"/>
          <w:lang w:val="fr-FR"/>
        </w:rPr>
        <w:t xml:space="preserve">privative </w:t>
      </w:r>
      <w:r w:rsidR="00B05163" w:rsidRPr="00264D4F">
        <w:rPr>
          <w:color w:val="000000" w:themeColor="text1"/>
          <w:lang w:val="fr-FR"/>
        </w:rPr>
        <w:t xml:space="preserve">de liberté établie dans le Code pénal, si </w:t>
      </w:r>
      <w:r w:rsidR="00FD20CC" w:rsidRPr="00264D4F">
        <w:rPr>
          <w:color w:val="000000" w:themeColor="text1"/>
          <w:lang w:val="fr-FR"/>
        </w:rPr>
        <w:t xml:space="preserve">l’une des circonstances </w:t>
      </w:r>
      <w:r w:rsidR="00B05163" w:rsidRPr="00264D4F">
        <w:rPr>
          <w:color w:val="000000" w:themeColor="text1"/>
          <w:lang w:val="fr-FR"/>
        </w:rPr>
        <w:t>suivantes</w:t>
      </w:r>
      <w:r w:rsidR="00FD20CC" w:rsidRPr="00264D4F">
        <w:rPr>
          <w:color w:val="000000" w:themeColor="text1"/>
          <w:lang w:val="fr-FR"/>
        </w:rPr>
        <w:t xml:space="preserve"> se produit</w:t>
      </w:r>
      <w:r w:rsidR="00B05163" w:rsidRPr="00264D4F">
        <w:rPr>
          <w:color w:val="000000" w:themeColor="text1"/>
          <w:lang w:val="fr-FR"/>
        </w:rPr>
        <w:t>.</w:t>
      </w:r>
      <w:bookmarkEnd w:id="4"/>
    </w:p>
    <w:p w:rsidR="00AC7D04" w:rsidRPr="00264D4F" w:rsidRDefault="00AC7D04" w:rsidP="002D1D64">
      <w:pPr>
        <w:pStyle w:val="SingleTxtG"/>
        <w:ind w:left="1701"/>
        <w:rPr>
          <w:color w:val="000000" w:themeColor="text1"/>
          <w:lang w:val="fr-FR"/>
        </w:rPr>
      </w:pPr>
      <w:r w:rsidRPr="00264D4F">
        <w:rPr>
          <w:color w:val="000000" w:themeColor="text1"/>
          <w:lang w:val="fr-FR"/>
        </w:rPr>
        <w:t>1.</w:t>
      </w:r>
      <w:r w:rsidR="00ED5159" w:rsidRPr="00264D4F">
        <w:rPr>
          <w:color w:val="000000" w:themeColor="text1"/>
          <w:lang w:val="fr-FR"/>
        </w:rPr>
        <w:tab/>
      </w:r>
      <w:r w:rsidR="00B05163" w:rsidRPr="00264D4F">
        <w:rPr>
          <w:color w:val="000000" w:themeColor="text1"/>
          <w:lang w:val="fr-FR"/>
        </w:rPr>
        <w:t>Si l</w:t>
      </w:r>
      <w:r w:rsidR="00693D47" w:rsidRPr="00264D4F">
        <w:rPr>
          <w:color w:val="000000" w:themeColor="text1"/>
          <w:lang w:val="fr-FR"/>
        </w:rPr>
        <w:t xml:space="preserve">’action est commise contre une personne </w:t>
      </w:r>
      <w:r w:rsidR="00B05163" w:rsidRPr="00264D4F">
        <w:rPr>
          <w:color w:val="000000" w:themeColor="text1"/>
          <w:lang w:val="fr-FR"/>
        </w:rPr>
        <w:t xml:space="preserve">handicapée qui ne peut pas </w:t>
      </w:r>
      <w:r w:rsidR="00B0050E" w:rsidRPr="00264D4F">
        <w:rPr>
          <w:color w:val="000000" w:themeColor="text1"/>
          <w:lang w:val="fr-FR"/>
        </w:rPr>
        <w:t xml:space="preserve">prendre soin </w:t>
      </w:r>
      <w:r w:rsidR="003E7192" w:rsidRPr="00264D4F">
        <w:rPr>
          <w:color w:val="000000" w:themeColor="text1"/>
          <w:lang w:val="fr-FR"/>
        </w:rPr>
        <w:t>d’</w:t>
      </w:r>
      <w:r w:rsidR="00B0050E" w:rsidRPr="00264D4F">
        <w:rPr>
          <w:color w:val="000000" w:themeColor="text1"/>
          <w:lang w:val="fr-FR"/>
        </w:rPr>
        <w:t>elle</w:t>
      </w:r>
      <w:r w:rsidR="003E7192" w:rsidRPr="00264D4F">
        <w:rPr>
          <w:color w:val="000000" w:themeColor="text1"/>
          <w:lang w:val="fr-FR"/>
        </w:rPr>
        <w:t xml:space="preserve"> ou souffre d’une m</w:t>
      </w:r>
      <w:r w:rsidR="00B05163" w:rsidRPr="00264D4F">
        <w:rPr>
          <w:color w:val="000000" w:themeColor="text1"/>
          <w:lang w:val="fr-FR"/>
        </w:rPr>
        <w:t xml:space="preserve">aladie grave, </w:t>
      </w:r>
      <w:r w:rsidR="003E7192" w:rsidRPr="00264D4F">
        <w:rPr>
          <w:i/>
          <w:color w:val="000000" w:themeColor="text1"/>
          <w:lang w:val="fr-FR"/>
        </w:rPr>
        <w:t xml:space="preserve">contre un mineur de moins de </w:t>
      </w:r>
      <w:r w:rsidR="00002668">
        <w:rPr>
          <w:i/>
          <w:color w:val="000000" w:themeColor="text1"/>
          <w:lang w:val="fr-FR"/>
        </w:rPr>
        <w:br/>
      </w:r>
      <w:r w:rsidR="00B05163" w:rsidRPr="00264D4F">
        <w:rPr>
          <w:i/>
          <w:color w:val="000000" w:themeColor="text1"/>
          <w:lang w:val="fr-FR"/>
        </w:rPr>
        <w:t>dix-huit (18) ans</w:t>
      </w:r>
      <w:r w:rsidR="006E551C" w:rsidRPr="00264D4F">
        <w:rPr>
          <w:i/>
          <w:color w:val="000000" w:themeColor="text1"/>
          <w:lang w:val="fr-FR"/>
        </w:rPr>
        <w:t>,</w:t>
      </w:r>
      <w:r w:rsidR="00B05163" w:rsidRPr="00264D4F">
        <w:rPr>
          <w:color w:val="000000" w:themeColor="text1"/>
          <w:lang w:val="fr-FR"/>
        </w:rPr>
        <w:t xml:space="preserve"> </w:t>
      </w:r>
      <w:r w:rsidR="003E7192" w:rsidRPr="00264D4F">
        <w:rPr>
          <w:color w:val="000000" w:themeColor="text1"/>
          <w:lang w:val="fr-FR"/>
        </w:rPr>
        <w:t xml:space="preserve">un senior </w:t>
      </w:r>
      <w:r w:rsidR="00045799" w:rsidRPr="00264D4F">
        <w:rPr>
          <w:color w:val="000000" w:themeColor="text1"/>
          <w:lang w:val="fr-FR"/>
        </w:rPr>
        <w:t xml:space="preserve">de </w:t>
      </w:r>
      <w:r w:rsidR="00B05163" w:rsidRPr="00264D4F">
        <w:rPr>
          <w:color w:val="000000" w:themeColor="text1"/>
          <w:lang w:val="fr-FR"/>
        </w:rPr>
        <w:t xml:space="preserve">plus de soixante-cinq (65) ans, </w:t>
      </w:r>
      <w:r w:rsidR="003E7192" w:rsidRPr="00264D4F">
        <w:rPr>
          <w:color w:val="000000" w:themeColor="text1"/>
          <w:lang w:val="fr-FR"/>
        </w:rPr>
        <w:t>une personne qui n’</w:t>
      </w:r>
      <w:r w:rsidR="00186C71" w:rsidRPr="00264D4F">
        <w:rPr>
          <w:color w:val="000000" w:themeColor="text1"/>
          <w:lang w:val="fr-FR"/>
        </w:rPr>
        <w:t>a</w:t>
      </w:r>
      <w:r w:rsidR="003E7192" w:rsidRPr="00264D4F">
        <w:rPr>
          <w:color w:val="000000" w:themeColor="text1"/>
          <w:lang w:val="fr-FR"/>
        </w:rPr>
        <w:t xml:space="preserve"> pas </w:t>
      </w:r>
      <w:r w:rsidR="00186C71" w:rsidRPr="00264D4F">
        <w:rPr>
          <w:color w:val="000000" w:themeColor="text1"/>
          <w:lang w:val="fr-FR"/>
        </w:rPr>
        <w:t>s</w:t>
      </w:r>
      <w:r w:rsidR="003E7192" w:rsidRPr="00264D4F">
        <w:rPr>
          <w:color w:val="000000" w:themeColor="text1"/>
          <w:lang w:val="fr-FR"/>
        </w:rPr>
        <w:t>a pleine capacité d’</w:t>
      </w:r>
      <w:r w:rsidR="00B05163" w:rsidRPr="00264D4F">
        <w:rPr>
          <w:color w:val="000000" w:themeColor="text1"/>
          <w:lang w:val="fr-FR"/>
        </w:rPr>
        <w:t xml:space="preserve">autodétermination ou </w:t>
      </w:r>
      <w:r w:rsidR="006E551C" w:rsidRPr="00264D4F">
        <w:rPr>
          <w:color w:val="000000" w:themeColor="text1"/>
          <w:lang w:val="fr-FR"/>
        </w:rPr>
        <w:t>une femme</w:t>
      </w:r>
      <w:r w:rsidR="00B05163" w:rsidRPr="00264D4F">
        <w:rPr>
          <w:color w:val="000000" w:themeColor="text1"/>
          <w:lang w:val="fr-FR"/>
        </w:rPr>
        <w:t xml:space="preserve"> enceinte.</w:t>
      </w:r>
      <w:r w:rsidR="003768BA">
        <w:rPr>
          <w:color w:val="000000" w:themeColor="text1"/>
          <w:lang w:val="fr-FR"/>
        </w:rPr>
        <w:t> </w:t>
      </w:r>
      <w:r w:rsidR="00B05163" w:rsidRPr="00264D4F">
        <w:rPr>
          <w:color w:val="000000" w:themeColor="text1"/>
          <w:lang w:val="fr-FR"/>
        </w:rPr>
        <w:t>»</w:t>
      </w:r>
      <w:r w:rsidR="00693D47" w:rsidRPr="00264D4F">
        <w:rPr>
          <w:color w:val="000000" w:themeColor="text1"/>
          <w:lang w:val="fr-FR"/>
        </w:rPr>
        <w:t xml:space="preserve"> </w:t>
      </w:r>
      <w:r w:rsidR="00B05163" w:rsidRPr="00264D4F">
        <w:rPr>
          <w:color w:val="000000" w:themeColor="text1"/>
          <w:lang w:val="fr-FR"/>
        </w:rPr>
        <w:t>(</w:t>
      </w:r>
      <w:r w:rsidR="006E551C" w:rsidRPr="00264D4F">
        <w:rPr>
          <w:color w:val="000000" w:themeColor="text1"/>
          <w:lang w:val="fr-FR"/>
        </w:rPr>
        <w:t>italiques</w:t>
      </w:r>
      <w:r w:rsidR="00693D47" w:rsidRPr="00264D4F">
        <w:rPr>
          <w:color w:val="000000" w:themeColor="text1"/>
          <w:lang w:val="fr-FR"/>
        </w:rPr>
        <w:t xml:space="preserve"> </w:t>
      </w:r>
      <w:r w:rsidR="00B05163" w:rsidRPr="00264D4F">
        <w:rPr>
          <w:color w:val="000000" w:themeColor="text1"/>
          <w:lang w:val="fr-FR"/>
        </w:rPr>
        <w:t>ajouté</w:t>
      </w:r>
      <w:r w:rsidR="006E551C" w:rsidRPr="00264D4F">
        <w:rPr>
          <w:color w:val="000000" w:themeColor="text1"/>
          <w:lang w:val="fr-FR"/>
        </w:rPr>
        <w:t>s</w:t>
      </w:r>
      <w:r w:rsidRPr="00264D4F">
        <w:rPr>
          <w:color w:val="000000" w:themeColor="text1"/>
          <w:lang w:val="fr-FR"/>
        </w:rPr>
        <w:t>)</w:t>
      </w:r>
      <w:bookmarkStart w:id="5" w:name="176"/>
    </w:p>
    <w:bookmarkEnd w:id="5"/>
    <w:p w:rsidR="00AC7D04" w:rsidRPr="00264D4F" w:rsidRDefault="00AC7D04" w:rsidP="002D1D64">
      <w:pPr>
        <w:pStyle w:val="H23G"/>
        <w:rPr>
          <w:color w:val="000000" w:themeColor="text1"/>
          <w:lang w:val="fr-FR" w:eastAsia="es-CO"/>
        </w:rPr>
      </w:pPr>
      <w:r w:rsidRPr="00264D4F">
        <w:rPr>
          <w:color w:val="000000" w:themeColor="text1"/>
          <w:lang w:val="fr-FR" w:eastAsia="es-CO"/>
        </w:rPr>
        <w:tab/>
      </w:r>
      <w:r w:rsidR="00D9525A" w:rsidRPr="00264D4F">
        <w:rPr>
          <w:color w:val="000000" w:themeColor="text1"/>
          <w:lang w:val="fr-FR" w:eastAsia="es-CO"/>
        </w:rPr>
        <w:t>3.</w:t>
      </w:r>
      <w:r w:rsidRPr="00264D4F">
        <w:rPr>
          <w:color w:val="000000" w:themeColor="text1"/>
          <w:lang w:val="fr-FR" w:eastAsia="es-CO"/>
        </w:rPr>
        <w:tab/>
      </w:r>
      <w:r w:rsidR="00D16BED" w:rsidRPr="00264D4F">
        <w:rPr>
          <w:color w:val="000000" w:themeColor="text1"/>
          <w:lang w:val="fr-FR" w:eastAsia="es-CO"/>
        </w:rPr>
        <w:t>La d</w:t>
      </w:r>
      <w:r w:rsidR="006E551C" w:rsidRPr="00264D4F">
        <w:rPr>
          <w:color w:val="000000" w:themeColor="text1"/>
          <w:lang w:val="fr-FR" w:eastAsia="es-CO"/>
        </w:rPr>
        <w:t>é</w:t>
      </w:r>
      <w:r w:rsidR="00D16BED" w:rsidRPr="00264D4F">
        <w:rPr>
          <w:color w:val="000000" w:themeColor="text1"/>
          <w:lang w:val="fr-FR" w:eastAsia="es-CO"/>
        </w:rPr>
        <w:t>ten</w:t>
      </w:r>
      <w:r w:rsidR="00B05163" w:rsidRPr="00264D4F">
        <w:rPr>
          <w:color w:val="000000" w:themeColor="text1"/>
          <w:lang w:val="fr-FR" w:eastAsia="es-CO"/>
        </w:rPr>
        <w:t>tion arbitraire</w:t>
      </w:r>
    </w:p>
    <w:p w:rsidR="00AC7D04" w:rsidRPr="00264D4F" w:rsidRDefault="00B05163"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La détention arbitraire </w:t>
      </w:r>
      <w:r w:rsidR="006E551C" w:rsidRPr="00264D4F">
        <w:rPr>
          <w:color w:val="000000" w:themeColor="text1"/>
          <w:lang w:val="fr-FR"/>
        </w:rPr>
        <w:t>est aussi couverte sous le même titre</w:t>
      </w:r>
      <w:r w:rsidRPr="00264D4F">
        <w:rPr>
          <w:color w:val="000000" w:themeColor="text1"/>
          <w:lang w:val="fr-FR"/>
        </w:rPr>
        <w:t xml:space="preserve"> que la disparition, mais comme l'enlèvement</w:t>
      </w:r>
      <w:r w:rsidR="00EA7EED" w:rsidRPr="00264D4F">
        <w:rPr>
          <w:color w:val="000000" w:themeColor="text1"/>
          <w:lang w:val="fr-FR"/>
        </w:rPr>
        <w:t>, elle correspond à un agissement différent</w:t>
      </w:r>
      <w:r w:rsidR="00E07896">
        <w:rPr>
          <w:color w:val="000000" w:themeColor="text1"/>
          <w:lang w:val="fr-FR"/>
        </w:rPr>
        <w:t>:</w:t>
      </w:r>
    </w:p>
    <w:p w:rsidR="00AC7D04" w:rsidRPr="00264D4F" w:rsidRDefault="000C1723" w:rsidP="002D1D64">
      <w:pPr>
        <w:pStyle w:val="SingleTxtG"/>
        <w:ind w:left="1701"/>
        <w:rPr>
          <w:color w:val="000000" w:themeColor="text1"/>
          <w:lang w:val="fr-FR"/>
        </w:rPr>
      </w:pPr>
      <w:r w:rsidRPr="00264D4F">
        <w:rPr>
          <w:bCs/>
          <w:color w:val="000000" w:themeColor="text1"/>
          <w:lang w:val="fr-FR"/>
        </w:rPr>
        <w:t>« </w:t>
      </w:r>
      <w:r w:rsidR="00D9525A" w:rsidRPr="00264D4F">
        <w:rPr>
          <w:bCs/>
          <w:color w:val="000000" w:themeColor="text1"/>
          <w:lang w:val="fr-FR"/>
        </w:rPr>
        <w:t>Art</w:t>
      </w:r>
      <w:r w:rsidRPr="00264D4F">
        <w:rPr>
          <w:bCs/>
          <w:color w:val="000000" w:themeColor="text1"/>
          <w:lang w:val="fr-FR"/>
        </w:rPr>
        <w:t>i</w:t>
      </w:r>
      <w:r w:rsidR="00D9525A" w:rsidRPr="00264D4F">
        <w:rPr>
          <w:bCs/>
          <w:color w:val="000000" w:themeColor="text1"/>
          <w:lang w:val="fr-FR"/>
        </w:rPr>
        <w:t>c</w:t>
      </w:r>
      <w:r w:rsidR="00B05163" w:rsidRPr="00264D4F">
        <w:rPr>
          <w:bCs/>
          <w:color w:val="000000" w:themeColor="text1"/>
          <w:lang w:val="fr-FR"/>
        </w:rPr>
        <w:t>le</w:t>
      </w:r>
      <w:r w:rsidRPr="00264D4F">
        <w:rPr>
          <w:bCs/>
          <w:color w:val="000000" w:themeColor="text1"/>
          <w:lang w:val="fr-FR"/>
        </w:rPr>
        <w:t> </w:t>
      </w:r>
      <w:r w:rsidR="005B3151" w:rsidRPr="00264D4F">
        <w:rPr>
          <w:bCs/>
          <w:color w:val="000000" w:themeColor="text1"/>
          <w:lang w:val="fr-FR"/>
        </w:rPr>
        <w:t xml:space="preserve">176. </w:t>
      </w:r>
      <w:r w:rsidR="00B05163" w:rsidRPr="00264D4F">
        <w:rPr>
          <w:color w:val="000000" w:themeColor="text1"/>
          <w:lang w:val="fr-FR"/>
        </w:rPr>
        <w:t xml:space="preserve">La détention arbitraire </w:t>
      </w:r>
      <w:r w:rsidRPr="00264D4F">
        <w:rPr>
          <w:color w:val="000000" w:themeColor="text1"/>
          <w:lang w:val="fr-FR"/>
        </w:rPr>
        <w:t>spéciale. L’agent de l’</w:t>
      </w:r>
      <w:r w:rsidR="00264D4F" w:rsidRPr="00264D4F">
        <w:rPr>
          <w:color w:val="000000" w:themeColor="text1"/>
          <w:lang w:val="fr-FR"/>
        </w:rPr>
        <w:t>État</w:t>
      </w:r>
      <w:r w:rsidR="00282298" w:rsidRPr="00264D4F">
        <w:rPr>
          <w:color w:val="000000" w:themeColor="text1"/>
          <w:lang w:val="fr-FR"/>
        </w:rPr>
        <w:t xml:space="preserve"> </w:t>
      </w:r>
      <w:r w:rsidRPr="00264D4F">
        <w:rPr>
          <w:color w:val="000000" w:themeColor="text1"/>
          <w:lang w:val="fr-FR"/>
        </w:rPr>
        <w:t xml:space="preserve">qui, </w:t>
      </w:r>
      <w:r w:rsidR="00B05163" w:rsidRPr="00264D4F">
        <w:rPr>
          <w:color w:val="000000" w:themeColor="text1"/>
          <w:lang w:val="fr-FR"/>
        </w:rPr>
        <w:t xml:space="preserve">sans respecter les </w:t>
      </w:r>
      <w:r w:rsidRPr="00264D4F">
        <w:rPr>
          <w:color w:val="000000" w:themeColor="text1"/>
          <w:lang w:val="fr-FR"/>
        </w:rPr>
        <w:t xml:space="preserve">dispositions de la loi, </w:t>
      </w:r>
      <w:r w:rsidR="004B71C8" w:rsidRPr="00264D4F">
        <w:rPr>
          <w:color w:val="000000" w:themeColor="text1"/>
          <w:lang w:val="fr-FR"/>
        </w:rPr>
        <w:t>se saisit d'</w:t>
      </w:r>
      <w:r w:rsidRPr="00264D4F">
        <w:rPr>
          <w:color w:val="000000" w:themeColor="text1"/>
          <w:lang w:val="fr-FR"/>
        </w:rPr>
        <w:t>une personne pour la priver de liberté ou la maintenir sous une</w:t>
      </w:r>
      <w:r w:rsidR="00B05163" w:rsidRPr="00264D4F">
        <w:rPr>
          <w:color w:val="000000" w:themeColor="text1"/>
          <w:lang w:val="fr-FR"/>
        </w:rPr>
        <w:t xml:space="preserve"> mesure de sécurité, </w:t>
      </w:r>
      <w:r w:rsidRPr="00264D4F">
        <w:rPr>
          <w:color w:val="000000" w:themeColor="text1"/>
          <w:lang w:val="fr-FR"/>
        </w:rPr>
        <w:t xml:space="preserve">est </w:t>
      </w:r>
      <w:r w:rsidR="00B05163" w:rsidRPr="00264D4F">
        <w:rPr>
          <w:color w:val="000000" w:themeColor="text1"/>
          <w:lang w:val="fr-FR"/>
        </w:rPr>
        <w:t>passible d'un</w:t>
      </w:r>
      <w:r w:rsidR="004B71C8" w:rsidRPr="00264D4F">
        <w:rPr>
          <w:color w:val="000000" w:themeColor="text1"/>
          <w:lang w:val="fr-FR"/>
        </w:rPr>
        <w:t>e peine d'</w:t>
      </w:r>
      <w:r w:rsidR="00B05163" w:rsidRPr="00264D4F">
        <w:rPr>
          <w:color w:val="000000" w:themeColor="text1"/>
          <w:lang w:val="fr-FR"/>
        </w:rPr>
        <w:t>emprisonnement de quarante-huit (48) à quatre</w:t>
      </w:r>
      <w:r w:rsidR="00002668" w:rsidRPr="00264D4F">
        <w:rPr>
          <w:color w:val="000000" w:themeColor="text1"/>
          <w:lang w:val="fr-FR"/>
        </w:rPr>
        <w:t>-vingt-dix</w:t>
      </w:r>
      <w:r w:rsidR="00B05163" w:rsidRPr="00264D4F">
        <w:rPr>
          <w:color w:val="000000" w:themeColor="text1"/>
          <w:lang w:val="fr-FR"/>
        </w:rPr>
        <w:t xml:space="preserve"> (90) mois et </w:t>
      </w:r>
      <w:r w:rsidR="004B71C8" w:rsidRPr="00264D4F">
        <w:rPr>
          <w:color w:val="000000" w:themeColor="text1"/>
          <w:lang w:val="fr-FR"/>
        </w:rPr>
        <w:t>de</w:t>
      </w:r>
      <w:r w:rsidRPr="00264D4F">
        <w:rPr>
          <w:color w:val="000000" w:themeColor="text1"/>
          <w:lang w:val="fr-FR"/>
        </w:rPr>
        <w:t xml:space="preserve"> </w:t>
      </w:r>
      <w:r w:rsidR="00B05163" w:rsidRPr="00264D4F">
        <w:rPr>
          <w:color w:val="000000" w:themeColor="text1"/>
          <w:lang w:val="fr-FR"/>
        </w:rPr>
        <w:t xml:space="preserve">la perte de </w:t>
      </w:r>
      <w:r w:rsidRPr="00264D4F">
        <w:rPr>
          <w:color w:val="000000" w:themeColor="text1"/>
          <w:lang w:val="fr-FR"/>
        </w:rPr>
        <w:t>son emploi ou de ses</w:t>
      </w:r>
      <w:r w:rsidR="00E07896">
        <w:rPr>
          <w:color w:val="000000" w:themeColor="text1"/>
          <w:lang w:val="fr-FR"/>
        </w:rPr>
        <w:t xml:space="preserve"> </w:t>
      </w:r>
      <w:r w:rsidR="00B05163" w:rsidRPr="00264D4F">
        <w:rPr>
          <w:color w:val="000000" w:themeColor="text1"/>
          <w:lang w:val="fr-FR"/>
        </w:rPr>
        <w:t>fonction</w:t>
      </w:r>
      <w:r w:rsidR="004B71C8" w:rsidRPr="00264D4F">
        <w:rPr>
          <w:color w:val="000000" w:themeColor="text1"/>
          <w:lang w:val="fr-FR"/>
        </w:rPr>
        <w:t>s</w:t>
      </w:r>
      <w:r w:rsidR="00B05163" w:rsidRPr="00264D4F">
        <w:rPr>
          <w:color w:val="000000" w:themeColor="text1"/>
          <w:lang w:val="fr-FR"/>
        </w:rPr>
        <w:t xml:space="preserve"> publique</w:t>
      </w:r>
      <w:r w:rsidR="004B71C8" w:rsidRPr="00264D4F">
        <w:rPr>
          <w:color w:val="000000" w:themeColor="text1"/>
          <w:lang w:val="fr-FR"/>
        </w:rPr>
        <w:t>s</w:t>
      </w:r>
      <w:r w:rsidR="00AC7D04" w:rsidRPr="00264D4F">
        <w:rPr>
          <w:color w:val="000000" w:themeColor="text1"/>
          <w:lang w:val="fr-FR"/>
        </w:rPr>
        <w:t>.</w:t>
      </w:r>
      <w:r w:rsidRPr="00264D4F">
        <w:rPr>
          <w:color w:val="000000" w:themeColor="text1"/>
          <w:lang w:val="fr-FR"/>
        </w:rPr>
        <w:t> »</w:t>
      </w:r>
    </w:p>
    <w:p w:rsidR="00AC7D04" w:rsidRPr="00264D4F" w:rsidRDefault="00AC7D04" w:rsidP="002D1D64">
      <w:pPr>
        <w:pStyle w:val="H23G"/>
        <w:rPr>
          <w:color w:val="000000" w:themeColor="text1"/>
          <w:lang w:val="fr-FR" w:eastAsia="es-CO"/>
        </w:rPr>
      </w:pPr>
      <w:r w:rsidRPr="00264D4F">
        <w:rPr>
          <w:color w:val="000000" w:themeColor="text1"/>
          <w:lang w:val="fr-FR" w:eastAsia="es-CO"/>
        </w:rPr>
        <w:tab/>
      </w:r>
      <w:r w:rsidR="00D9525A" w:rsidRPr="00264D4F">
        <w:rPr>
          <w:color w:val="000000" w:themeColor="text1"/>
          <w:lang w:val="fr-FR" w:eastAsia="es-CO"/>
        </w:rPr>
        <w:t>4.</w:t>
      </w:r>
      <w:r w:rsidRPr="00264D4F">
        <w:rPr>
          <w:color w:val="000000" w:themeColor="text1"/>
          <w:lang w:val="fr-FR" w:eastAsia="es-CO"/>
        </w:rPr>
        <w:tab/>
      </w:r>
      <w:r w:rsidR="00D16BED" w:rsidRPr="00264D4F">
        <w:rPr>
          <w:color w:val="000000" w:themeColor="text1"/>
          <w:lang w:val="fr-FR" w:eastAsia="es-CO"/>
        </w:rPr>
        <w:t>La priva</w:t>
      </w:r>
      <w:r w:rsidR="00B05163" w:rsidRPr="00264D4F">
        <w:rPr>
          <w:color w:val="000000" w:themeColor="text1"/>
          <w:lang w:val="fr-FR" w:eastAsia="es-CO"/>
        </w:rPr>
        <w:t xml:space="preserve">tion de </w:t>
      </w:r>
      <w:r w:rsidR="00FD0D07" w:rsidRPr="00264D4F">
        <w:rPr>
          <w:color w:val="000000" w:themeColor="text1"/>
          <w:lang w:val="fr-FR" w:eastAsia="es-CO"/>
        </w:rPr>
        <w:t>liberté</w:t>
      </w:r>
    </w:p>
    <w:p w:rsidR="00AC7D04" w:rsidRPr="00264D4F" w:rsidRDefault="004B71C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Le</w:t>
      </w:r>
      <w:r w:rsidR="00FD0D07" w:rsidRPr="00264D4F">
        <w:rPr>
          <w:color w:val="000000" w:themeColor="text1"/>
          <w:lang w:val="fr-FR"/>
        </w:rPr>
        <w:t xml:space="preserve"> </w:t>
      </w:r>
      <w:r w:rsidRPr="00264D4F">
        <w:rPr>
          <w:color w:val="000000" w:themeColor="text1"/>
          <w:lang w:val="fr-FR"/>
        </w:rPr>
        <w:t>titre</w:t>
      </w:r>
      <w:r w:rsidR="000C1723" w:rsidRPr="00264D4F">
        <w:rPr>
          <w:color w:val="000000" w:themeColor="text1"/>
          <w:lang w:val="fr-FR"/>
        </w:rPr>
        <w:t> </w:t>
      </w:r>
      <w:r w:rsidR="00FD0D07" w:rsidRPr="00264D4F">
        <w:rPr>
          <w:color w:val="000000" w:themeColor="text1"/>
          <w:lang w:val="fr-FR"/>
        </w:rPr>
        <w:t>III</w:t>
      </w:r>
      <w:r w:rsidR="000C1723" w:rsidRPr="00264D4F">
        <w:rPr>
          <w:color w:val="000000" w:themeColor="text1"/>
          <w:lang w:val="fr-FR"/>
        </w:rPr>
        <w:t xml:space="preserve"> </w:t>
      </w:r>
      <w:r w:rsidRPr="00264D4F">
        <w:rPr>
          <w:color w:val="000000" w:themeColor="text1"/>
          <w:lang w:val="fr-FR"/>
        </w:rPr>
        <w:t>traite</w:t>
      </w:r>
      <w:r w:rsidR="00FD0D07" w:rsidRPr="00264D4F">
        <w:rPr>
          <w:color w:val="000000" w:themeColor="text1"/>
          <w:lang w:val="fr-FR"/>
        </w:rPr>
        <w:t xml:space="preserve"> également</w:t>
      </w:r>
      <w:r w:rsidR="00186C71" w:rsidRPr="00264D4F">
        <w:rPr>
          <w:color w:val="000000" w:themeColor="text1"/>
          <w:lang w:val="fr-FR"/>
        </w:rPr>
        <w:t xml:space="preserve"> de</w:t>
      </w:r>
      <w:r w:rsidR="00277301" w:rsidRPr="00264D4F">
        <w:rPr>
          <w:color w:val="000000" w:themeColor="text1"/>
          <w:lang w:val="fr-FR"/>
        </w:rPr>
        <w:t xml:space="preserve"> </w:t>
      </w:r>
      <w:r w:rsidR="000C1723" w:rsidRPr="00264D4F">
        <w:rPr>
          <w:color w:val="000000" w:themeColor="text1"/>
          <w:lang w:val="fr-FR"/>
        </w:rPr>
        <w:t xml:space="preserve">la </w:t>
      </w:r>
      <w:r w:rsidR="00FD0D07" w:rsidRPr="00264D4F">
        <w:rPr>
          <w:color w:val="000000" w:themeColor="text1"/>
          <w:lang w:val="fr-FR"/>
        </w:rPr>
        <w:t xml:space="preserve">privation illégale de liberté </w:t>
      </w:r>
      <w:r w:rsidR="000C1723" w:rsidRPr="00264D4F">
        <w:rPr>
          <w:color w:val="000000" w:themeColor="text1"/>
          <w:lang w:val="fr-FR"/>
        </w:rPr>
        <w:t xml:space="preserve">et </w:t>
      </w:r>
      <w:r w:rsidR="00186C71" w:rsidRPr="00264D4F">
        <w:rPr>
          <w:color w:val="000000" w:themeColor="text1"/>
          <w:lang w:val="fr-FR"/>
        </w:rPr>
        <w:t>de</w:t>
      </w:r>
      <w:r w:rsidR="00277301" w:rsidRPr="00264D4F">
        <w:rPr>
          <w:color w:val="000000" w:themeColor="text1"/>
          <w:lang w:val="fr-FR"/>
        </w:rPr>
        <w:t xml:space="preserve"> </w:t>
      </w:r>
      <w:r w:rsidR="000C1723" w:rsidRPr="00264D4F">
        <w:rPr>
          <w:color w:val="000000" w:themeColor="text1"/>
          <w:lang w:val="fr-FR"/>
        </w:rPr>
        <w:t>la prolongation</w:t>
      </w:r>
      <w:r w:rsidR="00FD0D07" w:rsidRPr="00264D4F">
        <w:rPr>
          <w:color w:val="000000" w:themeColor="text1"/>
          <w:lang w:val="fr-FR"/>
        </w:rPr>
        <w:t xml:space="preserve"> illégale de cette</w:t>
      </w:r>
      <w:r w:rsidR="00FD0D07" w:rsidRPr="00264D4F">
        <w:rPr>
          <w:rFonts w:eastAsia="Calibri"/>
          <w:color w:val="000000" w:themeColor="text1"/>
          <w:lang w:val="fr-FR" w:eastAsia="es-CO"/>
        </w:rPr>
        <w:t xml:space="preserve"> </w:t>
      </w:r>
      <w:r w:rsidR="000C1723" w:rsidRPr="00264D4F">
        <w:rPr>
          <w:rFonts w:eastAsia="Calibri"/>
          <w:color w:val="000000" w:themeColor="text1"/>
          <w:lang w:val="fr-FR" w:eastAsia="es-CO"/>
        </w:rPr>
        <w:t>situation</w:t>
      </w:r>
      <w:r w:rsidR="00E07896">
        <w:rPr>
          <w:rFonts w:eastAsia="Calibri"/>
          <w:color w:val="000000" w:themeColor="text1"/>
          <w:lang w:val="fr-FR" w:eastAsia="es-CO"/>
        </w:rPr>
        <w:t>:</w:t>
      </w:r>
      <w:r w:rsidR="00AC7D04" w:rsidRPr="00264D4F">
        <w:rPr>
          <w:rFonts w:eastAsia="Calibri"/>
          <w:color w:val="000000" w:themeColor="text1"/>
          <w:lang w:val="fr-FR" w:eastAsia="es-CO"/>
        </w:rPr>
        <w:t xml:space="preserve"> </w:t>
      </w:r>
    </w:p>
    <w:p w:rsidR="00AC7D04" w:rsidRPr="00264D4F" w:rsidRDefault="000C1723" w:rsidP="002D1D64">
      <w:pPr>
        <w:pStyle w:val="SingleTxtG"/>
        <w:ind w:left="1701"/>
        <w:rPr>
          <w:color w:val="000000" w:themeColor="text1"/>
          <w:lang w:val="fr-FR"/>
        </w:rPr>
      </w:pPr>
      <w:bookmarkStart w:id="6" w:name="175"/>
      <w:r w:rsidRPr="00264D4F">
        <w:rPr>
          <w:bCs/>
          <w:color w:val="000000" w:themeColor="text1"/>
          <w:lang w:val="fr-FR"/>
        </w:rPr>
        <w:lastRenderedPageBreak/>
        <w:t>« </w:t>
      </w:r>
      <w:r w:rsidR="00D9525A" w:rsidRPr="00264D4F">
        <w:rPr>
          <w:bCs/>
          <w:color w:val="000000" w:themeColor="text1"/>
          <w:lang w:val="fr-FR"/>
        </w:rPr>
        <w:t>Art</w:t>
      </w:r>
      <w:r w:rsidRPr="00264D4F">
        <w:rPr>
          <w:bCs/>
          <w:color w:val="000000" w:themeColor="text1"/>
          <w:lang w:val="fr-FR"/>
        </w:rPr>
        <w:t>i</w:t>
      </w:r>
      <w:r w:rsidR="00D9525A" w:rsidRPr="00264D4F">
        <w:rPr>
          <w:bCs/>
          <w:color w:val="000000" w:themeColor="text1"/>
          <w:lang w:val="fr-FR"/>
        </w:rPr>
        <w:t>c</w:t>
      </w:r>
      <w:r w:rsidR="00FD0D07" w:rsidRPr="00264D4F">
        <w:rPr>
          <w:bCs/>
          <w:color w:val="000000" w:themeColor="text1"/>
          <w:lang w:val="fr-FR"/>
        </w:rPr>
        <w:t>le</w:t>
      </w:r>
      <w:r w:rsidRPr="00264D4F">
        <w:rPr>
          <w:bCs/>
          <w:color w:val="000000" w:themeColor="text1"/>
          <w:lang w:val="fr-FR"/>
        </w:rPr>
        <w:t> </w:t>
      </w:r>
      <w:r w:rsidR="00AC7D04" w:rsidRPr="00264D4F">
        <w:rPr>
          <w:bCs/>
          <w:color w:val="000000" w:themeColor="text1"/>
          <w:lang w:val="fr-FR"/>
        </w:rPr>
        <w:t xml:space="preserve">174. </w:t>
      </w:r>
      <w:r w:rsidR="00FD0D07" w:rsidRPr="00264D4F">
        <w:rPr>
          <w:color w:val="000000" w:themeColor="text1"/>
          <w:lang w:val="fr-FR"/>
        </w:rPr>
        <w:t>Privation illégale de libert</w:t>
      </w:r>
      <w:r w:rsidRPr="00264D4F">
        <w:rPr>
          <w:color w:val="000000" w:themeColor="text1"/>
          <w:lang w:val="fr-FR"/>
        </w:rPr>
        <w:t>é</w:t>
      </w:r>
      <w:r w:rsidR="00FD0D07" w:rsidRPr="00264D4F">
        <w:rPr>
          <w:color w:val="000000" w:themeColor="text1"/>
          <w:lang w:val="fr-FR"/>
        </w:rPr>
        <w:t>.</w:t>
      </w:r>
      <w:r w:rsidRPr="00264D4F">
        <w:rPr>
          <w:color w:val="000000" w:themeColor="text1"/>
          <w:lang w:val="fr-FR"/>
        </w:rPr>
        <w:t xml:space="preserve"> </w:t>
      </w:r>
      <w:r w:rsidR="00E20A49" w:rsidRPr="00264D4F">
        <w:rPr>
          <w:color w:val="000000" w:themeColor="text1"/>
          <w:lang w:val="fr-FR"/>
        </w:rPr>
        <w:t>L’agent d</w:t>
      </w:r>
      <w:r w:rsidR="00596CD0" w:rsidRPr="00264D4F">
        <w:rPr>
          <w:color w:val="000000" w:themeColor="text1"/>
          <w:lang w:val="fr-FR"/>
        </w:rPr>
        <w:t>e l</w:t>
      </w:r>
      <w:r w:rsidR="00E20A49" w:rsidRPr="00264D4F">
        <w:rPr>
          <w:color w:val="000000" w:themeColor="text1"/>
          <w:lang w:val="fr-FR"/>
        </w:rPr>
        <w:t>’</w:t>
      </w:r>
      <w:r w:rsidR="00264D4F" w:rsidRPr="00264D4F">
        <w:rPr>
          <w:color w:val="000000" w:themeColor="text1"/>
          <w:lang w:val="fr-FR"/>
        </w:rPr>
        <w:t>État</w:t>
      </w:r>
      <w:r w:rsidR="00FD0D07" w:rsidRPr="00264D4F">
        <w:rPr>
          <w:color w:val="000000" w:themeColor="text1"/>
          <w:lang w:val="fr-FR"/>
        </w:rPr>
        <w:t xml:space="preserve"> qui</w:t>
      </w:r>
      <w:r w:rsidR="00E20A49" w:rsidRPr="00264D4F">
        <w:rPr>
          <w:color w:val="000000" w:themeColor="text1"/>
          <w:lang w:val="fr-FR"/>
        </w:rPr>
        <w:t xml:space="preserve">, </w:t>
      </w:r>
      <w:r w:rsidR="00FD0D07" w:rsidRPr="00264D4F">
        <w:rPr>
          <w:color w:val="000000" w:themeColor="text1"/>
          <w:lang w:val="fr-FR"/>
        </w:rPr>
        <w:t>abus</w:t>
      </w:r>
      <w:r w:rsidR="00E20A49" w:rsidRPr="00264D4F">
        <w:rPr>
          <w:color w:val="000000" w:themeColor="text1"/>
          <w:lang w:val="fr-FR"/>
        </w:rPr>
        <w:t>a</w:t>
      </w:r>
      <w:r w:rsidR="00FD0D07" w:rsidRPr="00264D4F">
        <w:rPr>
          <w:color w:val="000000" w:themeColor="text1"/>
          <w:lang w:val="fr-FR"/>
        </w:rPr>
        <w:t xml:space="preserve">nt de </w:t>
      </w:r>
      <w:r w:rsidR="00E20A49" w:rsidRPr="00264D4F">
        <w:rPr>
          <w:color w:val="000000" w:themeColor="text1"/>
          <w:lang w:val="fr-FR"/>
        </w:rPr>
        <w:t>ses</w:t>
      </w:r>
      <w:r w:rsidR="00FD0D07" w:rsidRPr="00264D4F">
        <w:rPr>
          <w:color w:val="000000" w:themeColor="text1"/>
          <w:lang w:val="fr-FR"/>
        </w:rPr>
        <w:t xml:space="preserve"> fonctions, prive autrui de sa liberté est passible d'</w:t>
      </w:r>
      <w:r w:rsidR="00B42F6C" w:rsidRPr="00264D4F">
        <w:rPr>
          <w:color w:val="000000" w:themeColor="text1"/>
          <w:lang w:val="fr-FR"/>
        </w:rPr>
        <w:t xml:space="preserve">une peine d’emprisonnement de </w:t>
      </w:r>
      <w:r w:rsidR="00FD0D07" w:rsidRPr="00264D4F">
        <w:rPr>
          <w:color w:val="000000" w:themeColor="text1"/>
          <w:lang w:val="fr-FR"/>
        </w:rPr>
        <w:t>quarante-huit (48) à quatre</w:t>
      </w:r>
      <w:r w:rsidR="00002668" w:rsidRPr="00264D4F">
        <w:rPr>
          <w:color w:val="000000" w:themeColor="text1"/>
          <w:lang w:val="fr-FR"/>
        </w:rPr>
        <w:t>-vingt-dix</w:t>
      </w:r>
      <w:r w:rsidR="00FD0D07" w:rsidRPr="00264D4F">
        <w:rPr>
          <w:color w:val="000000" w:themeColor="text1"/>
          <w:lang w:val="fr-FR"/>
        </w:rPr>
        <w:t xml:space="preserve"> (90) mois</w:t>
      </w:r>
      <w:r w:rsidR="00AC7D04" w:rsidRPr="00264D4F">
        <w:rPr>
          <w:color w:val="000000" w:themeColor="text1"/>
          <w:lang w:val="fr-FR"/>
        </w:rPr>
        <w:t>.</w:t>
      </w:r>
    </w:p>
    <w:p w:rsidR="00AC7D04" w:rsidRPr="00264D4F" w:rsidRDefault="00D9525A" w:rsidP="002D1D64">
      <w:pPr>
        <w:pStyle w:val="SingleTxtG"/>
        <w:ind w:left="1701"/>
        <w:rPr>
          <w:color w:val="000000" w:themeColor="text1"/>
          <w:lang w:val="fr-FR"/>
        </w:rPr>
      </w:pPr>
      <w:r w:rsidRPr="00264D4F">
        <w:rPr>
          <w:bCs/>
          <w:color w:val="000000" w:themeColor="text1"/>
          <w:lang w:val="fr-FR"/>
        </w:rPr>
        <w:t>Art</w:t>
      </w:r>
      <w:r w:rsidR="00B42F6C" w:rsidRPr="00264D4F">
        <w:rPr>
          <w:bCs/>
          <w:color w:val="000000" w:themeColor="text1"/>
          <w:lang w:val="fr-FR"/>
        </w:rPr>
        <w:t>i</w:t>
      </w:r>
      <w:r w:rsidRPr="00264D4F">
        <w:rPr>
          <w:bCs/>
          <w:color w:val="000000" w:themeColor="text1"/>
          <w:lang w:val="fr-FR"/>
        </w:rPr>
        <w:t>c</w:t>
      </w:r>
      <w:r w:rsidR="00FD0D07" w:rsidRPr="00264D4F">
        <w:rPr>
          <w:bCs/>
          <w:color w:val="000000" w:themeColor="text1"/>
          <w:lang w:val="fr-FR"/>
        </w:rPr>
        <w:t>le</w:t>
      </w:r>
      <w:r w:rsidR="00B42F6C" w:rsidRPr="00264D4F">
        <w:rPr>
          <w:bCs/>
          <w:color w:val="000000" w:themeColor="text1"/>
          <w:lang w:val="fr-FR"/>
        </w:rPr>
        <w:t> </w:t>
      </w:r>
      <w:r w:rsidR="00AC7D04" w:rsidRPr="00264D4F">
        <w:rPr>
          <w:bCs/>
          <w:color w:val="000000" w:themeColor="text1"/>
          <w:lang w:val="fr-FR"/>
        </w:rPr>
        <w:t xml:space="preserve">175. </w:t>
      </w:r>
      <w:r w:rsidR="00FD0D07" w:rsidRPr="00264D4F">
        <w:rPr>
          <w:color w:val="000000" w:themeColor="text1"/>
          <w:lang w:val="fr-FR"/>
        </w:rPr>
        <w:t xml:space="preserve">Prolongation </w:t>
      </w:r>
      <w:r w:rsidR="00B42F6C" w:rsidRPr="00264D4F">
        <w:rPr>
          <w:color w:val="000000" w:themeColor="text1"/>
          <w:lang w:val="fr-FR"/>
        </w:rPr>
        <w:t xml:space="preserve">illégale </w:t>
      </w:r>
      <w:r w:rsidR="00FD0D07" w:rsidRPr="00264D4F">
        <w:rPr>
          <w:color w:val="000000" w:themeColor="text1"/>
          <w:lang w:val="fr-FR"/>
        </w:rPr>
        <w:t xml:space="preserve">de </w:t>
      </w:r>
      <w:r w:rsidR="00B42F6C" w:rsidRPr="00264D4F">
        <w:rPr>
          <w:color w:val="000000" w:themeColor="text1"/>
          <w:lang w:val="fr-FR"/>
        </w:rPr>
        <w:t xml:space="preserve">la </w:t>
      </w:r>
      <w:r w:rsidR="00FD0D07" w:rsidRPr="00264D4F">
        <w:rPr>
          <w:color w:val="000000" w:themeColor="text1"/>
          <w:lang w:val="fr-FR"/>
        </w:rPr>
        <w:t xml:space="preserve">privation </w:t>
      </w:r>
      <w:r w:rsidR="00B42F6C" w:rsidRPr="00264D4F">
        <w:rPr>
          <w:color w:val="000000" w:themeColor="text1"/>
          <w:lang w:val="fr-FR"/>
        </w:rPr>
        <w:t>de liberté</w:t>
      </w:r>
      <w:r w:rsidR="00FD0D07" w:rsidRPr="00264D4F">
        <w:rPr>
          <w:color w:val="000000" w:themeColor="text1"/>
          <w:lang w:val="fr-FR"/>
        </w:rPr>
        <w:t>.</w:t>
      </w:r>
      <w:r w:rsidR="00B42F6C" w:rsidRPr="00264D4F">
        <w:rPr>
          <w:color w:val="000000" w:themeColor="text1"/>
          <w:lang w:val="fr-FR"/>
        </w:rPr>
        <w:t xml:space="preserve"> L’agent de l’</w:t>
      </w:r>
      <w:r w:rsidR="00264D4F" w:rsidRPr="00264D4F">
        <w:rPr>
          <w:color w:val="000000" w:themeColor="text1"/>
          <w:lang w:val="fr-FR"/>
        </w:rPr>
        <w:t>État</w:t>
      </w:r>
      <w:r w:rsidR="00FD0D07" w:rsidRPr="00264D4F">
        <w:rPr>
          <w:color w:val="000000" w:themeColor="text1"/>
          <w:lang w:val="fr-FR"/>
        </w:rPr>
        <w:t xml:space="preserve"> qui prolonge illégalement la privation de liberté d'une personne </w:t>
      </w:r>
      <w:r w:rsidR="00B42F6C" w:rsidRPr="00264D4F">
        <w:rPr>
          <w:color w:val="000000" w:themeColor="text1"/>
          <w:lang w:val="fr-FR"/>
        </w:rPr>
        <w:t xml:space="preserve">est </w:t>
      </w:r>
      <w:r w:rsidR="00FD0D07" w:rsidRPr="00264D4F">
        <w:rPr>
          <w:color w:val="000000" w:themeColor="text1"/>
          <w:lang w:val="fr-FR"/>
        </w:rPr>
        <w:t>passible d'un</w:t>
      </w:r>
      <w:r w:rsidR="00B42F6C" w:rsidRPr="00264D4F">
        <w:rPr>
          <w:color w:val="000000" w:themeColor="text1"/>
          <w:lang w:val="fr-FR"/>
        </w:rPr>
        <w:t>e peine d’</w:t>
      </w:r>
      <w:r w:rsidR="00FD0D07" w:rsidRPr="00264D4F">
        <w:rPr>
          <w:color w:val="000000" w:themeColor="text1"/>
          <w:lang w:val="fr-FR"/>
        </w:rPr>
        <w:t>emprisonnement de quarante-huit (48) à quatre</w:t>
      </w:r>
      <w:r w:rsidR="00002668" w:rsidRPr="00264D4F">
        <w:rPr>
          <w:color w:val="000000" w:themeColor="text1"/>
          <w:lang w:val="fr-FR"/>
        </w:rPr>
        <w:t>-vingt-dix</w:t>
      </w:r>
      <w:r w:rsidR="00FD0D07" w:rsidRPr="00264D4F">
        <w:rPr>
          <w:color w:val="000000" w:themeColor="text1"/>
          <w:lang w:val="fr-FR"/>
        </w:rPr>
        <w:t xml:space="preserve"> (90) mois et </w:t>
      </w:r>
      <w:r w:rsidR="00186C71" w:rsidRPr="00264D4F">
        <w:rPr>
          <w:color w:val="000000" w:themeColor="text1"/>
          <w:lang w:val="fr-FR"/>
        </w:rPr>
        <w:t>de</w:t>
      </w:r>
      <w:r w:rsidR="00B42F6C" w:rsidRPr="00264D4F">
        <w:rPr>
          <w:color w:val="000000" w:themeColor="text1"/>
          <w:lang w:val="fr-FR"/>
        </w:rPr>
        <w:t xml:space="preserve"> </w:t>
      </w:r>
      <w:r w:rsidR="00FD0D07" w:rsidRPr="00264D4F">
        <w:rPr>
          <w:color w:val="000000" w:themeColor="text1"/>
          <w:lang w:val="fr-FR"/>
        </w:rPr>
        <w:t xml:space="preserve">la perte de </w:t>
      </w:r>
      <w:r w:rsidR="00B42F6C" w:rsidRPr="00264D4F">
        <w:rPr>
          <w:color w:val="000000" w:themeColor="text1"/>
          <w:lang w:val="fr-FR"/>
        </w:rPr>
        <w:t xml:space="preserve">son emploi ou de ses </w:t>
      </w:r>
      <w:r w:rsidR="00FD0D07" w:rsidRPr="00264D4F">
        <w:rPr>
          <w:color w:val="000000" w:themeColor="text1"/>
          <w:lang w:val="fr-FR"/>
        </w:rPr>
        <w:t>fonction</w:t>
      </w:r>
      <w:r w:rsidR="00596CD0" w:rsidRPr="00264D4F">
        <w:rPr>
          <w:color w:val="000000" w:themeColor="text1"/>
          <w:lang w:val="fr-FR"/>
        </w:rPr>
        <w:t>s</w:t>
      </w:r>
      <w:r w:rsidR="00FD0D07" w:rsidRPr="00264D4F">
        <w:rPr>
          <w:color w:val="000000" w:themeColor="text1"/>
          <w:lang w:val="fr-FR"/>
        </w:rPr>
        <w:t xml:space="preserve"> publique</w:t>
      </w:r>
      <w:r w:rsidR="00596CD0" w:rsidRPr="00264D4F">
        <w:rPr>
          <w:color w:val="000000" w:themeColor="text1"/>
          <w:lang w:val="fr-FR"/>
        </w:rPr>
        <w:t>s</w:t>
      </w:r>
      <w:r w:rsidR="00B42F6C" w:rsidRPr="00264D4F">
        <w:rPr>
          <w:color w:val="000000" w:themeColor="text1"/>
          <w:lang w:val="fr-FR"/>
        </w:rPr>
        <w:t>.</w:t>
      </w:r>
      <w:bookmarkStart w:id="7" w:name="174"/>
      <w:bookmarkEnd w:id="6"/>
      <w:r w:rsidR="00B42F6C" w:rsidRPr="00264D4F">
        <w:rPr>
          <w:color w:val="000000" w:themeColor="text1"/>
          <w:lang w:val="fr-FR"/>
        </w:rPr>
        <w:t> »</w:t>
      </w:r>
    </w:p>
    <w:bookmarkEnd w:id="7"/>
    <w:p w:rsidR="00AC7D04" w:rsidRPr="00264D4F" w:rsidRDefault="00AC7D04" w:rsidP="002D1D64">
      <w:pPr>
        <w:pStyle w:val="H23G"/>
        <w:rPr>
          <w:color w:val="000000" w:themeColor="text1"/>
          <w:lang w:val="fr-FR" w:eastAsia="es-CO"/>
        </w:rPr>
      </w:pPr>
      <w:r w:rsidRPr="00264D4F">
        <w:rPr>
          <w:color w:val="000000" w:themeColor="text1"/>
          <w:lang w:val="fr-FR" w:eastAsia="es-CO"/>
        </w:rPr>
        <w:tab/>
      </w:r>
      <w:r w:rsidR="00D9525A" w:rsidRPr="00264D4F">
        <w:rPr>
          <w:color w:val="000000" w:themeColor="text1"/>
          <w:lang w:val="fr-FR" w:eastAsia="es-CO"/>
        </w:rPr>
        <w:t>5.</w:t>
      </w:r>
      <w:r w:rsidRPr="00264D4F">
        <w:rPr>
          <w:color w:val="000000" w:themeColor="text1"/>
          <w:lang w:val="fr-FR" w:eastAsia="es-CO"/>
        </w:rPr>
        <w:tab/>
      </w:r>
      <w:r w:rsidR="00D16BED" w:rsidRPr="00264D4F">
        <w:rPr>
          <w:color w:val="000000" w:themeColor="text1"/>
          <w:lang w:val="fr-FR" w:eastAsia="es-CO"/>
        </w:rPr>
        <w:t>La tortur</w:t>
      </w:r>
      <w:r w:rsidR="00FD0D07" w:rsidRPr="00264D4F">
        <w:rPr>
          <w:color w:val="000000" w:themeColor="text1"/>
          <w:lang w:val="fr-FR" w:eastAsia="es-CO"/>
        </w:rPr>
        <w:t>e</w:t>
      </w:r>
    </w:p>
    <w:p w:rsidR="00AC7D04" w:rsidRPr="00264D4F" w:rsidRDefault="00FD0D0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crime de torture </w:t>
      </w:r>
      <w:r w:rsidR="00B42F6C" w:rsidRPr="00264D4F">
        <w:rPr>
          <w:color w:val="000000" w:themeColor="text1"/>
          <w:lang w:val="fr-FR"/>
        </w:rPr>
        <w:t>fait l’objet de deux titres du Code pénal</w:t>
      </w:r>
      <w:r w:rsidRPr="00264D4F">
        <w:rPr>
          <w:color w:val="000000" w:themeColor="text1"/>
          <w:lang w:val="fr-FR"/>
        </w:rPr>
        <w:t>, le premier est le titre</w:t>
      </w:r>
      <w:r w:rsidR="00B42F6C" w:rsidRPr="00264D4F">
        <w:rPr>
          <w:color w:val="000000" w:themeColor="text1"/>
          <w:lang w:val="fr-FR"/>
        </w:rPr>
        <w:t> </w:t>
      </w:r>
      <w:r w:rsidRPr="00264D4F">
        <w:rPr>
          <w:color w:val="000000" w:themeColor="text1"/>
          <w:lang w:val="fr-FR"/>
        </w:rPr>
        <w:t>II co</w:t>
      </w:r>
      <w:r w:rsidR="00B42F6C" w:rsidRPr="00264D4F">
        <w:rPr>
          <w:color w:val="000000" w:themeColor="text1"/>
          <w:lang w:val="fr-FR"/>
        </w:rPr>
        <w:t>ncernant les</w:t>
      </w:r>
      <w:r w:rsidRPr="00264D4F">
        <w:rPr>
          <w:color w:val="000000" w:themeColor="text1"/>
          <w:lang w:val="fr-FR"/>
        </w:rPr>
        <w:t xml:space="preserve"> crimes contre des personnes protégées par le droit international humanita</w:t>
      </w:r>
      <w:r w:rsidR="00B42F6C" w:rsidRPr="00264D4F">
        <w:rPr>
          <w:color w:val="000000" w:themeColor="text1"/>
          <w:lang w:val="fr-FR"/>
        </w:rPr>
        <w:t xml:space="preserve">ire, où il est </w:t>
      </w:r>
      <w:r w:rsidRPr="00264D4F">
        <w:rPr>
          <w:color w:val="000000" w:themeColor="text1"/>
          <w:lang w:val="fr-FR"/>
        </w:rPr>
        <w:t>stipul</w:t>
      </w:r>
      <w:r w:rsidR="00B42F6C" w:rsidRPr="00264D4F">
        <w:rPr>
          <w:color w:val="000000" w:themeColor="text1"/>
          <w:lang w:val="fr-FR"/>
        </w:rPr>
        <w:t>é ce qui suit</w:t>
      </w:r>
      <w:r w:rsidR="00E07896">
        <w:rPr>
          <w:color w:val="000000" w:themeColor="text1"/>
          <w:lang w:val="fr-FR"/>
        </w:rPr>
        <w:t>:</w:t>
      </w:r>
    </w:p>
    <w:p w:rsidR="00AC7D04" w:rsidRPr="00264D4F" w:rsidRDefault="00B42F6C" w:rsidP="002D1D64">
      <w:pPr>
        <w:pStyle w:val="SingleTxtG"/>
        <w:ind w:left="1701"/>
        <w:rPr>
          <w:color w:val="000000" w:themeColor="text1"/>
          <w:lang w:val="fr-FR"/>
        </w:rPr>
      </w:pPr>
      <w:bookmarkStart w:id="8" w:name="137"/>
      <w:r w:rsidRPr="00264D4F">
        <w:rPr>
          <w:bCs/>
          <w:color w:val="000000" w:themeColor="text1"/>
          <w:lang w:val="fr-FR"/>
        </w:rPr>
        <w:t>« </w:t>
      </w:r>
      <w:r w:rsidR="00D9525A" w:rsidRPr="00264D4F">
        <w:rPr>
          <w:bCs/>
          <w:color w:val="000000" w:themeColor="text1"/>
          <w:lang w:val="fr-FR"/>
        </w:rPr>
        <w:t>Art</w:t>
      </w:r>
      <w:r w:rsidRPr="00264D4F">
        <w:rPr>
          <w:bCs/>
          <w:color w:val="000000" w:themeColor="text1"/>
          <w:lang w:val="fr-FR"/>
        </w:rPr>
        <w:t>i</w:t>
      </w:r>
      <w:r w:rsidR="00D9525A" w:rsidRPr="00264D4F">
        <w:rPr>
          <w:bCs/>
          <w:color w:val="000000" w:themeColor="text1"/>
          <w:lang w:val="fr-FR"/>
        </w:rPr>
        <w:t>c</w:t>
      </w:r>
      <w:r w:rsidR="00FD0D07" w:rsidRPr="00264D4F">
        <w:rPr>
          <w:bCs/>
          <w:color w:val="000000" w:themeColor="text1"/>
          <w:lang w:val="fr-FR"/>
        </w:rPr>
        <w:t>le</w:t>
      </w:r>
      <w:r w:rsidRPr="00264D4F">
        <w:rPr>
          <w:bCs/>
          <w:color w:val="000000" w:themeColor="text1"/>
          <w:lang w:val="fr-FR"/>
        </w:rPr>
        <w:t> </w:t>
      </w:r>
      <w:r w:rsidR="005B3151" w:rsidRPr="00264D4F">
        <w:rPr>
          <w:bCs/>
          <w:color w:val="000000" w:themeColor="text1"/>
          <w:lang w:val="fr-FR"/>
        </w:rPr>
        <w:t xml:space="preserve">137. </w:t>
      </w:r>
      <w:r w:rsidR="00FD0D07" w:rsidRPr="00264D4F">
        <w:rPr>
          <w:color w:val="000000" w:themeColor="text1"/>
          <w:lang w:val="fr-FR"/>
        </w:rPr>
        <w:t xml:space="preserve">Torture </w:t>
      </w:r>
      <w:r w:rsidRPr="00264D4F">
        <w:rPr>
          <w:color w:val="000000" w:themeColor="text1"/>
          <w:lang w:val="fr-FR"/>
        </w:rPr>
        <w:t xml:space="preserve">sur une personne </w:t>
      </w:r>
      <w:r w:rsidR="00FD0D07" w:rsidRPr="00264D4F">
        <w:rPr>
          <w:color w:val="000000" w:themeColor="text1"/>
          <w:lang w:val="fr-FR"/>
        </w:rPr>
        <w:t>prot</w:t>
      </w:r>
      <w:r w:rsidRPr="00264D4F">
        <w:rPr>
          <w:color w:val="000000" w:themeColor="text1"/>
          <w:lang w:val="fr-FR"/>
        </w:rPr>
        <w:t>égée. Quiconque,</w:t>
      </w:r>
      <w:r w:rsidR="00FD0D07" w:rsidRPr="00264D4F">
        <w:rPr>
          <w:color w:val="000000" w:themeColor="text1"/>
          <w:lang w:val="fr-FR"/>
        </w:rPr>
        <w:t xml:space="preserve"> </w:t>
      </w:r>
      <w:r w:rsidRPr="00264D4F">
        <w:rPr>
          <w:i/>
          <w:color w:val="000000" w:themeColor="text1"/>
          <w:lang w:val="fr-FR"/>
        </w:rPr>
        <w:t>à l’occasion et dans le cadre d’un conflit armé</w:t>
      </w:r>
      <w:r w:rsidR="00FD0D07" w:rsidRPr="00264D4F">
        <w:rPr>
          <w:i/>
          <w:color w:val="000000" w:themeColor="text1"/>
          <w:lang w:val="fr-FR"/>
        </w:rPr>
        <w:t>,</w:t>
      </w:r>
      <w:r w:rsidR="00FD0D07" w:rsidRPr="00264D4F">
        <w:rPr>
          <w:color w:val="000000" w:themeColor="text1"/>
          <w:lang w:val="fr-FR"/>
        </w:rPr>
        <w:t xml:space="preserve"> inflig</w:t>
      </w:r>
      <w:r w:rsidR="00B578CC" w:rsidRPr="00264D4F">
        <w:rPr>
          <w:color w:val="000000" w:themeColor="text1"/>
          <w:lang w:val="fr-FR"/>
        </w:rPr>
        <w:t>e à une personne des</w:t>
      </w:r>
      <w:r w:rsidR="00FD0D07" w:rsidRPr="00264D4F">
        <w:rPr>
          <w:color w:val="000000" w:themeColor="text1"/>
          <w:lang w:val="fr-FR"/>
        </w:rPr>
        <w:t xml:space="preserve"> douleur</w:t>
      </w:r>
      <w:r w:rsidR="00B578CC" w:rsidRPr="00264D4F">
        <w:rPr>
          <w:color w:val="000000" w:themeColor="text1"/>
          <w:lang w:val="fr-FR"/>
        </w:rPr>
        <w:t>s</w:t>
      </w:r>
      <w:r w:rsidR="00FD0D07" w:rsidRPr="00264D4F">
        <w:rPr>
          <w:color w:val="000000" w:themeColor="text1"/>
          <w:lang w:val="fr-FR"/>
        </w:rPr>
        <w:t xml:space="preserve"> ou des souffrances</w:t>
      </w:r>
      <w:r w:rsidR="00B578CC" w:rsidRPr="00264D4F">
        <w:rPr>
          <w:color w:val="000000" w:themeColor="text1"/>
          <w:lang w:val="fr-FR"/>
        </w:rPr>
        <w:t>,</w:t>
      </w:r>
      <w:r w:rsidR="00FD0D07" w:rsidRPr="00264D4F">
        <w:rPr>
          <w:color w:val="000000" w:themeColor="text1"/>
          <w:lang w:val="fr-FR"/>
        </w:rPr>
        <w:t xml:space="preserve"> physique</w:t>
      </w:r>
      <w:r w:rsidR="00B578CC" w:rsidRPr="00264D4F">
        <w:rPr>
          <w:color w:val="000000" w:themeColor="text1"/>
          <w:lang w:val="fr-FR"/>
        </w:rPr>
        <w:t>s</w:t>
      </w:r>
      <w:r w:rsidR="00FD0D07" w:rsidRPr="00264D4F">
        <w:rPr>
          <w:color w:val="000000" w:themeColor="text1"/>
          <w:lang w:val="fr-FR"/>
        </w:rPr>
        <w:t xml:space="preserve"> ou mentale</w:t>
      </w:r>
      <w:r w:rsidR="00B578CC" w:rsidRPr="00264D4F">
        <w:rPr>
          <w:color w:val="000000" w:themeColor="text1"/>
          <w:lang w:val="fr-FR"/>
        </w:rPr>
        <w:t>s</w:t>
      </w:r>
      <w:r w:rsidR="00FD0D07" w:rsidRPr="00264D4F">
        <w:rPr>
          <w:color w:val="000000" w:themeColor="text1"/>
          <w:lang w:val="fr-FR"/>
        </w:rPr>
        <w:t xml:space="preserve">, </w:t>
      </w:r>
      <w:r w:rsidR="00B578CC" w:rsidRPr="00264D4F">
        <w:rPr>
          <w:color w:val="000000" w:themeColor="text1"/>
          <w:lang w:val="fr-FR"/>
        </w:rPr>
        <w:t>afin</w:t>
      </w:r>
      <w:r w:rsidR="00FD0D07" w:rsidRPr="00264D4F">
        <w:rPr>
          <w:color w:val="000000" w:themeColor="text1"/>
          <w:lang w:val="fr-FR"/>
        </w:rPr>
        <w:t xml:space="preserve"> d'obtenir d'elle ou d'une tierce personne des renseignements ou des aveux, de la punir pour un acte qu'elle a commis ou est soupçonnée avoir commis, de l'intimider ou de faire pression sur elle pour une raison quelconque</w:t>
      </w:r>
      <w:r w:rsidR="00B578CC" w:rsidRPr="00264D4F">
        <w:rPr>
          <w:color w:val="000000" w:themeColor="text1"/>
          <w:lang w:val="fr-FR"/>
        </w:rPr>
        <w:t>,</w:t>
      </w:r>
      <w:r w:rsidR="00FD0D07" w:rsidRPr="00264D4F">
        <w:rPr>
          <w:color w:val="000000" w:themeColor="text1"/>
          <w:lang w:val="fr-FR"/>
        </w:rPr>
        <w:t xml:space="preserve"> impliquant une forme </w:t>
      </w:r>
      <w:r w:rsidR="00B578CC" w:rsidRPr="00264D4F">
        <w:rPr>
          <w:color w:val="000000" w:themeColor="text1"/>
          <w:lang w:val="fr-FR"/>
        </w:rPr>
        <w:t xml:space="preserve">ou l’autre </w:t>
      </w:r>
      <w:r w:rsidR="00FD0D07" w:rsidRPr="00264D4F">
        <w:rPr>
          <w:color w:val="000000" w:themeColor="text1"/>
          <w:lang w:val="fr-FR"/>
        </w:rPr>
        <w:t xml:space="preserve">de discrimination, </w:t>
      </w:r>
      <w:r w:rsidR="00B578CC" w:rsidRPr="00264D4F">
        <w:rPr>
          <w:color w:val="000000" w:themeColor="text1"/>
          <w:lang w:val="fr-FR"/>
        </w:rPr>
        <w:t xml:space="preserve">est </w:t>
      </w:r>
      <w:r w:rsidR="00FD0D07" w:rsidRPr="00264D4F">
        <w:rPr>
          <w:color w:val="000000" w:themeColor="text1"/>
          <w:lang w:val="fr-FR"/>
        </w:rPr>
        <w:t>passible d'un</w:t>
      </w:r>
      <w:r w:rsidR="00B578CC" w:rsidRPr="00264D4F">
        <w:rPr>
          <w:color w:val="000000" w:themeColor="text1"/>
          <w:lang w:val="fr-FR"/>
        </w:rPr>
        <w:t>e peine d’</w:t>
      </w:r>
      <w:r w:rsidR="00FD0D07" w:rsidRPr="00264D4F">
        <w:rPr>
          <w:color w:val="000000" w:themeColor="text1"/>
          <w:lang w:val="fr-FR"/>
        </w:rPr>
        <w:t xml:space="preserve">emprisonnement de cent soixante (160) à trois cent soixante (360) mois, </w:t>
      </w:r>
      <w:r w:rsidR="00B578CC" w:rsidRPr="00264D4F">
        <w:rPr>
          <w:color w:val="000000" w:themeColor="text1"/>
          <w:lang w:val="fr-FR"/>
        </w:rPr>
        <w:t>d’</w:t>
      </w:r>
      <w:r w:rsidR="00FD0D07" w:rsidRPr="00264D4F">
        <w:rPr>
          <w:color w:val="000000" w:themeColor="text1"/>
          <w:lang w:val="fr-FR"/>
        </w:rPr>
        <w:t xml:space="preserve">une amende de six cent </w:t>
      </w:r>
      <w:r w:rsidR="00002668" w:rsidRPr="00264D4F">
        <w:rPr>
          <w:color w:val="000000" w:themeColor="text1"/>
          <w:lang w:val="fr-FR"/>
        </w:rPr>
        <w:t>soixante-six</w:t>
      </w:r>
      <w:r w:rsidR="00596CD0" w:rsidRPr="00264D4F">
        <w:rPr>
          <w:color w:val="000000" w:themeColor="text1"/>
          <w:lang w:val="fr-FR"/>
        </w:rPr>
        <w:t xml:space="preserve"> virgule</w:t>
      </w:r>
      <w:r w:rsidR="00FD0D07" w:rsidRPr="00264D4F">
        <w:rPr>
          <w:color w:val="000000" w:themeColor="text1"/>
          <w:lang w:val="fr-FR"/>
        </w:rPr>
        <w:t xml:space="preserve"> soixante-six (666,66) à 1</w:t>
      </w:r>
      <w:r w:rsidR="00233F91">
        <w:rPr>
          <w:color w:val="000000" w:themeColor="text1"/>
          <w:lang w:val="fr-FR"/>
        </w:rPr>
        <w:t> </w:t>
      </w:r>
      <w:r w:rsidR="00FD0D07" w:rsidRPr="00264D4F">
        <w:rPr>
          <w:color w:val="000000" w:themeColor="text1"/>
          <w:lang w:val="fr-FR"/>
        </w:rPr>
        <w:t>500 (1</w:t>
      </w:r>
      <w:r w:rsidR="00233F91">
        <w:rPr>
          <w:color w:val="000000" w:themeColor="text1"/>
          <w:lang w:val="fr-FR"/>
        </w:rPr>
        <w:t> </w:t>
      </w:r>
      <w:r w:rsidR="00FD0D07" w:rsidRPr="00264D4F">
        <w:rPr>
          <w:color w:val="000000" w:themeColor="text1"/>
          <w:lang w:val="fr-FR"/>
        </w:rPr>
        <w:t xml:space="preserve">500) </w:t>
      </w:r>
      <w:r w:rsidR="00B578CC" w:rsidRPr="00264D4F">
        <w:rPr>
          <w:color w:val="000000" w:themeColor="text1"/>
          <w:lang w:val="fr-FR"/>
        </w:rPr>
        <w:t>salaires</w:t>
      </w:r>
      <w:r w:rsidR="00FD0D07" w:rsidRPr="00264D4F">
        <w:rPr>
          <w:color w:val="000000" w:themeColor="text1"/>
          <w:lang w:val="fr-FR"/>
        </w:rPr>
        <w:t xml:space="preserve"> </w:t>
      </w:r>
      <w:r w:rsidR="00BB2E52" w:rsidRPr="00264D4F">
        <w:rPr>
          <w:color w:val="000000" w:themeColor="text1"/>
          <w:lang w:val="fr-FR"/>
        </w:rPr>
        <w:t xml:space="preserve">mensuels </w:t>
      </w:r>
      <w:r w:rsidR="00FD0D07" w:rsidRPr="00264D4F">
        <w:rPr>
          <w:color w:val="000000" w:themeColor="text1"/>
          <w:lang w:val="fr-FR"/>
        </w:rPr>
        <w:t>minimum</w:t>
      </w:r>
      <w:r w:rsidR="00B578CC" w:rsidRPr="00264D4F">
        <w:rPr>
          <w:color w:val="000000" w:themeColor="text1"/>
          <w:lang w:val="fr-FR"/>
        </w:rPr>
        <w:t>s</w:t>
      </w:r>
      <w:r w:rsidR="00FD0D07" w:rsidRPr="00264D4F">
        <w:rPr>
          <w:color w:val="000000" w:themeColor="text1"/>
          <w:lang w:val="fr-FR"/>
        </w:rPr>
        <w:t xml:space="preserve"> léga</w:t>
      </w:r>
      <w:r w:rsidR="00B578CC" w:rsidRPr="00264D4F">
        <w:rPr>
          <w:color w:val="000000" w:themeColor="text1"/>
          <w:lang w:val="fr-FR"/>
        </w:rPr>
        <w:t xml:space="preserve">ux au taux en vigueur et </w:t>
      </w:r>
      <w:r w:rsidR="00186C71" w:rsidRPr="00264D4F">
        <w:rPr>
          <w:color w:val="000000" w:themeColor="text1"/>
          <w:lang w:val="fr-FR"/>
        </w:rPr>
        <w:t>d</w:t>
      </w:r>
      <w:r w:rsidR="007F7607" w:rsidRPr="00264D4F">
        <w:rPr>
          <w:color w:val="000000" w:themeColor="text1"/>
          <w:lang w:val="fr-FR"/>
        </w:rPr>
        <w:t>e la privation de</w:t>
      </w:r>
      <w:r w:rsidR="00B578CC" w:rsidRPr="00264D4F">
        <w:rPr>
          <w:color w:val="000000" w:themeColor="text1"/>
          <w:lang w:val="fr-FR"/>
        </w:rPr>
        <w:t xml:space="preserve"> ses</w:t>
      </w:r>
      <w:r w:rsidR="00FD0D07" w:rsidRPr="00264D4F">
        <w:rPr>
          <w:color w:val="000000" w:themeColor="text1"/>
          <w:lang w:val="fr-FR"/>
        </w:rPr>
        <w:t xml:space="preserve"> droits et fonctions publi</w:t>
      </w:r>
      <w:r w:rsidR="00B578CC" w:rsidRPr="00264D4F">
        <w:rPr>
          <w:color w:val="000000" w:themeColor="text1"/>
          <w:lang w:val="fr-FR"/>
        </w:rPr>
        <w:t>cs durant</w:t>
      </w:r>
      <w:r w:rsidR="00FD0D07" w:rsidRPr="00264D4F">
        <w:rPr>
          <w:color w:val="000000" w:themeColor="text1"/>
          <w:lang w:val="fr-FR"/>
        </w:rPr>
        <w:t xml:space="preserve"> cent soixante (160) à trois cent soixante (360) mois.</w:t>
      </w:r>
      <w:r w:rsidR="00B578CC" w:rsidRPr="00264D4F">
        <w:rPr>
          <w:color w:val="000000" w:themeColor="text1"/>
          <w:lang w:val="fr-FR"/>
        </w:rPr>
        <w:t> </w:t>
      </w:r>
      <w:r w:rsidR="00FD0D07" w:rsidRPr="00264D4F">
        <w:rPr>
          <w:color w:val="000000" w:themeColor="text1"/>
          <w:lang w:val="fr-FR"/>
        </w:rPr>
        <w:t>»</w:t>
      </w:r>
      <w:bookmarkEnd w:id="8"/>
      <w:r w:rsidR="00AC7D04" w:rsidRPr="00264D4F">
        <w:rPr>
          <w:color w:val="000000" w:themeColor="text1"/>
          <w:lang w:val="fr-FR"/>
        </w:rPr>
        <w:t xml:space="preserve"> (</w:t>
      </w:r>
      <w:r w:rsidR="00B578CC" w:rsidRPr="00264D4F">
        <w:rPr>
          <w:color w:val="000000" w:themeColor="text1"/>
          <w:lang w:val="fr-FR"/>
        </w:rPr>
        <w:t>italiques ajoutés</w:t>
      </w:r>
      <w:r w:rsidR="00AC7D04" w:rsidRPr="00264D4F">
        <w:rPr>
          <w:color w:val="000000" w:themeColor="text1"/>
          <w:lang w:val="fr-FR"/>
        </w:rPr>
        <w:t>)</w:t>
      </w:r>
    </w:p>
    <w:p w:rsidR="00AC7D04" w:rsidRPr="00264D4F" w:rsidRDefault="00FD0D07" w:rsidP="002D1D64">
      <w:pPr>
        <w:pStyle w:val="SingleTxtG"/>
        <w:numPr>
          <w:ilvl w:val="0"/>
          <w:numId w:val="16"/>
        </w:numPr>
        <w:tabs>
          <w:tab w:val="left" w:pos="1701"/>
        </w:tabs>
        <w:ind w:left="1134" w:firstLine="0"/>
        <w:rPr>
          <w:rFonts w:eastAsia="Calibri"/>
          <w:color w:val="000000" w:themeColor="text1"/>
          <w:lang w:val="fr-FR" w:eastAsia="es-CO"/>
        </w:rPr>
      </w:pPr>
      <w:bookmarkStart w:id="9" w:name="178"/>
      <w:r w:rsidRPr="00264D4F">
        <w:rPr>
          <w:color w:val="000000" w:themeColor="text1"/>
          <w:lang w:val="fr-FR"/>
        </w:rPr>
        <w:t>En outre</w:t>
      </w:r>
      <w:r w:rsidR="00B578CC" w:rsidRPr="00264D4F">
        <w:rPr>
          <w:color w:val="000000" w:themeColor="text1"/>
          <w:lang w:val="fr-FR"/>
        </w:rPr>
        <w:t>,</w:t>
      </w:r>
      <w:r w:rsidRPr="00264D4F">
        <w:rPr>
          <w:color w:val="000000" w:themeColor="text1"/>
          <w:lang w:val="fr-FR"/>
        </w:rPr>
        <w:t xml:space="preserve"> la torture </w:t>
      </w:r>
      <w:r w:rsidR="00B578CC" w:rsidRPr="00264D4F">
        <w:rPr>
          <w:color w:val="000000" w:themeColor="text1"/>
          <w:lang w:val="fr-FR"/>
        </w:rPr>
        <w:t xml:space="preserve">est abordée dans le </w:t>
      </w:r>
      <w:r w:rsidRPr="00264D4F">
        <w:rPr>
          <w:color w:val="000000" w:themeColor="text1"/>
          <w:lang w:val="fr-FR"/>
        </w:rPr>
        <w:t>titre</w:t>
      </w:r>
      <w:r w:rsidR="00B578CC" w:rsidRPr="00264D4F">
        <w:rPr>
          <w:color w:val="000000" w:themeColor="text1"/>
          <w:lang w:val="fr-FR"/>
        </w:rPr>
        <w:t> </w:t>
      </w:r>
      <w:r w:rsidRPr="00264D4F">
        <w:rPr>
          <w:color w:val="000000" w:themeColor="text1"/>
          <w:lang w:val="fr-FR"/>
        </w:rPr>
        <w:t xml:space="preserve">III </w:t>
      </w:r>
      <w:r w:rsidR="00B578CC" w:rsidRPr="00264D4F">
        <w:rPr>
          <w:color w:val="000000" w:themeColor="text1"/>
          <w:lang w:val="fr-FR"/>
        </w:rPr>
        <w:t>de la manière suivante</w:t>
      </w:r>
      <w:r w:rsidR="00E07896">
        <w:rPr>
          <w:color w:val="000000" w:themeColor="text1"/>
          <w:lang w:val="fr-FR"/>
        </w:rPr>
        <w:t>:</w:t>
      </w:r>
    </w:p>
    <w:p w:rsidR="00AC7D04" w:rsidRPr="00264D4F" w:rsidRDefault="00B578CC" w:rsidP="002D1D64">
      <w:pPr>
        <w:pStyle w:val="SingleTxtG"/>
        <w:ind w:left="1701"/>
        <w:rPr>
          <w:color w:val="000000" w:themeColor="text1"/>
          <w:lang w:val="fr-FR"/>
        </w:rPr>
      </w:pPr>
      <w:r w:rsidRPr="00264D4F">
        <w:rPr>
          <w:bCs/>
          <w:color w:val="000000" w:themeColor="text1"/>
          <w:lang w:val="fr-FR"/>
        </w:rPr>
        <w:t>« </w:t>
      </w:r>
      <w:r w:rsidR="00D9525A" w:rsidRPr="00264D4F">
        <w:rPr>
          <w:bCs/>
          <w:color w:val="000000" w:themeColor="text1"/>
          <w:lang w:val="fr-FR"/>
        </w:rPr>
        <w:t>Art</w:t>
      </w:r>
      <w:r w:rsidRPr="00264D4F">
        <w:rPr>
          <w:bCs/>
          <w:color w:val="000000" w:themeColor="text1"/>
          <w:lang w:val="fr-FR"/>
        </w:rPr>
        <w:t>i</w:t>
      </w:r>
      <w:r w:rsidR="00D9525A" w:rsidRPr="00264D4F">
        <w:rPr>
          <w:bCs/>
          <w:color w:val="000000" w:themeColor="text1"/>
          <w:lang w:val="fr-FR"/>
        </w:rPr>
        <w:t>c</w:t>
      </w:r>
      <w:r w:rsidR="00FD0D07" w:rsidRPr="00264D4F">
        <w:rPr>
          <w:bCs/>
          <w:color w:val="000000" w:themeColor="text1"/>
          <w:lang w:val="fr-FR"/>
        </w:rPr>
        <w:t>le</w:t>
      </w:r>
      <w:r w:rsidRPr="00264D4F">
        <w:rPr>
          <w:bCs/>
          <w:color w:val="000000" w:themeColor="text1"/>
          <w:lang w:val="fr-FR"/>
        </w:rPr>
        <w:t> </w:t>
      </w:r>
      <w:r w:rsidR="005B3151" w:rsidRPr="00264D4F">
        <w:rPr>
          <w:bCs/>
          <w:color w:val="000000" w:themeColor="text1"/>
          <w:lang w:val="fr-FR"/>
        </w:rPr>
        <w:t>178. Tortur</w:t>
      </w:r>
      <w:r w:rsidR="00FD0D07" w:rsidRPr="00264D4F">
        <w:rPr>
          <w:bCs/>
          <w:color w:val="000000" w:themeColor="text1"/>
          <w:lang w:val="fr-FR"/>
        </w:rPr>
        <w:t>e</w:t>
      </w:r>
      <w:r w:rsidR="00AC7D04" w:rsidRPr="00264D4F">
        <w:rPr>
          <w:bCs/>
          <w:color w:val="000000" w:themeColor="text1"/>
          <w:lang w:val="fr-FR"/>
        </w:rPr>
        <w:t>.</w:t>
      </w:r>
      <w:bookmarkEnd w:id="9"/>
      <w:r w:rsidR="00FD0D07" w:rsidRPr="00264D4F">
        <w:rPr>
          <w:bCs/>
          <w:color w:val="000000" w:themeColor="text1"/>
          <w:lang w:val="fr-FR"/>
        </w:rPr>
        <w:t xml:space="preserve"> </w:t>
      </w:r>
      <w:r w:rsidRPr="00264D4F">
        <w:rPr>
          <w:bCs/>
          <w:color w:val="000000" w:themeColor="text1"/>
          <w:lang w:val="fr-FR"/>
        </w:rPr>
        <w:t>Quiconque</w:t>
      </w:r>
      <w:r w:rsidR="00FD0D07" w:rsidRPr="00264D4F">
        <w:rPr>
          <w:color w:val="000000" w:themeColor="text1"/>
          <w:lang w:val="fr-FR"/>
        </w:rPr>
        <w:t xml:space="preserve"> inflige </w:t>
      </w:r>
      <w:r w:rsidRPr="00264D4F">
        <w:rPr>
          <w:color w:val="000000" w:themeColor="text1"/>
          <w:lang w:val="fr-FR"/>
        </w:rPr>
        <w:t>à une personne des</w:t>
      </w:r>
      <w:r w:rsidR="00FD0D07" w:rsidRPr="00264D4F">
        <w:rPr>
          <w:color w:val="000000" w:themeColor="text1"/>
          <w:lang w:val="fr-FR"/>
        </w:rPr>
        <w:t xml:space="preserve"> douleur</w:t>
      </w:r>
      <w:r w:rsidRPr="00264D4F">
        <w:rPr>
          <w:color w:val="000000" w:themeColor="text1"/>
          <w:lang w:val="fr-FR"/>
        </w:rPr>
        <w:t>s</w:t>
      </w:r>
      <w:r w:rsidR="00FD0D07" w:rsidRPr="00264D4F">
        <w:rPr>
          <w:color w:val="000000" w:themeColor="text1"/>
          <w:lang w:val="fr-FR"/>
        </w:rPr>
        <w:t xml:space="preserve"> ou des souffrances, physiques ou mentales, a</w:t>
      </w:r>
      <w:r w:rsidRPr="00264D4F">
        <w:rPr>
          <w:color w:val="000000" w:themeColor="text1"/>
          <w:lang w:val="fr-FR"/>
        </w:rPr>
        <w:t>fin</w:t>
      </w:r>
      <w:r w:rsidR="00FD0D07" w:rsidRPr="00264D4F">
        <w:rPr>
          <w:color w:val="000000" w:themeColor="text1"/>
          <w:lang w:val="fr-FR"/>
        </w:rPr>
        <w:t xml:space="preserve"> d'obtenir d'elle ou d'une tierce personne des renseignements ou des aveux, de la punir d'un acte qu'elle a commis ou est soupçonnée avoir commis ou d</w:t>
      </w:r>
      <w:r w:rsidRPr="00264D4F">
        <w:rPr>
          <w:color w:val="000000" w:themeColor="text1"/>
          <w:lang w:val="fr-FR"/>
        </w:rPr>
        <w:t>e l</w:t>
      </w:r>
      <w:r w:rsidR="00FD0D07" w:rsidRPr="00264D4F">
        <w:rPr>
          <w:color w:val="000000" w:themeColor="text1"/>
          <w:lang w:val="fr-FR"/>
        </w:rPr>
        <w:t xml:space="preserve">'intimider ou de faire pression </w:t>
      </w:r>
      <w:r w:rsidRPr="00264D4F">
        <w:rPr>
          <w:color w:val="000000" w:themeColor="text1"/>
          <w:lang w:val="fr-FR"/>
        </w:rPr>
        <w:t xml:space="preserve">sur elle </w:t>
      </w:r>
      <w:r w:rsidR="00FD0D07" w:rsidRPr="00264D4F">
        <w:rPr>
          <w:color w:val="000000" w:themeColor="text1"/>
          <w:lang w:val="fr-FR"/>
        </w:rPr>
        <w:t>pour une raison quelconque</w:t>
      </w:r>
      <w:r w:rsidRPr="00264D4F">
        <w:rPr>
          <w:color w:val="000000" w:themeColor="text1"/>
          <w:lang w:val="fr-FR"/>
        </w:rPr>
        <w:t>,</w:t>
      </w:r>
      <w:r w:rsidR="00FD0D07" w:rsidRPr="00264D4F">
        <w:rPr>
          <w:color w:val="000000" w:themeColor="text1"/>
          <w:lang w:val="fr-FR"/>
        </w:rPr>
        <w:t xml:space="preserve"> impliquant une forme </w:t>
      </w:r>
      <w:r w:rsidRPr="00264D4F">
        <w:rPr>
          <w:color w:val="000000" w:themeColor="text1"/>
          <w:lang w:val="fr-FR"/>
        </w:rPr>
        <w:t xml:space="preserve">ou l’autre </w:t>
      </w:r>
      <w:r w:rsidR="00FD0D07" w:rsidRPr="00264D4F">
        <w:rPr>
          <w:color w:val="000000" w:themeColor="text1"/>
          <w:lang w:val="fr-FR"/>
        </w:rPr>
        <w:t>de discrimination</w:t>
      </w:r>
      <w:r w:rsidRPr="00264D4F">
        <w:rPr>
          <w:color w:val="000000" w:themeColor="text1"/>
          <w:lang w:val="fr-FR"/>
        </w:rPr>
        <w:t>, est</w:t>
      </w:r>
      <w:r w:rsidR="00FD0D07" w:rsidRPr="00264D4F">
        <w:rPr>
          <w:color w:val="000000" w:themeColor="text1"/>
          <w:lang w:val="fr-FR"/>
        </w:rPr>
        <w:t xml:space="preserve"> passible d'un</w:t>
      </w:r>
      <w:r w:rsidRPr="00264D4F">
        <w:rPr>
          <w:color w:val="000000" w:themeColor="text1"/>
          <w:lang w:val="fr-FR"/>
        </w:rPr>
        <w:t>e peine d’</w:t>
      </w:r>
      <w:r w:rsidR="00FD0D07" w:rsidRPr="00264D4F">
        <w:rPr>
          <w:color w:val="000000" w:themeColor="text1"/>
          <w:lang w:val="fr-FR"/>
        </w:rPr>
        <w:t xml:space="preserve">emprisonnement de cent vingt (128) à deux cent soixante-dix (270) mois, </w:t>
      </w:r>
      <w:r w:rsidRPr="00264D4F">
        <w:rPr>
          <w:color w:val="000000" w:themeColor="text1"/>
          <w:lang w:val="fr-FR"/>
        </w:rPr>
        <w:t>d’</w:t>
      </w:r>
      <w:r w:rsidR="00FD0D07" w:rsidRPr="00264D4F">
        <w:rPr>
          <w:color w:val="000000" w:themeColor="text1"/>
          <w:lang w:val="fr-FR"/>
        </w:rPr>
        <w:t>une amende de mille soixante-six virgule soixante-six (1</w:t>
      </w:r>
      <w:r w:rsidR="00233F91">
        <w:rPr>
          <w:color w:val="000000" w:themeColor="text1"/>
          <w:lang w:val="fr-FR"/>
        </w:rPr>
        <w:t> </w:t>
      </w:r>
      <w:r w:rsidR="00FD0D07" w:rsidRPr="00264D4F">
        <w:rPr>
          <w:color w:val="000000" w:themeColor="text1"/>
          <w:lang w:val="fr-FR"/>
        </w:rPr>
        <w:t>066,66) à trois mille (3</w:t>
      </w:r>
      <w:r w:rsidR="00233F91">
        <w:rPr>
          <w:color w:val="000000" w:themeColor="text1"/>
          <w:lang w:val="fr-FR"/>
        </w:rPr>
        <w:t> </w:t>
      </w:r>
      <w:r w:rsidR="00FD0D07" w:rsidRPr="00264D4F">
        <w:rPr>
          <w:color w:val="000000" w:themeColor="text1"/>
          <w:lang w:val="fr-FR"/>
        </w:rPr>
        <w:t>000) salaire</w:t>
      </w:r>
      <w:r w:rsidR="00C646BD" w:rsidRPr="00264D4F">
        <w:rPr>
          <w:color w:val="000000" w:themeColor="text1"/>
          <w:lang w:val="fr-FR"/>
        </w:rPr>
        <w:t>s</w:t>
      </w:r>
      <w:r w:rsidR="00FD0D07" w:rsidRPr="00264D4F">
        <w:rPr>
          <w:color w:val="000000" w:themeColor="text1"/>
          <w:lang w:val="fr-FR"/>
        </w:rPr>
        <w:t xml:space="preserve"> </w:t>
      </w:r>
      <w:r w:rsidR="00BB2E52" w:rsidRPr="00264D4F">
        <w:rPr>
          <w:color w:val="000000" w:themeColor="text1"/>
          <w:lang w:val="fr-FR"/>
        </w:rPr>
        <w:t xml:space="preserve">mensuels </w:t>
      </w:r>
      <w:r w:rsidR="00FD0D07" w:rsidRPr="00264D4F">
        <w:rPr>
          <w:color w:val="000000" w:themeColor="text1"/>
          <w:lang w:val="fr-FR"/>
        </w:rPr>
        <w:t>minimum</w:t>
      </w:r>
      <w:r w:rsidR="00C646BD" w:rsidRPr="00264D4F">
        <w:rPr>
          <w:color w:val="000000" w:themeColor="text1"/>
          <w:lang w:val="fr-FR"/>
        </w:rPr>
        <w:t>s</w:t>
      </w:r>
      <w:r w:rsidR="00FD0D07" w:rsidRPr="00264D4F">
        <w:rPr>
          <w:color w:val="000000" w:themeColor="text1"/>
          <w:lang w:val="fr-FR"/>
        </w:rPr>
        <w:t xml:space="preserve"> léga</w:t>
      </w:r>
      <w:r w:rsidR="00C646BD" w:rsidRPr="00264D4F">
        <w:rPr>
          <w:color w:val="000000" w:themeColor="text1"/>
          <w:lang w:val="fr-FR"/>
        </w:rPr>
        <w:t xml:space="preserve">ux au taux en vigueur </w:t>
      </w:r>
      <w:r w:rsidR="00FD0D07" w:rsidRPr="00264D4F">
        <w:rPr>
          <w:color w:val="000000" w:themeColor="text1"/>
          <w:lang w:val="fr-FR"/>
        </w:rPr>
        <w:t xml:space="preserve">et </w:t>
      </w:r>
      <w:r w:rsidR="007F7607" w:rsidRPr="00264D4F">
        <w:rPr>
          <w:color w:val="000000" w:themeColor="text1"/>
          <w:lang w:val="fr-FR"/>
        </w:rPr>
        <w:t>de la privation de</w:t>
      </w:r>
      <w:r w:rsidR="00C646BD" w:rsidRPr="00264D4F">
        <w:rPr>
          <w:color w:val="000000" w:themeColor="text1"/>
          <w:lang w:val="fr-FR"/>
        </w:rPr>
        <w:t xml:space="preserve"> ses</w:t>
      </w:r>
      <w:r w:rsidR="00FD0D07" w:rsidRPr="00264D4F">
        <w:rPr>
          <w:color w:val="000000" w:themeColor="text1"/>
          <w:lang w:val="fr-FR"/>
        </w:rPr>
        <w:t xml:space="preserve"> droits et fonctions publi</w:t>
      </w:r>
      <w:r w:rsidR="00C646BD" w:rsidRPr="00264D4F">
        <w:rPr>
          <w:color w:val="000000" w:themeColor="text1"/>
          <w:lang w:val="fr-FR"/>
        </w:rPr>
        <w:t>cs</w:t>
      </w:r>
      <w:r w:rsidR="00FD0D07" w:rsidRPr="00264D4F">
        <w:rPr>
          <w:color w:val="000000" w:themeColor="text1"/>
          <w:lang w:val="fr-FR"/>
        </w:rPr>
        <w:t xml:space="preserve"> </w:t>
      </w:r>
      <w:r w:rsidR="00C646BD" w:rsidRPr="00264D4F">
        <w:rPr>
          <w:color w:val="000000" w:themeColor="text1"/>
          <w:lang w:val="fr-FR"/>
        </w:rPr>
        <w:t>durant</w:t>
      </w:r>
      <w:r w:rsidR="00FD0D07" w:rsidRPr="00264D4F">
        <w:rPr>
          <w:color w:val="000000" w:themeColor="text1"/>
          <w:lang w:val="fr-FR"/>
        </w:rPr>
        <w:t xml:space="preserve"> </w:t>
      </w:r>
      <w:r w:rsidR="006B2FDE" w:rsidRPr="00264D4F">
        <w:rPr>
          <w:color w:val="000000" w:themeColor="text1"/>
          <w:lang w:val="fr-FR"/>
        </w:rPr>
        <w:t>la</w:t>
      </w:r>
      <w:r w:rsidR="00FD0D07" w:rsidRPr="00264D4F">
        <w:rPr>
          <w:color w:val="000000" w:themeColor="text1"/>
          <w:lang w:val="fr-FR"/>
        </w:rPr>
        <w:t xml:space="preserve"> période </w:t>
      </w:r>
      <w:r w:rsidR="006B2FDE" w:rsidRPr="00264D4F">
        <w:rPr>
          <w:color w:val="000000" w:themeColor="text1"/>
          <w:lang w:val="fr-FR"/>
        </w:rPr>
        <w:t>correspondant à celle de sa</w:t>
      </w:r>
      <w:r w:rsidR="00FD0D07" w:rsidRPr="00264D4F">
        <w:rPr>
          <w:color w:val="000000" w:themeColor="text1"/>
          <w:lang w:val="fr-FR"/>
        </w:rPr>
        <w:t xml:space="preserve"> privation de liberté.</w:t>
      </w:r>
    </w:p>
    <w:p w:rsidR="00AC7D04" w:rsidRPr="00264D4F" w:rsidRDefault="006B2FDE" w:rsidP="00A43642">
      <w:pPr>
        <w:pStyle w:val="SingleTxtG"/>
        <w:ind w:left="1701"/>
        <w:rPr>
          <w:color w:val="000000" w:themeColor="text1"/>
          <w:lang w:val="fr-FR"/>
        </w:rPr>
      </w:pPr>
      <w:r w:rsidRPr="00264D4F">
        <w:rPr>
          <w:color w:val="000000" w:themeColor="text1"/>
          <w:lang w:val="fr-FR"/>
        </w:rPr>
        <w:t>Les mêmes sanctions seront infligées à</w:t>
      </w:r>
      <w:r w:rsidR="00C646BD" w:rsidRPr="00264D4F">
        <w:rPr>
          <w:color w:val="000000" w:themeColor="text1"/>
          <w:lang w:val="fr-FR"/>
        </w:rPr>
        <w:t xml:space="preserve"> quiconque se rend coupable de ces agissements</w:t>
      </w:r>
      <w:r w:rsidR="00C22875" w:rsidRPr="00264D4F">
        <w:rPr>
          <w:color w:val="000000" w:themeColor="text1"/>
          <w:lang w:val="fr-FR"/>
        </w:rPr>
        <w:t xml:space="preserve"> à des fins autres que celles décrites dans le </w:t>
      </w:r>
      <w:r w:rsidR="00EF37AB">
        <w:rPr>
          <w:color w:val="000000" w:themeColor="text1"/>
          <w:lang w:val="fr-FR"/>
        </w:rPr>
        <w:t>paragraphe </w:t>
      </w:r>
      <w:r w:rsidR="00C22875" w:rsidRPr="00264D4F">
        <w:rPr>
          <w:color w:val="000000" w:themeColor="text1"/>
          <w:lang w:val="fr-FR"/>
        </w:rPr>
        <w:t>précédent</w:t>
      </w:r>
      <w:r w:rsidR="00AC7D04" w:rsidRPr="00264D4F">
        <w:rPr>
          <w:color w:val="000000" w:themeColor="text1"/>
          <w:lang w:val="fr-FR"/>
        </w:rPr>
        <w:t>.</w:t>
      </w:r>
    </w:p>
    <w:p w:rsidR="00AC7D04" w:rsidRPr="00264D4F" w:rsidRDefault="00C646BD" w:rsidP="00A43642">
      <w:pPr>
        <w:pStyle w:val="SingleTxtG"/>
        <w:ind w:left="1701"/>
        <w:rPr>
          <w:color w:val="000000" w:themeColor="text1"/>
          <w:lang w:val="fr-FR"/>
        </w:rPr>
      </w:pPr>
      <w:r w:rsidRPr="00264D4F">
        <w:rPr>
          <w:color w:val="000000" w:themeColor="text1"/>
          <w:lang w:val="fr-FR"/>
        </w:rPr>
        <w:t xml:space="preserve">Il n’y a pas torture lorsque la </w:t>
      </w:r>
      <w:r w:rsidR="00C22875" w:rsidRPr="00264D4F">
        <w:rPr>
          <w:color w:val="000000" w:themeColor="text1"/>
          <w:lang w:val="fr-FR"/>
        </w:rPr>
        <w:t xml:space="preserve">douleur ou </w:t>
      </w:r>
      <w:r w:rsidRPr="00264D4F">
        <w:rPr>
          <w:color w:val="000000" w:themeColor="text1"/>
          <w:lang w:val="fr-FR"/>
        </w:rPr>
        <w:t>les</w:t>
      </w:r>
      <w:r w:rsidR="00C22875" w:rsidRPr="00264D4F">
        <w:rPr>
          <w:color w:val="000000" w:themeColor="text1"/>
          <w:lang w:val="fr-FR"/>
        </w:rPr>
        <w:t xml:space="preserve"> souffrances résult</w:t>
      </w:r>
      <w:r w:rsidRPr="00264D4F">
        <w:rPr>
          <w:color w:val="000000" w:themeColor="text1"/>
          <w:lang w:val="fr-FR"/>
        </w:rPr>
        <w:t>e</w:t>
      </w:r>
      <w:r w:rsidR="00C22875" w:rsidRPr="00264D4F">
        <w:rPr>
          <w:color w:val="000000" w:themeColor="text1"/>
          <w:lang w:val="fr-FR"/>
        </w:rPr>
        <w:t xml:space="preserve">nt uniquement de sanctions légitimes ou </w:t>
      </w:r>
      <w:r w:rsidRPr="00264D4F">
        <w:rPr>
          <w:color w:val="000000" w:themeColor="text1"/>
          <w:lang w:val="fr-FR"/>
        </w:rPr>
        <w:t xml:space="preserve">en </w:t>
      </w:r>
      <w:r w:rsidR="00C22875" w:rsidRPr="00264D4F">
        <w:rPr>
          <w:color w:val="000000" w:themeColor="text1"/>
          <w:lang w:val="fr-FR"/>
        </w:rPr>
        <w:t xml:space="preserve">sont </w:t>
      </w:r>
      <w:r w:rsidRPr="00264D4F">
        <w:rPr>
          <w:color w:val="000000" w:themeColor="text1"/>
          <w:lang w:val="fr-FR"/>
        </w:rPr>
        <w:t>une</w:t>
      </w:r>
      <w:r w:rsidR="00C22875" w:rsidRPr="00264D4F">
        <w:rPr>
          <w:color w:val="000000" w:themeColor="text1"/>
          <w:lang w:val="fr-FR"/>
        </w:rPr>
        <w:t xml:space="preserve"> conséquence</w:t>
      </w:r>
      <w:r w:rsidRPr="00264D4F">
        <w:rPr>
          <w:color w:val="000000" w:themeColor="text1"/>
          <w:lang w:val="fr-FR"/>
        </w:rPr>
        <w:t xml:space="preserve"> normale ou inhérente</w:t>
      </w:r>
      <w:r w:rsidR="00AC7D04" w:rsidRPr="00264D4F">
        <w:rPr>
          <w:color w:val="000000" w:themeColor="text1"/>
          <w:lang w:val="fr-FR"/>
        </w:rPr>
        <w:t>.</w:t>
      </w:r>
      <w:r w:rsidRPr="00264D4F">
        <w:rPr>
          <w:color w:val="000000" w:themeColor="text1"/>
          <w:lang w:val="fr-FR"/>
        </w:rPr>
        <w:t> »</w:t>
      </w:r>
    </w:p>
    <w:p w:rsidR="00AC7D04" w:rsidRPr="00264D4F" w:rsidRDefault="00C22875" w:rsidP="002D1D64">
      <w:pPr>
        <w:pStyle w:val="SingleTxtG"/>
        <w:numPr>
          <w:ilvl w:val="0"/>
          <w:numId w:val="16"/>
        </w:numPr>
        <w:tabs>
          <w:tab w:val="left" w:pos="1701"/>
        </w:tabs>
        <w:ind w:left="1134" w:firstLine="0"/>
        <w:jc w:val="left"/>
        <w:rPr>
          <w:rFonts w:eastAsia="Calibri"/>
          <w:color w:val="000000" w:themeColor="text1"/>
          <w:lang w:val="fr-FR" w:eastAsia="es-CO"/>
        </w:rPr>
      </w:pPr>
      <w:r w:rsidRPr="00264D4F">
        <w:rPr>
          <w:color w:val="000000" w:themeColor="text1"/>
          <w:lang w:val="fr-FR"/>
        </w:rPr>
        <w:t xml:space="preserve">La différence entre </w:t>
      </w:r>
      <w:r w:rsidR="00C646BD" w:rsidRPr="00264D4F">
        <w:rPr>
          <w:color w:val="000000" w:themeColor="text1"/>
          <w:lang w:val="fr-FR"/>
        </w:rPr>
        <w:t xml:space="preserve">la torture </w:t>
      </w:r>
      <w:r w:rsidRPr="00264D4F">
        <w:rPr>
          <w:color w:val="000000" w:themeColor="text1"/>
          <w:lang w:val="fr-FR"/>
        </w:rPr>
        <w:t>«</w:t>
      </w:r>
      <w:r w:rsidR="00C646BD" w:rsidRPr="00264D4F">
        <w:rPr>
          <w:color w:val="000000" w:themeColor="text1"/>
          <w:lang w:val="fr-FR"/>
        </w:rPr>
        <w:t> </w:t>
      </w:r>
      <w:r w:rsidRPr="00264D4F">
        <w:rPr>
          <w:color w:val="000000" w:themeColor="text1"/>
          <w:lang w:val="fr-FR"/>
        </w:rPr>
        <w:t>simple</w:t>
      </w:r>
      <w:r w:rsidR="00C646BD" w:rsidRPr="00264D4F">
        <w:rPr>
          <w:color w:val="000000" w:themeColor="text1"/>
          <w:lang w:val="fr-FR"/>
        </w:rPr>
        <w:t> </w:t>
      </w:r>
      <w:r w:rsidRPr="00264D4F">
        <w:rPr>
          <w:color w:val="000000" w:themeColor="text1"/>
          <w:lang w:val="fr-FR"/>
        </w:rPr>
        <w:t xml:space="preserve">» et la torture </w:t>
      </w:r>
      <w:r w:rsidR="00C646BD" w:rsidRPr="00264D4F">
        <w:rPr>
          <w:color w:val="000000" w:themeColor="text1"/>
          <w:lang w:val="fr-FR"/>
        </w:rPr>
        <w:t>sur une</w:t>
      </w:r>
      <w:r w:rsidRPr="00264D4F">
        <w:rPr>
          <w:color w:val="000000" w:themeColor="text1"/>
          <w:lang w:val="fr-FR"/>
        </w:rPr>
        <w:t xml:space="preserve"> personne protégée est que celle-ci est </w:t>
      </w:r>
      <w:r w:rsidR="00C646BD" w:rsidRPr="00264D4F">
        <w:rPr>
          <w:color w:val="000000" w:themeColor="text1"/>
          <w:lang w:val="fr-FR"/>
        </w:rPr>
        <w:t>infligée « à l’occasion et dans le cadre</w:t>
      </w:r>
      <w:r w:rsidRPr="00264D4F">
        <w:rPr>
          <w:color w:val="000000" w:themeColor="text1"/>
          <w:lang w:val="fr-FR"/>
        </w:rPr>
        <w:t xml:space="preserve"> d'un conflit armé</w:t>
      </w:r>
      <w:r w:rsidR="00C646BD" w:rsidRPr="00264D4F">
        <w:rPr>
          <w:color w:val="000000" w:themeColor="text1"/>
          <w:lang w:val="fr-FR"/>
        </w:rPr>
        <w:t> </w:t>
      </w:r>
      <w:r w:rsidRPr="00264D4F">
        <w:rPr>
          <w:color w:val="000000" w:themeColor="text1"/>
          <w:lang w:val="fr-FR"/>
        </w:rPr>
        <w:t xml:space="preserve">», </w:t>
      </w:r>
      <w:r w:rsidR="00C646BD" w:rsidRPr="00264D4F">
        <w:rPr>
          <w:color w:val="000000" w:themeColor="text1"/>
          <w:lang w:val="fr-FR"/>
        </w:rPr>
        <w:t>ce qui est</w:t>
      </w:r>
      <w:r w:rsidRPr="00264D4F">
        <w:rPr>
          <w:color w:val="000000" w:themeColor="text1"/>
          <w:lang w:val="fr-FR"/>
        </w:rPr>
        <w:t xml:space="preserve"> considéré comme plus grave et </w:t>
      </w:r>
      <w:r w:rsidR="00C646BD" w:rsidRPr="00264D4F">
        <w:rPr>
          <w:color w:val="000000" w:themeColor="text1"/>
          <w:lang w:val="fr-FR"/>
        </w:rPr>
        <w:t>est donc assujetti à des</w:t>
      </w:r>
      <w:r w:rsidRPr="00264D4F">
        <w:rPr>
          <w:color w:val="000000" w:themeColor="text1"/>
          <w:lang w:val="fr-FR"/>
        </w:rPr>
        <w:t xml:space="preserve"> peines </w:t>
      </w:r>
      <w:r w:rsidR="00C646BD" w:rsidRPr="00264D4F">
        <w:rPr>
          <w:color w:val="000000" w:themeColor="text1"/>
          <w:lang w:val="fr-FR"/>
        </w:rPr>
        <w:t>plus lourdes</w:t>
      </w:r>
      <w:r w:rsidRPr="00264D4F">
        <w:rPr>
          <w:color w:val="000000" w:themeColor="text1"/>
          <w:lang w:val="fr-FR"/>
        </w:rPr>
        <w:t xml:space="preserve">. </w:t>
      </w:r>
    </w:p>
    <w:p w:rsidR="00AC7D04" w:rsidRPr="00264D4F" w:rsidRDefault="00BD6444" w:rsidP="002D1D64">
      <w:pPr>
        <w:pStyle w:val="H23G"/>
        <w:rPr>
          <w:color w:val="000000" w:themeColor="text1"/>
          <w:lang w:val="fr-FR" w:eastAsia="es-CO"/>
        </w:rPr>
      </w:pPr>
      <w:r w:rsidRPr="00264D4F">
        <w:rPr>
          <w:color w:val="000000" w:themeColor="text1"/>
          <w:lang w:val="fr-FR" w:eastAsia="es-CO"/>
        </w:rPr>
        <w:tab/>
      </w:r>
      <w:r w:rsidRPr="00264D4F">
        <w:rPr>
          <w:color w:val="000000" w:themeColor="text1"/>
          <w:lang w:val="fr-FR" w:eastAsia="es-CO"/>
        </w:rPr>
        <w:tab/>
      </w:r>
      <w:r w:rsidR="00D16BED" w:rsidRPr="00264D4F">
        <w:rPr>
          <w:color w:val="000000" w:themeColor="text1"/>
          <w:lang w:val="fr-FR" w:eastAsia="es-CO"/>
        </w:rPr>
        <w:t>La priva</w:t>
      </w:r>
      <w:r w:rsidR="00C22875" w:rsidRPr="00264D4F">
        <w:rPr>
          <w:color w:val="000000" w:themeColor="text1"/>
          <w:lang w:val="fr-FR" w:eastAsia="es-CO"/>
        </w:rPr>
        <w:t>tion de la vie</w:t>
      </w:r>
    </w:p>
    <w:p w:rsidR="00AC7D04" w:rsidRPr="00264D4F" w:rsidRDefault="00C22875"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Contrairement à la plupart des </w:t>
      </w:r>
      <w:r w:rsidR="00C646BD" w:rsidRPr="00264D4F">
        <w:rPr>
          <w:color w:val="000000" w:themeColor="text1"/>
          <w:lang w:val="fr-FR"/>
        </w:rPr>
        <w:t xml:space="preserve">agissements décrits </w:t>
      </w:r>
      <w:r w:rsidRPr="00264D4F">
        <w:rPr>
          <w:color w:val="000000" w:themeColor="text1"/>
          <w:lang w:val="fr-FR"/>
        </w:rPr>
        <w:t xml:space="preserve">jusqu'ici, l'homicide est </w:t>
      </w:r>
      <w:r w:rsidR="00CC6766" w:rsidRPr="00264D4F">
        <w:rPr>
          <w:color w:val="000000" w:themeColor="text1"/>
          <w:lang w:val="fr-FR"/>
        </w:rPr>
        <w:t>abordé dans le</w:t>
      </w:r>
      <w:r w:rsidRPr="00264D4F">
        <w:rPr>
          <w:color w:val="000000" w:themeColor="text1"/>
          <w:lang w:val="fr-FR"/>
        </w:rPr>
        <w:t xml:space="preserve"> titre</w:t>
      </w:r>
      <w:r w:rsidR="00CC6766" w:rsidRPr="00264D4F">
        <w:rPr>
          <w:color w:val="000000" w:themeColor="text1"/>
          <w:lang w:val="fr-FR"/>
        </w:rPr>
        <w:t> </w:t>
      </w:r>
      <w:r w:rsidRPr="00264D4F">
        <w:rPr>
          <w:color w:val="000000" w:themeColor="text1"/>
          <w:lang w:val="fr-FR"/>
        </w:rPr>
        <w:t>I du C</w:t>
      </w:r>
      <w:r w:rsidR="00CC6766" w:rsidRPr="00264D4F">
        <w:rPr>
          <w:color w:val="000000" w:themeColor="text1"/>
          <w:lang w:val="fr-FR"/>
        </w:rPr>
        <w:t>ode pénal relatif aux</w:t>
      </w:r>
      <w:r w:rsidRPr="00264D4F">
        <w:rPr>
          <w:color w:val="000000" w:themeColor="text1"/>
          <w:lang w:val="fr-FR"/>
        </w:rPr>
        <w:t xml:space="preserve"> crimes contre la vie et l'intégrité </w:t>
      </w:r>
      <w:r w:rsidR="00CC6766" w:rsidRPr="00264D4F">
        <w:rPr>
          <w:color w:val="000000" w:themeColor="text1"/>
          <w:lang w:val="fr-FR"/>
        </w:rPr>
        <w:t>individuelle</w:t>
      </w:r>
      <w:r w:rsidR="00E07896">
        <w:rPr>
          <w:color w:val="000000" w:themeColor="text1"/>
          <w:lang w:val="fr-FR"/>
        </w:rPr>
        <w:t>:</w:t>
      </w:r>
      <w:r w:rsidR="00AC7D04" w:rsidRPr="00264D4F">
        <w:rPr>
          <w:rFonts w:eastAsia="Calibri"/>
          <w:color w:val="000000" w:themeColor="text1"/>
          <w:lang w:val="fr-FR" w:eastAsia="es-CO"/>
        </w:rPr>
        <w:t xml:space="preserve"> </w:t>
      </w:r>
    </w:p>
    <w:p w:rsidR="00AC7D04" w:rsidRPr="00264D4F" w:rsidRDefault="00CC6766" w:rsidP="002D1D64">
      <w:pPr>
        <w:pStyle w:val="SingleTxtG"/>
        <w:ind w:left="1701"/>
        <w:rPr>
          <w:color w:val="000000" w:themeColor="text1"/>
          <w:lang w:val="fr-FR"/>
        </w:rPr>
      </w:pPr>
      <w:bookmarkStart w:id="10" w:name="103"/>
      <w:r w:rsidRPr="00264D4F">
        <w:rPr>
          <w:bCs/>
          <w:color w:val="000000" w:themeColor="text1"/>
          <w:lang w:val="fr-FR"/>
        </w:rPr>
        <w:t>« A</w:t>
      </w:r>
      <w:r w:rsidR="00D9525A" w:rsidRPr="00264D4F">
        <w:rPr>
          <w:bCs/>
          <w:color w:val="000000" w:themeColor="text1"/>
          <w:lang w:val="fr-FR"/>
        </w:rPr>
        <w:t>rt</w:t>
      </w:r>
      <w:r w:rsidRPr="00264D4F">
        <w:rPr>
          <w:bCs/>
          <w:color w:val="000000" w:themeColor="text1"/>
          <w:lang w:val="fr-FR"/>
        </w:rPr>
        <w:t>i</w:t>
      </w:r>
      <w:r w:rsidR="00D9525A" w:rsidRPr="00264D4F">
        <w:rPr>
          <w:bCs/>
          <w:color w:val="000000" w:themeColor="text1"/>
          <w:lang w:val="fr-FR"/>
        </w:rPr>
        <w:t>c</w:t>
      </w:r>
      <w:r w:rsidR="00C22875" w:rsidRPr="00264D4F">
        <w:rPr>
          <w:bCs/>
          <w:color w:val="000000" w:themeColor="text1"/>
          <w:lang w:val="fr-FR"/>
        </w:rPr>
        <w:t>le</w:t>
      </w:r>
      <w:r w:rsidRPr="00264D4F">
        <w:rPr>
          <w:bCs/>
          <w:color w:val="000000" w:themeColor="text1"/>
          <w:lang w:val="fr-FR"/>
        </w:rPr>
        <w:t> </w:t>
      </w:r>
      <w:r w:rsidR="005B3151" w:rsidRPr="00264D4F">
        <w:rPr>
          <w:bCs/>
          <w:color w:val="000000" w:themeColor="text1"/>
          <w:lang w:val="fr-FR"/>
        </w:rPr>
        <w:t>103. Homicid</w:t>
      </w:r>
      <w:r w:rsidR="00C22875" w:rsidRPr="00264D4F">
        <w:rPr>
          <w:bCs/>
          <w:color w:val="000000" w:themeColor="text1"/>
          <w:lang w:val="fr-FR"/>
        </w:rPr>
        <w:t>e</w:t>
      </w:r>
      <w:r w:rsidR="00AC7D04" w:rsidRPr="00264D4F">
        <w:rPr>
          <w:bCs/>
          <w:color w:val="000000" w:themeColor="text1"/>
          <w:lang w:val="fr-FR"/>
        </w:rPr>
        <w:t>.</w:t>
      </w:r>
      <w:bookmarkEnd w:id="10"/>
      <w:r w:rsidR="00C22875" w:rsidRPr="00264D4F">
        <w:rPr>
          <w:bCs/>
          <w:color w:val="000000" w:themeColor="text1"/>
          <w:lang w:val="fr-FR"/>
        </w:rPr>
        <w:t xml:space="preserve"> </w:t>
      </w:r>
      <w:r w:rsidRPr="00264D4F">
        <w:rPr>
          <w:bCs/>
          <w:color w:val="000000" w:themeColor="text1"/>
          <w:lang w:val="fr-FR"/>
        </w:rPr>
        <w:t xml:space="preserve">Quiconque tue </w:t>
      </w:r>
      <w:r w:rsidR="00C22875" w:rsidRPr="00264D4F">
        <w:rPr>
          <w:color w:val="000000" w:themeColor="text1"/>
          <w:lang w:val="fr-FR"/>
        </w:rPr>
        <w:t>une autre</w:t>
      </w:r>
      <w:r w:rsidRPr="00264D4F">
        <w:rPr>
          <w:color w:val="000000" w:themeColor="text1"/>
          <w:lang w:val="fr-FR"/>
        </w:rPr>
        <w:t xml:space="preserve"> personne est passible d’une peine d’</w:t>
      </w:r>
      <w:r w:rsidR="00C22875" w:rsidRPr="00264D4F">
        <w:rPr>
          <w:color w:val="000000" w:themeColor="text1"/>
          <w:lang w:val="fr-FR"/>
        </w:rPr>
        <w:t>emprisonnement de deux cent huit (208) quatre cent cinquante (450) mois</w:t>
      </w:r>
      <w:r w:rsidR="00AC7D04" w:rsidRPr="00264D4F">
        <w:rPr>
          <w:color w:val="000000" w:themeColor="text1"/>
          <w:lang w:val="fr-FR"/>
        </w:rPr>
        <w:t>.</w:t>
      </w:r>
      <w:r w:rsidRPr="00264D4F">
        <w:rPr>
          <w:color w:val="000000" w:themeColor="text1"/>
          <w:lang w:val="fr-FR"/>
        </w:rPr>
        <w:t> »</w:t>
      </w:r>
    </w:p>
    <w:p w:rsidR="00050373" w:rsidRPr="00264D4F" w:rsidRDefault="00E94F20" w:rsidP="002D1D64">
      <w:pPr>
        <w:pStyle w:val="H1G"/>
        <w:rPr>
          <w:rFonts w:eastAsia="Calibri"/>
          <w:color w:val="000000" w:themeColor="text1"/>
          <w:lang w:val="fr-FR" w:eastAsia="es-CO"/>
        </w:rPr>
      </w:pPr>
      <w:r w:rsidRPr="00264D4F">
        <w:rPr>
          <w:color w:val="000000" w:themeColor="text1"/>
          <w:lang w:val="fr-FR" w:eastAsia="es-PY"/>
        </w:rPr>
        <w:lastRenderedPageBreak/>
        <w:tab/>
      </w:r>
      <w:r w:rsidRPr="00264D4F">
        <w:rPr>
          <w:color w:val="000000" w:themeColor="text1"/>
          <w:lang w:val="fr-FR" w:eastAsia="es-PY"/>
        </w:rPr>
        <w:tab/>
      </w:r>
      <w:r w:rsidR="0012579E" w:rsidRPr="00264D4F">
        <w:rPr>
          <w:color w:val="000000" w:themeColor="text1"/>
          <w:lang w:val="fr-FR" w:eastAsia="es-PY"/>
        </w:rPr>
        <w:t>Art</w:t>
      </w:r>
      <w:r w:rsidR="002678AC" w:rsidRPr="00264D4F">
        <w:rPr>
          <w:color w:val="000000" w:themeColor="text1"/>
          <w:lang w:val="fr-FR" w:eastAsia="es-PY"/>
        </w:rPr>
        <w:t>i</w:t>
      </w:r>
      <w:r w:rsidR="0012579E" w:rsidRPr="00264D4F">
        <w:rPr>
          <w:color w:val="000000" w:themeColor="text1"/>
          <w:lang w:val="fr-FR" w:eastAsia="es-PY"/>
        </w:rPr>
        <w:t>c</w:t>
      </w:r>
      <w:r w:rsidR="00C22875" w:rsidRPr="00264D4F">
        <w:rPr>
          <w:color w:val="000000" w:themeColor="text1"/>
          <w:lang w:val="fr-FR" w:eastAsia="es-PY"/>
        </w:rPr>
        <w:t>le</w:t>
      </w:r>
      <w:r w:rsidR="0012579E" w:rsidRPr="00264D4F">
        <w:rPr>
          <w:color w:val="000000" w:themeColor="text1"/>
          <w:lang w:val="fr-FR" w:eastAsia="es-PY"/>
        </w:rPr>
        <w:t> </w:t>
      </w:r>
      <w:r w:rsidR="00064425" w:rsidRPr="00264D4F">
        <w:rPr>
          <w:color w:val="000000" w:themeColor="text1"/>
          <w:lang w:val="fr-FR" w:eastAsia="es-PY"/>
        </w:rPr>
        <w:t>5</w:t>
      </w:r>
      <w:r w:rsidR="00E07896">
        <w:rPr>
          <w:color w:val="000000" w:themeColor="text1"/>
          <w:lang w:val="fr-FR" w:eastAsia="es-PY"/>
        </w:rPr>
        <w:t>:</w:t>
      </w:r>
      <w:r w:rsidR="00ED5159" w:rsidRPr="00264D4F">
        <w:rPr>
          <w:color w:val="000000" w:themeColor="text1"/>
          <w:lang w:val="fr-FR" w:eastAsia="es-PY"/>
        </w:rPr>
        <w:t xml:space="preserve"> </w:t>
      </w:r>
      <w:r w:rsidR="00C22875" w:rsidRPr="00264D4F">
        <w:rPr>
          <w:color w:val="000000" w:themeColor="text1"/>
          <w:lang w:val="fr-FR" w:eastAsia="es-PY"/>
        </w:rPr>
        <w:t>La disparition forcée</w:t>
      </w:r>
      <w:r w:rsidR="000222FD" w:rsidRPr="00264D4F">
        <w:rPr>
          <w:color w:val="000000" w:themeColor="text1"/>
          <w:lang w:val="fr-FR" w:eastAsia="es-PY"/>
        </w:rPr>
        <w:t xml:space="preserve"> </w:t>
      </w:r>
      <w:r w:rsidR="00EB64D7" w:rsidRPr="00264D4F">
        <w:rPr>
          <w:color w:val="000000" w:themeColor="text1"/>
          <w:lang w:val="fr-FR" w:eastAsia="es-PY"/>
        </w:rPr>
        <w:t xml:space="preserve">en tant que </w:t>
      </w:r>
      <w:r w:rsidR="000222FD" w:rsidRPr="00264D4F">
        <w:rPr>
          <w:color w:val="000000" w:themeColor="text1"/>
          <w:lang w:val="fr-FR" w:eastAsia="es-PY"/>
        </w:rPr>
        <w:t>crime contre l’humanité</w:t>
      </w:r>
    </w:p>
    <w:p w:rsidR="00050373" w:rsidRPr="00264D4F" w:rsidRDefault="000222FD"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w:t>
      </w:r>
      <w:r w:rsidR="00EF37AB">
        <w:rPr>
          <w:color w:val="000000" w:themeColor="text1"/>
          <w:lang w:val="fr-FR"/>
        </w:rPr>
        <w:t>article </w:t>
      </w:r>
      <w:r w:rsidRPr="00264D4F">
        <w:rPr>
          <w:color w:val="000000" w:themeColor="text1"/>
          <w:lang w:val="fr-FR"/>
        </w:rPr>
        <w:t xml:space="preserve">93 de la Constitution colombienne établit le cadre </w:t>
      </w:r>
      <w:r w:rsidR="009F4D7B" w:rsidRPr="00264D4F">
        <w:rPr>
          <w:color w:val="000000" w:themeColor="text1"/>
          <w:lang w:val="fr-FR"/>
        </w:rPr>
        <w:t>normatif</w:t>
      </w:r>
      <w:r w:rsidRPr="00264D4F">
        <w:rPr>
          <w:color w:val="000000" w:themeColor="text1"/>
          <w:lang w:val="fr-FR"/>
        </w:rPr>
        <w:t xml:space="preserve"> </w:t>
      </w:r>
      <w:r w:rsidR="009F4D7B" w:rsidRPr="00264D4F">
        <w:rPr>
          <w:color w:val="000000" w:themeColor="text1"/>
          <w:lang w:val="fr-FR"/>
        </w:rPr>
        <w:t>du « </w:t>
      </w:r>
      <w:r w:rsidRPr="00264D4F">
        <w:rPr>
          <w:color w:val="000000" w:themeColor="text1"/>
          <w:lang w:val="fr-FR"/>
        </w:rPr>
        <w:t>bloc de constitutionnalité</w:t>
      </w:r>
      <w:r w:rsidR="009F4D7B" w:rsidRPr="00264D4F">
        <w:rPr>
          <w:color w:val="000000" w:themeColor="text1"/>
          <w:lang w:val="fr-FR"/>
        </w:rPr>
        <w:t xml:space="preserve"> » en </w:t>
      </w:r>
      <w:r w:rsidR="002710E7" w:rsidRPr="00264D4F">
        <w:rPr>
          <w:color w:val="000000" w:themeColor="text1"/>
          <w:lang w:val="fr-FR"/>
        </w:rPr>
        <w:t>stipulant que</w:t>
      </w:r>
      <w:r w:rsidR="009F4D7B" w:rsidRPr="00264D4F">
        <w:rPr>
          <w:color w:val="000000" w:themeColor="text1"/>
          <w:lang w:val="fr-FR"/>
        </w:rPr>
        <w:t xml:space="preserve"> « Les</w:t>
      </w:r>
      <w:r w:rsidRPr="00264D4F">
        <w:rPr>
          <w:color w:val="000000" w:themeColor="text1"/>
          <w:lang w:val="fr-FR"/>
        </w:rPr>
        <w:t xml:space="preserve"> traités et conventions internationaux ratifiés par le Congrès</w:t>
      </w:r>
      <w:r w:rsidR="009F4D7B" w:rsidRPr="00264D4F">
        <w:rPr>
          <w:color w:val="000000" w:themeColor="text1"/>
          <w:lang w:val="fr-FR"/>
        </w:rPr>
        <w:t>,</w:t>
      </w:r>
      <w:r w:rsidRPr="00264D4F">
        <w:rPr>
          <w:color w:val="000000" w:themeColor="text1"/>
          <w:lang w:val="fr-FR"/>
        </w:rPr>
        <w:t xml:space="preserve"> qui </w:t>
      </w:r>
      <w:r w:rsidR="009F4D7B" w:rsidRPr="00264D4F">
        <w:rPr>
          <w:color w:val="000000" w:themeColor="text1"/>
          <w:lang w:val="fr-FR"/>
        </w:rPr>
        <w:t>définissent</w:t>
      </w:r>
      <w:r w:rsidRPr="00264D4F">
        <w:rPr>
          <w:color w:val="000000" w:themeColor="text1"/>
          <w:lang w:val="fr-FR"/>
        </w:rPr>
        <w:t xml:space="preserve"> les droits </w:t>
      </w:r>
      <w:r w:rsidR="009F4D7B" w:rsidRPr="00264D4F">
        <w:rPr>
          <w:color w:val="000000" w:themeColor="text1"/>
          <w:lang w:val="fr-FR"/>
        </w:rPr>
        <w:t>fondamentaux de la personne humaine</w:t>
      </w:r>
      <w:r w:rsidRPr="00264D4F">
        <w:rPr>
          <w:color w:val="000000" w:themeColor="text1"/>
          <w:lang w:val="fr-FR"/>
        </w:rPr>
        <w:t xml:space="preserve"> et interdisent </w:t>
      </w:r>
      <w:r w:rsidR="009F4D7B" w:rsidRPr="00264D4F">
        <w:rPr>
          <w:color w:val="000000" w:themeColor="text1"/>
          <w:lang w:val="fr-FR"/>
        </w:rPr>
        <w:t>qu’ils soient limités</w:t>
      </w:r>
      <w:r w:rsidRPr="00264D4F">
        <w:rPr>
          <w:color w:val="000000" w:themeColor="text1"/>
          <w:lang w:val="fr-FR"/>
        </w:rPr>
        <w:t xml:space="preserve"> dans les </w:t>
      </w:r>
      <w:r w:rsidR="009F4D7B" w:rsidRPr="00264D4F">
        <w:rPr>
          <w:color w:val="000000" w:themeColor="text1"/>
          <w:lang w:val="fr-FR"/>
        </w:rPr>
        <w:t>états d’exception, pr</w:t>
      </w:r>
      <w:r w:rsidRPr="00264D4F">
        <w:rPr>
          <w:color w:val="000000" w:themeColor="text1"/>
          <w:lang w:val="fr-FR"/>
        </w:rPr>
        <w:t xml:space="preserve">évalent dans l'ordre interne. Les droits et devoirs énoncés </w:t>
      </w:r>
      <w:r w:rsidR="00AC518C" w:rsidRPr="00264D4F">
        <w:rPr>
          <w:color w:val="000000" w:themeColor="text1"/>
          <w:lang w:val="fr-FR"/>
        </w:rPr>
        <w:t>ici s’</w:t>
      </w:r>
      <w:r w:rsidRPr="00264D4F">
        <w:rPr>
          <w:color w:val="000000" w:themeColor="text1"/>
          <w:lang w:val="fr-FR"/>
        </w:rPr>
        <w:t>interpr</w:t>
      </w:r>
      <w:r w:rsidR="00AC518C" w:rsidRPr="00264D4F">
        <w:rPr>
          <w:color w:val="000000" w:themeColor="text1"/>
          <w:lang w:val="fr-FR"/>
        </w:rPr>
        <w:t>ètent</w:t>
      </w:r>
      <w:r w:rsidRPr="00264D4F">
        <w:rPr>
          <w:color w:val="000000" w:themeColor="text1"/>
          <w:lang w:val="fr-FR"/>
        </w:rPr>
        <w:t xml:space="preserve"> conformément aux traités internationaux </w:t>
      </w:r>
      <w:r w:rsidR="00AC518C" w:rsidRPr="00264D4F">
        <w:rPr>
          <w:color w:val="000000" w:themeColor="text1"/>
          <w:lang w:val="fr-FR"/>
        </w:rPr>
        <w:t>sur l</w:t>
      </w:r>
      <w:r w:rsidRPr="00264D4F">
        <w:rPr>
          <w:color w:val="000000" w:themeColor="text1"/>
          <w:lang w:val="fr-FR"/>
        </w:rPr>
        <w:t>es droits de l'homme ratifiés par la Colombie.</w:t>
      </w:r>
      <w:r w:rsidR="00AC518C" w:rsidRPr="00264D4F">
        <w:rPr>
          <w:color w:val="000000" w:themeColor="text1"/>
          <w:lang w:val="fr-FR"/>
        </w:rPr>
        <w:t> »</w:t>
      </w:r>
    </w:p>
    <w:p w:rsidR="00050373" w:rsidRPr="00264D4F" w:rsidRDefault="000222FD"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Sur la base de cet article, la Cour constitutionnelle colombienne </w:t>
      </w:r>
      <w:r w:rsidR="00AC518C" w:rsidRPr="00264D4F">
        <w:rPr>
          <w:color w:val="000000" w:themeColor="text1"/>
          <w:lang w:val="fr-FR"/>
        </w:rPr>
        <w:t>a</w:t>
      </w:r>
      <w:r w:rsidR="00FA4038" w:rsidRPr="00264D4F">
        <w:rPr>
          <w:color w:val="000000" w:themeColor="text1"/>
          <w:lang w:val="fr-FR"/>
        </w:rPr>
        <w:t>,</w:t>
      </w:r>
      <w:r w:rsidR="00AC518C" w:rsidRPr="00264D4F">
        <w:rPr>
          <w:color w:val="000000" w:themeColor="text1"/>
          <w:lang w:val="fr-FR"/>
        </w:rPr>
        <w:t xml:space="preserve"> </w:t>
      </w:r>
      <w:r w:rsidRPr="00264D4F">
        <w:rPr>
          <w:color w:val="000000" w:themeColor="text1"/>
          <w:lang w:val="fr-FR"/>
        </w:rPr>
        <w:t>à plusieurs reprises</w:t>
      </w:r>
      <w:r w:rsidR="00AC518C" w:rsidRPr="00264D4F">
        <w:rPr>
          <w:color w:val="000000" w:themeColor="text1"/>
          <w:lang w:val="fr-FR"/>
        </w:rPr>
        <w:t>, entre autres</w:t>
      </w:r>
      <w:r w:rsidRPr="00264D4F">
        <w:rPr>
          <w:color w:val="000000" w:themeColor="text1"/>
          <w:lang w:val="fr-FR"/>
        </w:rPr>
        <w:t xml:space="preserve"> dans ses arrêts </w:t>
      </w:r>
      <w:r w:rsidR="002678AC" w:rsidRPr="00264D4F">
        <w:rPr>
          <w:color w:val="000000" w:themeColor="text1"/>
          <w:lang w:val="fr-FR"/>
        </w:rPr>
        <w:t>n° </w:t>
      </w:r>
      <w:r w:rsidRPr="00264D4F">
        <w:rPr>
          <w:color w:val="000000" w:themeColor="text1"/>
          <w:lang w:val="fr-FR"/>
        </w:rPr>
        <w:t>C-225-95, C-578-95, C-358-97, C-191 à 98 et C-574</w:t>
      </w:r>
      <w:r w:rsidR="00AC518C" w:rsidRPr="00264D4F">
        <w:rPr>
          <w:color w:val="000000" w:themeColor="text1"/>
          <w:lang w:val="fr-FR"/>
        </w:rPr>
        <w:t>,</w:t>
      </w:r>
      <w:r w:rsidRPr="00264D4F">
        <w:rPr>
          <w:color w:val="000000" w:themeColor="text1"/>
          <w:lang w:val="fr-FR"/>
        </w:rPr>
        <w:t xml:space="preserve"> </w:t>
      </w:r>
      <w:r w:rsidR="00FA4038" w:rsidRPr="00264D4F">
        <w:rPr>
          <w:color w:val="000000" w:themeColor="text1"/>
          <w:lang w:val="fr-FR"/>
        </w:rPr>
        <w:t xml:space="preserve">défini </w:t>
      </w:r>
      <w:r w:rsidRPr="00264D4F">
        <w:rPr>
          <w:color w:val="000000" w:themeColor="text1"/>
          <w:lang w:val="fr-FR"/>
        </w:rPr>
        <w:t xml:space="preserve">ce bloc </w:t>
      </w:r>
      <w:r w:rsidR="00AC518C" w:rsidRPr="00264D4F">
        <w:rPr>
          <w:color w:val="000000" w:themeColor="text1"/>
          <w:lang w:val="fr-FR"/>
        </w:rPr>
        <w:t>de la manière suivante « </w:t>
      </w:r>
      <w:r w:rsidR="00867A51" w:rsidRPr="00264D4F">
        <w:rPr>
          <w:color w:val="000000" w:themeColor="text1"/>
          <w:lang w:val="fr-FR"/>
        </w:rPr>
        <w:t>les</w:t>
      </w:r>
      <w:r w:rsidRPr="00264D4F">
        <w:rPr>
          <w:color w:val="000000" w:themeColor="text1"/>
          <w:lang w:val="fr-FR"/>
        </w:rPr>
        <w:t xml:space="preserve"> règles et principes</w:t>
      </w:r>
      <w:r w:rsidR="00867A51" w:rsidRPr="00264D4F">
        <w:rPr>
          <w:color w:val="000000" w:themeColor="text1"/>
          <w:lang w:val="fr-FR"/>
        </w:rPr>
        <w:t xml:space="preserve"> qui</w:t>
      </w:r>
      <w:r w:rsidRPr="00264D4F">
        <w:rPr>
          <w:color w:val="000000" w:themeColor="text1"/>
          <w:lang w:val="fr-FR"/>
        </w:rPr>
        <w:t xml:space="preserve">, </w:t>
      </w:r>
      <w:r w:rsidR="00867A51" w:rsidRPr="00264D4F">
        <w:rPr>
          <w:color w:val="000000" w:themeColor="text1"/>
          <w:lang w:val="fr-FR"/>
        </w:rPr>
        <w:t>sans être mentionnés formellement dans le texte</w:t>
      </w:r>
      <w:r w:rsidRPr="00264D4F">
        <w:rPr>
          <w:color w:val="000000" w:themeColor="text1"/>
          <w:lang w:val="fr-FR"/>
        </w:rPr>
        <w:t xml:space="preserve"> de la Constitution, sont utilisés comme paramètres de contrôle de </w:t>
      </w:r>
      <w:r w:rsidR="00456C27" w:rsidRPr="00264D4F">
        <w:rPr>
          <w:color w:val="000000" w:themeColor="text1"/>
          <w:lang w:val="fr-FR"/>
        </w:rPr>
        <w:t xml:space="preserve">la </w:t>
      </w:r>
      <w:r w:rsidRPr="00264D4F">
        <w:rPr>
          <w:color w:val="000000" w:themeColor="text1"/>
          <w:lang w:val="fr-FR"/>
        </w:rPr>
        <w:t>constitutionnalité des lois, parce qu'ils ont été normativement intégré</w:t>
      </w:r>
      <w:r w:rsidR="00AA1962" w:rsidRPr="00264D4F">
        <w:rPr>
          <w:color w:val="000000" w:themeColor="text1"/>
          <w:lang w:val="fr-FR"/>
        </w:rPr>
        <w:t>s à</w:t>
      </w:r>
      <w:r w:rsidRPr="00264D4F">
        <w:rPr>
          <w:color w:val="000000" w:themeColor="text1"/>
          <w:lang w:val="fr-FR"/>
        </w:rPr>
        <w:t xml:space="preserve"> la Constitution, par divers moyens et </w:t>
      </w:r>
      <w:r w:rsidR="00AA1962" w:rsidRPr="00264D4F">
        <w:rPr>
          <w:color w:val="000000" w:themeColor="text1"/>
          <w:lang w:val="fr-FR"/>
        </w:rPr>
        <w:t>aux termes du</w:t>
      </w:r>
      <w:r w:rsidRPr="00264D4F">
        <w:rPr>
          <w:color w:val="000000" w:themeColor="text1"/>
          <w:lang w:val="fr-FR"/>
        </w:rPr>
        <w:t xml:space="preserve"> mandat d</w:t>
      </w:r>
      <w:r w:rsidR="00AA1962" w:rsidRPr="00264D4F">
        <w:rPr>
          <w:color w:val="000000" w:themeColor="text1"/>
          <w:lang w:val="fr-FR"/>
        </w:rPr>
        <w:t>onné par</w:t>
      </w:r>
      <w:r w:rsidRPr="00264D4F">
        <w:rPr>
          <w:color w:val="000000" w:themeColor="text1"/>
          <w:lang w:val="fr-FR"/>
        </w:rPr>
        <w:t xml:space="preserve"> la Constitution</w:t>
      </w:r>
      <w:r w:rsidR="00AA1962" w:rsidRPr="00264D4F">
        <w:rPr>
          <w:color w:val="000000" w:themeColor="text1"/>
          <w:lang w:val="fr-FR"/>
        </w:rPr>
        <w:t xml:space="preserve"> elle-même</w:t>
      </w:r>
      <w:r w:rsidRPr="00264D4F">
        <w:rPr>
          <w:color w:val="000000" w:themeColor="text1"/>
          <w:lang w:val="fr-FR"/>
        </w:rPr>
        <w:t>.</w:t>
      </w:r>
      <w:r w:rsidR="00AA1962" w:rsidRPr="00264D4F">
        <w:rPr>
          <w:color w:val="000000" w:themeColor="text1"/>
          <w:lang w:val="fr-FR"/>
        </w:rPr>
        <w:t> »</w:t>
      </w:r>
    </w:p>
    <w:p w:rsidR="00050373" w:rsidRPr="00264D4F" w:rsidRDefault="000222FD"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De même, l'État </w:t>
      </w:r>
      <w:r w:rsidR="00F10244" w:rsidRPr="00264D4F">
        <w:rPr>
          <w:color w:val="000000" w:themeColor="text1"/>
          <w:lang w:val="fr-FR"/>
        </w:rPr>
        <w:t>colombien</w:t>
      </w:r>
      <w:r w:rsidR="00AA1962" w:rsidRPr="00264D4F">
        <w:rPr>
          <w:color w:val="000000" w:themeColor="text1"/>
          <w:lang w:val="fr-FR"/>
        </w:rPr>
        <w:t xml:space="preserve">, </w:t>
      </w:r>
      <w:r w:rsidR="00F10244" w:rsidRPr="00264D4F">
        <w:rPr>
          <w:color w:val="000000" w:themeColor="text1"/>
          <w:lang w:val="fr-FR"/>
        </w:rPr>
        <w:t>lorsqu’il a</w:t>
      </w:r>
      <w:r w:rsidR="00AA1962" w:rsidRPr="00264D4F">
        <w:rPr>
          <w:color w:val="000000" w:themeColor="text1"/>
          <w:lang w:val="fr-FR"/>
        </w:rPr>
        <w:t xml:space="preserve"> ratifi</w:t>
      </w:r>
      <w:r w:rsidR="00F10244" w:rsidRPr="00264D4F">
        <w:rPr>
          <w:color w:val="000000" w:themeColor="text1"/>
          <w:lang w:val="fr-FR"/>
        </w:rPr>
        <w:t>é</w:t>
      </w:r>
      <w:r w:rsidRPr="00264D4F">
        <w:rPr>
          <w:color w:val="000000" w:themeColor="text1"/>
          <w:lang w:val="fr-FR"/>
        </w:rPr>
        <w:t xml:space="preserve"> le Statut de Rome de la Cour pénale internationale</w:t>
      </w:r>
      <w:r w:rsidR="00AA1962" w:rsidRPr="00264D4F">
        <w:rPr>
          <w:color w:val="000000" w:themeColor="text1"/>
          <w:lang w:val="fr-FR"/>
        </w:rPr>
        <w:t>,</w:t>
      </w:r>
      <w:r w:rsidRPr="00264D4F">
        <w:rPr>
          <w:color w:val="000000" w:themeColor="text1"/>
          <w:lang w:val="fr-FR"/>
        </w:rPr>
        <w:t xml:space="preserve"> a ajout</w:t>
      </w:r>
      <w:r w:rsidR="00EB64D7" w:rsidRPr="00264D4F">
        <w:rPr>
          <w:color w:val="000000" w:themeColor="text1"/>
          <w:lang w:val="fr-FR"/>
        </w:rPr>
        <w:t xml:space="preserve">é le texte ci-après </w:t>
      </w:r>
      <w:r w:rsidRPr="00264D4F">
        <w:rPr>
          <w:color w:val="000000" w:themeColor="text1"/>
          <w:lang w:val="fr-FR"/>
        </w:rPr>
        <w:t>à l'</w:t>
      </w:r>
      <w:r w:rsidR="00EF37AB">
        <w:rPr>
          <w:color w:val="000000" w:themeColor="text1"/>
          <w:lang w:val="fr-FR"/>
        </w:rPr>
        <w:t>article </w:t>
      </w:r>
      <w:r w:rsidRPr="00264D4F">
        <w:rPr>
          <w:color w:val="000000" w:themeColor="text1"/>
          <w:lang w:val="fr-FR"/>
        </w:rPr>
        <w:t>93 de la Constitution</w:t>
      </w:r>
      <w:r w:rsidR="00E07896">
        <w:rPr>
          <w:color w:val="000000" w:themeColor="text1"/>
          <w:lang w:val="fr-FR"/>
        </w:rPr>
        <w:t>:</w:t>
      </w:r>
    </w:p>
    <w:p w:rsidR="00050373" w:rsidRPr="00264D4F" w:rsidRDefault="00EB64D7" w:rsidP="002D1D64">
      <w:pPr>
        <w:pStyle w:val="Bullet1G"/>
        <w:ind w:left="1701"/>
        <w:rPr>
          <w:rFonts w:eastAsia="Calibri"/>
          <w:color w:val="000000" w:themeColor="text1"/>
          <w:lang w:val="fr-FR"/>
        </w:rPr>
      </w:pPr>
      <w:r w:rsidRPr="00264D4F">
        <w:rPr>
          <w:rFonts w:eastAsia="Calibri"/>
          <w:color w:val="000000" w:themeColor="text1"/>
          <w:lang w:val="fr-FR"/>
        </w:rPr>
        <w:t>« </w:t>
      </w:r>
      <w:r w:rsidR="00D9525A" w:rsidRPr="00264D4F">
        <w:rPr>
          <w:rFonts w:eastAsia="Calibri"/>
          <w:color w:val="000000" w:themeColor="text1"/>
          <w:lang w:val="fr-FR"/>
        </w:rPr>
        <w:t>Art</w:t>
      </w:r>
      <w:r w:rsidRPr="00264D4F">
        <w:rPr>
          <w:rFonts w:eastAsia="Calibri"/>
          <w:color w:val="000000" w:themeColor="text1"/>
          <w:lang w:val="fr-FR"/>
        </w:rPr>
        <w:t>i</w:t>
      </w:r>
      <w:r w:rsidR="00D9525A" w:rsidRPr="00264D4F">
        <w:rPr>
          <w:rFonts w:eastAsia="Calibri"/>
          <w:color w:val="000000" w:themeColor="text1"/>
          <w:lang w:val="fr-FR"/>
        </w:rPr>
        <w:t>c</w:t>
      </w:r>
      <w:r w:rsidR="000222FD" w:rsidRPr="00264D4F">
        <w:rPr>
          <w:rFonts w:eastAsia="Calibri"/>
          <w:color w:val="000000" w:themeColor="text1"/>
          <w:lang w:val="fr-FR"/>
        </w:rPr>
        <w:t>le</w:t>
      </w:r>
      <w:r w:rsidRPr="00264D4F">
        <w:rPr>
          <w:rFonts w:eastAsia="Calibri"/>
          <w:color w:val="000000" w:themeColor="text1"/>
          <w:lang w:val="fr-FR"/>
        </w:rPr>
        <w:t> </w:t>
      </w:r>
      <w:r w:rsidR="00050373" w:rsidRPr="00264D4F">
        <w:rPr>
          <w:rFonts w:eastAsia="Calibri"/>
          <w:color w:val="000000" w:themeColor="text1"/>
          <w:lang w:val="fr-FR"/>
        </w:rPr>
        <w:t xml:space="preserve">93. </w:t>
      </w:r>
      <w:r w:rsidRPr="00264D4F">
        <w:rPr>
          <w:rFonts w:eastAsia="Calibri"/>
          <w:color w:val="000000" w:themeColor="text1"/>
          <w:lang w:val="fr-FR"/>
        </w:rPr>
        <w:t>Les c</w:t>
      </w:r>
      <w:r w:rsidR="000222FD" w:rsidRPr="00264D4F">
        <w:rPr>
          <w:color w:val="000000" w:themeColor="text1"/>
          <w:lang w:val="fr-FR"/>
        </w:rPr>
        <w:t>onventions et traités internationaux ratifiés par le Congrès</w:t>
      </w:r>
      <w:r w:rsidRPr="00264D4F">
        <w:rPr>
          <w:color w:val="000000" w:themeColor="text1"/>
          <w:lang w:val="fr-FR"/>
        </w:rPr>
        <w:t>,</w:t>
      </w:r>
      <w:r w:rsidR="000222FD" w:rsidRPr="00264D4F">
        <w:rPr>
          <w:color w:val="000000" w:themeColor="text1"/>
          <w:lang w:val="fr-FR"/>
        </w:rPr>
        <w:t xml:space="preserve"> qui reconnaissent les droits de l'homme et interdis</w:t>
      </w:r>
      <w:r w:rsidRPr="00264D4F">
        <w:rPr>
          <w:color w:val="000000" w:themeColor="text1"/>
          <w:lang w:val="fr-FR"/>
        </w:rPr>
        <w:t>e</w:t>
      </w:r>
      <w:r w:rsidR="000222FD" w:rsidRPr="00264D4F">
        <w:rPr>
          <w:color w:val="000000" w:themeColor="text1"/>
          <w:lang w:val="fr-FR"/>
        </w:rPr>
        <w:t>nt leur limitation dans les états d'</w:t>
      </w:r>
      <w:r w:rsidRPr="00264D4F">
        <w:rPr>
          <w:color w:val="000000" w:themeColor="text1"/>
          <w:lang w:val="fr-FR"/>
        </w:rPr>
        <w:t>exception,</w:t>
      </w:r>
      <w:r w:rsidR="000222FD" w:rsidRPr="00264D4F">
        <w:rPr>
          <w:color w:val="000000" w:themeColor="text1"/>
          <w:lang w:val="fr-FR"/>
        </w:rPr>
        <w:t xml:space="preserve"> prévalent dans l'ordre interne </w:t>
      </w:r>
      <w:r w:rsidR="00050373" w:rsidRPr="00264D4F">
        <w:rPr>
          <w:rFonts w:eastAsia="Calibri"/>
          <w:color w:val="000000" w:themeColor="text1"/>
          <w:lang w:val="fr-FR"/>
        </w:rPr>
        <w:t>…</w:t>
      </w:r>
    </w:p>
    <w:p w:rsidR="00050373" w:rsidRPr="00264D4F" w:rsidRDefault="000222FD" w:rsidP="002D1D64">
      <w:pPr>
        <w:pStyle w:val="Bullet1G"/>
        <w:ind w:left="1701"/>
        <w:rPr>
          <w:rFonts w:eastAsia="Calibri"/>
          <w:color w:val="000000" w:themeColor="text1"/>
          <w:lang w:val="fr-FR"/>
        </w:rPr>
      </w:pPr>
      <w:r w:rsidRPr="00264D4F">
        <w:rPr>
          <w:color w:val="000000" w:themeColor="text1"/>
          <w:lang w:val="fr-FR"/>
        </w:rPr>
        <w:t xml:space="preserve">(...) </w:t>
      </w:r>
      <w:r w:rsidR="002678AC" w:rsidRPr="00264D4F">
        <w:rPr>
          <w:color w:val="000000" w:themeColor="text1"/>
          <w:lang w:val="fr-FR"/>
        </w:rPr>
        <w:t>L</w:t>
      </w:r>
      <w:r w:rsidR="00EB64D7" w:rsidRPr="00264D4F">
        <w:rPr>
          <w:color w:val="000000" w:themeColor="text1"/>
          <w:lang w:val="fr-FR"/>
        </w:rPr>
        <w:t>’</w:t>
      </w:r>
      <w:r w:rsidR="002678AC" w:rsidRPr="00264D4F">
        <w:rPr>
          <w:color w:val="000000" w:themeColor="text1"/>
          <w:lang w:val="fr-FR"/>
        </w:rPr>
        <w:t>additif introduit par</w:t>
      </w:r>
      <w:r w:rsidRPr="00264D4F">
        <w:rPr>
          <w:color w:val="000000" w:themeColor="text1"/>
          <w:lang w:val="fr-FR"/>
        </w:rPr>
        <w:t xml:space="preserve"> </w:t>
      </w:r>
      <w:r w:rsidR="002678AC" w:rsidRPr="00264D4F">
        <w:rPr>
          <w:color w:val="000000" w:themeColor="text1"/>
          <w:lang w:val="fr-FR"/>
        </w:rPr>
        <w:t xml:space="preserve">l'acte </w:t>
      </w:r>
      <w:r w:rsidRPr="00264D4F">
        <w:rPr>
          <w:color w:val="000000" w:themeColor="text1"/>
          <w:lang w:val="fr-FR"/>
        </w:rPr>
        <w:t>législatif</w:t>
      </w:r>
      <w:r w:rsidR="002678AC" w:rsidRPr="00264D4F">
        <w:rPr>
          <w:color w:val="000000" w:themeColor="text1"/>
          <w:lang w:val="fr-FR"/>
        </w:rPr>
        <w:t xml:space="preserve"> n° </w:t>
      </w:r>
      <w:r w:rsidRPr="00264D4F">
        <w:rPr>
          <w:color w:val="000000" w:themeColor="text1"/>
          <w:lang w:val="fr-FR"/>
        </w:rPr>
        <w:t>02 de 2001</w:t>
      </w:r>
      <w:r w:rsidR="00EB64D7" w:rsidRPr="00264D4F">
        <w:rPr>
          <w:color w:val="000000" w:themeColor="text1"/>
          <w:lang w:val="fr-FR"/>
        </w:rPr>
        <w:t xml:space="preserve"> </w:t>
      </w:r>
      <w:r w:rsidR="002678AC" w:rsidRPr="00264D4F">
        <w:rPr>
          <w:color w:val="000000" w:themeColor="text1"/>
          <w:lang w:val="fr-FR"/>
        </w:rPr>
        <w:t xml:space="preserve">se lit en outre de la manière </w:t>
      </w:r>
      <w:r w:rsidR="00EB64D7" w:rsidRPr="00264D4F">
        <w:rPr>
          <w:color w:val="000000" w:themeColor="text1"/>
          <w:lang w:val="fr-FR"/>
        </w:rPr>
        <w:t>suivant</w:t>
      </w:r>
      <w:r w:rsidR="002678AC" w:rsidRPr="00264D4F">
        <w:rPr>
          <w:color w:val="000000" w:themeColor="text1"/>
          <w:lang w:val="fr-FR"/>
        </w:rPr>
        <w:t>s</w:t>
      </w:r>
      <w:r w:rsidR="00E07896">
        <w:rPr>
          <w:color w:val="000000" w:themeColor="text1"/>
          <w:lang w:val="fr-FR"/>
        </w:rPr>
        <w:t>:</w:t>
      </w:r>
      <w:r w:rsidRPr="00264D4F">
        <w:rPr>
          <w:color w:val="000000" w:themeColor="text1"/>
          <w:lang w:val="fr-FR"/>
        </w:rPr>
        <w:t xml:space="preserve"> L'</w:t>
      </w:r>
      <w:r w:rsidR="00264D4F" w:rsidRPr="00264D4F">
        <w:rPr>
          <w:color w:val="000000" w:themeColor="text1"/>
          <w:lang w:val="fr-FR"/>
        </w:rPr>
        <w:t>État</w:t>
      </w:r>
      <w:r w:rsidRPr="00264D4F">
        <w:rPr>
          <w:color w:val="000000" w:themeColor="text1"/>
          <w:lang w:val="fr-FR"/>
        </w:rPr>
        <w:t xml:space="preserve"> colombien peut reconnaître la juridiction de la Cour pénale internationale dans les conditions prévues par le Statut de Rome adopté le 17</w:t>
      </w:r>
      <w:r w:rsidR="00B435E1">
        <w:rPr>
          <w:color w:val="000000" w:themeColor="text1"/>
          <w:lang w:val="fr-FR"/>
        </w:rPr>
        <w:t> </w:t>
      </w:r>
      <w:r w:rsidR="00EB64D7" w:rsidRPr="00264D4F">
        <w:rPr>
          <w:color w:val="000000" w:themeColor="text1"/>
          <w:lang w:val="fr-FR"/>
        </w:rPr>
        <w:t>j</w:t>
      </w:r>
      <w:r w:rsidRPr="00264D4F">
        <w:rPr>
          <w:color w:val="000000" w:themeColor="text1"/>
          <w:lang w:val="fr-FR"/>
        </w:rPr>
        <w:t>uillet</w:t>
      </w:r>
      <w:r w:rsidR="00B435E1">
        <w:rPr>
          <w:color w:val="000000" w:themeColor="text1"/>
          <w:lang w:val="fr-FR"/>
        </w:rPr>
        <w:t> </w:t>
      </w:r>
      <w:r w:rsidRPr="00264D4F">
        <w:rPr>
          <w:color w:val="000000" w:themeColor="text1"/>
          <w:lang w:val="fr-FR"/>
        </w:rPr>
        <w:t>1998 par la Conférence de plénipotentiaires des Nations Unies et</w:t>
      </w:r>
      <w:r w:rsidR="00EB64D7" w:rsidRPr="00264D4F">
        <w:rPr>
          <w:color w:val="000000" w:themeColor="text1"/>
          <w:lang w:val="fr-FR"/>
        </w:rPr>
        <w:t>,</w:t>
      </w:r>
      <w:r w:rsidRPr="00264D4F">
        <w:rPr>
          <w:color w:val="000000" w:themeColor="text1"/>
          <w:lang w:val="fr-FR"/>
        </w:rPr>
        <w:t xml:space="preserve"> par conséquent</w:t>
      </w:r>
      <w:r w:rsidR="00EB64D7" w:rsidRPr="00264D4F">
        <w:rPr>
          <w:color w:val="000000" w:themeColor="text1"/>
          <w:lang w:val="fr-FR"/>
        </w:rPr>
        <w:t>,</w:t>
      </w:r>
      <w:r w:rsidRPr="00264D4F">
        <w:rPr>
          <w:color w:val="000000" w:themeColor="text1"/>
          <w:lang w:val="fr-FR"/>
        </w:rPr>
        <w:t xml:space="preserve"> ratifier ce traité conformément à la procédure prévue dans la présente Constitution. L</w:t>
      </w:r>
      <w:r w:rsidR="00EB64D7" w:rsidRPr="00264D4F">
        <w:rPr>
          <w:color w:val="000000" w:themeColor="text1"/>
          <w:lang w:val="fr-FR"/>
        </w:rPr>
        <w:t xml:space="preserve">e </w:t>
      </w:r>
      <w:r w:rsidR="00B66A86" w:rsidRPr="00264D4F">
        <w:rPr>
          <w:color w:val="000000" w:themeColor="text1"/>
          <w:lang w:val="fr-FR"/>
        </w:rPr>
        <w:t xml:space="preserve">traitement différent </w:t>
      </w:r>
      <w:r w:rsidR="002710E7" w:rsidRPr="00264D4F">
        <w:rPr>
          <w:color w:val="000000" w:themeColor="text1"/>
          <w:lang w:val="fr-FR"/>
        </w:rPr>
        <w:t>admis</w:t>
      </w:r>
      <w:r w:rsidR="00B66A86" w:rsidRPr="00264D4F">
        <w:rPr>
          <w:color w:val="000000" w:themeColor="text1"/>
          <w:lang w:val="fr-FR"/>
        </w:rPr>
        <w:t xml:space="preserve"> par le</w:t>
      </w:r>
      <w:r w:rsidR="00EB64D7" w:rsidRPr="00264D4F">
        <w:rPr>
          <w:color w:val="000000" w:themeColor="text1"/>
          <w:lang w:val="fr-FR"/>
        </w:rPr>
        <w:t xml:space="preserve"> Statut</w:t>
      </w:r>
      <w:r w:rsidR="00B66A86" w:rsidRPr="00264D4F">
        <w:rPr>
          <w:color w:val="000000" w:themeColor="text1"/>
          <w:lang w:val="fr-FR"/>
        </w:rPr>
        <w:t xml:space="preserve"> de Rome pour </w:t>
      </w:r>
      <w:r w:rsidR="002710E7" w:rsidRPr="00264D4F">
        <w:rPr>
          <w:color w:val="000000" w:themeColor="text1"/>
          <w:lang w:val="fr-FR"/>
        </w:rPr>
        <w:t xml:space="preserve">ce qui est </w:t>
      </w:r>
      <w:r w:rsidR="009D718D" w:rsidRPr="00264D4F">
        <w:rPr>
          <w:color w:val="000000" w:themeColor="text1"/>
          <w:lang w:val="fr-FR"/>
        </w:rPr>
        <w:t>d</w:t>
      </w:r>
      <w:r w:rsidR="002463CC" w:rsidRPr="00264D4F">
        <w:rPr>
          <w:color w:val="000000" w:themeColor="text1"/>
          <w:lang w:val="fr-FR"/>
        </w:rPr>
        <w:t xml:space="preserve">es </w:t>
      </w:r>
      <w:r w:rsidRPr="00264D4F">
        <w:rPr>
          <w:color w:val="000000" w:themeColor="text1"/>
          <w:lang w:val="fr-FR"/>
        </w:rPr>
        <w:t xml:space="preserve">garanties contenues dans la Constitution </w:t>
      </w:r>
      <w:r w:rsidR="000C491B" w:rsidRPr="00264D4F">
        <w:rPr>
          <w:color w:val="000000" w:themeColor="text1"/>
          <w:lang w:val="fr-FR"/>
        </w:rPr>
        <w:t xml:space="preserve">dans le cas des crimes les plus graves </w:t>
      </w:r>
      <w:r w:rsidR="002463CC" w:rsidRPr="00264D4F">
        <w:rPr>
          <w:color w:val="000000" w:themeColor="text1"/>
          <w:lang w:val="fr-FR"/>
        </w:rPr>
        <w:t>s’applique exclusivement</w:t>
      </w:r>
      <w:r w:rsidR="000C491B" w:rsidRPr="00264D4F">
        <w:rPr>
          <w:color w:val="000000" w:themeColor="text1"/>
          <w:lang w:val="fr-FR"/>
        </w:rPr>
        <w:t xml:space="preserve"> aux crimes visés</w:t>
      </w:r>
      <w:r w:rsidR="002463CC" w:rsidRPr="00264D4F">
        <w:rPr>
          <w:color w:val="000000" w:themeColor="text1"/>
          <w:lang w:val="fr-FR"/>
        </w:rPr>
        <w:t xml:space="preserve"> par ledit </w:t>
      </w:r>
      <w:r w:rsidR="000C491B" w:rsidRPr="00264D4F">
        <w:rPr>
          <w:color w:val="000000" w:themeColor="text1"/>
          <w:lang w:val="fr-FR"/>
        </w:rPr>
        <w:t>S</w:t>
      </w:r>
      <w:r w:rsidR="002463CC" w:rsidRPr="00264D4F">
        <w:rPr>
          <w:color w:val="000000" w:themeColor="text1"/>
          <w:lang w:val="fr-FR"/>
        </w:rPr>
        <w:t>tatut. »</w:t>
      </w:r>
    </w:p>
    <w:p w:rsidR="00050373" w:rsidRPr="00264D4F" w:rsidRDefault="002463CC"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La loi</w:t>
      </w:r>
      <w:r w:rsidR="002678AC" w:rsidRPr="00264D4F">
        <w:rPr>
          <w:color w:val="000000" w:themeColor="text1"/>
          <w:lang w:val="fr-FR"/>
        </w:rPr>
        <w:t xml:space="preserve"> n° </w:t>
      </w:r>
      <w:r w:rsidRPr="00264D4F">
        <w:rPr>
          <w:color w:val="000000" w:themeColor="text1"/>
          <w:lang w:val="fr-FR"/>
        </w:rPr>
        <w:t xml:space="preserve">42 de 2002 porte approbation du </w:t>
      </w:r>
      <w:r w:rsidR="00CF6910" w:rsidRPr="00264D4F">
        <w:rPr>
          <w:color w:val="000000" w:themeColor="text1"/>
          <w:lang w:val="fr-FR"/>
        </w:rPr>
        <w:t>Statut de la Cour pénale internationale, dont l'a</w:t>
      </w:r>
      <w:r w:rsidRPr="00264D4F">
        <w:rPr>
          <w:color w:val="000000" w:themeColor="text1"/>
          <w:lang w:val="fr-FR"/>
        </w:rPr>
        <w:t>linéa</w:t>
      </w:r>
      <w:r w:rsidR="00B435E1">
        <w:rPr>
          <w:color w:val="000000" w:themeColor="text1"/>
          <w:lang w:val="fr-FR"/>
        </w:rPr>
        <w:t> </w:t>
      </w:r>
      <w:r w:rsidRPr="00264D4F">
        <w:rPr>
          <w:color w:val="000000" w:themeColor="text1"/>
          <w:lang w:val="fr-FR"/>
        </w:rPr>
        <w:t>i</w:t>
      </w:r>
      <w:r w:rsidR="00B435E1">
        <w:rPr>
          <w:color w:val="000000" w:themeColor="text1"/>
          <w:lang w:val="fr-FR"/>
        </w:rPr>
        <w:t>)</w:t>
      </w:r>
      <w:r w:rsidRPr="00264D4F">
        <w:rPr>
          <w:color w:val="000000" w:themeColor="text1"/>
          <w:lang w:val="fr-FR"/>
        </w:rPr>
        <w:t xml:space="preserve"> du </w:t>
      </w:r>
      <w:r w:rsidR="00EF37AB">
        <w:rPr>
          <w:color w:val="000000" w:themeColor="text1"/>
          <w:lang w:val="fr-FR"/>
        </w:rPr>
        <w:t>paragraphe </w:t>
      </w:r>
      <w:r w:rsidRPr="00264D4F">
        <w:rPr>
          <w:color w:val="000000" w:themeColor="text1"/>
          <w:lang w:val="fr-FR"/>
        </w:rPr>
        <w:t>1 de l’</w:t>
      </w:r>
      <w:r w:rsidR="00EF37AB">
        <w:rPr>
          <w:color w:val="000000" w:themeColor="text1"/>
          <w:lang w:val="fr-FR"/>
        </w:rPr>
        <w:t>article </w:t>
      </w:r>
      <w:r w:rsidRPr="00264D4F">
        <w:rPr>
          <w:color w:val="000000" w:themeColor="text1"/>
          <w:lang w:val="fr-FR"/>
        </w:rPr>
        <w:t xml:space="preserve">7 </w:t>
      </w:r>
      <w:r w:rsidR="00C1774E" w:rsidRPr="00264D4F">
        <w:rPr>
          <w:color w:val="000000" w:themeColor="text1"/>
          <w:lang w:val="fr-FR"/>
        </w:rPr>
        <w:t xml:space="preserve">fait de </w:t>
      </w:r>
      <w:r w:rsidR="00CF6910" w:rsidRPr="00264D4F">
        <w:rPr>
          <w:color w:val="000000" w:themeColor="text1"/>
          <w:lang w:val="fr-FR"/>
        </w:rPr>
        <w:t xml:space="preserve">la disparition forcée un crime contre l'humanité. </w:t>
      </w:r>
    </w:p>
    <w:p w:rsidR="00050373" w:rsidRPr="00264D4F" w:rsidRDefault="00CF6910" w:rsidP="002D1D64">
      <w:pPr>
        <w:pStyle w:val="SingleTxtG"/>
        <w:numPr>
          <w:ilvl w:val="0"/>
          <w:numId w:val="16"/>
        </w:numPr>
        <w:tabs>
          <w:tab w:val="left" w:pos="1701"/>
        </w:tabs>
        <w:ind w:left="1134" w:firstLine="0"/>
        <w:rPr>
          <w:rFonts w:eastAsia="Calibri"/>
          <w:i/>
          <w:iCs/>
          <w:color w:val="000000" w:themeColor="text1"/>
          <w:lang w:val="fr-FR" w:eastAsia="es-CO"/>
        </w:rPr>
      </w:pPr>
      <w:r w:rsidRPr="00264D4F">
        <w:rPr>
          <w:color w:val="000000" w:themeColor="text1"/>
          <w:lang w:val="fr-FR"/>
        </w:rPr>
        <w:t>En outre, la Colombie a</w:t>
      </w:r>
      <w:r w:rsidR="00C1774E" w:rsidRPr="00264D4F">
        <w:rPr>
          <w:color w:val="000000" w:themeColor="text1"/>
          <w:lang w:val="fr-FR"/>
        </w:rPr>
        <w:t xml:space="preserve">yant </w:t>
      </w:r>
      <w:r w:rsidRPr="00264D4F">
        <w:rPr>
          <w:color w:val="000000" w:themeColor="text1"/>
          <w:lang w:val="fr-FR"/>
        </w:rPr>
        <w:t xml:space="preserve">approuvé et ratifié le Protocole additionnel aux Conventions de Genève </w:t>
      </w:r>
      <w:r w:rsidR="006F27B7" w:rsidRPr="00264D4F">
        <w:rPr>
          <w:color w:val="000000" w:themeColor="text1"/>
          <w:lang w:val="fr-FR"/>
        </w:rPr>
        <w:t>relati</w:t>
      </w:r>
      <w:r w:rsidR="002678AC" w:rsidRPr="00264D4F">
        <w:rPr>
          <w:color w:val="000000" w:themeColor="text1"/>
          <w:lang w:val="fr-FR"/>
        </w:rPr>
        <w:t>f</w:t>
      </w:r>
      <w:r w:rsidR="006F27B7" w:rsidRPr="00264D4F">
        <w:rPr>
          <w:color w:val="000000" w:themeColor="text1"/>
          <w:lang w:val="fr-FR"/>
        </w:rPr>
        <w:t xml:space="preserve"> aux</w:t>
      </w:r>
      <w:r w:rsidRPr="00264D4F">
        <w:rPr>
          <w:color w:val="000000" w:themeColor="text1"/>
          <w:lang w:val="fr-FR"/>
        </w:rPr>
        <w:t xml:space="preserve"> victimes de conflits armés internationaux</w:t>
      </w:r>
      <w:r w:rsidR="006F27B7" w:rsidRPr="00264D4F">
        <w:rPr>
          <w:color w:val="000000" w:themeColor="text1"/>
          <w:lang w:val="fr-FR"/>
        </w:rPr>
        <w:t xml:space="preserve"> (</w:t>
      </w:r>
      <w:r w:rsidR="00EF37AB">
        <w:rPr>
          <w:color w:val="000000" w:themeColor="text1"/>
          <w:lang w:val="fr-FR"/>
        </w:rPr>
        <w:t>article </w:t>
      </w:r>
      <w:r w:rsidRPr="00264D4F">
        <w:rPr>
          <w:color w:val="000000" w:themeColor="text1"/>
          <w:lang w:val="fr-FR"/>
        </w:rPr>
        <w:t>4</w:t>
      </w:r>
      <w:r w:rsidR="006F27B7" w:rsidRPr="00264D4F">
        <w:rPr>
          <w:color w:val="000000" w:themeColor="text1"/>
          <w:lang w:val="fr-FR"/>
        </w:rPr>
        <w:t>)</w:t>
      </w:r>
      <w:r w:rsidR="002678AC" w:rsidRPr="00264D4F">
        <w:rPr>
          <w:color w:val="000000" w:themeColor="text1"/>
          <w:lang w:val="fr-FR"/>
        </w:rPr>
        <w:t xml:space="preserve">, </w:t>
      </w:r>
      <w:r w:rsidRPr="00264D4F">
        <w:rPr>
          <w:color w:val="000000" w:themeColor="text1"/>
          <w:lang w:val="fr-FR"/>
        </w:rPr>
        <w:t>le P</w:t>
      </w:r>
      <w:r w:rsidR="006F27B7" w:rsidRPr="00264D4F">
        <w:rPr>
          <w:color w:val="000000" w:themeColor="text1"/>
          <w:lang w:val="fr-FR"/>
        </w:rPr>
        <w:t>acte international relatif aux droits civils et politiques (</w:t>
      </w:r>
      <w:r w:rsidR="00EF37AB">
        <w:rPr>
          <w:color w:val="000000" w:themeColor="text1"/>
          <w:lang w:val="fr-FR"/>
        </w:rPr>
        <w:t>paragraphe </w:t>
      </w:r>
      <w:r w:rsidRPr="00264D4F">
        <w:rPr>
          <w:color w:val="000000" w:themeColor="text1"/>
          <w:lang w:val="fr-FR"/>
        </w:rPr>
        <w:t>1 et</w:t>
      </w:r>
      <w:r w:rsidR="002678AC" w:rsidRPr="00264D4F">
        <w:rPr>
          <w:color w:val="000000" w:themeColor="text1"/>
          <w:lang w:val="fr-FR"/>
        </w:rPr>
        <w:t xml:space="preserve"> </w:t>
      </w:r>
      <w:r w:rsidRPr="00264D4F">
        <w:rPr>
          <w:color w:val="000000" w:themeColor="text1"/>
          <w:lang w:val="fr-FR"/>
        </w:rPr>
        <w:t>2</w:t>
      </w:r>
      <w:r w:rsidR="006F27B7" w:rsidRPr="00264D4F">
        <w:rPr>
          <w:color w:val="000000" w:themeColor="text1"/>
          <w:lang w:val="fr-FR"/>
        </w:rPr>
        <w:t xml:space="preserve"> de l’</w:t>
      </w:r>
      <w:r w:rsidR="00EF37AB">
        <w:rPr>
          <w:color w:val="000000" w:themeColor="text1"/>
          <w:lang w:val="fr-FR"/>
        </w:rPr>
        <w:t>article </w:t>
      </w:r>
      <w:r w:rsidR="006F27B7" w:rsidRPr="00264D4F">
        <w:rPr>
          <w:color w:val="000000" w:themeColor="text1"/>
          <w:lang w:val="fr-FR"/>
        </w:rPr>
        <w:t>15)</w:t>
      </w:r>
      <w:r w:rsidRPr="00264D4F">
        <w:rPr>
          <w:color w:val="000000" w:themeColor="text1"/>
          <w:lang w:val="fr-FR"/>
        </w:rPr>
        <w:t xml:space="preserve">, </w:t>
      </w:r>
      <w:r w:rsidR="000C491B" w:rsidRPr="00264D4F">
        <w:rPr>
          <w:color w:val="000000" w:themeColor="text1"/>
          <w:lang w:val="fr-FR"/>
        </w:rPr>
        <w:t>ainsi que</w:t>
      </w:r>
      <w:r w:rsidRPr="00264D4F">
        <w:rPr>
          <w:color w:val="000000" w:themeColor="text1"/>
          <w:lang w:val="fr-FR"/>
        </w:rPr>
        <w:t xml:space="preserve"> </w:t>
      </w:r>
      <w:r w:rsidR="00955D80" w:rsidRPr="00264D4F">
        <w:rPr>
          <w:color w:val="000000" w:themeColor="text1"/>
          <w:lang w:val="fr-FR"/>
        </w:rPr>
        <w:t xml:space="preserve">la </w:t>
      </w:r>
      <w:r w:rsidRPr="00264D4F">
        <w:rPr>
          <w:color w:val="000000" w:themeColor="text1"/>
          <w:lang w:val="fr-FR"/>
        </w:rPr>
        <w:t>Convention</w:t>
      </w:r>
      <w:r w:rsidR="00B435E1">
        <w:rPr>
          <w:color w:val="000000" w:themeColor="text1"/>
          <w:lang w:val="fr-FR"/>
        </w:rPr>
        <w:t> </w:t>
      </w:r>
      <w:r w:rsidRPr="00264D4F">
        <w:rPr>
          <w:color w:val="000000" w:themeColor="text1"/>
          <w:lang w:val="fr-FR"/>
        </w:rPr>
        <w:t xml:space="preserve">IV </w:t>
      </w:r>
      <w:r w:rsidR="00955D80" w:rsidRPr="00264D4F">
        <w:rPr>
          <w:color w:val="000000" w:themeColor="text1"/>
          <w:lang w:val="fr-FR"/>
        </w:rPr>
        <w:t>de Genève du 1</w:t>
      </w:r>
      <w:r w:rsidRPr="00264D4F">
        <w:rPr>
          <w:color w:val="000000" w:themeColor="text1"/>
          <w:lang w:val="fr-FR"/>
        </w:rPr>
        <w:t>2</w:t>
      </w:r>
      <w:r w:rsidR="00955D80" w:rsidRPr="00264D4F">
        <w:rPr>
          <w:color w:val="000000" w:themeColor="text1"/>
          <w:lang w:val="fr-FR"/>
        </w:rPr>
        <w:t> a</w:t>
      </w:r>
      <w:r w:rsidRPr="00264D4F">
        <w:rPr>
          <w:color w:val="000000" w:themeColor="text1"/>
          <w:lang w:val="fr-FR"/>
        </w:rPr>
        <w:t>oût</w:t>
      </w:r>
      <w:r w:rsidR="00955D80" w:rsidRPr="00264D4F">
        <w:rPr>
          <w:color w:val="000000" w:themeColor="text1"/>
          <w:lang w:val="fr-FR"/>
        </w:rPr>
        <w:t> </w:t>
      </w:r>
      <w:r w:rsidRPr="00264D4F">
        <w:rPr>
          <w:color w:val="000000" w:themeColor="text1"/>
          <w:lang w:val="fr-FR"/>
        </w:rPr>
        <w:t>1949</w:t>
      </w:r>
      <w:r w:rsidR="00D15C79" w:rsidRPr="00264D4F">
        <w:rPr>
          <w:color w:val="000000" w:themeColor="text1"/>
          <w:lang w:val="fr-FR"/>
        </w:rPr>
        <w:t xml:space="preserve">, </w:t>
      </w:r>
      <w:r w:rsidR="00F12D54" w:rsidRPr="00264D4F">
        <w:rPr>
          <w:color w:val="000000" w:themeColor="text1"/>
          <w:lang w:val="fr-FR"/>
        </w:rPr>
        <w:t>approuvé</w:t>
      </w:r>
      <w:r w:rsidR="00F7484D" w:rsidRPr="00264D4F">
        <w:rPr>
          <w:color w:val="000000" w:themeColor="text1"/>
          <w:lang w:val="fr-FR"/>
        </w:rPr>
        <w:t>s</w:t>
      </w:r>
      <w:r w:rsidR="00F12D54" w:rsidRPr="00264D4F">
        <w:rPr>
          <w:color w:val="000000" w:themeColor="text1"/>
          <w:lang w:val="fr-FR"/>
        </w:rPr>
        <w:t xml:space="preserve"> </w:t>
      </w:r>
      <w:r w:rsidR="00D15C79" w:rsidRPr="00264D4F">
        <w:rPr>
          <w:color w:val="000000" w:themeColor="text1"/>
          <w:lang w:val="fr-FR"/>
        </w:rPr>
        <w:t>par la loi</w:t>
      </w:r>
      <w:r w:rsidR="002678AC" w:rsidRPr="00264D4F">
        <w:rPr>
          <w:color w:val="000000" w:themeColor="text1"/>
          <w:lang w:val="fr-FR"/>
        </w:rPr>
        <w:t xml:space="preserve"> n° </w:t>
      </w:r>
      <w:r w:rsidR="00D15C79" w:rsidRPr="00264D4F">
        <w:rPr>
          <w:color w:val="000000" w:themeColor="text1"/>
          <w:lang w:val="fr-FR"/>
        </w:rPr>
        <w:t>5 de 1960</w:t>
      </w:r>
      <w:r w:rsidRPr="00264D4F">
        <w:rPr>
          <w:color w:val="000000" w:themeColor="text1"/>
          <w:lang w:val="fr-FR"/>
        </w:rPr>
        <w:t xml:space="preserve">, </w:t>
      </w:r>
      <w:r w:rsidR="00955D80" w:rsidRPr="00264D4F">
        <w:rPr>
          <w:color w:val="000000" w:themeColor="text1"/>
          <w:lang w:val="fr-FR"/>
        </w:rPr>
        <w:t>l</w:t>
      </w:r>
      <w:r w:rsidRPr="00264D4F">
        <w:rPr>
          <w:color w:val="000000" w:themeColor="text1"/>
          <w:lang w:val="fr-FR"/>
        </w:rPr>
        <w:t>'État interdit</w:t>
      </w:r>
      <w:r w:rsidR="00955D80" w:rsidRPr="00264D4F">
        <w:rPr>
          <w:color w:val="000000" w:themeColor="text1"/>
          <w:lang w:val="fr-FR"/>
        </w:rPr>
        <w:t xml:space="preserve"> en application de ces instruments</w:t>
      </w:r>
      <w:r w:rsidRPr="00264D4F">
        <w:rPr>
          <w:color w:val="000000" w:themeColor="text1"/>
          <w:lang w:val="fr-FR"/>
        </w:rPr>
        <w:t xml:space="preserve"> </w:t>
      </w:r>
      <w:r w:rsidRPr="00264D4F">
        <w:rPr>
          <w:i/>
          <w:color w:val="000000" w:themeColor="text1"/>
          <w:lang w:val="fr-FR"/>
        </w:rPr>
        <w:t>la commission d</w:t>
      </w:r>
      <w:r w:rsidR="00B10A10" w:rsidRPr="00264D4F">
        <w:rPr>
          <w:i/>
          <w:color w:val="000000" w:themeColor="text1"/>
          <w:lang w:val="fr-FR"/>
        </w:rPr>
        <w:t xml:space="preserve">’actes </w:t>
      </w:r>
      <w:r w:rsidRPr="00264D4F">
        <w:rPr>
          <w:i/>
          <w:color w:val="000000" w:themeColor="text1"/>
          <w:lang w:val="fr-FR"/>
        </w:rPr>
        <w:t xml:space="preserve">qui </w:t>
      </w:r>
      <w:r w:rsidR="00B10A10" w:rsidRPr="00264D4F">
        <w:rPr>
          <w:i/>
          <w:color w:val="000000" w:themeColor="text1"/>
          <w:lang w:val="fr-FR"/>
        </w:rPr>
        <w:t>heurtent profondément</w:t>
      </w:r>
      <w:r w:rsidRPr="00264D4F">
        <w:rPr>
          <w:i/>
          <w:color w:val="000000" w:themeColor="text1"/>
          <w:lang w:val="fr-FR"/>
        </w:rPr>
        <w:t xml:space="preserve"> la conscience </w:t>
      </w:r>
      <w:r w:rsidR="00B10A10" w:rsidRPr="00264D4F">
        <w:rPr>
          <w:i/>
          <w:color w:val="000000" w:themeColor="text1"/>
          <w:lang w:val="fr-FR"/>
        </w:rPr>
        <w:t xml:space="preserve">de l’humanité, </w:t>
      </w:r>
      <w:r w:rsidRPr="00264D4F">
        <w:rPr>
          <w:i/>
          <w:color w:val="000000" w:themeColor="text1"/>
          <w:lang w:val="fr-FR"/>
        </w:rPr>
        <w:t xml:space="preserve">tels que </w:t>
      </w:r>
      <w:r w:rsidR="00B10A10" w:rsidRPr="00264D4F">
        <w:rPr>
          <w:i/>
          <w:color w:val="000000" w:themeColor="text1"/>
          <w:lang w:val="fr-FR"/>
        </w:rPr>
        <w:t>l</w:t>
      </w:r>
      <w:r w:rsidRPr="00264D4F">
        <w:rPr>
          <w:i/>
          <w:color w:val="000000" w:themeColor="text1"/>
          <w:lang w:val="fr-FR"/>
        </w:rPr>
        <w:t>es exécutions arbitraires, l</w:t>
      </w:r>
      <w:r w:rsidR="00B10A10" w:rsidRPr="00264D4F">
        <w:rPr>
          <w:i/>
          <w:color w:val="000000" w:themeColor="text1"/>
          <w:lang w:val="fr-FR"/>
        </w:rPr>
        <w:t>es</w:t>
      </w:r>
      <w:r w:rsidRPr="00264D4F">
        <w:rPr>
          <w:i/>
          <w:color w:val="000000" w:themeColor="text1"/>
          <w:lang w:val="fr-FR"/>
        </w:rPr>
        <w:t xml:space="preserve"> torture</w:t>
      </w:r>
      <w:r w:rsidR="00B10A10" w:rsidRPr="00264D4F">
        <w:rPr>
          <w:i/>
          <w:color w:val="000000" w:themeColor="text1"/>
          <w:lang w:val="fr-FR"/>
        </w:rPr>
        <w:t>s</w:t>
      </w:r>
      <w:r w:rsidRPr="00264D4F">
        <w:rPr>
          <w:i/>
          <w:color w:val="000000" w:themeColor="text1"/>
          <w:lang w:val="fr-FR"/>
        </w:rPr>
        <w:t xml:space="preserve">, les traitements cruels, </w:t>
      </w:r>
      <w:r w:rsidR="00B10A10" w:rsidRPr="00264D4F">
        <w:rPr>
          <w:i/>
          <w:color w:val="000000" w:themeColor="text1"/>
          <w:lang w:val="fr-FR"/>
        </w:rPr>
        <w:t>les prises</w:t>
      </w:r>
      <w:r w:rsidRPr="00264D4F">
        <w:rPr>
          <w:i/>
          <w:color w:val="000000" w:themeColor="text1"/>
          <w:lang w:val="fr-FR"/>
        </w:rPr>
        <w:t xml:space="preserve"> d'otages, </w:t>
      </w:r>
      <w:r w:rsidR="00B10A10" w:rsidRPr="00264D4F">
        <w:rPr>
          <w:i/>
          <w:color w:val="000000" w:themeColor="text1"/>
          <w:lang w:val="fr-FR"/>
        </w:rPr>
        <w:t>le</w:t>
      </w:r>
      <w:r w:rsidRPr="00264D4F">
        <w:rPr>
          <w:i/>
          <w:color w:val="000000" w:themeColor="text1"/>
          <w:lang w:val="fr-FR"/>
        </w:rPr>
        <w:t xml:space="preserve">s disparitions forcées, </w:t>
      </w:r>
      <w:r w:rsidR="0094486E" w:rsidRPr="00264D4F">
        <w:rPr>
          <w:i/>
          <w:color w:val="000000" w:themeColor="text1"/>
          <w:lang w:val="fr-FR"/>
        </w:rPr>
        <w:t>l’</w:t>
      </w:r>
      <w:r w:rsidR="00015E1F" w:rsidRPr="00264D4F">
        <w:rPr>
          <w:i/>
          <w:color w:val="000000" w:themeColor="text1"/>
          <w:lang w:val="fr-FR"/>
        </w:rPr>
        <w:t>absence de garanties des procédures</w:t>
      </w:r>
      <w:r w:rsidR="0094486E" w:rsidRPr="00264D4F">
        <w:rPr>
          <w:i/>
          <w:color w:val="000000" w:themeColor="text1"/>
          <w:lang w:val="fr-FR"/>
        </w:rPr>
        <w:t xml:space="preserve"> et l’imposition de peines</w:t>
      </w:r>
      <w:r w:rsidRPr="00264D4F">
        <w:rPr>
          <w:i/>
          <w:color w:val="000000" w:themeColor="text1"/>
          <w:lang w:val="fr-FR"/>
        </w:rPr>
        <w:t xml:space="preserve"> </w:t>
      </w:r>
      <w:r w:rsidR="0094486E" w:rsidRPr="00264D4F">
        <w:rPr>
          <w:i/>
          <w:color w:val="000000" w:themeColor="text1"/>
          <w:lang w:val="fr-FR"/>
        </w:rPr>
        <w:t>à titre rétroactif</w:t>
      </w:r>
      <w:r w:rsidR="00050373" w:rsidRPr="00264D4F">
        <w:rPr>
          <w:rFonts w:eastAsia="Calibri"/>
          <w:i/>
          <w:iCs/>
          <w:color w:val="000000" w:themeColor="text1"/>
          <w:lang w:val="fr-FR" w:eastAsia="es-CO"/>
        </w:rPr>
        <w:t>.</w:t>
      </w:r>
    </w:p>
    <w:p w:rsidR="00D8471E" w:rsidRPr="00264D4F" w:rsidRDefault="00E94F20" w:rsidP="002D1D64">
      <w:pPr>
        <w:pStyle w:val="H1G"/>
        <w:rPr>
          <w:rFonts w:eastAsia="Calibri"/>
          <w:color w:val="000000" w:themeColor="text1"/>
          <w:lang w:val="fr-FR" w:eastAsia="es-CO"/>
        </w:rPr>
      </w:pPr>
      <w:r w:rsidRPr="00264D4F">
        <w:rPr>
          <w:color w:val="000000" w:themeColor="text1"/>
          <w:lang w:val="fr-FR" w:eastAsia="es-PY"/>
        </w:rPr>
        <w:tab/>
      </w:r>
      <w:r w:rsidRPr="00264D4F">
        <w:rPr>
          <w:color w:val="000000" w:themeColor="text1"/>
          <w:lang w:val="fr-FR" w:eastAsia="es-PY"/>
        </w:rPr>
        <w:tab/>
      </w:r>
      <w:r w:rsidR="0012579E" w:rsidRPr="00264D4F">
        <w:rPr>
          <w:color w:val="000000" w:themeColor="text1"/>
          <w:lang w:val="fr-FR" w:eastAsia="es-PY"/>
        </w:rPr>
        <w:t>Art</w:t>
      </w:r>
      <w:r w:rsidR="0094486E" w:rsidRPr="00264D4F">
        <w:rPr>
          <w:color w:val="000000" w:themeColor="text1"/>
          <w:lang w:val="fr-FR" w:eastAsia="es-PY"/>
        </w:rPr>
        <w:t>i</w:t>
      </w:r>
      <w:r w:rsidR="0012579E" w:rsidRPr="00264D4F">
        <w:rPr>
          <w:color w:val="000000" w:themeColor="text1"/>
          <w:lang w:val="fr-FR" w:eastAsia="es-PY"/>
        </w:rPr>
        <w:t>c</w:t>
      </w:r>
      <w:r w:rsidR="00CF6910" w:rsidRPr="00264D4F">
        <w:rPr>
          <w:color w:val="000000" w:themeColor="text1"/>
          <w:lang w:val="fr-FR" w:eastAsia="es-PY"/>
        </w:rPr>
        <w:t>le</w:t>
      </w:r>
      <w:r w:rsidR="0012579E" w:rsidRPr="00264D4F">
        <w:rPr>
          <w:color w:val="000000" w:themeColor="text1"/>
          <w:lang w:val="fr-FR" w:eastAsia="es-PY"/>
        </w:rPr>
        <w:t> </w:t>
      </w:r>
      <w:r w:rsidR="00064425" w:rsidRPr="00264D4F">
        <w:rPr>
          <w:color w:val="000000" w:themeColor="text1"/>
          <w:lang w:val="fr-FR" w:eastAsia="es-PY"/>
        </w:rPr>
        <w:t>6</w:t>
      </w:r>
      <w:r w:rsidR="00E07896">
        <w:rPr>
          <w:color w:val="000000" w:themeColor="text1"/>
          <w:lang w:val="fr-FR" w:eastAsia="es-PY"/>
        </w:rPr>
        <w:t>:</w:t>
      </w:r>
      <w:r w:rsidR="00ED5159" w:rsidRPr="00264D4F">
        <w:rPr>
          <w:color w:val="000000" w:themeColor="text1"/>
          <w:lang w:val="fr-FR" w:eastAsia="es-PY"/>
        </w:rPr>
        <w:t xml:space="preserve"> </w:t>
      </w:r>
      <w:r w:rsidR="0094486E" w:rsidRPr="00264D4F">
        <w:rPr>
          <w:color w:val="000000" w:themeColor="text1"/>
          <w:lang w:val="fr-FR" w:eastAsia="es-PY"/>
        </w:rPr>
        <w:t>R</w:t>
      </w:r>
      <w:r w:rsidR="00CF6910" w:rsidRPr="00264D4F">
        <w:rPr>
          <w:color w:val="000000" w:themeColor="text1"/>
          <w:lang w:val="fr-FR" w:eastAsia="es-PY"/>
        </w:rPr>
        <w:t>e</w:t>
      </w:r>
      <w:r w:rsidR="0094486E" w:rsidRPr="00264D4F">
        <w:rPr>
          <w:color w:val="000000" w:themeColor="text1"/>
          <w:lang w:val="fr-FR" w:eastAsia="es-PY"/>
        </w:rPr>
        <w:t>s</w:t>
      </w:r>
      <w:r w:rsidR="00CF6910" w:rsidRPr="00264D4F">
        <w:rPr>
          <w:color w:val="000000" w:themeColor="text1"/>
          <w:lang w:val="fr-FR" w:eastAsia="es-PY"/>
        </w:rPr>
        <w:t xml:space="preserve">ponsabilité pénale et conséquences des ordres </w:t>
      </w:r>
      <w:r w:rsidR="00E0411C" w:rsidRPr="00264D4F">
        <w:rPr>
          <w:color w:val="000000" w:themeColor="text1"/>
          <w:lang w:val="fr-FR" w:eastAsia="es-PY"/>
        </w:rPr>
        <w:t>é</w:t>
      </w:r>
      <w:r w:rsidR="0094486E" w:rsidRPr="00264D4F">
        <w:rPr>
          <w:color w:val="000000" w:themeColor="text1"/>
          <w:lang w:val="fr-FR" w:eastAsia="es-PY"/>
        </w:rPr>
        <w:t xml:space="preserve">manant d’autorités </w:t>
      </w:r>
      <w:r w:rsidR="00CF6910" w:rsidRPr="00264D4F">
        <w:rPr>
          <w:color w:val="000000" w:themeColor="text1"/>
          <w:lang w:val="fr-FR" w:eastAsia="es-PY"/>
        </w:rPr>
        <w:t>supérieur</w:t>
      </w:r>
      <w:r w:rsidR="0094486E" w:rsidRPr="00264D4F">
        <w:rPr>
          <w:color w:val="000000" w:themeColor="text1"/>
          <w:lang w:val="fr-FR" w:eastAsia="es-PY"/>
        </w:rPr>
        <w:t>es</w:t>
      </w:r>
      <w:r w:rsidR="00CF6910" w:rsidRPr="00264D4F">
        <w:rPr>
          <w:color w:val="000000" w:themeColor="text1"/>
          <w:lang w:val="fr-FR" w:eastAsia="es-PY"/>
        </w:rPr>
        <w:t xml:space="preserve"> </w:t>
      </w:r>
    </w:p>
    <w:p w:rsidR="00D8471E" w:rsidRPr="00264D4F" w:rsidRDefault="00535D2F"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Le</w:t>
      </w:r>
      <w:r w:rsidR="0094486E" w:rsidRPr="00264D4F">
        <w:rPr>
          <w:color w:val="000000" w:themeColor="text1"/>
          <w:lang w:val="fr-FR"/>
        </w:rPr>
        <w:t>s</w:t>
      </w:r>
      <w:r w:rsidRPr="00264D4F">
        <w:rPr>
          <w:color w:val="000000" w:themeColor="text1"/>
          <w:lang w:val="fr-FR"/>
        </w:rPr>
        <w:t xml:space="preserve"> règle</w:t>
      </w:r>
      <w:r w:rsidR="0094486E" w:rsidRPr="00264D4F">
        <w:rPr>
          <w:color w:val="000000" w:themeColor="text1"/>
          <w:lang w:val="fr-FR"/>
        </w:rPr>
        <w:t>s en matière de</w:t>
      </w:r>
      <w:r w:rsidRPr="00264D4F">
        <w:rPr>
          <w:color w:val="000000" w:themeColor="text1"/>
          <w:lang w:val="fr-FR"/>
        </w:rPr>
        <w:t xml:space="preserve"> responsabilité pénale </w:t>
      </w:r>
      <w:r w:rsidR="0094486E" w:rsidRPr="00264D4F">
        <w:rPr>
          <w:color w:val="000000" w:themeColor="text1"/>
          <w:lang w:val="fr-FR"/>
        </w:rPr>
        <w:t>sont</w:t>
      </w:r>
      <w:r w:rsidRPr="00264D4F">
        <w:rPr>
          <w:color w:val="000000" w:themeColor="text1"/>
          <w:lang w:val="fr-FR"/>
        </w:rPr>
        <w:t xml:space="preserve"> applicable</w:t>
      </w:r>
      <w:r w:rsidR="0094486E" w:rsidRPr="00264D4F">
        <w:rPr>
          <w:color w:val="000000" w:themeColor="text1"/>
          <w:lang w:val="fr-FR"/>
        </w:rPr>
        <w:t>s</w:t>
      </w:r>
      <w:r w:rsidRPr="00264D4F">
        <w:rPr>
          <w:color w:val="000000" w:themeColor="text1"/>
          <w:lang w:val="fr-FR"/>
        </w:rPr>
        <w:t xml:space="preserve"> à tous les </w:t>
      </w:r>
      <w:r w:rsidR="0094486E" w:rsidRPr="00264D4F">
        <w:rPr>
          <w:color w:val="000000" w:themeColor="text1"/>
          <w:lang w:val="fr-FR"/>
        </w:rPr>
        <w:t>types d’</w:t>
      </w:r>
      <w:r w:rsidRPr="00264D4F">
        <w:rPr>
          <w:color w:val="000000" w:themeColor="text1"/>
          <w:lang w:val="fr-FR"/>
        </w:rPr>
        <w:t xml:space="preserve">infractions pénales, y compris les disparitions forcées. </w:t>
      </w:r>
      <w:r w:rsidR="0094486E" w:rsidRPr="00264D4F">
        <w:rPr>
          <w:color w:val="000000" w:themeColor="text1"/>
          <w:lang w:val="fr-FR"/>
        </w:rPr>
        <w:t>Eu égard au droit interne (</w:t>
      </w:r>
      <w:r w:rsidR="006D78C6" w:rsidRPr="00264D4F">
        <w:rPr>
          <w:color w:val="000000" w:themeColor="text1"/>
          <w:lang w:val="fr-FR"/>
        </w:rPr>
        <w:t>C</w:t>
      </w:r>
      <w:r w:rsidR="0094486E" w:rsidRPr="00264D4F">
        <w:rPr>
          <w:color w:val="000000" w:themeColor="text1"/>
          <w:lang w:val="fr-FR"/>
        </w:rPr>
        <w:t xml:space="preserve">ode pénal), est responsable pénalement quiconque </w:t>
      </w:r>
      <w:r w:rsidR="00442284" w:rsidRPr="00264D4F">
        <w:rPr>
          <w:color w:val="000000" w:themeColor="text1"/>
          <w:lang w:val="fr-FR"/>
        </w:rPr>
        <w:t>se trouve dans l’un des cas de figure suivants</w:t>
      </w:r>
      <w:r w:rsidR="00E07896">
        <w:rPr>
          <w:color w:val="000000" w:themeColor="text1"/>
          <w:lang w:val="fr-FR"/>
        </w:rPr>
        <w:t>:</w:t>
      </w:r>
    </w:p>
    <w:p w:rsidR="00D8471E" w:rsidRPr="00264D4F" w:rsidRDefault="00442284" w:rsidP="002D1D64">
      <w:pPr>
        <w:pStyle w:val="SingleTxtG"/>
        <w:ind w:left="1701"/>
        <w:rPr>
          <w:color w:val="000000" w:themeColor="text1"/>
          <w:lang w:val="fr-FR"/>
        </w:rPr>
      </w:pPr>
      <w:r w:rsidRPr="00264D4F">
        <w:rPr>
          <w:color w:val="000000" w:themeColor="text1"/>
          <w:lang w:val="fr-FR"/>
        </w:rPr>
        <w:lastRenderedPageBreak/>
        <w:t>« </w:t>
      </w:r>
      <w:r w:rsidR="00535D2F" w:rsidRPr="00264D4F">
        <w:rPr>
          <w:color w:val="000000" w:themeColor="text1"/>
          <w:lang w:val="fr-FR"/>
        </w:rPr>
        <w:t>Article</w:t>
      </w:r>
      <w:r w:rsidRPr="00264D4F">
        <w:rPr>
          <w:color w:val="000000" w:themeColor="text1"/>
          <w:lang w:val="fr-FR"/>
        </w:rPr>
        <w:t> </w:t>
      </w:r>
      <w:r w:rsidR="00535D2F" w:rsidRPr="00264D4F">
        <w:rPr>
          <w:color w:val="000000" w:themeColor="text1"/>
          <w:lang w:val="fr-FR"/>
        </w:rPr>
        <w:t xml:space="preserve">28. </w:t>
      </w:r>
      <w:r w:rsidRPr="00264D4F">
        <w:rPr>
          <w:color w:val="000000" w:themeColor="text1"/>
          <w:lang w:val="fr-FR"/>
        </w:rPr>
        <w:t xml:space="preserve">Association de personnes </w:t>
      </w:r>
      <w:r w:rsidR="006D4B21" w:rsidRPr="00264D4F">
        <w:rPr>
          <w:color w:val="000000" w:themeColor="text1"/>
          <w:lang w:val="fr-FR"/>
        </w:rPr>
        <w:t>aux fins du comportement punissable</w:t>
      </w:r>
      <w:r w:rsidR="00535D2F" w:rsidRPr="00264D4F">
        <w:rPr>
          <w:color w:val="000000" w:themeColor="text1"/>
          <w:lang w:val="fr-FR"/>
        </w:rPr>
        <w:t>.</w:t>
      </w:r>
      <w:r w:rsidRPr="00264D4F">
        <w:rPr>
          <w:color w:val="000000" w:themeColor="text1"/>
          <w:lang w:val="fr-FR"/>
        </w:rPr>
        <w:t xml:space="preserve"> Sont considérés comme participant </w:t>
      </w:r>
      <w:r w:rsidR="000C491B" w:rsidRPr="00264D4F">
        <w:rPr>
          <w:color w:val="000000" w:themeColor="text1"/>
          <w:lang w:val="fr-FR"/>
        </w:rPr>
        <w:t>au comportement punissable</w:t>
      </w:r>
      <w:r w:rsidRPr="00264D4F">
        <w:rPr>
          <w:color w:val="000000" w:themeColor="text1"/>
          <w:lang w:val="fr-FR"/>
        </w:rPr>
        <w:t xml:space="preserve"> ses auteurs et l</w:t>
      </w:r>
      <w:r w:rsidR="000C491B" w:rsidRPr="00264D4F">
        <w:rPr>
          <w:color w:val="000000" w:themeColor="text1"/>
          <w:lang w:val="fr-FR"/>
        </w:rPr>
        <w:t>e</w:t>
      </w:r>
      <w:r w:rsidRPr="00264D4F">
        <w:rPr>
          <w:color w:val="000000" w:themeColor="text1"/>
          <w:lang w:val="fr-FR"/>
        </w:rPr>
        <w:t>s autres personnes présentes</w:t>
      </w:r>
      <w:r w:rsidR="00D8471E" w:rsidRPr="00264D4F">
        <w:rPr>
          <w:color w:val="000000" w:themeColor="text1"/>
          <w:lang w:val="fr-FR"/>
        </w:rPr>
        <w:t>.</w:t>
      </w:r>
      <w:r w:rsidRPr="00264D4F">
        <w:rPr>
          <w:color w:val="000000" w:themeColor="text1"/>
          <w:lang w:val="fr-FR"/>
        </w:rPr>
        <w:t> »</w:t>
      </w:r>
    </w:p>
    <w:p w:rsidR="00D8471E" w:rsidRPr="00264D4F" w:rsidRDefault="0044228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w:t>
      </w:r>
      <w:r w:rsidR="00535D2F" w:rsidRPr="00264D4F">
        <w:rPr>
          <w:color w:val="000000" w:themeColor="text1"/>
          <w:lang w:val="fr-FR"/>
        </w:rPr>
        <w:t>'</w:t>
      </w:r>
      <w:r w:rsidR="00EF37AB">
        <w:rPr>
          <w:color w:val="000000" w:themeColor="text1"/>
          <w:lang w:val="fr-FR"/>
        </w:rPr>
        <w:t>article </w:t>
      </w:r>
      <w:r w:rsidR="00535D2F" w:rsidRPr="00264D4F">
        <w:rPr>
          <w:color w:val="000000" w:themeColor="text1"/>
          <w:lang w:val="fr-FR"/>
        </w:rPr>
        <w:t xml:space="preserve">29 du </w:t>
      </w:r>
      <w:r w:rsidRPr="00264D4F">
        <w:rPr>
          <w:color w:val="000000" w:themeColor="text1"/>
          <w:lang w:val="fr-FR"/>
        </w:rPr>
        <w:t>Code stipule aussi ce qui suit</w:t>
      </w:r>
      <w:r w:rsidR="00E07896">
        <w:rPr>
          <w:color w:val="000000" w:themeColor="text1"/>
          <w:lang w:val="fr-FR"/>
        </w:rPr>
        <w:t>:</w:t>
      </w:r>
      <w:r w:rsidR="00D8471E" w:rsidRPr="00264D4F">
        <w:rPr>
          <w:rFonts w:eastAsia="Calibri"/>
          <w:iCs/>
          <w:color w:val="000000" w:themeColor="text1"/>
          <w:lang w:val="fr-FR" w:eastAsia="es-CO"/>
        </w:rPr>
        <w:t xml:space="preserve"> </w:t>
      </w:r>
    </w:p>
    <w:p w:rsidR="00D8471E" w:rsidRPr="00264D4F" w:rsidRDefault="00442284" w:rsidP="002D1D64">
      <w:pPr>
        <w:pStyle w:val="Bullet1G"/>
        <w:ind w:left="1701"/>
        <w:rPr>
          <w:rFonts w:eastAsia="Calibri"/>
          <w:iCs/>
          <w:color w:val="000000" w:themeColor="text1"/>
          <w:lang w:val="fr-FR"/>
        </w:rPr>
      </w:pPr>
      <w:r w:rsidRPr="00264D4F">
        <w:rPr>
          <w:rFonts w:eastAsia="Calibri"/>
          <w:iCs/>
          <w:color w:val="000000" w:themeColor="text1"/>
          <w:lang w:val="fr-FR"/>
        </w:rPr>
        <w:t>« </w:t>
      </w:r>
      <w:r w:rsidR="00535D2F" w:rsidRPr="00264D4F">
        <w:rPr>
          <w:color w:val="000000" w:themeColor="text1"/>
          <w:lang w:val="fr-FR"/>
        </w:rPr>
        <w:t>Article</w:t>
      </w:r>
      <w:r w:rsidR="00B435E1">
        <w:rPr>
          <w:color w:val="000000" w:themeColor="text1"/>
          <w:lang w:val="fr-FR"/>
        </w:rPr>
        <w:t> </w:t>
      </w:r>
      <w:r w:rsidR="00535D2F" w:rsidRPr="00264D4F">
        <w:rPr>
          <w:color w:val="000000" w:themeColor="text1"/>
          <w:lang w:val="fr-FR"/>
        </w:rPr>
        <w:t xml:space="preserve">29. Auteurs. </w:t>
      </w:r>
      <w:r w:rsidRPr="00264D4F">
        <w:rPr>
          <w:color w:val="000000" w:themeColor="text1"/>
          <w:lang w:val="fr-FR"/>
        </w:rPr>
        <w:t>L’</w:t>
      </w:r>
      <w:r w:rsidR="00535D2F" w:rsidRPr="00264D4F">
        <w:rPr>
          <w:color w:val="000000" w:themeColor="text1"/>
          <w:lang w:val="fr-FR"/>
        </w:rPr>
        <w:t xml:space="preserve">auteur </w:t>
      </w:r>
      <w:r w:rsidRPr="00264D4F">
        <w:rPr>
          <w:color w:val="000000" w:themeColor="text1"/>
          <w:lang w:val="fr-FR"/>
        </w:rPr>
        <w:t xml:space="preserve">est celui qui </w:t>
      </w:r>
      <w:r w:rsidR="006D4B21" w:rsidRPr="00264D4F">
        <w:rPr>
          <w:color w:val="000000" w:themeColor="text1"/>
          <w:lang w:val="fr-FR"/>
        </w:rPr>
        <w:t xml:space="preserve">adopte le comportement punissable </w:t>
      </w:r>
      <w:r w:rsidRPr="00264D4F">
        <w:rPr>
          <w:color w:val="000000" w:themeColor="text1"/>
          <w:lang w:val="fr-FR"/>
        </w:rPr>
        <w:t xml:space="preserve">lui-même ou en </w:t>
      </w:r>
      <w:r w:rsidR="00A26501" w:rsidRPr="00264D4F">
        <w:rPr>
          <w:color w:val="000000" w:themeColor="text1"/>
          <w:lang w:val="fr-FR"/>
        </w:rPr>
        <w:t xml:space="preserve">passant par l'intermédiaire </w:t>
      </w:r>
      <w:r w:rsidRPr="00264D4F">
        <w:rPr>
          <w:color w:val="000000" w:themeColor="text1"/>
          <w:lang w:val="fr-FR"/>
        </w:rPr>
        <w:t>d’une autre personne</w:t>
      </w:r>
      <w:r w:rsidR="00D8471E" w:rsidRPr="00264D4F">
        <w:rPr>
          <w:rFonts w:eastAsia="Calibri"/>
          <w:iCs/>
          <w:color w:val="000000" w:themeColor="text1"/>
          <w:lang w:val="fr-FR"/>
        </w:rPr>
        <w:t>.</w:t>
      </w:r>
    </w:p>
    <w:p w:rsidR="00D8471E" w:rsidRPr="00264D4F" w:rsidRDefault="00357C01" w:rsidP="00B8040F">
      <w:pPr>
        <w:pStyle w:val="Bullet1G"/>
        <w:ind w:left="1701"/>
        <w:rPr>
          <w:rFonts w:eastAsia="Calibri"/>
          <w:iCs/>
          <w:color w:val="000000" w:themeColor="text1"/>
          <w:lang w:val="fr-FR"/>
        </w:rPr>
      </w:pPr>
      <w:r w:rsidRPr="00264D4F">
        <w:rPr>
          <w:color w:val="000000" w:themeColor="text1"/>
          <w:lang w:val="fr-FR"/>
        </w:rPr>
        <w:t>Les</w:t>
      </w:r>
      <w:r w:rsidR="00535D2F" w:rsidRPr="00264D4F">
        <w:rPr>
          <w:color w:val="000000" w:themeColor="text1"/>
          <w:lang w:val="fr-FR"/>
        </w:rPr>
        <w:t xml:space="preserve"> coauteurs </w:t>
      </w:r>
      <w:r w:rsidRPr="00264D4F">
        <w:rPr>
          <w:color w:val="000000" w:themeColor="text1"/>
          <w:lang w:val="fr-FR"/>
        </w:rPr>
        <w:t xml:space="preserve">sont ceux </w:t>
      </w:r>
      <w:r w:rsidR="00535D2F" w:rsidRPr="00264D4F">
        <w:rPr>
          <w:color w:val="000000" w:themeColor="text1"/>
          <w:lang w:val="fr-FR"/>
        </w:rPr>
        <w:t xml:space="preserve">qui, d'un commun accord, </w:t>
      </w:r>
      <w:r w:rsidRPr="00264D4F">
        <w:rPr>
          <w:color w:val="000000" w:themeColor="text1"/>
          <w:lang w:val="fr-FR"/>
        </w:rPr>
        <w:t>participe</w:t>
      </w:r>
      <w:r w:rsidR="00015E1F" w:rsidRPr="00264D4F">
        <w:rPr>
          <w:color w:val="000000" w:themeColor="text1"/>
          <w:lang w:val="fr-FR"/>
        </w:rPr>
        <w:t>nt</w:t>
      </w:r>
      <w:r w:rsidRPr="00264D4F">
        <w:rPr>
          <w:color w:val="000000" w:themeColor="text1"/>
          <w:lang w:val="fr-FR"/>
        </w:rPr>
        <w:t xml:space="preserve"> à la commission d</w:t>
      </w:r>
      <w:r w:rsidR="00A26501" w:rsidRPr="00264D4F">
        <w:rPr>
          <w:color w:val="000000" w:themeColor="text1"/>
          <w:lang w:val="fr-FR"/>
        </w:rPr>
        <w:t>e l</w:t>
      </w:r>
      <w:r w:rsidRPr="00264D4F">
        <w:rPr>
          <w:color w:val="000000" w:themeColor="text1"/>
          <w:lang w:val="fr-FR"/>
        </w:rPr>
        <w:t>’infraction, leur contribution pouvant être plus ou moins importante</w:t>
      </w:r>
      <w:r w:rsidR="00D8471E" w:rsidRPr="00264D4F">
        <w:rPr>
          <w:rFonts w:eastAsia="Calibri"/>
          <w:iCs/>
          <w:color w:val="000000" w:themeColor="text1"/>
          <w:lang w:val="fr-FR"/>
        </w:rPr>
        <w:t>.</w:t>
      </w:r>
    </w:p>
    <w:p w:rsidR="00D8471E" w:rsidRPr="00264D4F" w:rsidRDefault="00CC482F" w:rsidP="00B8040F">
      <w:pPr>
        <w:pStyle w:val="Bullet1G"/>
        <w:ind w:left="1701"/>
        <w:rPr>
          <w:rFonts w:eastAsia="Calibri"/>
          <w:iCs/>
          <w:color w:val="000000" w:themeColor="text1"/>
          <w:lang w:val="fr-FR"/>
        </w:rPr>
      </w:pPr>
      <w:r w:rsidRPr="00264D4F">
        <w:rPr>
          <w:color w:val="000000" w:themeColor="text1"/>
          <w:lang w:val="fr-FR"/>
        </w:rPr>
        <w:t>Es</w:t>
      </w:r>
      <w:r w:rsidR="00535D2F" w:rsidRPr="00264D4F">
        <w:rPr>
          <w:color w:val="000000" w:themeColor="text1"/>
          <w:lang w:val="fr-FR"/>
        </w:rPr>
        <w:t xml:space="preserve">t également </w:t>
      </w:r>
      <w:r w:rsidRPr="00264D4F">
        <w:rPr>
          <w:color w:val="000000" w:themeColor="text1"/>
          <w:lang w:val="fr-FR"/>
        </w:rPr>
        <w:t>considéré comme auteur celui qui agit comme</w:t>
      </w:r>
      <w:r w:rsidR="00535D2F" w:rsidRPr="00264D4F">
        <w:rPr>
          <w:color w:val="000000" w:themeColor="text1"/>
          <w:lang w:val="fr-FR"/>
        </w:rPr>
        <w:t xml:space="preserve"> membre ou </w:t>
      </w:r>
      <w:r w:rsidRPr="00264D4F">
        <w:rPr>
          <w:color w:val="000000" w:themeColor="text1"/>
          <w:lang w:val="fr-FR"/>
        </w:rPr>
        <w:t>org</w:t>
      </w:r>
      <w:r w:rsidR="00FF6CEB" w:rsidRPr="00264D4F">
        <w:rPr>
          <w:color w:val="000000" w:themeColor="text1"/>
          <w:lang w:val="fr-FR"/>
        </w:rPr>
        <w:t xml:space="preserve">ane mandataire autorisé </w:t>
      </w:r>
      <w:r w:rsidR="00015E1F" w:rsidRPr="00264D4F">
        <w:rPr>
          <w:color w:val="000000" w:themeColor="text1"/>
          <w:lang w:val="fr-FR"/>
        </w:rPr>
        <w:t>ou de fait</w:t>
      </w:r>
      <w:r w:rsidR="00F7484D" w:rsidRPr="00264D4F">
        <w:rPr>
          <w:color w:val="000000" w:themeColor="text1"/>
          <w:lang w:val="fr-FR"/>
        </w:rPr>
        <w:t xml:space="preserve"> </w:t>
      </w:r>
      <w:r w:rsidR="00535D2F" w:rsidRPr="00264D4F">
        <w:rPr>
          <w:color w:val="000000" w:themeColor="text1"/>
          <w:lang w:val="fr-FR"/>
        </w:rPr>
        <w:t>d'une personne morale</w:t>
      </w:r>
      <w:r w:rsidR="00FF6CEB" w:rsidRPr="00264D4F">
        <w:rPr>
          <w:color w:val="000000" w:themeColor="text1"/>
          <w:lang w:val="fr-FR"/>
        </w:rPr>
        <w:t xml:space="preserve">, </w:t>
      </w:r>
      <w:r w:rsidR="00535D2F" w:rsidRPr="00264D4F">
        <w:rPr>
          <w:color w:val="000000" w:themeColor="text1"/>
          <w:lang w:val="fr-FR"/>
        </w:rPr>
        <w:t xml:space="preserve">d'une entité collective </w:t>
      </w:r>
      <w:r w:rsidR="00FF6CEB" w:rsidRPr="00264D4F">
        <w:rPr>
          <w:color w:val="000000" w:themeColor="text1"/>
          <w:lang w:val="fr-FR"/>
        </w:rPr>
        <w:t>qui n’est pas une personne morale</w:t>
      </w:r>
      <w:r w:rsidR="00535D2F" w:rsidRPr="00264D4F">
        <w:rPr>
          <w:color w:val="000000" w:themeColor="text1"/>
          <w:lang w:val="fr-FR"/>
        </w:rPr>
        <w:t xml:space="preserve"> ou </w:t>
      </w:r>
      <w:r w:rsidR="00AD7AF4" w:rsidRPr="00264D4F">
        <w:rPr>
          <w:color w:val="000000" w:themeColor="text1"/>
          <w:lang w:val="fr-FR"/>
        </w:rPr>
        <w:t>d’</w:t>
      </w:r>
      <w:r w:rsidR="00535D2F" w:rsidRPr="00264D4F">
        <w:rPr>
          <w:color w:val="000000" w:themeColor="text1"/>
          <w:lang w:val="fr-FR"/>
        </w:rPr>
        <w:t xml:space="preserve">une personne physique </w:t>
      </w:r>
      <w:r w:rsidR="00C61304" w:rsidRPr="00264D4F">
        <w:rPr>
          <w:color w:val="000000" w:themeColor="text1"/>
          <w:lang w:val="fr-FR"/>
        </w:rPr>
        <w:t>qu’il représente</w:t>
      </w:r>
      <w:r w:rsidR="00FF6CEB" w:rsidRPr="00264D4F">
        <w:rPr>
          <w:color w:val="000000" w:themeColor="text1"/>
          <w:lang w:val="fr-FR"/>
        </w:rPr>
        <w:t xml:space="preserve"> </w:t>
      </w:r>
      <w:r w:rsidR="00C61304" w:rsidRPr="00264D4F">
        <w:rPr>
          <w:color w:val="000000" w:themeColor="text1"/>
          <w:lang w:val="fr-FR"/>
        </w:rPr>
        <w:t>volontairement</w:t>
      </w:r>
      <w:r w:rsidR="00AD7AF4" w:rsidRPr="00264D4F">
        <w:rPr>
          <w:color w:val="000000" w:themeColor="text1"/>
          <w:lang w:val="fr-FR"/>
        </w:rPr>
        <w:t xml:space="preserve">, et qui </w:t>
      </w:r>
      <w:r w:rsidR="00A26501" w:rsidRPr="00264D4F">
        <w:rPr>
          <w:color w:val="000000" w:themeColor="text1"/>
          <w:lang w:val="fr-FR"/>
        </w:rPr>
        <w:t>adopte le comportement punissable</w:t>
      </w:r>
      <w:r w:rsidR="00D22B6D" w:rsidRPr="00264D4F">
        <w:rPr>
          <w:color w:val="000000" w:themeColor="text1"/>
          <w:lang w:val="fr-FR"/>
        </w:rPr>
        <w:t xml:space="preserve">, </w:t>
      </w:r>
      <w:r w:rsidR="00535D2F" w:rsidRPr="00264D4F">
        <w:rPr>
          <w:color w:val="000000" w:themeColor="text1"/>
          <w:lang w:val="fr-FR"/>
        </w:rPr>
        <w:t xml:space="preserve">bien que les </w:t>
      </w:r>
      <w:r w:rsidR="00D22B6D" w:rsidRPr="00264D4F">
        <w:rPr>
          <w:color w:val="000000" w:themeColor="text1"/>
          <w:lang w:val="fr-FR"/>
        </w:rPr>
        <w:t>éléments</w:t>
      </w:r>
      <w:r w:rsidR="00535D2F" w:rsidRPr="00264D4F">
        <w:rPr>
          <w:color w:val="000000" w:themeColor="text1"/>
          <w:lang w:val="fr-FR"/>
        </w:rPr>
        <w:t xml:space="preserve"> particuli</w:t>
      </w:r>
      <w:r w:rsidR="00D22B6D" w:rsidRPr="00264D4F">
        <w:rPr>
          <w:color w:val="000000" w:themeColor="text1"/>
          <w:lang w:val="fr-FR"/>
        </w:rPr>
        <w:t xml:space="preserve">ers qui déterminent la </w:t>
      </w:r>
      <w:r w:rsidR="00C1777B" w:rsidRPr="00264D4F">
        <w:rPr>
          <w:color w:val="000000" w:themeColor="text1"/>
          <w:lang w:val="fr-FR"/>
        </w:rPr>
        <w:t>sanction</w:t>
      </w:r>
      <w:r w:rsidR="00D22B6D" w:rsidRPr="00264D4F">
        <w:rPr>
          <w:color w:val="000000" w:themeColor="text1"/>
          <w:lang w:val="fr-FR"/>
        </w:rPr>
        <w:t xml:space="preserve"> </w:t>
      </w:r>
      <w:r w:rsidR="00C1777B" w:rsidRPr="00264D4F">
        <w:rPr>
          <w:color w:val="000000" w:themeColor="text1"/>
          <w:lang w:val="fr-FR"/>
        </w:rPr>
        <w:t xml:space="preserve">prévue pour l'infraction pénale </w:t>
      </w:r>
      <w:r w:rsidR="00921B66" w:rsidRPr="00264D4F">
        <w:rPr>
          <w:color w:val="000000" w:themeColor="text1"/>
          <w:lang w:val="fr-FR"/>
        </w:rPr>
        <w:t>soient rattachables</w:t>
      </w:r>
      <w:r w:rsidR="004C306D" w:rsidRPr="00264D4F">
        <w:rPr>
          <w:color w:val="000000" w:themeColor="text1"/>
          <w:lang w:val="fr-FR"/>
        </w:rPr>
        <w:t xml:space="preserve"> </w:t>
      </w:r>
      <w:r w:rsidR="00D22B6D" w:rsidRPr="00264D4F">
        <w:rPr>
          <w:color w:val="000000" w:themeColor="text1"/>
          <w:lang w:val="fr-FR"/>
        </w:rPr>
        <w:t xml:space="preserve">à </w:t>
      </w:r>
      <w:r w:rsidR="00535D2F" w:rsidRPr="00264D4F">
        <w:rPr>
          <w:color w:val="000000" w:themeColor="text1"/>
          <w:lang w:val="fr-FR"/>
        </w:rPr>
        <w:t xml:space="preserve">la personne ou </w:t>
      </w:r>
      <w:r w:rsidR="00D22B6D" w:rsidRPr="00264D4F">
        <w:rPr>
          <w:color w:val="000000" w:themeColor="text1"/>
          <w:lang w:val="fr-FR"/>
        </w:rPr>
        <w:t>à</w:t>
      </w:r>
      <w:r w:rsidR="00EB7770" w:rsidRPr="00264D4F">
        <w:rPr>
          <w:color w:val="000000" w:themeColor="text1"/>
          <w:lang w:val="fr-FR"/>
        </w:rPr>
        <w:t xml:space="preserve"> </w:t>
      </w:r>
      <w:r w:rsidR="00535D2F" w:rsidRPr="00264D4F">
        <w:rPr>
          <w:color w:val="000000" w:themeColor="text1"/>
          <w:lang w:val="fr-FR"/>
        </w:rPr>
        <w:t xml:space="preserve">l'entité collective </w:t>
      </w:r>
      <w:r w:rsidR="00EB7770" w:rsidRPr="00264D4F">
        <w:rPr>
          <w:color w:val="000000" w:themeColor="text1"/>
          <w:lang w:val="fr-FR"/>
        </w:rPr>
        <w:t>qu’il représente</w:t>
      </w:r>
      <w:r w:rsidR="00921B66" w:rsidRPr="00264D4F">
        <w:rPr>
          <w:color w:val="000000" w:themeColor="text1"/>
          <w:lang w:val="fr-FR"/>
        </w:rPr>
        <w:t>, et non à lui</w:t>
      </w:r>
      <w:r w:rsidR="00535D2F" w:rsidRPr="00264D4F">
        <w:rPr>
          <w:color w:val="000000" w:themeColor="text1"/>
          <w:lang w:val="fr-FR"/>
        </w:rPr>
        <w:t>.</w:t>
      </w:r>
    </w:p>
    <w:p w:rsidR="00D8471E" w:rsidRPr="00264D4F" w:rsidRDefault="00535D2F" w:rsidP="00B8040F">
      <w:pPr>
        <w:pStyle w:val="Bullet1G"/>
        <w:ind w:left="1701"/>
        <w:rPr>
          <w:rFonts w:eastAsia="Calibri"/>
          <w:iCs/>
          <w:color w:val="000000" w:themeColor="text1"/>
          <w:lang w:val="fr-FR"/>
        </w:rPr>
      </w:pPr>
      <w:r w:rsidRPr="00264D4F">
        <w:rPr>
          <w:color w:val="000000" w:themeColor="text1"/>
          <w:lang w:val="fr-FR"/>
        </w:rPr>
        <w:t>L'auteur</w:t>
      </w:r>
      <w:r w:rsidR="00EB7770" w:rsidRPr="00264D4F">
        <w:rPr>
          <w:color w:val="000000" w:themeColor="text1"/>
          <w:lang w:val="fr-FR"/>
        </w:rPr>
        <w:t>,</w:t>
      </w:r>
      <w:r w:rsidRPr="00264D4F">
        <w:rPr>
          <w:color w:val="000000" w:themeColor="text1"/>
          <w:lang w:val="fr-FR"/>
        </w:rPr>
        <w:t xml:space="preserve"> </w:t>
      </w:r>
      <w:r w:rsidR="00037CDA" w:rsidRPr="00264D4F">
        <w:rPr>
          <w:color w:val="000000" w:themeColor="text1"/>
          <w:lang w:val="fr-FR"/>
        </w:rPr>
        <w:t xml:space="preserve">quel qu’il soit, </w:t>
      </w:r>
      <w:r w:rsidRPr="00264D4F">
        <w:rPr>
          <w:color w:val="000000" w:themeColor="text1"/>
          <w:lang w:val="fr-FR"/>
        </w:rPr>
        <w:t xml:space="preserve">est passible de la </w:t>
      </w:r>
      <w:r w:rsidR="00921B66" w:rsidRPr="00264D4F">
        <w:rPr>
          <w:color w:val="000000" w:themeColor="text1"/>
          <w:lang w:val="fr-FR"/>
        </w:rPr>
        <w:t>sanction</w:t>
      </w:r>
      <w:r w:rsidRPr="00264D4F">
        <w:rPr>
          <w:color w:val="000000" w:themeColor="text1"/>
          <w:lang w:val="fr-FR"/>
        </w:rPr>
        <w:t xml:space="preserve"> </w:t>
      </w:r>
      <w:r w:rsidR="00456835" w:rsidRPr="00264D4F">
        <w:rPr>
          <w:color w:val="000000" w:themeColor="text1"/>
          <w:lang w:val="fr-FR"/>
        </w:rPr>
        <w:t xml:space="preserve">prévue </w:t>
      </w:r>
      <w:r w:rsidRPr="00264D4F">
        <w:rPr>
          <w:color w:val="000000" w:themeColor="text1"/>
          <w:lang w:val="fr-FR"/>
        </w:rPr>
        <w:t>pour l'infraction pénale</w:t>
      </w:r>
      <w:r w:rsidR="00982CDC" w:rsidRPr="00264D4F">
        <w:rPr>
          <w:rFonts w:eastAsia="Calibri"/>
          <w:iCs/>
          <w:color w:val="000000" w:themeColor="text1"/>
          <w:lang w:val="fr-FR"/>
        </w:rPr>
        <w:t>.</w:t>
      </w:r>
      <w:r w:rsidR="00456835" w:rsidRPr="00264D4F">
        <w:rPr>
          <w:rFonts w:eastAsia="Calibri"/>
          <w:iCs/>
          <w:color w:val="000000" w:themeColor="text1"/>
          <w:lang w:val="fr-FR"/>
        </w:rPr>
        <w:t> »</w:t>
      </w:r>
    </w:p>
    <w:p w:rsidR="00D8471E" w:rsidRPr="00264D4F" w:rsidRDefault="00456835"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w:t>
      </w:r>
      <w:r w:rsidR="00535D2F" w:rsidRPr="00264D4F">
        <w:rPr>
          <w:color w:val="000000" w:themeColor="text1"/>
          <w:lang w:val="fr-FR"/>
        </w:rPr>
        <w:t>'</w:t>
      </w:r>
      <w:r w:rsidR="00EF37AB">
        <w:rPr>
          <w:color w:val="000000" w:themeColor="text1"/>
          <w:lang w:val="fr-FR"/>
        </w:rPr>
        <w:t>article </w:t>
      </w:r>
      <w:r w:rsidR="00535D2F" w:rsidRPr="00264D4F">
        <w:rPr>
          <w:color w:val="000000" w:themeColor="text1"/>
          <w:lang w:val="fr-FR"/>
        </w:rPr>
        <w:t xml:space="preserve">30 </w:t>
      </w:r>
      <w:r w:rsidRPr="00264D4F">
        <w:rPr>
          <w:color w:val="000000" w:themeColor="text1"/>
          <w:lang w:val="fr-FR"/>
        </w:rPr>
        <w:t xml:space="preserve">du Code </w:t>
      </w:r>
      <w:r w:rsidR="00535D2F" w:rsidRPr="00264D4F">
        <w:rPr>
          <w:color w:val="000000" w:themeColor="text1"/>
          <w:lang w:val="fr-FR"/>
        </w:rPr>
        <w:t>d</w:t>
      </w:r>
      <w:r w:rsidRPr="00264D4F">
        <w:rPr>
          <w:color w:val="000000" w:themeColor="text1"/>
          <w:lang w:val="fr-FR"/>
        </w:rPr>
        <w:t xml:space="preserve">éfinit </w:t>
      </w:r>
      <w:r w:rsidR="00535D2F" w:rsidRPr="00264D4F">
        <w:rPr>
          <w:color w:val="000000" w:themeColor="text1"/>
          <w:lang w:val="fr-FR"/>
        </w:rPr>
        <w:t>comme suit</w:t>
      </w:r>
      <w:r w:rsidR="00535D2F" w:rsidRPr="00264D4F">
        <w:rPr>
          <w:rFonts w:eastAsia="Calibri"/>
          <w:iCs/>
          <w:color w:val="000000" w:themeColor="text1"/>
          <w:lang w:val="fr-FR" w:eastAsia="es-CO"/>
        </w:rPr>
        <w:t xml:space="preserve"> </w:t>
      </w:r>
      <w:r w:rsidR="00C5383F" w:rsidRPr="00264D4F">
        <w:rPr>
          <w:rFonts w:eastAsia="Calibri"/>
          <w:iCs/>
          <w:color w:val="000000" w:themeColor="text1"/>
          <w:lang w:val="fr-FR" w:eastAsia="es-CO"/>
        </w:rPr>
        <w:t>les participants</w:t>
      </w:r>
      <w:r w:rsidR="00E07896">
        <w:rPr>
          <w:rFonts w:eastAsia="Calibri"/>
          <w:iCs/>
          <w:color w:val="000000" w:themeColor="text1"/>
          <w:lang w:val="fr-FR" w:eastAsia="es-CO"/>
        </w:rPr>
        <w:t>:</w:t>
      </w:r>
    </w:p>
    <w:p w:rsidR="00D8471E" w:rsidRPr="00264D4F" w:rsidRDefault="00C5383F" w:rsidP="002D1D64">
      <w:pPr>
        <w:pStyle w:val="Bullet1G"/>
        <w:ind w:left="1701"/>
        <w:rPr>
          <w:rFonts w:eastAsia="Calibri"/>
          <w:iCs/>
          <w:color w:val="000000" w:themeColor="text1"/>
          <w:lang w:val="fr-FR"/>
        </w:rPr>
      </w:pPr>
      <w:r w:rsidRPr="00264D4F">
        <w:rPr>
          <w:rFonts w:eastAsia="Calibri"/>
          <w:iCs/>
          <w:color w:val="000000" w:themeColor="text1"/>
          <w:lang w:val="fr-FR"/>
        </w:rPr>
        <w:t>« </w:t>
      </w:r>
      <w:r w:rsidR="00D9525A" w:rsidRPr="00264D4F">
        <w:rPr>
          <w:rFonts w:eastAsia="Calibri"/>
          <w:iCs/>
          <w:color w:val="000000" w:themeColor="text1"/>
          <w:lang w:val="fr-FR"/>
        </w:rPr>
        <w:t>Art</w:t>
      </w:r>
      <w:r w:rsidR="00921B66" w:rsidRPr="00264D4F">
        <w:rPr>
          <w:rFonts w:eastAsia="Calibri"/>
          <w:iCs/>
          <w:color w:val="000000" w:themeColor="text1"/>
          <w:lang w:val="fr-FR"/>
        </w:rPr>
        <w:t>i</w:t>
      </w:r>
      <w:r w:rsidR="00D9525A" w:rsidRPr="00264D4F">
        <w:rPr>
          <w:rFonts w:eastAsia="Calibri"/>
          <w:iCs/>
          <w:color w:val="000000" w:themeColor="text1"/>
          <w:lang w:val="fr-FR"/>
        </w:rPr>
        <w:t>c</w:t>
      </w:r>
      <w:r w:rsidR="00535D2F" w:rsidRPr="00264D4F">
        <w:rPr>
          <w:rFonts w:eastAsia="Calibri"/>
          <w:iCs/>
          <w:color w:val="000000" w:themeColor="text1"/>
          <w:lang w:val="fr-FR"/>
        </w:rPr>
        <w:t>le</w:t>
      </w:r>
      <w:r w:rsidRPr="00264D4F">
        <w:rPr>
          <w:rFonts w:eastAsia="Calibri"/>
          <w:iCs/>
          <w:color w:val="000000" w:themeColor="text1"/>
          <w:lang w:val="fr-FR"/>
        </w:rPr>
        <w:t> </w:t>
      </w:r>
      <w:r w:rsidR="005B3151" w:rsidRPr="00264D4F">
        <w:rPr>
          <w:rFonts w:eastAsia="Calibri"/>
          <w:iCs/>
          <w:color w:val="000000" w:themeColor="text1"/>
          <w:lang w:val="fr-FR"/>
        </w:rPr>
        <w:t xml:space="preserve">30. </w:t>
      </w:r>
      <w:r w:rsidR="00535D2F" w:rsidRPr="00264D4F">
        <w:rPr>
          <w:color w:val="000000" w:themeColor="text1"/>
          <w:lang w:val="fr-FR"/>
        </w:rPr>
        <w:t>Les p</w:t>
      </w:r>
      <w:r w:rsidRPr="00264D4F">
        <w:rPr>
          <w:color w:val="000000" w:themeColor="text1"/>
          <w:lang w:val="fr-FR"/>
        </w:rPr>
        <w:t>articipants</w:t>
      </w:r>
      <w:r w:rsidR="00535D2F" w:rsidRPr="00264D4F">
        <w:rPr>
          <w:color w:val="000000" w:themeColor="text1"/>
          <w:lang w:val="fr-FR"/>
        </w:rPr>
        <w:t xml:space="preserve">. Les participants sont </w:t>
      </w:r>
      <w:r w:rsidRPr="00264D4F">
        <w:rPr>
          <w:color w:val="000000" w:themeColor="text1"/>
          <w:lang w:val="fr-FR"/>
        </w:rPr>
        <w:t xml:space="preserve">celui qui décide et </w:t>
      </w:r>
      <w:r w:rsidR="00174FAF" w:rsidRPr="00264D4F">
        <w:rPr>
          <w:color w:val="000000" w:themeColor="text1"/>
          <w:lang w:val="fr-FR"/>
        </w:rPr>
        <w:t xml:space="preserve">son </w:t>
      </w:r>
      <w:r w:rsidR="00535D2F" w:rsidRPr="00264D4F">
        <w:rPr>
          <w:color w:val="000000" w:themeColor="text1"/>
          <w:lang w:val="fr-FR"/>
        </w:rPr>
        <w:t>complice</w:t>
      </w:r>
      <w:r w:rsidR="00D8471E" w:rsidRPr="00264D4F">
        <w:rPr>
          <w:rFonts w:eastAsia="Calibri"/>
          <w:iCs/>
          <w:color w:val="000000" w:themeColor="text1"/>
          <w:lang w:val="fr-FR"/>
        </w:rPr>
        <w:t>.</w:t>
      </w:r>
    </w:p>
    <w:p w:rsidR="00D8471E" w:rsidRPr="00264D4F" w:rsidRDefault="00535D2F" w:rsidP="00B8040F">
      <w:pPr>
        <w:pStyle w:val="Bullet1G"/>
        <w:ind w:left="1701"/>
        <w:rPr>
          <w:rFonts w:eastAsia="Calibri"/>
          <w:iCs/>
          <w:color w:val="000000" w:themeColor="text1"/>
          <w:lang w:val="fr-FR"/>
        </w:rPr>
      </w:pPr>
      <w:r w:rsidRPr="00264D4F">
        <w:rPr>
          <w:color w:val="000000" w:themeColor="text1"/>
          <w:lang w:val="fr-FR"/>
        </w:rPr>
        <w:t xml:space="preserve">Quiconque </w:t>
      </w:r>
      <w:r w:rsidR="00921B66" w:rsidRPr="00264D4F">
        <w:rPr>
          <w:color w:val="000000" w:themeColor="text1"/>
          <w:lang w:val="fr-FR"/>
        </w:rPr>
        <w:t>incite</w:t>
      </w:r>
      <w:r w:rsidR="00174FAF" w:rsidRPr="00264D4F">
        <w:rPr>
          <w:color w:val="000000" w:themeColor="text1"/>
          <w:lang w:val="fr-FR"/>
        </w:rPr>
        <w:t xml:space="preserve"> </w:t>
      </w:r>
      <w:r w:rsidRPr="00264D4F">
        <w:rPr>
          <w:color w:val="000000" w:themeColor="text1"/>
          <w:lang w:val="fr-FR"/>
        </w:rPr>
        <w:t xml:space="preserve">une personne </w:t>
      </w:r>
      <w:r w:rsidR="00174FAF" w:rsidRPr="00264D4F">
        <w:rPr>
          <w:color w:val="000000" w:themeColor="text1"/>
          <w:lang w:val="fr-FR"/>
        </w:rPr>
        <w:t xml:space="preserve">à </w:t>
      </w:r>
      <w:r w:rsidR="00921B66" w:rsidRPr="00264D4F">
        <w:rPr>
          <w:color w:val="000000" w:themeColor="text1"/>
          <w:lang w:val="fr-FR"/>
        </w:rPr>
        <w:t xml:space="preserve">commettre un acte </w:t>
      </w:r>
      <w:r w:rsidR="00A22B67" w:rsidRPr="00264D4F">
        <w:rPr>
          <w:color w:val="000000" w:themeColor="text1"/>
          <w:lang w:val="fr-FR"/>
        </w:rPr>
        <w:t xml:space="preserve">contraire au droit est passible de la </w:t>
      </w:r>
      <w:r w:rsidR="00921B66" w:rsidRPr="00264D4F">
        <w:rPr>
          <w:color w:val="000000" w:themeColor="text1"/>
          <w:lang w:val="fr-FR"/>
        </w:rPr>
        <w:t xml:space="preserve">sanction </w:t>
      </w:r>
      <w:r w:rsidR="00A22B67" w:rsidRPr="00264D4F">
        <w:rPr>
          <w:color w:val="000000" w:themeColor="text1"/>
          <w:lang w:val="fr-FR"/>
        </w:rPr>
        <w:t>prévue pour l’infraction</w:t>
      </w:r>
      <w:r w:rsidR="00D8471E" w:rsidRPr="00264D4F">
        <w:rPr>
          <w:rFonts w:eastAsia="Calibri"/>
          <w:iCs/>
          <w:color w:val="000000" w:themeColor="text1"/>
          <w:lang w:val="fr-FR"/>
        </w:rPr>
        <w:t>.</w:t>
      </w:r>
    </w:p>
    <w:p w:rsidR="00D8471E" w:rsidRPr="00264D4F" w:rsidRDefault="00535D2F" w:rsidP="00B8040F">
      <w:pPr>
        <w:pStyle w:val="Bullet1G"/>
        <w:ind w:left="1701"/>
        <w:rPr>
          <w:rFonts w:eastAsia="Calibri"/>
          <w:iCs/>
          <w:color w:val="000000" w:themeColor="text1"/>
          <w:lang w:val="fr-FR"/>
        </w:rPr>
      </w:pPr>
      <w:r w:rsidRPr="00264D4F">
        <w:rPr>
          <w:color w:val="000000" w:themeColor="text1"/>
          <w:lang w:val="fr-FR"/>
        </w:rPr>
        <w:t>Qui</w:t>
      </w:r>
      <w:r w:rsidR="00A22B67" w:rsidRPr="00264D4F">
        <w:rPr>
          <w:color w:val="000000" w:themeColor="text1"/>
          <w:lang w:val="fr-FR"/>
        </w:rPr>
        <w:t xml:space="preserve">conque </w:t>
      </w:r>
      <w:r w:rsidRPr="00264D4F">
        <w:rPr>
          <w:color w:val="000000" w:themeColor="text1"/>
          <w:lang w:val="fr-FR"/>
        </w:rPr>
        <w:t xml:space="preserve">contribue à la </w:t>
      </w:r>
      <w:r w:rsidR="00A22B67" w:rsidRPr="00264D4F">
        <w:rPr>
          <w:color w:val="000000" w:themeColor="text1"/>
          <w:lang w:val="fr-FR"/>
        </w:rPr>
        <w:t xml:space="preserve">commission d’un acte contraire au droit </w:t>
      </w:r>
      <w:r w:rsidRPr="00264D4F">
        <w:rPr>
          <w:color w:val="000000" w:themeColor="text1"/>
          <w:lang w:val="fr-FR"/>
        </w:rPr>
        <w:t xml:space="preserve">ou fournit une aide </w:t>
      </w:r>
      <w:r w:rsidR="00F26C67" w:rsidRPr="00264D4F">
        <w:rPr>
          <w:color w:val="000000" w:themeColor="text1"/>
          <w:lang w:val="fr-FR"/>
        </w:rPr>
        <w:t>préalablement, conjointement ou ultérieurement à cet acte</w:t>
      </w:r>
      <w:r w:rsidRPr="00264D4F">
        <w:rPr>
          <w:color w:val="000000" w:themeColor="text1"/>
          <w:lang w:val="fr-FR"/>
        </w:rPr>
        <w:t xml:space="preserve"> encourt la </w:t>
      </w:r>
      <w:r w:rsidR="00921B66" w:rsidRPr="00264D4F">
        <w:rPr>
          <w:color w:val="000000" w:themeColor="text1"/>
          <w:lang w:val="fr-FR"/>
        </w:rPr>
        <w:t>sanction</w:t>
      </w:r>
      <w:r w:rsidRPr="00264D4F">
        <w:rPr>
          <w:color w:val="000000" w:themeColor="text1"/>
          <w:lang w:val="fr-FR"/>
        </w:rPr>
        <w:t xml:space="preserve"> prévue pour l'infraction</w:t>
      </w:r>
      <w:r w:rsidR="00F26C67" w:rsidRPr="00264D4F">
        <w:rPr>
          <w:color w:val="000000" w:themeColor="text1"/>
          <w:lang w:val="fr-FR"/>
        </w:rPr>
        <w:t xml:space="preserve"> correspondante</w:t>
      </w:r>
      <w:r w:rsidRPr="00264D4F">
        <w:rPr>
          <w:color w:val="000000" w:themeColor="text1"/>
          <w:lang w:val="fr-FR"/>
        </w:rPr>
        <w:t>, réduit</w:t>
      </w:r>
      <w:r w:rsidR="004654AD" w:rsidRPr="00264D4F">
        <w:rPr>
          <w:color w:val="000000" w:themeColor="text1"/>
          <w:lang w:val="fr-FR"/>
        </w:rPr>
        <w:t>e</w:t>
      </w:r>
      <w:r w:rsidRPr="00264D4F">
        <w:rPr>
          <w:color w:val="000000" w:themeColor="text1"/>
          <w:lang w:val="fr-FR"/>
        </w:rPr>
        <w:t xml:space="preserve"> d'un sixième à la moitié</w:t>
      </w:r>
      <w:r w:rsidR="00F26C67" w:rsidRPr="00264D4F">
        <w:rPr>
          <w:color w:val="000000" w:themeColor="text1"/>
          <w:lang w:val="fr-FR"/>
        </w:rPr>
        <w:t>. »</w:t>
      </w:r>
    </w:p>
    <w:p w:rsidR="00D8471E" w:rsidRPr="00264D4F" w:rsidRDefault="00F26C67" w:rsidP="002D1D64">
      <w:pPr>
        <w:pStyle w:val="SingleTxtG"/>
        <w:numPr>
          <w:ilvl w:val="0"/>
          <w:numId w:val="16"/>
        </w:numPr>
        <w:tabs>
          <w:tab w:val="left" w:pos="1701"/>
        </w:tabs>
        <w:ind w:left="1134" w:firstLine="0"/>
        <w:rPr>
          <w:rFonts w:eastAsia="Calibri"/>
          <w:i/>
          <w:color w:val="000000" w:themeColor="text1"/>
          <w:lang w:val="fr-FR" w:eastAsia="es-CO"/>
        </w:rPr>
      </w:pPr>
      <w:r w:rsidRPr="00264D4F">
        <w:rPr>
          <w:color w:val="000000" w:themeColor="text1"/>
          <w:lang w:val="fr-FR"/>
        </w:rPr>
        <w:t xml:space="preserve">S’agissant </w:t>
      </w:r>
      <w:r w:rsidR="004654AD" w:rsidRPr="00264D4F">
        <w:rPr>
          <w:color w:val="000000" w:themeColor="text1"/>
          <w:lang w:val="fr-FR"/>
        </w:rPr>
        <w:t xml:space="preserve">de la question </w:t>
      </w:r>
      <w:r w:rsidRPr="00264D4F">
        <w:rPr>
          <w:color w:val="000000" w:themeColor="text1"/>
          <w:lang w:val="fr-FR"/>
        </w:rPr>
        <w:t>du</w:t>
      </w:r>
      <w:r w:rsidR="00FA5BAD" w:rsidRPr="00264D4F">
        <w:rPr>
          <w:color w:val="000000" w:themeColor="text1"/>
          <w:lang w:val="fr-FR"/>
        </w:rPr>
        <w:t xml:space="preserve"> sujet actif</w:t>
      </w:r>
      <w:r w:rsidR="004654AD" w:rsidRPr="00264D4F">
        <w:rPr>
          <w:color w:val="000000" w:themeColor="text1"/>
          <w:lang w:val="fr-FR"/>
        </w:rPr>
        <w:t xml:space="preserve"> de l'infraction</w:t>
      </w:r>
      <w:r w:rsidR="00022897" w:rsidRPr="00264D4F">
        <w:rPr>
          <w:color w:val="000000" w:themeColor="text1"/>
          <w:lang w:val="fr-FR"/>
        </w:rPr>
        <w:t>,</w:t>
      </w:r>
      <w:r w:rsidR="00FA5BAD" w:rsidRPr="00264D4F">
        <w:rPr>
          <w:color w:val="000000" w:themeColor="text1"/>
          <w:lang w:val="fr-FR"/>
        </w:rPr>
        <w:t xml:space="preserve"> il convient de </w:t>
      </w:r>
      <w:r w:rsidR="00022897" w:rsidRPr="00264D4F">
        <w:rPr>
          <w:color w:val="000000" w:themeColor="text1"/>
          <w:lang w:val="fr-FR"/>
        </w:rPr>
        <w:t>souligner</w:t>
      </w:r>
      <w:r w:rsidR="00FA5BAD" w:rsidRPr="00264D4F">
        <w:rPr>
          <w:color w:val="000000" w:themeColor="text1"/>
          <w:lang w:val="fr-FR"/>
        </w:rPr>
        <w:t xml:space="preserve"> </w:t>
      </w:r>
      <w:r w:rsidR="00015E1F" w:rsidRPr="00264D4F">
        <w:rPr>
          <w:color w:val="000000" w:themeColor="text1"/>
          <w:lang w:val="fr-FR"/>
        </w:rPr>
        <w:t>premièrement q</w:t>
      </w:r>
      <w:r w:rsidR="00FA5BAD" w:rsidRPr="00264D4F">
        <w:rPr>
          <w:color w:val="000000" w:themeColor="text1"/>
          <w:lang w:val="fr-FR"/>
        </w:rPr>
        <w:t xml:space="preserve">ue le dernier </w:t>
      </w:r>
      <w:r w:rsidR="00EF37AB">
        <w:rPr>
          <w:color w:val="000000" w:themeColor="text1"/>
          <w:lang w:val="fr-FR"/>
        </w:rPr>
        <w:t>paragraphe </w:t>
      </w:r>
      <w:r w:rsidR="00FA5BAD" w:rsidRPr="00264D4F">
        <w:rPr>
          <w:color w:val="000000" w:themeColor="text1"/>
          <w:lang w:val="fr-FR"/>
        </w:rPr>
        <w:t>de l'</w:t>
      </w:r>
      <w:r w:rsidR="00EF37AB">
        <w:rPr>
          <w:color w:val="000000" w:themeColor="text1"/>
          <w:lang w:val="fr-FR"/>
        </w:rPr>
        <w:t>article </w:t>
      </w:r>
      <w:r w:rsidR="00FA5BAD" w:rsidRPr="00264D4F">
        <w:rPr>
          <w:color w:val="000000" w:themeColor="text1"/>
          <w:lang w:val="fr-FR"/>
        </w:rPr>
        <w:t xml:space="preserve">165, concernant le crime de disparition forcée, </w:t>
      </w:r>
      <w:r w:rsidR="004654AD" w:rsidRPr="00264D4F">
        <w:rPr>
          <w:color w:val="000000" w:themeColor="text1"/>
          <w:lang w:val="fr-FR"/>
        </w:rPr>
        <w:t>stipule</w:t>
      </w:r>
      <w:r w:rsidR="00022897" w:rsidRPr="00264D4F">
        <w:rPr>
          <w:color w:val="000000" w:themeColor="text1"/>
          <w:lang w:val="fr-FR"/>
        </w:rPr>
        <w:t xml:space="preserve"> que</w:t>
      </w:r>
      <w:r w:rsidR="00FA5BAD" w:rsidRPr="00264D4F">
        <w:rPr>
          <w:color w:val="000000" w:themeColor="text1"/>
          <w:lang w:val="fr-FR"/>
        </w:rPr>
        <w:t xml:space="preserve"> </w:t>
      </w:r>
      <w:r w:rsidR="00FA5BAD" w:rsidRPr="00264D4F">
        <w:rPr>
          <w:i/>
          <w:color w:val="000000" w:themeColor="text1"/>
          <w:lang w:val="fr-FR"/>
        </w:rPr>
        <w:t xml:space="preserve">la même peine </w:t>
      </w:r>
      <w:r w:rsidR="00015E1F" w:rsidRPr="00264D4F">
        <w:rPr>
          <w:i/>
          <w:color w:val="000000" w:themeColor="text1"/>
          <w:lang w:val="fr-FR"/>
        </w:rPr>
        <w:t>est</w:t>
      </w:r>
      <w:r w:rsidR="00FA5BAD" w:rsidRPr="00264D4F">
        <w:rPr>
          <w:i/>
          <w:color w:val="000000" w:themeColor="text1"/>
          <w:lang w:val="fr-FR"/>
        </w:rPr>
        <w:t xml:space="preserve"> </w:t>
      </w:r>
      <w:r w:rsidR="00022897" w:rsidRPr="00264D4F">
        <w:rPr>
          <w:i/>
          <w:color w:val="000000" w:themeColor="text1"/>
          <w:lang w:val="fr-FR"/>
        </w:rPr>
        <w:t>appliquée à l’agent de l’</w:t>
      </w:r>
      <w:r w:rsidR="00264D4F" w:rsidRPr="00264D4F">
        <w:rPr>
          <w:i/>
          <w:color w:val="000000" w:themeColor="text1"/>
          <w:lang w:val="fr-FR"/>
        </w:rPr>
        <w:t>État</w:t>
      </w:r>
      <w:r w:rsidR="00022897" w:rsidRPr="00264D4F">
        <w:rPr>
          <w:i/>
          <w:color w:val="000000" w:themeColor="text1"/>
          <w:lang w:val="fr-FR"/>
        </w:rPr>
        <w:t xml:space="preserve">, ou à la personne qui agit avec l’autorisation </w:t>
      </w:r>
      <w:r w:rsidR="00FA5BAD" w:rsidRPr="00264D4F">
        <w:rPr>
          <w:i/>
          <w:color w:val="000000" w:themeColor="text1"/>
          <w:lang w:val="fr-FR"/>
        </w:rPr>
        <w:t>ou l'acquiescement</w:t>
      </w:r>
      <w:r w:rsidR="00022897" w:rsidRPr="00264D4F">
        <w:rPr>
          <w:i/>
          <w:color w:val="000000" w:themeColor="text1"/>
          <w:lang w:val="fr-FR"/>
        </w:rPr>
        <w:t xml:space="preserve"> de celui-ci</w:t>
      </w:r>
      <w:r w:rsidR="00FA5BAD" w:rsidRPr="00264D4F">
        <w:rPr>
          <w:i/>
          <w:color w:val="000000" w:themeColor="text1"/>
          <w:lang w:val="fr-FR"/>
        </w:rPr>
        <w:t xml:space="preserve">, et </w:t>
      </w:r>
      <w:r w:rsidR="00022897" w:rsidRPr="00264D4F">
        <w:rPr>
          <w:i/>
          <w:color w:val="000000" w:themeColor="text1"/>
          <w:lang w:val="fr-FR"/>
        </w:rPr>
        <w:t xml:space="preserve">commet l’acte décrit dans le </w:t>
      </w:r>
      <w:r w:rsidR="00EF37AB">
        <w:rPr>
          <w:i/>
          <w:color w:val="000000" w:themeColor="text1"/>
          <w:lang w:val="fr-FR"/>
        </w:rPr>
        <w:t>paragraphe</w:t>
      </w:r>
      <w:r w:rsidR="00B435E1">
        <w:rPr>
          <w:i/>
          <w:color w:val="000000" w:themeColor="text1"/>
          <w:lang w:val="fr-FR"/>
        </w:rPr>
        <w:t xml:space="preserve"> </w:t>
      </w:r>
      <w:r w:rsidR="00022897" w:rsidRPr="00264D4F">
        <w:rPr>
          <w:i/>
          <w:color w:val="000000" w:themeColor="text1"/>
          <w:lang w:val="fr-FR"/>
        </w:rPr>
        <w:t>antérieur</w:t>
      </w:r>
      <w:r w:rsidR="00FA5BAD" w:rsidRPr="00264D4F">
        <w:rPr>
          <w:color w:val="000000" w:themeColor="text1"/>
          <w:lang w:val="fr-FR"/>
        </w:rPr>
        <w:t>; et</w:t>
      </w:r>
      <w:r w:rsidR="008719AD" w:rsidRPr="00264D4F">
        <w:rPr>
          <w:color w:val="000000" w:themeColor="text1"/>
          <w:lang w:val="fr-FR"/>
        </w:rPr>
        <w:t>,</w:t>
      </w:r>
      <w:r w:rsidR="00015E1F" w:rsidRPr="00264D4F">
        <w:rPr>
          <w:color w:val="000000" w:themeColor="text1"/>
          <w:lang w:val="fr-FR"/>
        </w:rPr>
        <w:t xml:space="preserve"> </w:t>
      </w:r>
      <w:r w:rsidR="008719AD" w:rsidRPr="00264D4F">
        <w:rPr>
          <w:color w:val="000000" w:themeColor="text1"/>
          <w:lang w:val="fr-FR"/>
        </w:rPr>
        <w:t>deuxièmement,</w:t>
      </w:r>
      <w:r w:rsidR="00FA5BAD" w:rsidRPr="00264D4F">
        <w:rPr>
          <w:color w:val="000000" w:themeColor="text1"/>
          <w:lang w:val="fr-FR"/>
        </w:rPr>
        <w:t xml:space="preserve"> que la première circonstance aggrava</w:t>
      </w:r>
      <w:r w:rsidR="008719AD" w:rsidRPr="00264D4F">
        <w:rPr>
          <w:color w:val="000000" w:themeColor="text1"/>
          <w:lang w:val="fr-FR"/>
        </w:rPr>
        <w:t>nte en matière de disparition forcée intervient</w:t>
      </w:r>
      <w:r w:rsidR="00FA5BAD" w:rsidRPr="00264D4F">
        <w:rPr>
          <w:color w:val="000000" w:themeColor="text1"/>
          <w:lang w:val="fr-FR"/>
        </w:rPr>
        <w:t xml:space="preserve"> </w:t>
      </w:r>
      <w:r w:rsidR="00FA5BAD" w:rsidRPr="00264D4F">
        <w:rPr>
          <w:i/>
          <w:color w:val="000000" w:themeColor="text1"/>
          <w:lang w:val="fr-FR"/>
        </w:rPr>
        <w:t>lorsque l</w:t>
      </w:r>
      <w:r w:rsidR="008719AD" w:rsidRPr="00264D4F">
        <w:rPr>
          <w:i/>
          <w:color w:val="000000" w:themeColor="text1"/>
          <w:lang w:val="fr-FR"/>
        </w:rPr>
        <w:t>’acte</w:t>
      </w:r>
      <w:r w:rsidR="00FA5BAD" w:rsidRPr="00264D4F">
        <w:rPr>
          <w:i/>
          <w:color w:val="000000" w:themeColor="text1"/>
          <w:lang w:val="fr-FR"/>
        </w:rPr>
        <w:t xml:space="preserve"> est commis par </w:t>
      </w:r>
      <w:r w:rsidR="000C17DB" w:rsidRPr="00264D4F">
        <w:rPr>
          <w:i/>
          <w:color w:val="000000" w:themeColor="text1"/>
          <w:lang w:val="fr-FR"/>
        </w:rPr>
        <w:t>une</w:t>
      </w:r>
      <w:r w:rsidR="00FA5BAD" w:rsidRPr="00264D4F">
        <w:rPr>
          <w:i/>
          <w:color w:val="000000" w:themeColor="text1"/>
          <w:lang w:val="fr-FR"/>
        </w:rPr>
        <w:t xml:space="preserve"> personne </w:t>
      </w:r>
      <w:r w:rsidR="005D33A9" w:rsidRPr="00264D4F">
        <w:rPr>
          <w:i/>
          <w:color w:val="000000" w:themeColor="text1"/>
          <w:lang w:val="fr-FR"/>
        </w:rPr>
        <w:t>ayant autorité ou compétence</w:t>
      </w:r>
      <w:r w:rsidR="00D8471E" w:rsidRPr="00264D4F">
        <w:rPr>
          <w:rFonts w:eastAsia="Calibri"/>
          <w:i/>
          <w:color w:val="000000" w:themeColor="text1"/>
          <w:lang w:val="fr-FR" w:eastAsia="es-CO"/>
        </w:rPr>
        <w:t>.</w:t>
      </w:r>
    </w:p>
    <w:p w:rsidR="00D8471E" w:rsidRPr="00264D4F" w:rsidRDefault="007A2D80"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En ce qui concerne la responsabilité des membres d'organisations </w:t>
      </w:r>
      <w:r w:rsidR="004654AD" w:rsidRPr="00264D4F">
        <w:rPr>
          <w:color w:val="000000" w:themeColor="text1"/>
          <w:lang w:val="fr-FR"/>
        </w:rPr>
        <w:t>l</w:t>
      </w:r>
      <w:r w:rsidR="0055570D" w:rsidRPr="00264D4F">
        <w:rPr>
          <w:color w:val="000000" w:themeColor="text1"/>
          <w:lang w:val="fr-FR"/>
        </w:rPr>
        <w:t>également établies</w:t>
      </w:r>
      <w:r w:rsidRPr="00264D4F">
        <w:rPr>
          <w:color w:val="000000" w:themeColor="text1"/>
          <w:lang w:val="fr-FR"/>
        </w:rPr>
        <w:t xml:space="preserve">, </w:t>
      </w:r>
      <w:r w:rsidR="0016651A" w:rsidRPr="00264D4F">
        <w:rPr>
          <w:color w:val="000000" w:themeColor="text1"/>
          <w:lang w:val="fr-FR"/>
        </w:rPr>
        <w:t>on peut noter qu'en principe, et jusqu'à il y a quelques années, la</w:t>
      </w:r>
      <w:r w:rsidRPr="00264D4F">
        <w:rPr>
          <w:color w:val="000000" w:themeColor="text1"/>
          <w:lang w:val="fr-FR"/>
        </w:rPr>
        <w:t xml:space="preserve"> Cour suprême</w:t>
      </w:r>
      <w:r w:rsidR="0055570D" w:rsidRPr="00264D4F">
        <w:rPr>
          <w:color w:val="000000" w:themeColor="text1"/>
          <w:lang w:val="fr-FR"/>
        </w:rPr>
        <w:t xml:space="preserve"> </w:t>
      </w:r>
      <w:r w:rsidR="00FB5B3D" w:rsidRPr="00264D4F">
        <w:rPr>
          <w:color w:val="000000" w:themeColor="text1"/>
          <w:lang w:val="fr-FR"/>
        </w:rPr>
        <w:t>a privilégié</w:t>
      </w:r>
      <w:r w:rsidR="0016651A" w:rsidRPr="00264D4F">
        <w:rPr>
          <w:color w:val="000000" w:themeColor="text1"/>
          <w:lang w:val="fr-FR"/>
        </w:rPr>
        <w:t xml:space="preserve"> dans les</w:t>
      </w:r>
      <w:r w:rsidR="00A71849" w:rsidRPr="00264D4F">
        <w:rPr>
          <w:color w:val="000000" w:themeColor="text1"/>
          <w:lang w:val="fr-FR"/>
        </w:rPr>
        <w:t xml:space="preserve"> affaires en question</w:t>
      </w:r>
      <w:r w:rsidR="0055570D" w:rsidRPr="00264D4F">
        <w:rPr>
          <w:color w:val="000000" w:themeColor="text1"/>
          <w:lang w:val="fr-FR"/>
        </w:rPr>
        <w:t xml:space="preserve"> </w:t>
      </w:r>
      <w:r w:rsidR="00FB5B3D" w:rsidRPr="00264D4F">
        <w:rPr>
          <w:color w:val="000000" w:themeColor="text1"/>
          <w:lang w:val="fr-FR"/>
        </w:rPr>
        <w:t xml:space="preserve">des positions </w:t>
      </w:r>
      <w:r w:rsidR="0016651A" w:rsidRPr="00264D4F">
        <w:rPr>
          <w:color w:val="000000" w:themeColor="text1"/>
          <w:lang w:val="fr-FR"/>
        </w:rPr>
        <w:t>dogmatiques,</w:t>
      </w:r>
      <w:r w:rsidR="00A71849" w:rsidRPr="00264D4F">
        <w:rPr>
          <w:color w:val="000000" w:themeColor="text1"/>
          <w:lang w:val="fr-FR"/>
        </w:rPr>
        <w:t xml:space="preserve"> </w:t>
      </w:r>
      <w:r w:rsidRPr="00264D4F">
        <w:rPr>
          <w:color w:val="000000" w:themeColor="text1"/>
          <w:lang w:val="fr-FR"/>
        </w:rPr>
        <w:t xml:space="preserve">comme </w:t>
      </w:r>
      <w:r w:rsidR="00DC4D98" w:rsidRPr="00264D4F">
        <w:rPr>
          <w:color w:val="000000" w:themeColor="text1"/>
          <w:lang w:val="fr-FR"/>
        </w:rPr>
        <w:t xml:space="preserve">la </w:t>
      </w:r>
      <w:r w:rsidRPr="00264D4F">
        <w:rPr>
          <w:color w:val="000000" w:themeColor="text1"/>
          <w:lang w:val="fr-FR"/>
        </w:rPr>
        <w:t>co</w:t>
      </w:r>
      <w:r w:rsidR="0055570D" w:rsidRPr="00264D4F">
        <w:rPr>
          <w:color w:val="000000" w:themeColor="text1"/>
          <w:lang w:val="fr-FR"/>
        </w:rPr>
        <w:t>action</w:t>
      </w:r>
      <w:r w:rsidR="00DC4D98" w:rsidRPr="00264D4F">
        <w:rPr>
          <w:rStyle w:val="Appelnotedebasdep"/>
          <w:color w:val="000000" w:themeColor="text1"/>
          <w:lang w:val="fr-FR"/>
        </w:rPr>
        <w:footnoteReference w:id="6"/>
      </w:r>
      <w:r w:rsidR="00015E1F" w:rsidRPr="00264D4F">
        <w:rPr>
          <w:color w:val="000000" w:themeColor="text1"/>
          <w:lang w:val="fr-FR"/>
        </w:rPr>
        <w:t>,</w:t>
      </w:r>
      <w:r w:rsidRPr="00264D4F">
        <w:rPr>
          <w:color w:val="000000" w:themeColor="text1"/>
          <w:lang w:val="fr-FR"/>
        </w:rPr>
        <w:t xml:space="preserve"> </w:t>
      </w:r>
      <w:r w:rsidR="0055570D" w:rsidRPr="00264D4F">
        <w:rPr>
          <w:color w:val="000000" w:themeColor="text1"/>
          <w:lang w:val="fr-FR"/>
        </w:rPr>
        <w:t>alors que</w:t>
      </w:r>
      <w:r w:rsidR="00DC4D98" w:rsidRPr="00264D4F">
        <w:rPr>
          <w:color w:val="000000" w:themeColor="text1"/>
          <w:lang w:val="fr-FR"/>
        </w:rPr>
        <w:t>,</w:t>
      </w:r>
      <w:r w:rsidRPr="00264D4F">
        <w:rPr>
          <w:color w:val="000000" w:themeColor="text1"/>
          <w:lang w:val="fr-FR"/>
        </w:rPr>
        <w:t xml:space="preserve"> </w:t>
      </w:r>
      <w:r w:rsidR="00FB5B3D" w:rsidRPr="00264D4F">
        <w:rPr>
          <w:color w:val="000000" w:themeColor="text1"/>
          <w:lang w:val="fr-FR"/>
        </w:rPr>
        <w:t>depuis peu</w:t>
      </w:r>
      <w:r w:rsidRPr="00264D4F">
        <w:rPr>
          <w:color w:val="000000" w:themeColor="text1"/>
          <w:lang w:val="fr-FR"/>
        </w:rPr>
        <w:t xml:space="preserve">, </w:t>
      </w:r>
      <w:r w:rsidR="0055570D" w:rsidRPr="00264D4F">
        <w:rPr>
          <w:color w:val="000000" w:themeColor="text1"/>
          <w:lang w:val="fr-FR"/>
        </w:rPr>
        <w:t>c'est</w:t>
      </w:r>
      <w:r w:rsidR="000C78D1" w:rsidRPr="00264D4F">
        <w:rPr>
          <w:color w:val="000000" w:themeColor="text1"/>
          <w:lang w:val="fr-FR"/>
        </w:rPr>
        <w:t xml:space="preserve"> la théorie de l’autorité exercée par l’intermédi</w:t>
      </w:r>
      <w:r w:rsidR="005329E8" w:rsidRPr="00264D4F">
        <w:rPr>
          <w:color w:val="000000" w:themeColor="text1"/>
          <w:lang w:val="fr-FR"/>
        </w:rPr>
        <w:t>aire d’appareils organisés d</w:t>
      </w:r>
      <w:r w:rsidR="0055570D" w:rsidRPr="00264D4F">
        <w:rPr>
          <w:color w:val="000000" w:themeColor="text1"/>
          <w:lang w:val="fr-FR"/>
        </w:rPr>
        <w:t>e</w:t>
      </w:r>
      <w:r w:rsidR="005329E8" w:rsidRPr="00264D4F">
        <w:rPr>
          <w:color w:val="000000" w:themeColor="text1"/>
          <w:lang w:val="fr-FR"/>
        </w:rPr>
        <w:t xml:space="preserve"> pouvoir</w:t>
      </w:r>
      <w:r w:rsidR="0016651A" w:rsidRPr="00264D4F">
        <w:rPr>
          <w:color w:val="000000" w:themeColor="text1"/>
          <w:lang w:val="fr-FR"/>
        </w:rPr>
        <w:t xml:space="preserve"> qui prévaut</w:t>
      </w:r>
      <w:r w:rsidR="00DD5054" w:rsidRPr="00264D4F">
        <w:rPr>
          <w:rStyle w:val="Appelnotedebasdep"/>
          <w:rFonts w:eastAsia="Calibri"/>
          <w:color w:val="000000" w:themeColor="text1"/>
          <w:lang w:val="fr-FR" w:eastAsia="es-CO"/>
        </w:rPr>
        <w:footnoteReference w:id="7"/>
      </w:r>
      <w:r w:rsidR="00FB5B3D" w:rsidRPr="00264D4F">
        <w:rPr>
          <w:color w:val="000000" w:themeColor="text1"/>
          <w:lang w:val="fr-FR"/>
        </w:rPr>
        <w:t>.</w:t>
      </w:r>
    </w:p>
    <w:p w:rsidR="00D8471E" w:rsidRPr="00264D4F" w:rsidRDefault="00891B3C"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En outre</w:t>
      </w:r>
      <w:r w:rsidR="007A2D80" w:rsidRPr="00264D4F">
        <w:rPr>
          <w:color w:val="000000" w:themeColor="text1"/>
          <w:lang w:val="fr-FR"/>
        </w:rPr>
        <w:t xml:space="preserve">, </w:t>
      </w:r>
      <w:r w:rsidR="000D76A6" w:rsidRPr="00264D4F">
        <w:rPr>
          <w:color w:val="000000" w:themeColor="text1"/>
          <w:lang w:val="fr-FR"/>
        </w:rPr>
        <w:t xml:space="preserve">il </w:t>
      </w:r>
      <w:r w:rsidR="005444FC" w:rsidRPr="00264D4F">
        <w:rPr>
          <w:color w:val="000000" w:themeColor="text1"/>
          <w:lang w:val="fr-FR"/>
        </w:rPr>
        <w:t>faut ajouter</w:t>
      </w:r>
      <w:r w:rsidR="000D76A6" w:rsidRPr="00264D4F">
        <w:rPr>
          <w:color w:val="000000" w:themeColor="text1"/>
          <w:lang w:val="fr-FR"/>
        </w:rPr>
        <w:t xml:space="preserve"> que les causes de l’absence de responsabilité</w:t>
      </w:r>
      <w:r w:rsidR="007A2D80" w:rsidRPr="00264D4F">
        <w:rPr>
          <w:color w:val="000000" w:themeColor="text1"/>
          <w:lang w:val="fr-FR"/>
        </w:rPr>
        <w:t xml:space="preserve"> sont </w:t>
      </w:r>
      <w:r w:rsidR="000D76A6" w:rsidRPr="00264D4F">
        <w:rPr>
          <w:color w:val="000000" w:themeColor="text1"/>
          <w:lang w:val="fr-FR"/>
        </w:rPr>
        <w:t>précisées</w:t>
      </w:r>
      <w:r w:rsidR="007A2D80" w:rsidRPr="00264D4F">
        <w:rPr>
          <w:color w:val="000000" w:themeColor="text1"/>
          <w:lang w:val="fr-FR"/>
        </w:rPr>
        <w:t xml:space="preserve"> comme suit</w:t>
      </w:r>
      <w:r w:rsidR="00E07896">
        <w:rPr>
          <w:color w:val="000000" w:themeColor="text1"/>
          <w:lang w:val="fr-FR"/>
        </w:rPr>
        <w:t>:</w:t>
      </w:r>
      <w:r w:rsidR="00D8471E" w:rsidRPr="00264D4F">
        <w:rPr>
          <w:rFonts w:eastAsia="Calibri"/>
          <w:color w:val="000000" w:themeColor="text1"/>
          <w:lang w:val="fr-FR" w:eastAsia="es-CO"/>
        </w:rPr>
        <w:t xml:space="preserve"> </w:t>
      </w:r>
    </w:p>
    <w:p w:rsidR="00D8471E" w:rsidRPr="00264D4F" w:rsidRDefault="000D76A6" w:rsidP="002D1D64">
      <w:pPr>
        <w:pStyle w:val="SingleTxtG"/>
        <w:ind w:left="1701"/>
        <w:rPr>
          <w:color w:val="000000" w:themeColor="text1"/>
          <w:lang w:val="fr-FR"/>
        </w:rPr>
      </w:pPr>
      <w:bookmarkStart w:id="11" w:name="32"/>
      <w:r w:rsidRPr="00264D4F">
        <w:rPr>
          <w:color w:val="000000" w:themeColor="text1"/>
          <w:lang w:val="fr-FR"/>
        </w:rPr>
        <w:t>« </w:t>
      </w:r>
      <w:r w:rsidR="005B3151" w:rsidRPr="00264D4F">
        <w:rPr>
          <w:color w:val="000000" w:themeColor="text1"/>
          <w:lang w:val="fr-FR"/>
        </w:rPr>
        <w:t>Art</w:t>
      </w:r>
      <w:r w:rsidRPr="00264D4F">
        <w:rPr>
          <w:color w:val="000000" w:themeColor="text1"/>
          <w:lang w:val="fr-FR"/>
        </w:rPr>
        <w:t>i</w:t>
      </w:r>
      <w:r w:rsidR="005B3151" w:rsidRPr="00264D4F">
        <w:rPr>
          <w:color w:val="000000" w:themeColor="text1"/>
          <w:lang w:val="fr-FR"/>
        </w:rPr>
        <w:t>cl</w:t>
      </w:r>
      <w:r w:rsidR="007A2D80" w:rsidRPr="00264D4F">
        <w:rPr>
          <w:color w:val="000000" w:themeColor="text1"/>
          <w:lang w:val="fr-FR"/>
        </w:rPr>
        <w:t>e</w:t>
      </w:r>
      <w:r w:rsidR="005B3151" w:rsidRPr="00264D4F">
        <w:rPr>
          <w:color w:val="000000" w:themeColor="text1"/>
          <w:lang w:val="fr-FR"/>
        </w:rPr>
        <w:t> 32. A</w:t>
      </w:r>
      <w:r w:rsidR="007A2D80" w:rsidRPr="00264D4F">
        <w:rPr>
          <w:color w:val="000000" w:themeColor="text1"/>
          <w:lang w:val="fr-FR"/>
        </w:rPr>
        <w:t xml:space="preserve">bsence de </w:t>
      </w:r>
      <w:r w:rsidR="005B3151" w:rsidRPr="00264D4F">
        <w:rPr>
          <w:color w:val="000000" w:themeColor="text1"/>
          <w:lang w:val="fr-FR"/>
        </w:rPr>
        <w:t>responsabili</w:t>
      </w:r>
      <w:r w:rsidR="007A2D80" w:rsidRPr="00264D4F">
        <w:rPr>
          <w:color w:val="000000" w:themeColor="text1"/>
          <w:lang w:val="fr-FR"/>
        </w:rPr>
        <w:t>té</w:t>
      </w:r>
      <w:r w:rsidR="00D8471E" w:rsidRPr="00264D4F">
        <w:rPr>
          <w:color w:val="000000" w:themeColor="text1"/>
          <w:lang w:val="fr-FR"/>
        </w:rPr>
        <w:t>.</w:t>
      </w:r>
      <w:bookmarkEnd w:id="11"/>
      <w:r w:rsidR="007A2D80" w:rsidRPr="00264D4F">
        <w:rPr>
          <w:color w:val="000000" w:themeColor="text1"/>
          <w:lang w:val="fr-FR"/>
        </w:rPr>
        <w:t xml:space="preserve"> Il n’y a pas de responsabilité pénale </w:t>
      </w:r>
      <w:r w:rsidRPr="00264D4F">
        <w:rPr>
          <w:color w:val="000000" w:themeColor="text1"/>
          <w:lang w:val="fr-FR"/>
        </w:rPr>
        <w:t>lorsque</w:t>
      </w:r>
      <w:r w:rsidR="00E07896">
        <w:rPr>
          <w:color w:val="000000" w:themeColor="text1"/>
          <w:lang w:val="fr-FR"/>
        </w:rPr>
        <w:t>:</w:t>
      </w:r>
      <w:r w:rsidR="00D8471E" w:rsidRPr="00264D4F">
        <w:rPr>
          <w:color w:val="000000" w:themeColor="text1"/>
          <w:lang w:val="fr-FR"/>
        </w:rPr>
        <w:t xml:space="preserve"> (…)</w:t>
      </w:r>
    </w:p>
    <w:p w:rsidR="00D8471E" w:rsidRPr="00264D4F" w:rsidRDefault="00D8471E" w:rsidP="002D1D64">
      <w:pPr>
        <w:pStyle w:val="SingleTxtG"/>
        <w:ind w:left="1701"/>
        <w:rPr>
          <w:color w:val="000000" w:themeColor="text1"/>
          <w:lang w:val="fr-FR"/>
        </w:rPr>
      </w:pPr>
      <w:r w:rsidRPr="00264D4F">
        <w:rPr>
          <w:color w:val="000000" w:themeColor="text1"/>
          <w:lang w:val="fr-FR"/>
        </w:rPr>
        <w:lastRenderedPageBreak/>
        <w:t>3.</w:t>
      </w:r>
      <w:r w:rsidR="00982CDC" w:rsidRPr="00264D4F">
        <w:rPr>
          <w:color w:val="000000" w:themeColor="text1"/>
          <w:lang w:val="fr-FR"/>
        </w:rPr>
        <w:tab/>
      </w:r>
      <w:r w:rsidR="000D76A6" w:rsidRPr="00264D4F">
        <w:rPr>
          <w:color w:val="000000" w:themeColor="text1"/>
          <w:lang w:val="fr-FR"/>
        </w:rPr>
        <w:t>L’acte intervient</w:t>
      </w:r>
      <w:r w:rsidR="008D2F8B" w:rsidRPr="00264D4F">
        <w:rPr>
          <w:color w:val="000000" w:themeColor="text1"/>
          <w:lang w:val="fr-FR"/>
        </w:rPr>
        <w:t xml:space="preserve"> dans le strict respect d'une obligation légale</w:t>
      </w:r>
      <w:r w:rsidRPr="00264D4F">
        <w:rPr>
          <w:color w:val="000000" w:themeColor="text1"/>
          <w:lang w:val="fr-FR"/>
        </w:rPr>
        <w:t>.</w:t>
      </w:r>
    </w:p>
    <w:p w:rsidR="00D8471E" w:rsidRPr="00264D4F" w:rsidRDefault="00D8471E" w:rsidP="002D1D64">
      <w:pPr>
        <w:pStyle w:val="SingleTxtG"/>
        <w:ind w:left="1701"/>
        <w:rPr>
          <w:color w:val="000000" w:themeColor="text1"/>
          <w:lang w:val="fr-FR"/>
        </w:rPr>
      </w:pPr>
      <w:r w:rsidRPr="00264D4F">
        <w:rPr>
          <w:color w:val="000000" w:themeColor="text1"/>
          <w:lang w:val="fr-FR"/>
        </w:rPr>
        <w:t>4.</w:t>
      </w:r>
      <w:r w:rsidR="00982CDC" w:rsidRPr="00264D4F">
        <w:rPr>
          <w:color w:val="000000" w:themeColor="text1"/>
          <w:lang w:val="fr-FR"/>
        </w:rPr>
        <w:tab/>
      </w:r>
      <w:r w:rsidR="000D76A6" w:rsidRPr="00264D4F">
        <w:rPr>
          <w:color w:val="000000" w:themeColor="text1"/>
          <w:lang w:val="fr-FR"/>
        </w:rPr>
        <w:t>L’acte intervient suite à</w:t>
      </w:r>
      <w:r w:rsidR="008D2F8B" w:rsidRPr="00264D4F">
        <w:rPr>
          <w:color w:val="000000" w:themeColor="text1"/>
          <w:lang w:val="fr-FR"/>
        </w:rPr>
        <w:t xml:space="preserve"> un </w:t>
      </w:r>
      <w:r w:rsidR="000D76A6" w:rsidRPr="00264D4F">
        <w:rPr>
          <w:color w:val="000000" w:themeColor="text1"/>
          <w:lang w:val="fr-FR"/>
        </w:rPr>
        <w:t>ordre légitime d’une autorité compétente</w:t>
      </w:r>
      <w:r w:rsidR="008D2F8B" w:rsidRPr="00264D4F">
        <w:rPr>
          <w:color w:val="000000" w:themeColor="text1"/>
          <w:lang w:val="fr-FR"/>
        </w:rPr>
        <w:t xml:space="preserve"> d</w:t>
      </w:r>
      <w:r w:rsidR="000D76A6" w:rsidRPr="00264D4F">
        <w:rPr>
          <w:color w:val="000000" w:themeColor="text1"/>
          <w:lang w:val="fr-FR"/>
        </w:rPr>
        <w:t>onné en toute légalité</w:t>
      </w:r>
      <w:r w:rsidRPr="00264D4F">
        <w:rPr>
          <w:color w:val="000000" w:themeColor="text1"/>
          <w:lang w:val="fr-FR"/>
        </w:rPr>
        <w:t>.</w:t>
      </w:r>
    </w:p>
    <w:p w:rsidR="00D8471E" w:rsidRPr="00264D4F" w:rsidRDefault="00982CDC" w:rsidP="002D1D64">
      <w:pPr>
        <w:pStyle w:val="SingleTxtG"/>
        <w:ind w:left="1701"/>
        <w:rPr>
          <w:color w:val="000000" w:themeColor="text1"/>
          <w:lang w:val="fr-FR"/>
        </w:rPr>
      </w:pPr>
      <w:r w:rsidRPr="00264D4F">
        <w:rPr>
          <w:color w:val="000000" w:themeColor="text1"/>
          <w:lang w:val="fr-FR"/>
        </w:rPr>
        <w:tab/>
      </w:r>
      <w:r w:rsidR="000D76A6" w:rsidRPr="00264D4F">
        <w:rPr>
          <w:color w:val="000000" w:themeColor="text1"/>
          <w:lang w:val="fr-FR"/>
        </w:rPr>
        <w:t xml:space="preserve">Le devoir d’obéissance n’est pas </w:t>
      </w:r>
      <w:r w:rsidR="008D2F8B" w:rsidRPr="00264D4F">
        <w:rPr>
          <w:color w:val="000000" w:themeColor="text1"/>
          <w:lang w:val="fr-FR"/>
        </w:rPr>
        <w:t>reconnu dans le</w:t>
      </w:r>
      <w:r w:rsidR="000D76A6" w:rsidRPr="00264D4F">
        <w:rPr>
          <w:color w:val="000000" w:themeColor="text1"/>
          <w:lang w:val="fr-FR"/>
        </w:rPr>
        <w:t>s</w:t>
      </w:r>
      <w:r w:rsidR="008D2F8B" w:rsidRPr="00264D4F">
        <w:rPr>
          <w:color w:val="000000" w:themeColor="text1"/>
          <w:lang w:val="fr-FR"/>
        </w:rPr>
        <w:t xml:space="preserve"> cas de </w:t>
      </w:r>
      <w:r w:rsidR="000D76A6" w:rsidRPr="00264D4F">
        <w:rPr>
          <w:color w:val="000000" w:themeColor="text1"/>
          <w:lang w:val="fr-FR"/>
        </w:rPr>
        <w:t xml:space="preserve">crimes de </w:t>
      </w:r>
      <w:r w:rsidR="008D2F8B" w:rsidRPr="00264D4F">
        <w:rPr>
          <w:color w:val="000000" w:themeColor="text1"/>
          <w:lang w:val="fr-FR"/>
        </w:rPr>
        <w:t>génocide, de disparition forcée et de torture</w:t>
      </w:r>
      <w:r w:rsidR="00D8471E" w:rsidRPr="00264D4F">
        <w:rPr>
          <w:color w:val="000000" w:themeColor="text1"/>
          <w:lang w:val="fr-FR"/>
        </w:rPr>
        <w:t>.</w:t>
      </w:r>
    </w:p>
    <w:p w:rsidR="00D8471E" w:rsidRPr="00264D4F" w:rsidRDefault="00D8471E" w:rsidP="002D1D64">
      <w:pPr>
        <w:pStyle w:val="SingleTxtG"/>
        <w:ind w:left="1701"/>
        <w:rPr>
          <w:color w:val="000000" w:themeColor="text1"/>
          <w:lang w:val="fr-FR"/>
        </w:rPr>
      </w:pPr>
      <w:r w:rsidRPr="00264D4F">
        <w:rPr>
          <w:color w:val="000000" w:themeColor="text1"/>
          <w:lang w:val="fr-FR"/>
        </w:rPr>
        <w:t>5.</w:t>
      </w:r>
      <w:r w:rsidR="00982CDC" w:rsidRPr="00264D4F">
        <w:rPr>
          <w:color w:val="000000" w:themeColor="text1"/>
          <w:lang w:val="fr-FR"/>
        </w:rPr>
        <w:tab/>
      </w:r>
      <w:r w:rsidR="008D2F8B" w:rsidRPr="00264D4F">
        <w:rPr>
          <w:color w:val="000000" w:themeColor="text1"/>
          <w:lang w:val="fr-FR"/>
        </w:rPr>
        <w:t>L</w:t>
      </w:r>
      <w:r w:rsidR="00E1046D" w:rsidRPr="00264D4F">
        <w:rPr>
          <w:color w:val="000000" w:themeColor="text1"/>
          <w:lang w:val="fr-FR"/>
        </w:rPr>
        <w:t>’acte intervient</w:t>
      </w:r>
      <w:r w:rsidR="008D2F8B" w:rsidRPr="00264D4F">
        <w:rPr>
          <w:color w:val="000000" w:themeColor="text1"/>
          <w:lang w:val="fr-FR"/>
        </w:rPr>
        <w:t xml:space="preserve"> dans l'exercice légitime d'un droit</w:t>
      </w:r>
      <w:r w:rsidR="00E1046D" w:rsidRPr="00264D4F">
        <w:rPr>
          <w:color w:val="000000" w:themeColor="text1"/>
          <w:lang w:val="fr-FR"/>
        </w:rPr>
        <w:t xml:space="preserve">, d’une </w:t>
      </w:r>
      <w:r w:rsidR="008D2F8B" w:rsidRPr="00264D4F">
        <w:rPr>
          <w:color w:val="000000" w:themeColor="text1"/>
          <w:lang w:val="fr-FR"/>
        </w:rPr>
        <w:t xml:space="preserve">activité licite ou </w:t>
      </w:r>
      <w:r w:rsidR="00E1046D" w:rsidRPr="00264D4F">
        <w:rPr>
          <w:color w:val="000000" w:themeColor="text1"/>
          <w:lang w:val="fr-FR"/>
        </w:rPr>
        <w:t>d’une</w:t>
      </w:r>
      <w:r w:rsidR="008D2F8B" w:rsidRPr="00264D4F">
        <w:rPr>
          <w:color w:val="000000" w:themeColor="text1"/>
          <w:lang w:val="fr-FR"/>
        </w:rPr>
        <w:t xml:space="preserve"> fonction publique</w:t>
      </w:r>
      <w:r w:rsidRPr="00264D4F">
        <w:rPr>
          <w:color w:val="000000" w:themeColor="text1"/>
          <w:lang w:val="fr-FR"/>
        </w:rPr>
        <w:t>.</w:t>
      </w:r>
    </w:p>
    <w:p w:rsidR="00D8471E" w:rsidRPr="00264D4F" w:rsidRDefault="00D8471E" w:rsidP="002D1D64">
      <w:pPr>
        <w:pStyle w:val="SingleTxtG"/>
        <w:ind w:left="1701"/>
        <w:rPr>
          <w:color w:val="000000" w:themeColor="text1"/>
          <w:lang w:val="fr-FR"/>
        </w:rPr>
      </w:pPr>
      <w:r w:rsidRPr="00264D4F">
        <w:rPr>
          <w:color w:val="000000" w:themeColor="text1"/>
          <w:lang w:val="fr-FR"/>
        </w:rPr>
        <w:t>(…)</w:t>
      </w:r>
    </w:p>
    <w:p w:rsidR="00D8471E" w:rsidRPr="00264D4F" w:rsidRDefault="00982CDC" w:rsidP="002D1D64">
      <w:pPr>
        <w:pStyle w:val="SingleTxtG"/>
        <w:ind w:left="1701"/>
        <w:rPr>
          <w:color w:val="000000" w:themeColor="text1"/>
          <w:lang w:val="fr-FR"/>
        </w:rPr>
      </w:pPr>
      <w:r w:rsidRPr="00264D4F">
        <w:rPr>
          <w:color w:val="000000" w:themeColor="text1"/>
          <w:lang w:val="fr-FR"/>
        </w:rPr>
        <w:tab/>
      </w:r>
      <w:r w:rsidR="008D2F8B" w:rsidRPr="00264D4F">
        <w:rPr>
          <w:color w:val="000000" w:themeColor="text1"/>
          <w:lang w:val="fr-FR"/>
        </w:rPr>
        <w:t>Qui</w:t>
      </w:r>
      <w:r w:rsidR="00E1046D" w:rsidRPr="00264D4F">
        <w:rPr>
          <w:color w:val="000000" w:themeColor="text1"/>
          <w:lang w:val="fr-FR"/>
        </w:rPr>
        <w:t xml:space="preserve">conque </w:t>
      </w:r>
      <w:r w:rsidR="00EB6190" w:rsidRPr="00264D4F">
        <w:rPr>
          <w:color w:val="000000" w:themeColor="text1"/>
          <w:lang w:val="fr-FR"/>
        </w:rPr>
        <w:t xml:space="preserve">agit </w:t>
      </w:r>
      <w:r w:rsidR="00E1046D" w:rsidRPr="00264D4F">
        <w:rPr>
          <w:color w:val="000000" w:themeColor="text1"/>
          <w:lang w:val="fr-FR"/>
        </w:rPr>
        <w:t>en dehors d</w:t>
      </w:r>
      <w:r w:rsidR="00EB6190" w:rsidRPr="00264D4F">
        <w:rPr>
          <w:color w:val="000000" w:themeColor="text1"/>
          <w:lang w:val="fr-FR"/>
        </w:rPr>
        <w:t>u cadre défini dans</w:t>
      </w:r>
      <w:r w:rsidR="00E1046D" w:rsidRPr="00264D4F">
        <w:rPr>
          <w:color w:val="000000" w:themeColor="text1"/>
          <w:lang w:val="fr-FR"/>
        </w:rPr>
        <w:t xml:space="preserve"> les </w:t>
      </w:r>
      <w:r w:rsidR="00EF37AB">
        <w:rPr>
          <w:color w:val="000000" w:themeColor="text1"/>
          <w:lang w:val="fr-FR"/>
        </w:rPr>
        <w:t>paragraphes </w:t>
      </w:r>
      <w:r w:rsidR="008D2F8B" w:rsidRPr="00264D4F">
        <w:rPr>
          <w:color w:val="000000" w:themeColor="text1"/>
          <w:lang w:val="fr-FR"/>
        </w:rPr>
        <w:t>3, 4, 5, 6 et</w:t>
      </w:r>
      <w:r w:rsidR="00FB5B3D" w:rsidRPr="00264D4F">
        <w:rPr>
          <w:color w:val="000000" w:themeColor="text1"/>
          <w:lang w:val="fr-FR"/>
        </w:rPr>
        <w:t xml:space="preserve"> </w:t>
      </w:r>
      <w:r w:rsidR="008D2F8B" w:rsidRPr="00264D4F">
        <w:rPr>
          <w:color w:val="000000" w:themeColor="text1"/>
          <w:lang w:val="fr-FR"/>
        </w:rPr>
        <w:t xml:space="preserve">7 ci-dessus encourt </w:t>
      </w:r>
      <w:r w:rsidR="00E1046D" w:rsidRPr="00264D4F">
        <w:rPr>
          <w:color w:val="000000" w:themeColor="text1"/>
          <w:lang w:val="fr-FR"/>
        </w:rPr>
        <w:t xml:space="preserve">une </w:t>
      </w:r>
      <w:r w:rsidR="005444FC" w:rsidRPr="00264D4F">
        <w:rPr>
          <w:color w:val="000000" w:themeColor="text1"/>
          <w:lang w:val="fr-FR"/>
        </w:rPr>
        <w:t xml:space="preserve">sanction que </w:t>
      </w:r>
      <w:r w:rsidR="00E1046D" w:rsidRPr="00264D4F">
        <w:rPr>
          <w:color w:val="000000" w:themeColor="text1"/>
          <w:lang w:val="fr-FR"/>
        </w:rPr>
        <w:t xml:space="preserve">ne peut être inférieure à un sixième du niveau minimum ni </w:t>
      </w:r>
      <w:r w:rsidR="005444FC" w:rsidRPr="00264D4F">
        <w:rPr>
          <w:color w:val="000000" w:themeColor="text1"/>
          <w:lang w:val="fr-FR"/>
        </w:rPr>
        <w:t>supérieure</w:t>
      </w:r>
      <w:r w:rsidR="00E1046D" w:rsidRPr="00264D4F">
        <w:rPr>
          <w:color w:val="000000" w:themeColor="text1"/>
          <w:lang w:val="fr-FR"/>
        </w:rPr>
        <w:t xml:space="preserve"> à</w:t>
      </w:r>
      <w:r w:rsidR="008D2F8B" w:rsidRPr="00264D4F">
        <w:rPr>
          <w:color w:val="000000" w:themeColor="text1"/>
          <w:lang w:val="fr-FR"/>
        </w:rPr>
        <w:t xml:space="preserve"> la moitié du </w:t>
      </w:r>
      <w:r w:rsidR="00E1046D" w:rsidRPr="00264D4F">
        <w:rPr>
          <w:color w:val="000000" w:themeColor="text1"/>
          <w:lang w:val="fr-FR"/>
        </w:rPr>
        <w:t xml:space="preserve">niveau </w:t>
      </w:r>
      <w:r w:rsidR="008D2F8B" w:rsidRPr="00264D4F">
        <w:rPr>
          <w:color w:val="000000" w:themeColor="text1"/>
          <w:lang w:val="fr-FR"/>
        </w:rPr>
        <w:t xml:space="preserve">maximum </w:t>
      </w:r>
      <w:r w:rsidR="00EB6190" w:rsidRPr="00264D4F">
        <w:rPr>
          <w:color w:val="000000" w:themeColor="text1"/>
          <w:lang w:val="fr-FR"/>
        </w:rPr>
        <w:t>de celle prévue pour le comportement punissable.</w:t>
      </w:r>
      <w:r w:rsidR="008D2F8B" w:rsidRPr="00264D4F">
        <w:rPr>
          <w:color w:val="000000" w:themeColor="text1"/>
          <w:lang w:val="fr-FR"/>
        </w:rPr>
        <w:t xml:space="preserve"> </w:t>
      </w:r>
    </w:p>
    <w:p w:rsidR="00D8471E" w:rsidRPr="00264D4F" w:rsidRDefault="00D8471E" w:rsidP="002D1D64">
      <w:pPr>
        <w:pStyle w:val="SingleTxtG"/>
        <w:ind w:left="1701"/>
        <w:rPr>
          <w:color w:val="000000" w:themeColor="text1"/>
          <w:lang w:val="fr-FR"/>
        </w:rPr>
      </w:pPr>
      <w:r w:rsidRPr="00264D4F">
        <w:rPr>
          <w:color w:val="000000" w:themeColor="text1"/>
          <w:lang w:val="fr-FR"/>
        </w:rPr>
        <w:t>8.</w:t>
      </w:r>
      <w:r w:rsidR="00982CDC" w:rsidRPr="00264D4F">
        <w:rPr>
          <w:color w:val="000000" w:themeColor="text1"/>
          <w:lang w:val="fr-FR"/>
        </w:rPr>
        <w:tab/>
      </w:r>
      <w:r w:rsidR="00E1046D" w:rsidRPr="00264D4F">
        <w:rPr>
          <w:color w:val="000000" w:themeColor="text1"/>
          <w:lang w:val="fr-FR"/>
        </w:rPr>
        <w:t>L’acte intervient dans le cadre d’une coa</w:t>
      </w:r>
      <w:r w:rsidR="005444FC" w:rsidRPr="00264D4F">
        <w:rPr>
          <w:color w:val="000000" w:themeColor="text1"/>
          <w:lang w:val="fr-FR"/>
        </w:rPr>
        <w:t>ction</w:t>
      </w:r>
      <w:r w:rsidR="00E1046D" w:rsidRPr="00264D4F">
        <w:rPr>
          <w:color w:val="000000" w:themeColor="text1"/>
          <w:lang w:val="fr-FR"/>
        </w:rPr>
        <w:t xml:space="preserve"> </w:t>
      </w:r>
      <w:r w:rsidR="009D3FDD" w:rsidRPr="00264D4F">
        <w:rPr>
          <w:color w:val="000000" w:themeColor="text1"/>
          <w:lang w:val="fr-FR"/>
        </w:rPr>
        <w:t>extérieure</w:t>
      </w:r>
      <w:r w:rsidR="004D7C64" w:rsidRPr="00264D4F">
        <w:rPr>
          <w:color w:val="000000" w:themeColor="text1"/>
          <w:lang w:val="fr-FR"/>
        </w:rPr>
        <w:t xml:space="preserve"> </w:t>
      </w:r>
      <w:r w:rsidR="00145679" w:rsidRPr="00264D4F">
        <w:rPr>
          <w:color w:val="000000" w:themeColor="text1"/>
          <w:lang w:val="fr-FR"/>
        </w:rPr>
        <w:t>incontrôlable</w:t>
      </w:r>
      <w:r w:rsidRPr="00264D4F">
        <w:rPr>
          <w:color w:val="000000" w:themeColor="text1"/>
          <w:lang w:val="fr-FR"/>
        </w:rPr>
        <w:t>.</w:t>
      </w:r>
      <w:r w:rsidR="004D7C64" w:rsidRPr="00264D4F">
        <w:rPr>
          <w:color w:val="000000" w:themeColor="text1"/>
          <w:lang w:val="fr-FR"/>
        </w:rPr>
        <w:t> »</w:t>
      </w:r>
    </w:p>
    <w:p w:rsidR="00D8471E" w:rsidRPr="00264D4F" w:rsidRDefault="008D2F8B" w:rsidP="002D1D64">
      <w:pPr>
        <w:pStyle w:val="SingleTxtG"/>
        <w:numPr>
          <w:ilvl w:val="0"/>
          <w:numId w:val="16"/>
        </w:numPr>
        <w:tabs>
          <w:tab w:val="left" w:pos="1701"/>
        </w:tabs>
        <w:ind w:left="1134" w:firstLine="0"/>
        <w:rPr>
          <w:rFonts w:eastAsia="Calibri"/>
          <w:color w:val="000000" w:themeColor="text1"/>
          <w:lang w:val="fr-FR"/>
        </w:rPr>
      </w:pPr>
      <w:r w:rsidRPr="00264D4F">
        <w:rPr>
          <w:color w:val="000000" w:themeColor="text1"/>
          <w:lang w:val="fr-FR"/>
        </w:rPr>
        <w:t>En outre, l</w:t>
      </w:r>
      <w:r w:rsidR="000D76A6" w:rsidRPr="00264D4F">
        <w:rPr>
          <w:color w:val="000000" w:themeColor="text1"/>
          <w:lang w:val="fr-FR"/>
        </w:rPr>
        <w:t xml:space="preserve">a Constitution nationale, dans </w:t>
      </w:r>
      <w:r w:rsidR="004D7C64" w:rsidRPr="00264D4F">
        <w:rPr>
          <w:color w:val="000000" w:themeColor="text1"/>
          <w:lang w:val="fr-FR"/>
        </w:rPr>
        <w:t>s</w:t>
      </w:r>
      <w:r w:rsidR="000D76A6" w:rsidRPr="00264D4F">
        <w:rPr>
          <w:color w:val="000000" w:themeColor="text1"/>
          <w:lang w:val="fr-FR"/>
        </w:rPr>
        <w:t xml:space="preserve">on </w:t>
      </w:r>
      <w:r w:rsidR="00EF37AB">
        <w:rPr>
          <w:color w:val="000000" w:themeColor="text1"/>
          <w:lang w:val="fr-FR"/>
        </w:rPr>
        <w:t>article </w:t>
      </w:r>
      <w:r w:rsidRPr="00264D4F">
        <w:rPr>
          <w:color w:val="000000" w:themeColor="text1"/>
          <w:lang w:val="fr-FR"/>
        </w:rPr>
        <w:t>9</w:t>
      </w:r>
      <w:r w:rsidR="00145679" w:rsidRPr="00264D4F">
        <w:rPr>
          <w:color w:val="000000" w:themeColor="text1"/>
          <w:lang w:val="fr-FR"/>
        </w:rPr>
        <w:t>1,</w:t>
      </w:r>
      <w:r w:rsidRPr="00264D4F">
        <w:rPr>
          <w:color w:val="000000" w:themeColor="text1"/>
          <w:lang w:val="fr-FR"/>
        </w:rPr>
        <w:t xml:space="preserve"> stipule </w:t>
      </w:r>
      <w:r w:rsidR="004D7C64" w:rsidRPr="00264D4F">
        <w:rPr>
          <w:color w:val="000000" w:themeColor="text1"/>
          <w:lang w:val="fr-FR"/>
        </w:rPr>
        <w:t>ce qui suit</w:t>
      </w:r>
      <w:r w:rsidR="00E07896">
        <w:rPr>
          <w:color w:val="000000" w:themeColor="text1"/>
          <w:lang w:val="fr-FR"/>
        </w:rPr>
        <w:t>:</w:t>
      </w:r>
    </w:p>
    <w:p w:rsidR="00D8471E" w:rsidRPr="00264D4F" w:rsidRDefault="004D7C64" w:rsidP="002D1D64">
      <w:pPr>
        <w:pStyle w:val="SingleTxtG"/>
        <w:ind w:left="1701"/>
        <w:rPr>
          <w:color w:val="000000" w:themeColor="text1"/>
          <w:lang w:val="fr-FR"/>
        </w:rPr>
      </w:pPr>
      <w:r w:rsidRPr="00264D4F">
        <w:rPr>
          <w:color w:val="000000" w:themeColor="text1"/>
          <w:lang w:val="fr-FR"/>
        </w:rPr>
        <w:t>« </w:t>
      </w:r>
      <w:r w:rsidR="00D9525A" w:rsidRPr="00264D4F">
        <w:rPr>
          <w:color w:val="000000" w:themeColor="text1"/>
          <w:lang w:val="fr-FR"/>
        </w:rPr>
        <w:t>Art</w:t>
      </w:r>
      <w:r w:rsidRPr="00264D4F">
        <w:rPr>
          <w:color w:val="000000" w:themeColor="text1"/>
          <w:lang w:val="fr-FR"/>
        </w:rPr>
        <w:t>i</w:t>
      </w:r>
      <w:r w:rsidR="00D9525A" w:rsidRPr="00264D4F">
        <w:rPr>
          <w:color w:val="000000" w:themeColor="text1"/>
          <w:lang w:val="fr-FR"/>
        </w:rPr>
        <w:t>cl</w:t>
      </w:r>
      <w:r w:rsidR="008D2F8B" w:rsidRPr="00264D4F">
        <w:rPr>
          <w:color w:val="000000" w:themeColor="text1"/>
          <w:lang w:val="fr-FR"/>
        </w:rPr>
        <w:t>e</w:t>
      </w:r>
      <w:r w:rsidR="00574591">
        <w:rPr>
          <w:color w:val="000000" w:themeColor="text1"/>
          <w:lang w:val="fr-FR"/>
        </w:rPr>
        <w:t> </w:t>
      </w:r>
      <w:r w:rsidR="00D8471E" w:rsidRPr="00264D4F">
        <w:rPr>
          <w:color w:val="000000" w:themeColor="text1"/>
          <w:lang w:val="fr-FR"/>
        </w:rPr>
        <w:t>1.</w:t>
      </w:r>
      <w:r w:rsidR="008D2F8B" w:rsidRPr="00264D4F">
        <w:rPr>
          <w:color w:val="000000" w:themeColor="text1"/>
          <w:lang w:val="fr-FR"/>
        </w:rPr>
        <w:t xml:space="preserve"> En </w:t>
      </w:r>
      <w:r w:rsidRPr="00264D4F">
        <w:rPr>
          <w:color w:val="000000" w:themeColor="text1"/>
          <w:lang w:val="fr-FR"/>
        </w:rPr>
        <w:t xml:space="preserve">cas </w:t>
      </w:r>
      <w:r w:rsidR="008D2F8B" w:rsidRPr="00264D4F">
        <w:rPr>
          <w:color w:val="000000" w:themeColor="text1"/>
          <w:lang w:val="fr-FR"/>
        </w:rPr>
        <w:t>de violation manifeste d'un</w:t>
      </w:r>
      <w:r w:rsidRPr="00264D4F">
        <w:rPr>
          <w:color w:val="000000" w:themeColor="text1"/>
          <w:lang w:val="fr-FR"/>
        </w:rPr>
        <w:t xml:space="preserve"> principe</w:t>
      </w:r>
      <w:r w:rsidR="008D2F8B" w:rsidRPr="00264D4F">
        <w:rPr>
          <w:color w:val="000000" w:themeColor="text1"/>
          <w:lang w:val="fr-FR"/>
        </w:rPr>
        <w:t xml:space="preserve"> constitutionnel au détriment d</w:t>
      </w:r>
      <w:r w:rsidRPr="00264D4F">
        <w:rPr>
          <w:color w:val="000000" w:themeColor="text1"/>
          <w:lang w:val="fr-FR"/>
        </w:rPr>
        <w:t>’une</w:t>
      </w:r>
      <w:r w:rsidR="008D2F8B" w:rsidRPr="00264D4F">
        <w:rPr>
          <w:color w:val="000000" w:themeColor="text1"/>
          <w:lang w:val="fr-FR"/>
        </w:rPr>
        <w:t xml:space="preserve"> personne, l</w:t>
      </w:r>
      <w:r w:rsidR="00A04825" w:rsidRPr="00264D4F">
        <w:rPr>
          <w:color w:val="000000" w:themeColor="text1"/>
          <w:lang w:val="fr-FR"/>
        </w:rPr>
        <w:t>e fait que l'ordre émane d'un</w:t>
      </w:r>
      <w:r w:rsidR="008D2F8B" w:rsidRPr="00264D4F">
        <w:rPr>
          <w:color w:val="000000" w:themeColor="text1"/>
          <w:lang w:val="fr-FR"/>
        </w:rPr>
        <w:t xml:space="preserve"> supérieur hiérarchique n</w:t>
      </w:r>
      <w:r w:rsidR="00A04825" w:rsidRPr="00264D4F">
        <w:rPr>
          <w:color w:val="000000" w:themeColor="text1"/>
          <w:lang w:val="fr-FR"/>
        </w:rPr>
        <w:t>'exonère</w:t>
      </w:r>
      <w:r w:rsidRPr="00264D4F">
        <w:rPr>
          <w:color w:val="000000" w:themeColor="text1"/>
          <w:lang w:val="fr-FR"/>
        </w:rPr>
        <w:t xml:space="preserve"> pas</w:t>
      </w:r>
      <w:r w:rsidR="00A04825" w:rsidRPr="00264D4F">
        <w:rPr>
          <w:color w:val="000000" w:themeColor="text1"/>
          <w:lang w:val="fr-FR"/>
        </w:rPr>
        <w:t xml:space="preserve"> l'agent </w:t>
      </w:r>
      <w:r w:rsidR="00FB5B3D" w:rsidRPr="00264D4F">
        <w:rPr>
          <w:color w:val="000000" w:themeColor="text1"/>
          <w:lang w:val="fr-FR"/>
        </w:rPr>
        <w:t>concerné</w:t>
      </w:r>
      <w:r w:rsidR="00C96182" w:rsidRPr="00264D4F">
        <w:rPr>
          <w:color w:val="000000" w:themeColor="text1"/>
          <w:lang w:val="fr-FR"/>
        </w:rPr>
        <w:t xml:space="preserve"> </w:t>
      </w:r>
      <w:r w:rsidR="00A04825" w:rsidRPr="00264D4F">
        <w:rPr>
          <w:color w:val="000000" w:themeColor="text1"/>
          <w:lang w:val="fr-FR"/>
        </w:rPr>
        <w:t>d</w:t>
      </w:r>
      <w:r w:rsidRPr="00264D4F">
        <w:rPr>
          <w:color w:val="000000" w:themeColor="text1"/>
          <w:lang w:val="fr-FR"/>
        </w:rPr>
        <w:t>e sa</w:t>
      </w:r>
      <w:r w:rsidR="008D2F8B" w:rsidRPr="00264D4F">
        <w:rPr>
          <w:color w:val="000000" w:themeColor="text1"/>
          <w:lang w:val="fr-FR"/>
        </w:rPr>
        <w:t xml:space="preserve"> responsabilité. </w:t>
      </w:r>
    </w:p>
    <w:p w:rsidR="00D8471E" w:rsidRPr="00264D4F" w:rsidRDefault="00982CDC" w:rsidP="002D1D64">
      <w:pPr>
        <w:pStyle w:val="SingleTxtG"/>
        <w:ind w:left="1701"/>
        <w:rPr>
          <w:color w:val="000000" w:themeColor="text1"/>
          <w:lang w:val="fr-FR"/>
        </w:rPr>
      </w:pPr>
      <w:r w:rsidRPr="00264D4F">
        <w:rPr>
          <w:color w:val="000000" w:themeColor="text1"/>
          <w:lang w:val="fr-FR"/>
        </w:rPr>
        <w:tab/>
      </w:r>
      <w:r w:rsidR="00A04825" w:rsidRPr="00264D4F">
        <w:rPr>
          <w:color w:val="000000" w:themeColor="text1"/>
          <w:lang w:val="fr-FR"/>
        </w:rPr>
        <w:t xml:space="preserve">Cette disposition ne s'applique pas aux </w:t>
      </w:r>
      <w:r w:rsidR="008D2F8B" w:rsidRPr="00264D4F">
        <w:rPr>
          <w:color w:val="000000" w:themeColor="text1"/>
          <w:lang w:val="fr-FR"/>
        </w:rPr>
        <w:t xml:space="preserve">militaires </w:t>
      </w:r>
      <w:r w:rsidR="004D7C64" w:rsidRPr="00264D4F">
        <w:rPr>
          <w:color w:val="000000" w:themeColor="text1"/>
          <w:lang w:val="fr-FR"/>
        </w:rPr>
        <w:t>en service</w:t>
      </w:r>
      <w:r w:rsidR="008D2F8B" w:rsidRPr="00264D4F">
        <w:rPr>
          <w:color w:val="000000" w:themeColor="text1"/>
          <w:lang w:val="fr-FR"/>
        </w:rPr>
        <w:t xml:space="preserve">. </w:t>
      </w:r>
      <w:r w:rsidR="004D7C64" w:rsidRPr="00264D4F">
        <w:rPr>
          <w:color w:val="000000" w:themeColor="text1"/>
          <w:lang w:val="fr-FR"/>
        </w:rPr>
        <w:t>Dans leur cas</w:t>
      </w:r>
      <w:r w:rsidR="008D2F8B" w:rsidRPr="00264D4F">
        <w:rPr>
          <w:color w:val="000000" w:themeColor="text1"/>
          <w:lang w:val="fr-FR"/>
        </w:rPr>
        <w:t xml:space="preserve">, la responsabilité </w:t>
      </w:r>
      <w:r w:rsidR="004D7C64" w:rsidRPr="00264D4F">
        <w:rPr>
          <w:color w:val="000000" w:themeColor="text1"/>
          <w:lang w:val="fr-FR"/>
        </w:rPr>
        <w:t>incombe</w:t>
      </w:r>
      <w:r w:rsidR="008D2F8B" w:rsidRPr="00264D4F">
        <w:rPr>
          <w:color w:val="000000" w:themeColor="text1"/>
          <w:lang w:val="fr-FR"/>
        </w:rPr>
        <w:t xml:space="preserve"> uniquement </w:t>
      </w:r>
      <w:r w:rsidR="004D7C64" w:rsidRPr="00264D4F">
        <w:rPr>
          <w:color w:val="000000" w:themeColor="text1"/>
          <w:lang w:val="fr-FR"/>
        </w:rPr>
        <w:t>au</w:t>
      </w:r>
      <w:r w:rsidR="008D2F8B" w:rsidRPr="00264D4F">
        <w:rPr>
          <w:color w:val="000000" w:themeColor="text1"/>
          <w:lang w:val="fr-FR"/>
        </w:rPr>
        <w:t xml:space="preserve"> supérieur qui a donné l'ordre</w:t>
      </w:r>
      <w:r w:rsidR="004D7C64" w:rsidRPr="00264D4F">
        <w:rPr>
          <w:color w:val="000000" w:themeColor="text1"/>
          <w:lang w:val="fr-FR"/>
        </w:rPr>
        <w:t>. »</w:t>
      </w:r>
    </w:p>
    <w:p w:rsidR="00D8471E" w:rsidRPr="00264D4F" w:rsidRDefault="004D7C6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En revanche</w:t>
      </w:r>
      <w:r w:rsidR="008D2F8B" w:rsidRPr="00264D4F">
        <w:rPr>
          <w:color w:val="000000" w:themeColor="text1"/>
          <w:lang w:val="fr-FR"/>
        </w:rPr>
        <w:t>, la Cour constitutionnelle</w:t>
      </w:r>
      <w:r w:rsidR="000A2CF9" w:rsidRPr="00264D4F">
        <w:rPr>
          <w:color w:val="000000" w:themeColor="text1"/>
          <w:lang w:val="fr-FR"/>
        </w:rPr>
        <w:t xml:space="preserve"> apporte plusieurs précisions à cet égard</w:t>
      </w:r>
      <w:r w:rsidR="008D2F8B" w:rsidRPr="00264D4F">
        <w:rPr>
          <w:color w:val="000000" w:themeColor="text1"/>
          <w:lang w:val="fr-FR"/>
        </w:rPr>
        <w:t xml:space="preserve"> dans di</w:t>
      </w:r>
      <w:r w:rsidR="001C0982" w:rsidRPr="00264D4F">
        <w:rPr>
          <w:color w:val="000000" w:themeColor="text1"/>
          <w:lang w:val="fr-FR"/>
        </w:rPr>
        <w:t>fférentes décisions</w:t>
      </w:r>
      <w:r w:rsidR="00E07896">
        <w:rPr>
          <w:color w:val="000000" w:themeColor="text1"/>
          <w:lang w:val="fr-FR"/>
        </w:rPr>
        <w:t>:</w:t>
      </w:r>
      <w:r w:rsidR="008D2F8B" w:rsidRPr="00264D4F">
        <w:rPr>
          <w:color w:val="000000" w:themeColor="text1"/>
          <w:lang w:val="fr-FR"/>
        </w:rPr>
        <w:t xml:space="preserve"> dans l'arrêt </w:t>
      </w:r>
      <w:r w:rsidR="00FB5B3D" w:rsidRPr="00264D4F">
        <w:rPr>
          <w:color w:val="000000" w:themeColor="text1"/>
          <w:lang w:val="fr-FR"/>
        </w:rPr>
        <w:t>n° </w:t>
      </w:r>
      <w:r w:rsidR="008D2F8B" w:rsidRPr="00264D4F">
        <w:rPr>
          <w:color w:val="000000" w:themeColor="text1"/>
          <w:lang w:val="fr-FR"/>
        </w:rPr>
        <w:t>C-225/96</w:t>
      </w:r>
      <w:r w:rsidR="001C0982" w:rsidRPr="00264D4F">
        <w:rPr>
          <w:color w:val="000000" w:themeColor="text1"/>
          <w:lang w:val="fr-FR"/>
        </w:rPr>
        <w:t>, elle</w:t>
      </w:r>
      <w:r w:rsidR="008D2F8B" w:rsidRPr="00264D4F">
        <w:rPr>
          <w:color w:val="000000" w:themeColor="text1"/>
          <w:lang w:val="fr-FR"/>
        </w:rPr>
        <w:t xml:space="preserve"> déclar</w:t>
      </w:r>
      <w:r w:rsidR="000A2CF9" w:rsidRPr="00264D4F">
        <w:rPr>
          <w:color w:val="000000" w:themeColor="text1"/>
          <w:lang w:val="fr-FR"/>
        </w:rPr>
        <w:t>e</w:t>
      </w:r>
      <w:r w:rsidR="008D2F8B" w:rsidRPr="00264D4F">
        <w:rPr>
          <w:color w:val="000000" w:themeColor="text1"/>
          <w:lang w:val="fr-FR"/>
        </w:rPr>
        <w:t xml:space="preserve"> que </w:t>
      </w:r>
      <w:r w:rsidR="001C0982" w:rsidRPr="00264D4F">
        <w:rPr>
          <w:color w:val="000000" w:themeColor="text1"/>
          <w:lang w:val="fr-FR"/>
        </w:rPr>
        <w:t>« </w:t>
      </w:r>
      <w:r w:rsidR="008D2F8B" w:rsidRPr="00264D4F">
        <w:rPr>
          <w:color w:val="000000" w:themeColor="text1"/>
          <w:lang w:val="fr-FR"/>
        </w:rPr>
        <w:t>Nul ne peut invoquer l'o</w:t>
      </w:r>
      <w:r w:rsidR="001C0982" w:rsidRPr="00264D4F">
        <w:rPr>
          <w:color w:val="000000" w:themeColor="text1"/>
          <w:lang w:val="fr-FR"/>
        </w:rPr>
        <w:t>bligation d’o</w:t>
      </w:r>
      <w:r w:rsidR="008D2F8B" w:rsidRPr="00264D4F">
        <w:rPr>
          <w:color w:val="000000" w:themeColor="text1"/>
          <w:lang w:val="fr-FR"/>
        </w:rPr>
        <w:t>béissance militaire pour justifier la commission d</w:t>
      </w:r>
      <w:r w:rsidR="001C0982" w:rsidRPr="00264D4F">
        <w:rPr>
          <w:color w:val="000000" w:themeColor="text1"/>
          <w:lang w:val="fr-FR"/>
        </w:rPr>
        <w:t>e</w:t>
      </w:r>
      <w:r w:rsidR="008D2F8B" w:rsidRPr="00264D4F">
        <w:rPr>
          <w:color w:val="000000" w:themeColor="text1"/>
          <w:lang w:val="fr-FR"/>
        </w:rPr>
        <w:t xml:space="preserve"> fait</w:t>
      </w:r>
      <w:r w:rsidR="001C0982" w:rsidRPr="00264D4F">
        <w:rPr>
          <w:color w:val="000000" w:themeColor="text1"/>
          <w:lang w:val="fr-FR"/>
        </w:rPr>
        <w:t>s</w:t>
      </w:r>
      <w:r w:rsidR="008D2F8B" w:rsidRPr="00264D4F">
        <w:rPr>
          <w:color w:val="000000" w:themeColor="text1"/>
          <w:lang w:val="fr-FR"/>
        </w:rPr>
        <w:t xml:space="preserve"> </w:t>
      </w:r>
      <w:r w:rsidR="001C0982" w:rsidRPr="00264D4F">
        <w:rPr>
          <w:color w:val="000000" w:themeColor="text1"/>
          <w:lang w:val="fr-FR"/>
        </w:rPr>
        <w:t xml:space="preserve">portant </w:t>
      </w:r>
      <w:r w:rsidR="008D2F8B" w:rsidRPr="00264D4F">
        <w:rPr>
          <w:color w:val="000000" w:themeColor="text1"/>
          <w:lang w:val="fr-FR"/>
        </w:rPr>
        <w:t xml:space="preserve">manifestement </w:t>
      </w:r>
      <w:r w:rsidR="001C0982" w:rsidRPr="00264D4F">
        <w:rPr>
          <w:color w:val="000000" w:themeColor="text1"/>
          <w:lang w:val="fr-FR"/>
        </w:rPr>
        <w:t>atteinte</w:t>
      </w:r>
      <w:r w:rsidR="008D2F8B" w:rsidRPr="00264D4F">
        <w:rPr>
          <w:color w:val="000000" w:themeColor="text1"/>
          <w:lang w:val="fr-FR"/>
        </w:rPr>
        <w:t xml:space="preserve"> aux droits </w:t>
      </w:r>
      <w:r w:rsidR="001C0982" w:rsidRPr="00264D4F">
        <w:rPr>
          <w:color w:val="000000" w:themeColor="text1"/>
          <w:lang w:val="fr-FR"/>
        </w:rPr>
        <w:t>fondamentaux de la personne humaine (droits à</w:t>
      </w:r>
      <w:r w:rsidR="008D2F8B" w:rsidRPr="00264D4F">
        <w:rPr>
          <w:color w:val="000000" w:themeColor="text1"/>
          <w:lang w:val="fr-FR"/>
        </w:rPr>
        <w:t xml:space="preserve"> la dignité, </w:t>
      </w:r>
      <w:r w:rsidR="001C0982" w:rsidRPr="00264D4F">
        <w:rPr>
          <w:color w:val="000000" w:themeColor="text1"/>
          <w:lang w:val="fr-FR"/>
        </w:rPr>
        <w:t xml:space="preserve">à </w:t>
      </w:r>
      <w:r w:rsidR="008D2F8B" w:rsidRPr="00264D4F">
        <w:rPr>
          <w:color w:val="000000" w:themeColor="text1"/>
          <w:lang w:val="fr-FR"/>
        </w:rPr>
        <w:t xml:space="preserve">la vie et </w:t>
      </w:r>
      <w:r w:rsidR="001C0982" w:rsidRPr="00264D4F">
        <w:rPr>
          <w:color w:val="000000" w:themeColor="text1"/>
          <w:lang w:val="fr-FR"/>
        </w:rPr>
        <w:t xml:space="preserve">à </w:t>
      </w:r>
      <w:r w:rsidR="008D2F8B" w:rsidRPr="00264D4F">
        <w:rPr>
          <w:color w:val="000000" w:themeColor="text1"/>
          <w:lang w:val="fr-FR"/>
        </w:rPr>
        <w:t xml:space="preserve">l'intégrité des </w:t>
      </w:r>
      <w:r w:rsidR="001C0982" w:rsidRPr="00264D4F">
        <w:rPr>
          <w:color w:val="000000" w:themeColor="text1"/>
          <w:lang w:val="fr-FR"/>
        </w:rPr>
        <w:t>individus, entre autres),</w:t>
      </w:r>
      <w:r w:rsidR="008D2F8B" w:rsidRPr="00264D4F">
        <w:rPr>
          <w:color w:val="000000" w:themeColor="text1"/>
          <w:lang w:val="fr-FR"/>
        </w:rPr>
        <w:t xml:space="preserve"> tels que les homicides</w:t>
      </w:r>
      <w:r w:rsidR="008F2C17" w:rsidRPr="00264D4F">
        <w:rPr>
          <w:color w:val="000000" w:themeColor="text1"/>
          <w:lang w:val="fr-FR"/>
        </w:rPr>
        <w:t xml:space="preserve"> commis en de</w:t>
      </w:r>
      <w:r w:rsidR="008D2F8B" w:rsidRPr="00264D4F">
        <w:rPr>
          <w:color w:val="000000" w:themeColor="text1"/>
          <w:lang w:val="fr-FR"/>
        </w:rPr>
        <w:t>hors de</w:t>
      </w:r>
      <w:r w:rsidR="008F2C17" w:rsidRPr="00264D4F">
        <w:rPr>
          <w:color w:val="000000" w:themeColor="text1"/>
          <w:lang w:val="fr-FR"/>
        </w:rPr>
        <w:t>s</w:t>
      </w:r>
      <w:r w:rsidR="008D2F8B" w:rsidRPr="00264D4F">
        <w:rPr>
          <w:color w:val="000000" w:themeColor="text1"/>
          <w:lang w:val="fr-FR"/>
        </w:rPr>
        <w:t xml:space="preserve"> combat</w:t>
      </w:r>
      <w:r w:rsidR="008F2C17" w:rsidRPr="00264D4F">
        <w:rPr>
          <w:color w:val="000000" w:themeColor="text1"/>
          <w:lang w:val="fr-FR"/>
        </w:rPr>
        <w:t>s</w:t>
      </w:r>
      <w:r w:rsidR="008D2F8B" w:rsidRPr="00264D4F">
        <w:rPr>
          <w:color w:val="000000" w:themeColor="text1"/>
          <w:lang w:val="fr-FR"/>
        </w:rPr>
        <w:t>, l</w:t>
      </w:r>
      <w:r w:rsidR="008F2C17" w:rsidRPr="00264D4F">
        <w:rPr>
          <w:color w:val="000000" w:themeColor="text1"/>
          <w:lang w:val="fr-FR"/>
        </w:rPr>
        <w:t>es condamnations</w:t>
      </w:r>
      <w:r w:rsidR="008D2F8B" w:rsidRPr="00264D4F">
        <w:rPr>
          <w:color w:val="000000" w:themeColor="text1"/>
          <w:lang w:val="fr-FR"/>
        </w:rPr>
        <w:t xml:space="preserve"> sans </w:t>
      </w:r>
      <w:r w:rsidR="001C0982" w:rsidRPr="00264D4F">
        <w:rPr>
          <w:color w:val="000000" w:themeColor="text1"/>
          <w:lang w:val="fr-FR"/>
        </w:rPr>
        <w:t>jugement préalable</w:t>
      </w:r>
      <w:r w:rsidR="008D2F8B" w:rsidRPr="00264D4F">
        <w:rPr>
          <w:color w:val="000000" w:themeColor="text1"/>
          <w:lang w:val="fr-FR"/>
        </w:rPr>
        <w:t xml:space="preserve"> équitable, l</w:t>
      </w:r>
      <w:r w:rsidR="008F2C17" w:rsidRPr="00264D4F">
        <w:rPr>
          <w:color w:val="000000" w:themeColor="text1"/>
          <w:lang w:val="fr-FR"/>
        </w:rPr>
        <w:t>es</w:t>
      </w:r>
      <w:r w:rsidR="008D2F8B" w:rsidRPr="00264D4F">
        <w:rPr>
          <w:color w:val="000000" w:themeColor="text1"/>
          <w:lang w:val="fr-FR"/>
        </w:rPr>
        <w:t xml:space="preserve"> torture</w:t>
      </w:r>
      <w:r w:rsidR="008F2C17" w:rsidRPr="00264D4F">
        <w:rPr>
          <w:color w:val="000000" w:themeColor="text1"/>
          <w:lang w:val="fr-FR"/>
        </w:rPr>
        <w:t>s</w:t>
      </w:r>
      <w:r w:rsidR="008D2F8B" w:rsidRPr="00264D4F">
        <w:rPr>
          <w:color w:val="000000" w:themeColor="text1"/>
          <w:lang w:val="fr-FR"/>
        </w:rPr>
        <w:t>, les mutilations, les traitements cruels et dégradants ...</w:t>
      </w:r>
      <w:r w:rsidR="001C0982" w:rsidRPr="00264D4F">
        <w:rPr>
          <w:color w:val="000000" w:themeColor="text1"/>
          <w:lang w:val="fr-FR"/>
        </w:rPr>
        <w:t>. »</w:t>
      </w:r>
    </w:p>
    <w:p w:rsidR="00D8471E" w:rsidRPr="00264D4F" w:rsidRDefault="001C0982"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D’autre</w:t>
      </w:r>
      <w:r w:rsidR="009A1969" w:rsidRPr="00264D4F">
        <w:rPr>
          <w:color w:val="000000" w:themeColor="text1"/>
          <w:lang w:val="fr-FR"/>
        </w:rPr>
        <w:t xml:space="preserve"> part</w:t>
      </w:r>
      <w:r w:rsidRPr="00264D4F">
        <w:rPr>
          <w:color w:val="000000" w:themeColor="text1"/>
          <w:lang w:val="fr-FR"/>
        </w:rPr>
        <w:t>,</w:t>
      </w:r>
      <w:r w:rsidR="009A1969" w:rsidRPr="00264D4F">
        <w:rPr>
          <w:color w:val="000000" w:themeColor="text1"/>
          <w:lang w:val="fr-FR"/>
        </w:rPr>
        <w:t xml:space="preserve"> dans l</w:t>
      </w:r>
      <w:r w:rsidRPr="00264D4F">
        <w:rPr>
          <w:color w:val="000000" w:themeColor="text1"/>
          <w:lang w:val="fr-FR"/>
        </w:rPr>
        <w:t>’arrêt</w:t>
      </w:r>
      <w:r w:rsidR="00FB5B3D" w:rsidRPr="00264D4F">
        <w:rPr>
          <w:color w:val="000000" w:themeColor="text1"/>
          <w:lang w:val="fr-FR"/>
        </w:rPr>
        <w:t xml:space="preserve"> n° </w:t>
      </w:r>
      <w:r w:rsidR="009A1969" w:rsidRPr="00264D4F">
        <w:rPr>
          <w:color w:val="000000" w:themeColor="text1"/>
          <w:lang w:val="fr-FR"/>
        </w:rPr>
        <w:t>C-358/98</w:t>
      </w:r>
      <w:r w:rsidRPr="00264D4F">
        <w:rPr>
          <w:color w:val="000000" w:themeColor="text1"/>
          <w:lang w:val="fr-FR"/>
        </w:rPr>
        <w:t>, elle</w:t>
      </w:r>
      <w:r w:rsidR="009A1969" w:rsidRPr="00264D4F">
        <w:rPr>
          <w:color w:val="000000" w:themeColor="text1"/>
          <w:lang w:val="fr-FR"/>
        </w:rPr>
        <w:t xml:space="preserve"> </w:t>
      </w:r>
      <w:r w:rsidR="008F2C17" w:rsidRPr="00264D4F">
        <w:rPr>
          <w:color w:val="000000" w:themeColor="text1"/>
          <w:lang w:val="fr-FR"/>
        </w:rPr>
        <w:t>estim</w:t>
      </w:r>
      <w:r w:rsidR="000A2CF9" w:rsidRPr="00264D4F">
        <w:rPr>
          <w:color w:val="000000" w:themeColor="text1"/>
          <w:lang w:val="fr-FR"/>
        </w:rPr>
        <w:t>e</w:t>
      </w:r>
      <w:r w:rsidR="009A1969" w:rsidRPr="00264D4F">
        <w:rPr>
          <w:color w:val="000000" w:themeColor="text1"/>
          <w:lang w:val="fr-FR"/>
        </w:rPr>
        <w:t xml:space="preserve"> que «</w:t>
      </w:r>
      <w:r w:rsidRPr="00264D4F">
        <w:rPr>
          <w:color w:val="000000" w:themeColor="text1"/>
          <w:lang w:val="fr-FR"/>
        </w:rPr>
        <w:t> Les actes</w:t>
      </w:r>
      <w:r w:rsidR="009A1969" w:rsidRPr="00264D4F">
        <w:rPr>
          <w:color w:val="000000" w:themeColor="text1"/>
          <w:lang w:val="fr-FR"/>
        </w:rPr>
        <w:t xml:space="preserve"> constituant des crimes contre l'humanité </w:t>
      </w:r>
      <w:r w:rsidRPr="00264D4F">
        <w:rPr>
          <w:color w:val="000000" w:themeColor="text1"/>
          <w:lang w:val="fr-FR"/>
        </w:rPr>
        <w:t>sont</w:t>
      </w:r>
      <w:r w:rsidR="009A1969" w:rsidRPr="00264D4F">
        <w:rPr>
          <w:color w:val="000000" w:themeColor="text1"/>
          <w:lang w:val="fr-FR"/>
        </w:rPr>
        <w:t xml:space="preserve"> manifestement contraire</w:t>
      </w:r>
      <w:r w:rsidRPr="00264D4F">
        <w:rPr>
          <w:color w:val="000000" w:themeColor="text1"/>
          <w:lang w:val="fr-FR"/>
        </w:rPr>
        <w:t>s</w:t>
      </w:r>
      <w:r w:rsidR="009A1969" w:rsidRPr="00264D4F">
        <w:rPr>
          <w:color w:val="000000" w:themeColor="text1"/>
          <w:lang w:val="fr-FR"/>
        </w:rPr>
        <w:t xml:space="preserve"> à la dignité humaine et </w:t>
      </w:r>
      <w:r w:rsidRPr="00264D4F">
        <w:rPr>
          <w:color w:val="000000" w:themeColor="text1"/>
          <w:lang w:val="fr-FR"/>
        </w:rPr>
        <w:t>aux</w:t>
      </w:r>
      <w:r w:rsidR="009A1969" w:rsidRPr="00264D4F">
        <w:rPr>
          <w:color w:val="000000" w:themeColor="text1"/>
          <w:lang w:val="fr-FR"/>
        </w:rPr>
        <w:t xml:space="preserve"> droits des individus </w:t>
      </w:r>
      <w:r w:rsidR="00372BBF" w:rsidRPr="00264D4F">
        <w:rPr>
          <w:color w:val="000000" w:themeColor="text1"/>
          <w:lang w:val="fr-FR"/>
        </w:rPr>
        <w:t xml:space="preserve">et n’ont donc aucun </w:t>
      </w:r>
      <w:r w:rsidR="009A1969" w:rsidRPr="00264D4F">
        <w:rPr>
          <w:color w:val="000000" w:themeColor="text1"/>
          <w:lang w:val="fr-FR"/>
        </w:rPr>
        <w:t xml:space="preserve">rapport avec la </w:t>
      </w:r>
      <w:r w:rsidR="008F2C17" w:rsidRPr="00264D4F">
        <w:rPr>
          <w:color w:val="000000" w:themeColor="text1"/>
          <w:lang w:val="fr-FR"/>
        </w:rPr>
        <w:t>mission</w:t>
      </w:r>
      <w:r w:rsidR="009A1969" w:rsidRPr="00264D4F">
        <w:rPr>
          <w:color w:val="000000" w:themeColor="text1"/>
          <w:lang w:val="fr-FR"/>
        </w:rPr>
        <w:t xml:space="preserve"> constitutionnelle </w:t>
      </w:r>
      <w:r w:rsidR="00372BBF" w:rsidRPr="00264D4F">
        <w:rPr>
          <w:color w:val="000000" w:themeColor="text1"/>
          <w:lang w:val="fr-FR"/>
        </w:rPr>
        <w:t xml:space="preserve">de la </w:t>
      </w:r>
      <w:r w:rsidR="008F2C17" w:rsidRPr="00264D4F">
        <w:rPr>
          <w:color w:val="000000" w:themeColor="text1"/>
          <w:lang w:val="fr-FR"/>
        </w:rPr>
        <w:t>puissance</w:t>
      </w:r>
      <w:r w:rsidR="00372BBF" w:rsidRPr="00264D4F">
        <w:rPr>
          <w:color w:val="000000" w:themeColor="text1"/>
          <w:lang w:val="fr-FR"/>
        </w:rPr>
        <w:t xml:space="preserve"> publique</w:t>
      </w:r>
      <w:r w:rsidR="008F2C17" w:rsidRPr="00264D4F">
        <w:rPr>
          <w:color w:val="000000" w:themeColor="text1"/>
          <w:lang w:val="fr-FR"/>
        </w:rPr>
        <w:t>, de sorte que</w:t>
      </w:r>
      <w:r w:rsidR="00372BBF" w:rsidRPr="00264D4F">
        <w:rPr>
          <w:color w:val="000000" w:themeColor="text1"/>
          <w:lang w:val="fr-FR"/>
        </w:rPr>
        <w:t xml:space="preserve"> </w:t>
      </w:r>
      <w:r w:rsidR="009A1969" w:rsidRPr="00264D4F">
        <w:rPr>
          <w:color w:val="000000" w:themeColor="text1"/>
          <w:lang w:val="fr-FR"/>
        </w:rPr>
        <w:t xml:space="preserve">l'ordre </w:t>
      </w:r>
      <w:r w:rsidR="00372BBF" w:rsidRPr="00264D4F">
        <w:rPr>
          <w:color w:val="000000" w:themeColor="text1"/>
          <w:lang w:val="fr-FR"/>
        </w:rPr>
        <w:t xml:space="preserve">donné </w:t>
      </w:r>
      <w:r w:rsidR="009A1969" w:rsidRPr="00264D4F">
        <w:rPr>
          <w:color w:val="000000" w:themeColor="text1"/>
          <w:lang w:val="fr-FR"/>
        </w:rPr>
        <w:t xml:space="preserve">de commettre un </w:t>
      </w:r>
      <w:r w:rsidR="008F2C17" w:rsidRPr="00264D4F">
        <w:rPr>
          <w:color w:val="000000" w:themeColor="text1"/>
          <w:lang w:val="fr-FR"/>
        </w:rPr>
        <w:t xml:space="preserve">tel </w:t>
      </w:r>
      <w:r w:rsidR="009A1969" w:rsidRPr="00264D4F">
        <w:rPr>
          <w:color w:val="000000" w:themeColor="text1"/>
          <w:lang w:val="fr-FR"/>
        </w:rPr>
        <w:t xml:space="preserve">acte </w:t>
      </w:r>
      <w:r w:rsidR="00372BBF" w:rsidRPr="00264D4F">
        <w:rPr>
          <w:color w:val="000000" w:themeColor="text1"/>
          <w:lang w:val="fr-FR"/>
        </w:rPr>
        <w:t>n’implique aucune obligation d’</w:t>
      </w:r>
      <w:r w:rsidR="009A1969" w:rsidRPr="00264D4F">
        <w:rPr>
          <w:color w:val="000000" w:themeColor="text1"/>
          <w:lang w:val="fr-FR"/>
        </w:rPr>
        <w:t>obéissance</w:t>
      </w:r>
      <w:r w:rsidR="00D8471E" w:rsidRPr="00264D4F">
        <w:rPr>
          <w:rFonts w:eastAsia="Calibri"/>
          <w:iCs/>
          <w:color w:val="000000" w:themeColor="text1"/>
          <w:lang w:val="fr-FR" w:eastAsia="es-CO"/>
        </w:rPr>
        <w:t>.</w:t>
      </w:r>
      <w:r w:rsidR="00372BBF" w:rsidRPr="00264D4F">
        <w:rPr>
          <w:rFonts w:eastAsia="Calibri"/>
          <w:iCs/>
          <w:color w:val="000000" w:themeColor="text1"/>
          <w:lang w:val="fr-FR" w:eastAsia="es-CO"/>
        </w:rPr>
        <w:t> »</w:t>
      </w:r>
    </w:p>
    <w:p w:rsidR="00B709CF" w:rsidRPr="00264D4F" w:rsidRDefault="009A1969"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De même, dans l'arrêt </w:t>
      </w:r>
      <w:r w:rsidR="00FB5B3D" w:rsidRPr="00264D4F">
        <w:rPr>
          <w:color w:val="000000" w:themeColor="text1"/>
          <w:lang w:val="fr-FR"/>
        </w:rPr>
        <w:t>n° </w:t>
      </w:r>
      <w:r w:rsidRPr="00264D4F">
        <w:rPr>
          <w:color w:val="000000" w:themeColor="text1"/>
          <w:lang w:val="fr-FR"/>
        </w:rPr>
        <w:t>578/02</w:t>
      </w:r>
      <w:r w:rsidR="00372BBF" w:rsidRPr="00264D4F">
        <w:rPr>
          <w:color w:val="000000" w:themeColor="text1"/>
          <w:lang w:val="fr-FR"/>
        </w:rPr>
        <w:t>, elle stipule</w:t>
      </w:r>
      <w:r w:rsidR="001D789D" w:rsidRPr="00264D4F">
        <w:rPr>
          <w:color w:val="000000" w:themeColor="text1"/>
          <w:lang w:val="fr-FR"/>
        </w:rPr>
        <w:t xml:space="preserve"> </w:t>
      </w:r>
      <w:r w:rsidR="00372BBF" w:rsidRPr="00264D4F">
        <w:rPr>
          <w:color w:val="000000" w:themeColor="text1"/>
          <w:lang w:val="fr-FR"/>
        </w:rPr>
        <w:t>ce qui suit</w:t>
      </w:r>
      <w:r w:rsidR="00E07896">
        <w:rPr>
          <w:color w:val="000000" w:themeColor="text1"/>
          <w:lang w:val="fr-FR"/>
        </w:rPr>
        <w:t>:</w:t>
      </w:r>
    </w:p>
    <w:p w:rsidR="00D8471E" w:rsidRPr="00264D4F" w:rsidRDefault="00372BBF" w:rsidP="001848B4">
      <w:pPr>
        <w:pStyle w:val="SingleTxtG"/>
        <w:tabs>
          <w:tab w:val="left" w:pos="1701"/>
        </w:tabs>
        <w:ind w:left="1701"/>
        <w:rPr>
          <w:rFonts w:eastAsia="Calibri"/>
          <w:iCs/>
          <w:color w:val="000000" w:themeColor="text1"/>
          <w:lang w:val="fr-FR" w:eastAsia="es-CO"/>
        </w:rPr>
      </w:pPr>
      <w:r w:rsidRPr="00264D4F">
        <w:rPr>
          <w:rFonts w:eastAsia="Calibri"/>
          <w:iCs/>
          <w:color w:val="000000" w:themeColor="text1"/>
          <w:lang w:val="fr-FR" w:eastAsia="es-CO"/>
        </w:rPr>
        <w:t>« </w:t>
      </w:r>
      <w:r w:rsidR="009A1969" w:rsidRPr="00264D4F">
        <w:rPr>
          <w:color w:val="000000" w:themeColor="text1"/>
          <w:lang w:val="fr-FR"/>
        </w:rPr>
        <w:t xml:space="preserve">La lutte contre l'impunité </w:t>
      </w:r>
      <w:r w:rsidRPr="00264D4F">
        <w:rPr>
          <w:color w:val="000000" w:themeColor="text1"/>
          <w:lang w:val="fr-FR"/>
        </w:rPr>
        <w:t>des responsables</w:t>
      </w:r>
      <w:r w:rsidR="009A1969" w:rsidRPr="00264D4F">
        <w:rPr>
          <w:color w:val="000000" w:themeColor="text1"/>
          <w:lang w:val="fr-FR"/>
        </w:rPr>
        <w:t xml:space="preserve"> de crimes odieux a conduit les signataires du Statut de Rome </w:t>
      </w:r>
      <w:r w:rsidRPr="00264D4F">
        <w:rPr>
          <w:color w:val="000000" w:themeColor="text1"/>
          <w:lang w:val="fr-FR"/>
        </w:rPr>
        <w:t xml:space="preserve">à </w:t>
      </w:r>
      <w:r w:rsidR="009A1969" w:rsidRPr="00264D4F">
        <w:rPr>
          <w:color w:val="000000" w:themeColor="text1"/>
          <w:lang w:val="fr-FR"/>
        </w:rPr>
        <w:t>codifi</w:t>
      </w:r>
      <w:r w:rsidRPr="00264D4F">
        <w:rPr>
          <w:color w:val="000000" w:themeColor="text1"/>
          <w:lang w:val="fr-FR"/>
        </w:rPr>
        <w:t>er</w:t>
      </w:r>
      <w:r w:rsidR="009A1969" w:rsidRPr="00264D4F">
        <w:rPr>
          <w:color w:val="000000" w:themeColor="text1"/>
          <w:lang w:val="fr-FR"/>
        </w:rPr>
        <w:t xml:space="preserve"> la doctrine de la responsabilité de</w:t>
      </w:r>
      <w:r w:rsidR="00774A58" w:rsidRPr="00264D4F">
        <w:rPr>
          <w:color w:val="000000" w:themeColor="text1"/>
          <w:lang w:val="fr-FR"/>
        </w:rPr>
        <w:t>s chefs militaires ou autres</w:t>
      </w:r>
      <w:r w:rsidR="009A1969" w:rsidRPr="00264D4F">
        <w:rPr>
          <w:color w:val="000000" w:themeColor="text1"/>
          <w:lang w:val="fr-FR"/>
        </w:rPr>
        <w:t xml:space="preserve"> supérieur</w:t>
      </w:r>
      <w:r w:rsidR="00774A58" w:rsidRPr="00264D4F">
        <w:rPr>
          <w:color w:val="000000" w:themeColor="text1"/>
          <w:lang w:val="fr-FR"/>
        </w:rPr>
        <w:t>s hiérarchiques. L’alinéa</w:t>
      </w:r>
      <w:r w:rsidR="00574591">
        <w:rPr>
          <w:color w:val="000000" w:themeColor="text1"/>
          <w:lang w:val="fr-FR"/>
        </w:rPr>
        <w:t> </w:t>
      </w:r>
      <w:r w:rsidR="00774A58" w:rsidRPr="00264D4F">
        <w:rPr>
          <w:color w:val="000000" w:themeColor="text1"/>
          <w:lang w:val="fr-FR"/>
        </w:rPr>
        <w:t>a) de l’</w:t>
      </w:r>
      <w:r w:rsidR="00EF37AB">
        <w:rPr>
          <w:color w:val="000000" w:themeColor="text1"/>
          <w:lang w:val="fr-FR"/>
        </w:rPr>
        <w:t>article </w:t>
      </w:r>
      <w:r w:rsidR="009A1969" w:rsidRPr="00264D4F">
        <w:rPr>
          <w:color w:val="000000" w:themeColor="text1"/>
          <w:lang w:val="fr-FR"/>
        </w:rPr>
        <w:t xml:space="preserve">28 </w:t>
      </w:r>
      <w:r w:rsidR="00774A58" w:rsidRPr="00264D4F">
        <w:rPr>
          <w:color w:val="000000" w:themeColor="text1"/>
          <w:lang w:val="fr-FR"/>
        </w:rPr>
        <w:t>du Statut concerne</w:t>
      </w:r>
      <w:r w:rsidR="009A1969" w:rsidRPr="00264D4F">
        <w:rPr>
          <w:color w:val="000000" w:themeColor="text1"/>
          <w:lang w:val="fr-FR"/>
        </w:rPr>
        <w:t xml:space="preserve"> non seulement </w:t>
      </w:r>
      <w:r w:rsidR="00774A58" w:rsidRPr="00264D4F">
        <w:rPr>
          <w:color w:val="000000" w:themeColor="text1"/>
          <w:lang w:val="fr-FR"/>
        </w:rPr>
        <w:t>les chefs militaires des forces armées officielles, mais</w:t>
      </w:r>
      <w:r w:rsidR="009A1969" w:rsidRPr="00264D4F">
        <w:rPr>
          <w:color w:val="000000" w:themeColor="text1"/>
          <w:lang w:val="fr-FR"/>
        </w:rPr>
        <w:t xml:space="preserve"> aussi les chefs </w:t>
      </w:r>
      <w:r w:rsidR="00FB5B3D" w:rsidRPr="00264D4F">
        <w:rPr>
          <w:color w:val="000000" w:themeColor="text1"/>
          <w:lang w:val="fr-FR"/>
        </w:rPr>
        <w:t xml:space="preserve">de fait de </w:t>
      </w:r>
      <w:r w:rsidR="009A1969" w:rsidRPr="00264D4F">
        <w:rPr>
          <w:color w:val="000000" w:themeColor="text1"/>
          <w:lang w:val="fr-FR"/>
        </w:rPr>
        <w:t xml:space="preserve">groupes armés irréguliers. </w:t>
      </w:r>
      <w:r w:rsidR="000A2CF9" w:rsidRPr="00264D4F">
        <w:rPr>
          <w:rFonts w:cs="JBFOAF+TimesNewRoman"/>
          <w:color w:val="000000" w:themeColor="text1"/>
          <w:lang w:val="fr-FR"/>
        </w:rPr>
        <w:t xml:space="preserve">Un chef militaire ou une personne faisant effectivement fonction de chef militaire est pénalement responsable des crimes relevant de la compétence de la Cour commis par des forces placées sous son </w:t>
      </w:r>
      <w:r w:rsidR="00FB5B3D" w:rsidRPr="00264D4F">
        <w:rPr>
          <w:rFonts w:cs="JBFOAF+TimesNewRoman"/>
          <w:color w:val="000000" w:themeColor="text1"/>
          <w:lang w:val="fr-FR"/>
        </w:rPr>
        <w:t>commandement</w:t>
      </w:r>
      <w:r w:rsidR="000A2CF9" w:rsidRPr="00264D4F">
        <w:rPr>
          <w:rFonts w:cs="JBFOAF+TimesNewRoman"/>
          <w:color w:val="000000" w:themeColor="text1"/>
          <w:lang w:val="fr-FR"/>
        </w:rPr>
        <w:t xml:space="preserve"> et son contrôle effectifs, selon le cas, lorsqu’il ou elle n’a pas exercé le contrôle qui convenait sur ces forces</w:t>
      </w:r>
      <w:r w:rsidR="008D56DE" w:rsidRPr="00264D4F">
        <w:rPr>
          <w:color w:val="000000" w:themeColor="text1"/>
          <w:lang w:val="fr-FR"/>
        </w:rPr>
        <w:t xml:space="preserve">. Cette responsabilité </w:t>
      </w:r>
      <w:r w:rsidR="000A2CF9" w:rsidRPr="00264D4F">
        <w:rPr>
          <w:color w:val="000000" w:themeColor="text1"/>
          <w:lang w:val="fr-FR"/>
        </w:rPr>
        <w:t>est mise en cause</w:t>
      </w:r>
      <w:r w:rsidR="008D56DE" w:rsidRPr="00264D4F">
        <w:rPr>
          <w:color w:val="000000" w:themeColor="text1"/>
          <w:lang w:val="fr-FR"/>
        </w:rPr>
        <w:t xml:space="preserve"> lorsque </w:t>
      </w:r>
      <w:r w:rsidR="000A2CF9" w:rsidRPr="00264D4F">
        <w:rPr>
          <w:color w:val="000000" w:themeColor="text1"/>
          <w:lang w:val="fr-FR"/>
        </w:rPr>
        <w:t>c</w:t>
      </w:r>
      <w:r w:rsidR="000A2CF9" w:rsidRPr="00264D4F">
        <w:rPr>
          <w:rFonts w:cs="JBFOAF+TimesNewRoman"/>
          <w:color w:val="000000" w:themeColor="text1"/>
          <w:lang w:val="fr-FR"/>
        </w:rPr>
        <w:t>e chef militaire ou cette personne savait, ou, en raison des circonstances, aurait dû savoir, que ces forces commettaient ou allaient commettre ces crimes et qu'il n’a pas pris toutes les mesures nécessaires et raisonnables qui étaient en son pouvoir pour en empêcher ou en réprimer l’exécution ou pour en référer aux autorités compétentes aux fins d’enquête et de poursuites</w:t>
      </w:r>
      <w:r w:rsidR="009A1969" w:rsidRPr="00264D4F">
        <w:rPr>
          <w:color w:val="000000" w:themeColor="text1"/>
          <w:lang w:val="fr-FR"/>
        </w:rPr>
        <w:t xml:space="preserve">. </w:t>
      </w:r>
    </w:p>
    <w:p w:rsidR="00D8471E" w:rsidRPr="00264D4F" w:rsidRDefault="00697B19" w:rsidP="001848B4">
      <w:pPr>
        <w:pStyle w:val="Bullet1G"/>
        <w:ind w:left="1701"/>
        <w:rPr>
          <w:rFonts w:eastAsia="Calibri"/>
          <w:iCs/>
          <w:color w:val="000000" w:themeColor="text1"/>
          <w:lang w:val="fr-FR"/>
        </w:rPr>
      </w:pPr>
      <w:r w:rsidRPr="00264D4F">
        <w:rPr>
          <w:rFonts w:eastAsia="Calibri"/>
          <w:iCs/>
          <w:color w:val="000000" w:themeColor="text1"/>
          <w:lang w:val="fr-FR"/>
        </w:rPr>
        <w:lastRenderedPageBreak/>
        <w:t>S’agissant de</w:t>
      </w:r>
      <w:r w:rsidR="009A1969" w:rsidRPr="00264D4F">
        <w:rPr>
          <w:color w:val="000000" w:themeColor="text1"/>
          <w:lang w:val="fr-FR"/>
        </w:rPr>
        <w:t xml:space="preserve"> la constitutionnalité de l'exclusion de l'o</w:t>
      </w:r>
      <w:r w:rsidRPr="00264D4F">
        <w:rPr>
          <w:color w:val="000000" w:themeColor="text1"/>
          <w:lang w:val="fr-FR"/>
        </w:rPr>
        <w:t>bligation de respect du</w:t>
      </w:r>
      <w:r w:rsidR="009A1969" w:rsidRPr="00264D4F">
        <w:rPr>
          <w:color w:val="000000" w:themeColor="text1"/>
          <w:lang w:val="fr-FR"/>
        </w:rPr>
        <w:t xml:space="preserve"> droit constitutionnel interne, la Cour </w:t>
      </w:r>
      <w:r w:rsidRPr="00264D4F">
        <w:rPr>
          <w:color w:val="000000" w:themeColor="text1"/>
          <w:lang w:val="fr-FR"/>
        </w:rPr>
        <w:t>s’est</w:t>
      </w:r>
      <w:r w:rsidR="009A1969" w:rsidRPr="00264D4F">
        <w:rPr>
          <w:color w:val="000000" w:themeColor="text1"/>
          <w:lang w:val="fr-FR"/>
        </w:rPr>
        <w:t xml:space="preserve"> fait </w:t>
      </w:r>
      <w:r w:rsidRPr="00264D4F">
        <w:rPr>
          <w:color w:val="000000" w:themeColor="text1"/>
          <w:lang w:val="fr-FR"/>
        </w:rPr>
        <w:t>l’</w:t>
      </w:r>
      <w:r w:rsidR="009A1969" w:rsidRPr="00264D4F">
        <w:rPr>
          <w:color w:val="000000" w:themeColor="text1"/>
          <w:lang w:val="fr-FR"/>
        </w:rPr>
        <w:t xml:space="preserve">écho </w:t>
      </w:r>
      <w:r w:rsidRPr="00264D4F">
        <w:rPr>
          <w:color w:val="000000" w:themeColor="text1"/>
          <w:lang w:val="fr-FR"/>
        </w:rPr>
        <w:t>de</w:t>
      </w:r>
      <w:r w:rsidR="009A1969" w:rsidRPr="00264D4F">
        <w:rPr>
          <w:color w:val="000000" w:themeColor="text1"/>
          <w:lang w:val="fr-FR"/>
        </w:rPr>
        <w:t xml:space="preserve"> l'acceptation par l'</w:t>
      </w:r>
      <w:r w:rsidR="00264D4F" w:rsidRPr="00264D4F">
        <w:rPr>
          <w:color w:val="000000" w:themeColor="text1"/>
          <w:lang w:val="fr-FR"/>
        </w:rPr>
        <w:t>État</w:t>
      </w:r>
      <w:r w:rsidR="009A1969" w:rsidRPr="00264D4F">
        <w:rPr>
          <w:color w:val="000000" w:themeColor="text1"/>
          <w:lang w:val="fr-FR"/>
        </w:rPr>
        <w:t xml:space="preserve"> colombien d</w:t>
      </w:r>
      <w:r w:rsidRPr="00264D4F">
        <w:rPr>
          <w:color w:val="000000" w:themeColor="text1"/>
          <w:lang w:val="fr-FR"/>
        </w:rPr>
        <w:t>u</w:t>
      </w:r>
      <w:r w:rsidR="009A1969" w:rsidRPr="00264D4F">
        <w:rPr>
          <w:color w:val="000000" w:themeColor="text1"/>
          <w:lang w:val="fr-FR"/>
        </w:rPr>
        <w:t xml:space="preserve"> consensus international </w:t>
      </w:r>
      <w:r w:rsidRPr="00264D4F">
        <w:rPr>
          <w:color w:val="000000" w:themeColor="text1"/>
          <w:lang w:val="fr-FR"/>
        </w:rPr>
        <w:t>en la matière</w:t>
      </w:r>
      <w:r w:rsidR="00E07896">
        <w:rPr>
          <w:color w:val="000000" w:themeColor="text1"/>
          <w:lang w:val="fr-FR"/>
        </w:rPr>
        <w:t>:</w:t>
      </w:r>
    </w:p>
    <w:p w:rsidR="00D8471E" w:rsidRPr="00264D4F" w:rsidRDefault="008417E0" w:rsidP="001848B4">
      <w:pPr>
        <w:pStyle w:val="Bullet1G"/>
        <w:ind w:left="1701"/>
        <w:rPr>
          <w:rFonts w:eastAsia="Calibri"/>
          <w:iCs/>
          <w:color w:val="000000" w:themeColor="text1"/>
          <w:lang w:val="fr-FR"/>
        </w:rPr>
      </w:pPr>
      <w:r w:rsidRPr="00264D4F">
        <w:rPr>
          <w:color w:val="000000" w:themeColor="text1"/>
          <w:lang w:val="fr-FR"/>
        </w:rPr>
        <w:t>Outre que</w:t>
      </w:r>
      <w:r w:rsidR="009A1969" w:rsidRPr="00264D4F">
        <w:rPr>
          <w:color w:val="000000" w:themeColor="text1"/>
          <w:lang w:val="fr-FR"/>
        </w:rPr>
        <w:t xml:space="preserve"> l'o</w:t>
      </w:r>
      <w:r w:rsidRPr="00264D4F">
        <w:rPr>
          <w:color w:val="000000" w:themeColor="text1"/>
          <w:lang w:val="fr-FR"/>
        </w:rPr>
        <w:t>bligation d’o</w:t>
      </w:r>
      <w:r w:rsidR="009A1969" w:rsidRPr="00264D4F">
        <w:rPr>
          <w:color w:val="000000" w:themeColor="text1"/>
          <w:lang w:val="fr-FR"/>
        </w:rPr>
        <w:t xml:space="preserve">béissance </w:t>
      </w:r>
      <w:r w:rsidRPr="00264D4F">
        <w:rPr>
          <w:color w:val="000000" w:themeColor="text1"/>
          <w:lang w:val="fr-FR"/>
        </w:rPr>
        <w:t xml:space="preserve">absolue et l’exonération </w:t>
      </w:r>
      <w:r w:rsidR="009A1969" w:rsidRPr="00264D4F">
        <w:rPr>
          <w:color w:val="000000" w:themeColor="text1"/>
          <w:lang w:val="fr-FR"/>
        </w:rPr>
        <w:t>inconditionnelle de responsabilité d</w:t>
      </w:r>
      <w:r w:rsidR="006D78C6" w:rsidRPr="00264D4F">
        <w:rPr>
          <w:color w:val="000000" w:themeColor="text1"/>
          <w:lang w:val="fr-FR"/>
        </w:rPr>
        <w:t>es</w:t>
      </w:r>
      <w:r w:rsidR="009A1969" w:rsidRPr="00264D4F">
        <w:rPr>
          <w:color w:val="000000" w:themeColor="text1"/>
          <w:lang w:val="fr-FR"/>
        </w:rPr>
        <w:t xml:space="preserve"> subordonné</w:t>
      </w:r>
      <w:r w:rsidR="006D78C6" w:rsidRPr="00264D4F">
        <w:rPr>
          <w:color w:val="000000" w:themeColor="text1"/>
          <w:lang w:val="fr-FR"/>
        </w:rPr>
        <w:t>s</w:t>
      </w:r>
      <w:r w:rsidRPr="00264D4F">
        <w:rPr>
          <w:color w:val="000000" w:themeColor="text1"/>
          <w:lang w:val="fr-FR"/>
        </w:rPr>
        <w:t xml:space="preserve"> dans les forces armées sont</w:t>
      </w:r>
      <w:r w:rsidR="009A1969" w:rsidRPr="00264D4F">
        <w:rPr>
          <w:color w:val="000000" w:themeColor="text1"/>
          <w:lang w:val="fr-FR"/>
        </w:rPr>
        <w:t xml:space="preserve"> universellement </w:t>
      </w:r>
      <w:r w:rsidR="00FB5B3D" w:rsidRPr="00264D4F">
        <w:rPr>
          <w:color w:val="000000" w:themeColor="text1"/>
          <w:lang w:val="fr-FR"/>
        </w:rPr>
        <w:t xml:space="preserve">considérées </w:t>
      </w:r>
      <w:r w:rsidR="00127A16" w:rsidRPr="00264D4F">
        <w:rPr>
          <w:color w:val="000000" w:themeColor="text1"/>
          <w:lang w:val="fr-FR"/>
        </w:rPr>
        <w:t>dans</w:t>
      </w:r>
      <w:r w:rsidRPr="00264D4F">
        <w:rPr>
          <w:color w:val="000000" w:themeColor="text1"/>
          <w:lang w:val="fr-FR"/>
        </w:rPr>
        <w:t xml:space="preserve"> </w:t>
      </w:r>
      <w:r w:rsidR="009A1969" w:rsidRPr="00264D4F">
        <w:rPr>
          <w:color w:val="000000" w:themeColor="text1"/>
          <w:lang w:val="fr-FR"/>
        </w:rPr>
        <w:t xml:space="preserve">les coutumes, </w:t>
      </w:r>
      <w:r w:rsidRPr="00264D4F">
        <w:rPr>
          <w:color w:val="000000" w:themeColor="text1"/>
          <w:lang w:val="fr-FR"/>
        </w:rPr>
        <w:t xml:space="preserve">les usages, les </w:t>
      </w:r>
      <w:r w:rsidR="009A1969" w:rsidRPr="00264D4F">
        <w:rPr>
          <w:color w:val="000000" w:themeColor="text1"/>
          <w:lang w:val="fr-FR"/>
        </w:rPr>
        <w:t xml:space="preserve">pratiques et </w:t>
      </w:r>
      <w:r w:rsidRPr="00264D4F">
        <w:rPr>
          <w:color w:val="000000" w:themeColor="text1"/>
          <w:lang w:val="fr-FR"/>
        </w:rPr>
        <w:t>l</w:t>
      </w:r>
      <w:r w:rsidR="009A1969" w:rsidRPr="00264D4F">
        <w:rPr>
          <w:color w:val="000000" w:themeColor="text1"/>
          <w:lang w:val="fr-FR"/>
        </w:rPr>
        <w:t xml:space="preserve">a jurisprudence </w:t>
      </w:r>
      <w:r w:rsidR="00127A16" w:rsidRPr="00264D4F">
        <w:rPr>
          <w:color w:val="000000" w:themeColor="text1"/>
          <w:lang w:val="fr-FR"/>
        </w:rPr>
        <w:t xml:space="preserve">comme étant </w:t>
      </w:r>
      <w:r w:rsidRPr="00264D4F">
        <w:rPr>
          <w:color w:val="000000" w:themeColor="text1"/>
          <w:lang w:val="fr-FR"/>
        </w:rPr>
        <w:t>contraire</w:t>
      </w:r>
      <w:r w:rsidR="006D78C6" w:rsidRPr="00264D4F">
        <w:rPr>
          <w:color w:val="000000" w:themeColor="text1"/>
          <w:lang w:val="fr-FR"/>
        </w:rPr>
        <w:t>s</w:t>
      </w:r>
      <w:r w:rsidRPr="00264D4F">
        <w:rPr>
          <w:color w:val="000000" w:themeColor="text1"/>
          <w:lang w:val="fr-FR"/>
        </w:rPr>
        <w:t xml:space="preserve"> a</w:t>
      </w:r>
      <w:r w:rsidR="009A1969" w:rsidRPr="00264D4F">
        <w:rPr>
          <w:color w:val="000000" w:themeColor="text1"/>
          <w:lang w:val="fr-FR"/>
        </w:rPr>
        <w:t xml:space="preserve">u droit international humanitaire, </w:t>
      </w:r>
      <w:r w:rsidR="00DD08D1" w:rsidRPr="00264D4F">
        <w:rPr>
          <w:color w:val="000000" w:themeColor="text1"/>
          <w:lang w:val="fr-FR"/>
        </w:rPr>
        <w:t xml:space="preserve">elles sont </w:t>
      </w:r>
      <w:r w:rsidR="006D78C6" w:rsidRPr="00264D4F">
        <w:rPr>
          <w:color w:val="000000" w:themeColor="text1"/>
          <w:lang w:val="fr-FR"/>
        </w:rPr>
        <w:t xml:space="preserve">expressément </w:t>
      </w:r>
      <w:r w:rsidR="00DD08D1" w:rsidRPr="00264D4F">
        <w:rPr>
          <w:color w:val="000000" w:themeColor="text1"/>
          <w:lang w:val="fr-FR"/>
        </w:rPr>
        <w:t>proscrites par</w:t>
      </w:r>
      <w:r w:rsidR="009A1969" w:rsidRPr="00264D4F">
        <w:rPr>
          <w:color w:val="000000" w:themeColor="text1"/>
          <w:lang w:val="fr-FR"/>
        </w:rPr>
        <w:t xml:space="preserve"> plusieurs traités signés par la Colombie qui préva</w:t>
      </w:r>
      <w:r w:rsidR="00DD08D1" w:rsidRPr="00264D4F">
        <w:rPr>
          <w:color w:val="000000" w:themeColor="text1"/>
          <w:lang w:val="fr-FR"/>
        </w:rPr>
        <w:t>lent</w:t>
      </w:r>
      <w:r w:rsidR="009A1969" w:rsidRPr="00264D4F">
        <w:rPr>
          <w:color w:val="000000" w:themeColor="text1"/>
          <w:lang w:val="fr-FR"/>
        </w:rPr>
        <w:t xml:space="preserve"> en droit interne (C</w:t>
      </w:r>
      <w:r w:rsidR="00DD08D1" w:rsidRPr="00264D4F">
        <w:rPr>
          <w:color w:val="000000" w:themeColor="text1"/>
          <w:lang w:val="fr-FR"/>
        </w:rPr>
        <w:t xml:space="preserve">ode pénal, </w:t>
      </w:r>
      <w:r w:rsidR="009A1969" w:rsidRPr="00264D4F">
        <w:rPr>
          <w:color w:val="000000" w:themeColor="text1"/>
          <w:lang w:val="fr-FR"/>
        </w:rPr>
        <w:t>art.</w:t>
      </w:r>
      <w:r w:rsidR="00574591">
        <w:rPr>
          <w:color w:val="000000" w:themeColor="text1"/>
          <w:lang w:val="fr-FR"/>
        </w:rPr>
        <w:t> </w:t>
      </w:r>
      <w:r w:rsidR="009A1969" w:rsidRPr="00264D4F">
        <w:rPr>
          <w:color w:val="000000" w:themeColor="text1"/>
          <w:lang w:val="fr-FR"/>
        </w:rPr>
        <w:t>94)</w:t>
      </w:r>
      <w:r w:rsidR="001848B4">
        <w:rPr>
          <w:color w:val="000000" w:themeColor="text1"/>
          <w:lang w:val="fr-FR"/>
        </w:rPr>
        <w:t xml:space="preserve"> </w:t>
      </w:r>
      <w:r w:rsidR="00D8471E" w:rsidRPr="00264D4F">
        <w:rPr>
          <w:rFonts w:eastAsia="Calibri"/>
          <w:iCs/>
          <w:color w:val="000000" w:themeColor="text1"/>
          <w:lang w:val="fr-FR"/>
        </w:rPr>
        <w:t>…</w:t>
      </w:r>
      <w:r w:rsidR="00DD08D1" w:rsidRPr="00264D4F">
        <w:rPr>
          <w:rFonts w:eastAsia="Calibri"/>
          <w:iCs/>
          <w:color w:val="000000" w:themeColor="text1"/>
          <w:lang w:val="fr-FR"/>
        </w:rPr>
        <w:t>. »</w:t>
      </w:r>
    </w:p>
    <w:p w:rsidR="00D8471E" w:rsidRPr="00264D4F" w:rsidRDefault="006D78C6"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Par ailleurs</w:t>
      </w:r>
      <w:r w:rsidR="009A1969" w:rsidRPr="00264D4F">
        <w:rPr>
          <w:color w:val="000000" w:themeColor="text1"/>
          <w:lang w:val="fr-FR"/>
        </w:rPr>
        <w:t xml:space="preserve">, dans </w:t>
      </w:r>
      <w:r w:rsidRPr="00264D4F">
        <w:rPr>
          <w:color w:val="000000" w:themeColor="text1"/>
          <w:lang w:val="fr-FR"/>
        </w:rPr>
        <w:t xml:space="preserve">son </w:t>
      </w:r>
      <w:r w:rsidR="009A1969" w:rsidRPr="00264D4F">
        <w:rPr>
          <w:color w:val="000000" w:themeColor="text1"/>
          <w:lang w:val="fr-FR"/>
        </w:rPr>
        <w:t xml:space="preserve">arrêt </w:t>
      </w:r>
      <w:r w:rsidR="007A493A" w:rsidRPr="00264D4F">
        <w:rPr>
          <w:color w:val="000000" w:themeColor="text1"/>
          <w:lang w:val="fr-FR"/>
        </w:rPr>
        <w:t>n° </w:t>
      </w:r>
      <w:r w:rsidR="009A1969" w:rsidRPr="00264D4F">
        <w:rPr>
          <w:color w:val="000000" w:themeColor="text1"/>
          <w:lang w:val="fr-FR"/>
        </w:rPr>
        <w:t>C-620 de</w:t>
      </w:r>
      <w:r w:rsidRPr="00264D4F">
        <w:rPr>
          <w:color w:val="000000" w:themeColor="text1"/>
          <w:lang w:val="fr-FR"/>
        </w:rPr>
        <w:t> </w:t>
      </w:r>
      <w:r w:rsidR="009A1969" w:rsidRPr="00264D4F">
        <w:rPr>
          <w:color w:val="000000" w:themeColor="text1"/>
          <w:lang w:val="fr-FR"/>
        </w:rPr>
        <w:t xml:space="preserve">2011, </w:t>
      </w:r>
      <w:r w:rsidRPr="00264D4F">
        <w:rPr>
          <w:color w:val="000000" w:themeColor="text1"/>
          <w:lang w:val="fr-FR"/>
        </w:rPr>
        <w:t xml:space="preserve">la Cour constitutionnelle, examinant </w:t>
      </w:r>
      <w:r w:rsidR="00DD08D1" w:rsidRPr="00264D4F">
        <w:rPr>
          <w:color w:val="000000" w:themeColor="text1"/>
          <w:lang w:val="fr-FR"/>
        </w:rPr>
        <w:t>la</w:t>
      </w:r>
      <w:r w:rsidR="009A1969" w:rsidRPr="00264D4F">
        <w:rPr>
          <w:color w:val="000000" w:themeColor="text1"/>
          <w:lang w:val="fr-FR"/>
        </w:rPr>
        <w:t xml:space="preserve"> constitutionnalité de la Convention internationale pour la protection de toutes les personnes contre les disparitions forcées, </w:t>
      </w:r>
      <w:r w:rsidR="00DD08D1" w:rsidRPr="00264D4F">
        <w:rPr>
          <w:color w:val="000000" w:themeColor="text1"/>
          <w:lang w:val="fr-FR"/>
        </w:rPr>
        <w:t>soulign</w:t>
      </w:r>
      <w:r w:rsidRPr="00264D4F">
        <w:rPr>
          <w:color w:val="000000" w:themeColor="text1"/>
          <w:lang w:val="fr-FR"/>
        </w:rPr>
        <w:t>e</w:t>
      </w:r>
      <w:r w:rsidR="00DD08D1" w:rsidRPr="00264D4F">
        <w:rPr>
          <w:color w:val="000000" w:themeColor="text1"/>
          <w:lang w:val="fr-FR"/>
        </w:rPr>
        <w:t xml:space="preserve"> ce qui suit</w:t>
      </w:r>
      <w:r w:rsidR="00E07896">
        <w:rPr>
          <w:color w:val="000000" w:themeColor="text1"/>
          <w:lang w:val="fr-FR"/>
        </w:rPr>
        <w:t>:</w:t>
      </w:r>
    </w:p>
    <w:p w:rsidR="00D8471E" w:rsidRPr="00264D4F" w:rsidRDefault="00DD08D1" w:rsidP="002D1D64">
      <w:pPr>
        <w:pStyle w:val="SingleTxtG"/>
        <w:ind w:left="1701"/>
        <w:rPr>
          <w:color w:val="000000" w:themeColor="text1"/>
          <w:lang w:val="fr-FR"/>
        </w:rPr>
      </w:pPr>
      <w:r w:rsidRPr="00264D4F">
        <w:rPr>
          <w:color w:val="000000" w:themeColor="text1"/>
          <w:lang w:val="fr-FR"/>
        </w:rPr>
        <w:t>« </w:t>
      </w:r>
      <w:r w:rsidR="009A1969" w:rsidRPr="00264D4F">
        <w:rPr>
          <w:color w:val="000000" w:themeColor="text1"/>
          <w:lang w:val="fr-FR"/>
        </w:rPr>
        <w:t xml:space="preserve">... </w:t>
      </w:r>
      <w:r w:rsidR="007A493A" w:rsidRPr="00264D4F">
        <w:rPr>
          <w:color w:val="000000" w:themeColor="text1"/>
          <w:lang w:val="fr-FR"/>
        </w:rPr>
        <w:t xml:space="preserve">En suivant le même raisonnement, </w:t>
      </w:r>
      <w:r w:rsidRPr="00264D4F">
        <w:rPr>
          <w:color w:val="000000" w:themeColor="text1"/>
          <w:lang w:val="fr-FR"/>
        </w:rPr>
        <w:t>mais en tant qu’</w:t>
      </w:r>
      <w:r w:rsidR="009A1969" w:rsidRPr="00264D4F">
        <w:rPr>
          <w:color w:val="000000" w:themeColor="text1"/>
          <w:lang w:val="fr-FR"/>
        </w:rPr>
        <w:t>élément volontaire de l'infraction,</w:t>
      </w:r>
      <w:r w:rsidRPr="00264D4F">
        <w:rPr>
          <w:color w:val="000000" w:themeColor="text1"/>
          <w:lang w:val="fr-FR"/>
        </w:rPr>
        <w:t xml:space="preserve"> l’obligation d’obéissance</w:t>
      </w:r>
      <w:r w:rsidR="009A1969" w:rsidRPr="00264D4F">
        <w:rPr>
          <w:color w:val="000000" w:themeColor="text1"/>
          <w:lang w:val="fr-FR"/>
        </w:rPr>
        <w:t xml:space="preserve"> </w:t>
      </w:r>
      <w:r w:rsidRPr="00264D4F">
        <w:rPr>
          <w:color w:val="000000" w:themeColor="text1"/>
          <w:lang w:val="fr-FR"/>
        </w:rPr>
        <w:t>ne peut être invo</w:t>
      </w:r>
      <w:r w:rsidR="009840FD" w:rsidRPr="00264D4F">
        <w:rPr>
          <w:color w:val="000000" w:themeColor="text1"/>
          <w:lang w:val="fr-FR"/>
        </w:rPr>
        <w:t xml:space="preserve">quée pour justifier la perpétration d’un crime et, le </w:t>
      </w:r>
      <w:r w:rsidR="00EF37AB">
        <w:rPr>
          <w:color w:val="000000" w:themeColor="text1"/>
          <w:lang w:val="fr-FR"/>
        </w:rPr>
        <w:t>paragraphe </w:t>
      </w:r>
      <w:r w:rsidR="009A1969" w:rsidRPr="00264D4F">
        <w:rPr>
          <w:color w:val="000000" w:themeColor="text1"/>
          <w:lang w:val="fr-FR"/>
        </w:rPr>
        <w:t>2</w:t>
      </w:r>
      <w:r w:rsidR="009840FD" w:rsidRPr="00264D4F">
        <w:rPr>
          <w:color w:val="000000" w:themeColor="text1"/>
          <w:lang w:val="fr-FR"/>
        </w:rPr>
        <w:t xml:space="preserve"> de l’</w:t>
      </w:r>
      <w:r w:rsidR="00EF37AB">
        <w:rPr>
          <w:color w:val="000000" w:themeColor="text1"/>
          <w:lang w:val="fr-FR"/>
        </w:rPr>
        <w:t>article </w:t>
      </w:r>
      <w:r w:rsidR="009840FD" w:rsidRPr="00264D4F">
        <w:rPr>
          <w:color w:val="000000" w:themeColor="text1"/>
          <w:lang w:val="fr-FR"/>
        </w:rPr>
        <w:t>23</w:t>
      </w:r>
      <w:r w:rsidR="009A1969" w:rsidRPr="00264D4F">
        <w:rPr>
          <w:color w:val="000000" w:themeColor="text1"/>
          <w:lang w:val="fr-FR"/>
        </w:rPr>
        <w:t xml:space="preserve">, </w:t>
      </w:r>
      <w:r w:rsidR="009840FD" w:rsidRPr="00264D4F">
        <w:rPr>
          <w:color w:val="000000" w:themeColor="text1"/>
          <w:lang w:val="fr-FR"/>
        </w:rPr>
        <w:t>garantit que quiconque s’oppose à l’exécution d’un ordre de cette nature ne</w:t>
      </w:r>
      <w:r w:rsidR="009A1969" w:rsidRPr="00264D4F">
        <w:rPr>
          <w:color w:val="000000" w:themeColor="text1"/>
          <w:lang w:val="fr-FR"/>
        </w:rPr>
        <w:t xml:space="preserve"> peut </w:t>
      </w:r>
      <w:r w:rsidR="009840FD" w:rsidRPr="00264D4F">
        <w:rPr>
          <w:color w:val="000000" w:themeColor="text1"/>
          <w:lang w:val="fr-FR"/>
        </w:rPr>
        <w:t xml:space="preserve">en aucun cas </w:t>
      </w:r>
      <w:r w:rsidR="009A1969" w:rsidRPr="00264D4F">
        <w:rPr>
          <w:color w:val="000000" w:themeColor="text1"/>
          <w:lang w:val="fr-FR"/>
        </w:rPr>
        <w:t>être sanctionné.</w:t>
      </w:r>
    </w:p>
    <w:p w:rsidR="00D8471E" w:rsidRPr="00264D4F" w:rsidRDefault="009840FD" w:rsidP="001848B4">
      <w:pPr>
        <w:pStyle w:val="SingleTxtG"/>
        <w:ind w:left="1701"/>
        <w:rPr>
          <w:color w:val="000000" w:themeColor="text1"/>
          <w:lang w:val="fr-FR" w:eastAsia="es-CO"/>
        </w:rPr>
      </w:pPr>
      <w:r w:rsidRPr="00264D4F">
        <w:rPr>
          <w:color w:val="000000" w:themeColor="text1"/>
          <w:lang w:val="fr-FR"/>
        </w:rPr>
        <w:t>L</w:t>
      </w:r>
      <w:r w:rsidR="003811E9" w:rsidRPr="00264D4F">
        <w:rPr>
          <w:color w:val="000000" w:themeColor="text1"/>
          <w:lang w:val="fr-FR"/>
        </w:rPr>
        <w:t xml:space="preserve">a règle </w:t>
      </w:r>
      <w:r w:rsidRPr="00264D4F">
        <w:rPr>
          <w:color w:val="000000" w:themeColor="text1"/>
          <w:lang w:val="fr-FR"/>
        </w:rPr>
        <w:t>ainsi établie est donc conforme</w:t>
      </w:r>
      <w:r w:rsidR="003811E9" w:rsidRPr="00264D4F">
        <w:rPr>
          <w:color w:val="000000" w:themeColor="text1"/>
          <w:lang w:val="fr-FR"/>
        </w:rPr>
        <w:t xml:space="preserve"> à la Constitution, </w:t>
      </w:r>
      <w:r w:rsidRPr="00264D4F">
        <w:rPr>
          <w:color w:val="000000" w:themeColor="text1"/>
          <w:lang w:val="fr-FR"/>
        </w:rPr>
        <w:t>notamment pour ce qui concerne le respect de la</w:t>
      </w:r>
      <w:r w:rsidR="003811E9" w:rsidRPr="00264D4F">
        <w:rPr>
          <w:color w:val="000000" w:themeColor="text1"/>
          <w:lang w:val="fr-FR"/>
        </w:rPr>
        <w:t xml:space="preserve"> légalité d</w:t>
      </w:r>
      <w:r w:rsidR="007A493A" w:rsidRPr="00264D4F">
        <w:rPr>
          <w:color w:val="000000" w:themeColor="text1"/>
          <w:lang w:val="fr-FR"/>
        </w:rPr>
        <w:t>ans l</w:t>
      </w:r>
      <w:r w:rsidR="003811E9" w:rsidRPr="00264D4F">
        <w:rPr>
          <w:color w:val="000000" w:themeColor="text1"/>
          <w:lang w:val="fr-FR"/>
        </w:rPr>
        <w:t xml:space="preserve">a définition </w:t>
      </w:r>
      <w:r w:rsidR="000F1A0D" w:rsidRPr="00264D4F">
        <w:rPr>
          <w:color w:val="000000" w:themeColor="text1"/>
          <w:lang w:val="fr-FR"/>
        </w:rPr>
        <w:t>du comportement punissable, lequel peut revêtir de</w:t>
      </w:r>
      <w:r w:rsidR="005308FB" w:rsidRPr="00264D4F">
        <w:rPr>
          <w:color w:val="000000" w:themeColor="text1"/>
          <w:lang w:val="fr-FR"/>
        </w:rPr>
        <w:t xml:space="preserve"> multiples</w:t>
      </w:r>
      <w:r w:rsidR="003811E9" w:rsidRPr="00264D4F">
        <w:rPr>
          <w:color w:val="000000" w:themeColor="text1"/>
          <w:lang w:val="fr-FR"/>
        </w:rPr>
        <w:t xml:space="preserve"> </w:t>
      </w:r>
      <w:r w:rsidR="000F1A0D" w:rsidRPr="00264D4F">
        <w:rPr>
          <w:color w:val="000000" w:themeColor="text1"/>
          <w:lang w:val="fr-FR"/>
        </w:rPr>
        <w:t xml:space="preserve">formes </w:t>
      </w:r>
      <w:r w:rsidR="007A493A" w:rsidRPr="00264D4F">
        <w:rPr>
          <w:color w:val="000000" w:themeColor="text1"/>
          <w:lang w:val="fr-FR"/>
        </w:rPr>
        <w:t>et</w:t>
      </w:r>
      <w:r w:rsidR="000F1A0D" w:rsidRPr="00264D4F">
        <w:rPr>
          <w:color w:val="000000" w:themeColor="text1"/>
          <w:lang w:val="fr-FR"/>
        </w:rPr>
        <w:t xml:space="preserve"> </w:t>
      </w:r>
      <w:r w:rsidR="000B608D" w:rsidRPr="00264D4F">
        <w:rPr>
          <w:color w:val="000000" w:themeColor="text1"/>
          <w:lang w:val="fr-FR"/>
        </w:rPr>
        <w:t xml:space="preserve">peut être </w:t>
      </w:r>
      <w:r w:rsidR="007A493A" w:rsidRPr="00264D4F">
        <w:rPr>
          <w:color w:val="000000" w:themeColor="text1"/>
          <w:lang w:val="fr-FR"/>
        </w:rPr>
        <w:t>perpétré</w:t>
      </w:r>
      <w:r w:rsidR="003811E9" w:rsidRPr="00264D4F">
        <w:rPr>
          <w:color w:val="000000" w:themeColor="text1"/>
          <w:lang w:val="fr-FR"/>
        </w:rPr>
        <w:t xml:space="preserve"> par commission</w:t>
      </w:r>
      <w:r w:rsidR="000F1A0D" w:rsidRPr="00264D4F">
        <w:rPr>
          <w:color w:val="000000" w:themeColor="text1"/>
          <w:lang w:val="fr-FR"/>
        </w:rPr>
        <w:t>, par</w:t>
      </w:r>
      <w:r w:rsidR="003811E9" w:rsidRPr="00264D4F">
        <w:rPr>
          <w:color w:val="000000" w:themeColor="text1"/>
          <w:lang w:val="fr-FR"/>
        </w:rPr>
        <w:t xml:space="preserve"> omission volontaire ou </w:t>
      </w:r>
      <w:r w:rsidR="000B608D" w:rsidRPr="00264D4F">
        <w:rPr>
          <w:color w:val="000000" w:themeColor="text1"/>
          <w:lang w:val="fr-FR"/>
        </w:rPr>
        <w:t>par</w:t>
      </w:r>
      <w:r w:rsidR="003811E9" w:rsidRPr="00264D4F">
        <w:rPr>
          <w:color w:val="000000" w:themeColor="text1"/>
          <w:lang w:val="fr-FR"/>
        </w:rPr>
        <w:t xml:space="preserve"> négligence. Toujours à propos de l'</w:t>
      </w:r>
      <w:r w:rsidR="00EF37AB">
        <w:rPr>
          <w:color w:val="000000" w:themeColor="text1"/>
          <w:lang w:val="fr-FR"/>
        </w:rPr>
        <w:t>article </w:t>
      </w:r>
      <w:r w:rsidR="003811E9" w:rsidRPr="00264D4F">
        <w:rPr>
          <w:color w:val="000000" w:themeColor="text1"/>
          <w:lang w:val="fr-FR"/>
        </w:rPr>
        <w:t xml:space="preserve">91 de la Constitution, </w:t>
      </w:r>
      <w:r w:rsidR="000B608D" w:rsidRPr="00264D4F">
        <w:rPr>
          <w:color w:val="000000" w:themeColor="text1"/>
          <w:lang w:val="fr-FR"/>
        </w:rPr>
        <w:t>on peut noter que</w:t>
      </w:r>
      <w:r w:rsidR="003811E9" w:rsidRPr="00264D4F">
        <w:rPr>
          <w:color w:val="000000" w:themeColor="text1"/>
          <w:lang w:val="fr-FR"/>
        </w:rPr>
        <w:t xml:space="preserve"> l'interprétation </w:t>
      </w:r>
      <w:r w:rsidR="000B608D" w:rsidRPr="00264D4F">
        <w:rPr>
          <w:color w:val="000000" w:themeColor="text1"/>
          <w:lang w:val="fr-FR"/>
        </w:rPr>
        <w:t>de</w:t>
      </w:r>
      <w:r w:rsidR="003811E9" w:rsidRPr="00264D4F">
        <w:rPr>
          <w:color w:val="000000" w:themeColor="text1"/>
          <w:lang w:val="fr-FR"/>
        </w:rPr>
        <w:t xml:space="preserve"> l'arrêt </w:t>
      </w:r>
      <w:r w:rsidR="007A493A" w:rsidRPr="00264D4F">
        <w:rPr>
          <w:color w:val="000000" w:themeColor="text1"/>
          <w:lang w:val="fr-FR"/>
        </w:rPr>
        <w:t>n° </w:t>
      </w:r>
      <w:r w:rsidR="003811E9" w:rsidRPr="00264D4F">
        <w:rPr>
          <w:color w:val="000000" w:themeColor="text1"/>
          <w:lang w:val="fr-FR"/>
        </w:rPr>
        <w:t>C-578 de 1995</w:t>
      </w:r>
      <w:r w:rsidR="000F1A0D" w:rsidRPr="00264D4F">
        <w:rPr>
          <w:color w:val="000000" w:themeColor="text1"/>
          <w:lang w:val="fr-FR"/>
        </w:rPr>
        <w:t>,</w:t>
      </w:r>
      <w:r w:rsidR="003811E9" w:rsidRPr="00264D4F">
        <w:rPr>
          <w:color w:val="000000" w:themeColor="text1"/>
          <w:lang w:val="fr-FR"/>
        </w:rPr>
        <w:t xml:space="preserve"> selon l</w:t>
      </w:r>
      <w:r w:rsidR="000B608D" w:rsidRPr="00264D4F">
        <w:rPr>
          <w:color w:val="000000" w:themeColor="text1"/>
          <w:lang w:val="fr-FR"/>
        </w:rPr>
        <w:t>equel</w:t>
      </w:r>
      <w:r w:rsidR="003811E9" w:rsidRPr="00264D4F">
        <w:rPr>
          <w:color w:val="000000" w:themeColor="text1"/>
          <w:lang w:val="fr-FR"/>
        </w:rPr>
        <w:t xml:space="preserve"> </w:t>
      </w:r>
      <w:r w:rsidR="000B608D" w:rsidRPr="00264D4F">
        <w:rPr>
          <w:color w:val="000000" w:themeColor="text1"/>
          <w:lang w:val="fr-FR"/>
        </w:rPr>
        <w:t>seul celui qui donne l’ordre est considéré comme</w:t>
      </w:r>
      <w:r w:rsidR="003811E9" w:rsidRPr="00264D4F">
        <w:rPr>
          <w:color w:val="000000" w:themeColor="text1"/>
          <w:lang w:val="fr-FR"/>
        </w:rPr>
        <w:t xml:space="preserve"> responsab</w:t>
      </w:r>
      <w:r w:rsidR="000B608D" w:rsidRPr="00264D4F">
        <w:rPr>
          <w:color w:val="000000" w:themeColor="text1"/>
          <w:lang w:val="fr-FR"/>
        </w:rPr>
        <w:t>le</w:t>
      </w:r>
      <w:r w:rsidR="000F1A0D" w:rsidRPr="00264D4F">
        <w:rPr>
          <w:color w:val="000000" w:themeColor="text1"/>
          <w:lang w:val="fr-FR"/>
        </w:rPr>
        <w:t>,</w:t>
      </w:r>
      <w:r w:rsidR="000B608D" w:rsidRPr="00264D4F">
        <w:rPr>
          <w:color w:val="000000" w:themeColor="text1"/>
          <w:lang w:val="fr-FR"/>
        </w:rPr>
        <w:t xml:space="preserve"> ne s’applique pas dans le cas d’ordres</w:t>
      </w:r>
      <w:r w:rsidR="009A739A" w:rsidRPr="00264D4F">
        <w:rPr>
          <w:color w:val="000000" w:themeColor="text1"/>
          <w:lang w:val="fr-FR"/>
        </w:rPr>
        <w:t xml:space="preserve"> militaires violant le droit fondamental intangible et imprescriptible à </w:t>
      </w:r>
      <w:r w:rsidR="003811E9" w:rsidRPr="00264D4F">
        <w:rPr>
          <w:color w:val="000000" w:themeColor="text1"/>
          <w:lang w:val="fr-FR"/>
        </w:rPr>
        <w:t>la dignité humaine (loi</w:t>
      </w:r>
      <w:r w:rsidR="007A493A" w:rsidRPr="00264D4F">
        <w:rPr>
          <w:color w:val="000000" w:themeColor="text1"/>
          <w:lang w:val="fr-FR"/>
        </w:rPr>
        <w:t xml:space="preserve"> n° </w:t>
      </w:r>
      <w:r w:rsidR="003811E9" w:rsidRPr="00264D4F">
        <w:rPr>
          <w:color w:val="000000" w:themeColor="text1"/>
          <w:lang w:val="fr-FR"/>
        </w:rPr>
        <w:t>137 de</w:t>
      </w:r>
      <w:r w:rsidR="009A739A" w:rsidRPr="00264D4F">
        <w:rPr>
          <w:color w:val="000000" w:themeColor="text1"/>
          <w:lang w:val="fr-FR"/>
        </w:rPr>
        <w:t xml:space="preserve"> </w:t>
      </w:r>
      <w:r w:rsidR="003811E9" w:rsidRPr="00264D4F">
        <w:rPr>
          <w:color w:val="000000" w:themeColor="text1"/>
          <w:lang w:val="fr-FR"/>
        </w:rPr>
        <w:t xml:space="preserve">1994, </w:t>
      </w:r>
      <w:r w:rsidR="00EF37AB">
        <w:rPr>
          <w:color w:val="000000" w:themeColor="text1"/>
          <w:lang w:val="fr-FR"/>
        </w:rPr>
        <w:t>article </w:t>
      </w:r>
      <w:r w:rsidR="003811E9" w:rsidRPr="00264D4F">
        <w:rPr>
          <w:color w:val="000000" w:themeColor="text1"/>
          <w:lang w:val="fr-FR"/>
        </w:rPr>
        <w:t>4)</w:t>
      </w:r>
      <w:r w:rsidR="009A739A" w:rsidRPr="00264D4F">
        <w:rPr>
          <w:color w:val="000000" w:themeColor="text1"/>
          <w:lang w:val="fr-FR"/>
        </w:rPr>
        <w:t>. En effet, dans</w:t>
      </w:r>
      <w:r w:rsidR="003811E9" w:rsidRPr="00264D4F">
        <w:rPr>
          <w:color w:val="000000" w:themeColor="text1"/>
          <w:lang w:val="fr-FR"/>
        </w:rPr>
        <w:t xml:space="preserve"> ce cas, </w:t>
      </w:r>
      <w:r w:rsidR="009A739A" w:rsidRPr="00264D4F">
        <w:rPr>
          <w:color w:val="000000" w:themeColor="text1"/>
          <w:lang w:val="fr-FR"/>
        </w:rPr>
        <w:t>les ordres ne doivent pas</w:t>
      </w:r>
      <w:r w:rsidR="003811E9" w:rsidRPr="00264D4F">
        <w:rPr>
          <w:color w:val="000000" w:themeColor="text1"/>
          <w:lang w:val="fr-FR"/>
        </w:rPr>
        <w:t xml:space="preserve"> être exécuté</w:t>
      </w:r>
      <w:r w:rsidR="009A739A" w:rsidRPr="00264D4F">
        <w:rPr>
          <w:color w:val="000000" w:themeColor="text1"/>
          <w:lang w:val="fr-FR"/>
        </w:rPr>
        <w:t>s</w:t>
      </w:r>
      <w:r w:rsidR="003811E9" w:rsidRPr="00264D4F">
        <w:rPr>
          <w:color w:val="000000" w:themeColor="text1"/>
          <w:lang w:val="fr-FR"/>
        </w:rPr>
        <w:t xml:space="preserve"> et</w:t>
      </w:r>
      <w:r w:rsidR="009A739A" w:rsidRPr="00264D4F">
        <w:rPr>
          <w:color w:val="000000" w:themeColor="text1"/>
          <w:lang w:val="fr-FR"/>
        </w:rPr>
        <w:t>, s’ils le sont, ne saurai</w:t>
      </w:r>
      <w:r w:rsidR="0048333A" w:rsidRPr="00264D4F">
        <w:rPr>
          <w:color w:val="000000" w:themeColor="text1"/>
          <w:lang w:val="fr-FR"/>
        </w:rPr>
        <w:t>en</w:t>
      </w:r>
      <w:r w:rsidR="009A739A" w:rsidRPr="00264D4F">
        <w:rPr>
          <w:color w:val="000000" w:themeColor="text1"/>
          <w:lang w:val="fr-FR"/>
        </w:rPr>
        <w:t xml:space="preserve">t </w:t>
      </w:r>
      <w:r w:rsidR="0048333A" w:rsidRPr="00264D4F">
        <w:rPr>
          <w:color w:val="000000" w:themeColor="text1"/>
          <w:lang w:val="fr-FR"/>
        </w:rPr>
        <w:t xml:space="preserve">être invoqués comme une cause d'exonération </w:t>
      </w:r>
      <w:r w:rsidR="009A739A" w:rsidRPr="00264D4F">
        <w:rPr>
          <w:color w:val="000000" w:themeColor="text1"/>
          <w:lang w:val="fr-FR"/>
        </w:rPr>
        <w:t xml:space="preserve">de </w:t>
      </w:r>
      <w:r w:rsidR="0048333A" w:rsidRPr="00264D4F">
        <w:rPr>
          <w:color w:val="000000" w:themeColor="text1"/>
          <w:lang w:val="fr-FR"/>
        </w:rPr>
        <w:t xml:space="preserve">la </w:t>
      </w:r>
      <w:r w:rsidR="003811E9" w:rsidRPr="00264D4F">
        <w:rPr>
          <w:color w:val="000000" w:themeColor="text1"/>
          <w:lang w:val="fr-FR"/>
        </w:rPr>
        <w:t>responsabilité.</w:t>
      </w:r>
      <w:r w:rsidR="009A739A" w:rsidRPr="00264D4F">
        <w:rPr>
          <w:color w:val="000000" w:themeColor="text1"/>
          <w:lang w:val="fr-FR"/>
        </w:rPr>
        <w:t> »</w:t>
      </w:r>
    </w:p>
    <w:p w:rsidR="00D8471E" w:rsidRPr="00264D4F" w:rsidRDefault="0048333A"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S'agissant </w:t>
      </w:r>
      <w:r w:rsidR="00E547EE" w:rsidRPr="00264D4F">
        <w:rPr>
          <w:color w:val="000000" w:themeColor="text1"/>
          <w:lang w:val="fr-FR"/>
        </w:rPr>
        <w:t xml:space="preserve">de la sanction </w:t>
      </w:r>
      <w:r w:rsidR="003811E9" w:rsidRPr="00264D4F">
        <w:rPr>
          <w:color w:val="000000" w:themeColor="text1"/>
          <w:lang w:val="fr-FR"/>
        </w:rPr>
        <w:t xml:space="preserve">du supérieur </w:t>
      </w:r>
      <w:r w:rsidR="009A739A" w:rsidRPr="00264D4F">
        <w:rPr>
          <w:color w:val="000000" w:themeColor="text1"/>
          <w:lang w:val="fr-FR"/>
        </w:rPr>
        <w:t>hiérarchique qui a commis ou a incité à commettre</w:t>
      </w:r>
      <w:r w:rsidR="003811E9" w:rsidRPr="00264D4F">
        <w:rPr>
          <w:color w:val="000000" w:themeColor="text1"/>
          <w:lang w:val="fr-FR"/>
        </w:rPr>
        <w:t xml:space="preserve"> le crime de disparition forcée, ou </w:t>
      </w:r>
      <w:r w:rsidR="009A739A" w:rsidRPr="00264D4F">
        <w:rPr>
          <w:color w:val="000000" w:themeColor="text1"/>
          <w:lang w:val="fr-FR"/>
        </w:rPr>
        <w:t xml:space="preserve">qui </w:t>
      </w:r>
      <w:r w:rsidR="003811E9" w:rsidRPr="00264D4F">
        <w:rPr>
          <w:color w:val="000000" w:themeColor="text1"/>
          <w:lang w:val="fr-FR"/>
        </w:rPr>
        <w:t xml:space="preserve">n'a pas pris les mesures nécessaires pour </w:t>
      </w:r>
      <w:r w:rsidR="00E547EE" w:rsidRPr="00264D4F">
        <w:rPr>
          <w:color w:val="000000" w:themeColor="text1"/>
          <w:lang w:val="fr-FR"/>
        </w:rPr>
        <w:t xml:space="preserve">prévenir ou réprimer </w:t>
      </w:r>
      <w:r w:rsidR="009A739A" w:rsidRPr="00264D4F">
        <w:rPr>
          <w:color w:val="000000" w:themeColor="text1"/>
          <w:lang w:val="fr-FR"/>
        </w:rPr>
        <w:t>ce crime, ou qui</w:t>
      </w:r>
      <w:r w:rsidR="003811E9" w:rsidRPr="00264D4F">
        <w:rPr>
          <w:color w:val="000000" w:themeColor="text1"/>
          <w:lang w:val="fr-FR"/>
        </w:rPr>
        <w:t xml:space="preserve"> a omis d'</w:t>
      </w:r>
      <w:r w:rsidR="00F94348" w:rsidRPr="00264D4F">
        <w:rPr>
          <w:color w:val="000000" w:themeColor="text1"/>
          <w:lang w:val="fr-FR"/>
        </w:rPr>
        <w:t xml:space="preserve">en </w:t>
      </w:r>
      <w:r w:rsidR="003811E9" w:rsidRPr="00264D4F">
        <w:rPr>
          <w:color w:val="000000" w:themeColor="text1"/>
          <w:lang w:val="fr-FR"/>
        </w:rPr>
        <w:t xml:space="preserve">informer les autorités compétentes, </w:t>
      </w:r>
      <w:r w:rsidR="00E547EE" w:rsidRPr="00264D4F">
        <w:rPr>
          <w:color w:val="000000" w:themeColor="text1"/>
          <w:lang w:val="fr-FR"/>
        </w:rPr>
        <w:t>elle est déterminée</w:t>
      </w:r>
      <w:r w:rsidR="005E6316" w:rsidRPr="00264D4F">
        <w:rPr>
          <w:color w:val="000000" w:themeColor="text1"/>
          <w:lang w:val="fr-FR"/>
        </w:rPr>
        <w:t xml:space="preserve"> </w:t>
      </w:r>
      <w:r w:rsidR="00F94348" w:rsidRPr="00264D4F">
        <w:rPr>
          <w:color w:val="000000" w:themeColor="text1"/>
          <w:lang w:val="fr-FR"/>
        </w:rPr>
        <w:t xml:space="preserve">en conformité avec les </w:t>
      </w:r>
      <w:r w:rsidR="00EF37AB">
        <w:rPr>
          <w:color w:val="000000" w:themeColor="text1"/>
          <w:lang w:val="fr-FR"/>
        </w:rPr>
        <w:t>articles </w:t>
      </w:r>
      <w:r w:rsidR="003811E9" w:rsidRPr="00264D4F">
        <w:rPr>
          <w:color w:val="000000" w:themeColor="text1"/>
          <w:lang w:val="fr-FR"/>
        </w:rPr>
        <w:t>28</w:t>
      </w:r>
      <w:r w:rsidRPr="00264D4F">
        <w:rPr>
          <w:color w:val="000000" w:themeColor="text1"/>
          <w:lang w:val="fr-FR"/>
        </w:rPr>
        <w:t xml:space="preserve"> </w:t>
      </w:r>
      <w:r w:rsidR="003811E9" w:rsidRPr="00264D4F">
        <w:rPr>
          <w:color w:val="000000" w:themeColor="text1"/>
          <w:lang w:val="fr-FR"/>
        </w:rPr>
        <w:t xml:space="preserve">à 30 du Code </w:t>
      </w:r>
      <w:r w:rsidR="00F94348" w:rsidRPr="00264D4F">
        <w:rPr>
          <w:color w:val="000000" w:themeColor="text1"/>
          <w:lang w:val="fr-FR"/>
        </w:rPr>
        <w:t>pénal</w:t>
      </w:r>
      <w:r w:rsidR="003811E9" w:rsidRPr="00264D4F">
        <w:rPr>
          <w:color w:val="000000" w:themeColor="text1"/>
          <w:lang w:val="fr-FR"/>
        </w:rPr>
        <w:t xml:space="preserve">. De même, l'infraction pénale en Colombie </w:t>
      </w:r>
      <w:r w:rsidR="005B75C5" w:rsidRPr="00264D4F">
        <w:rPr>
          <w:color w:val="000000" w:themeColor="text1"/>
          <w:lang w:val="fr-FR"/>
        </w:rPr>
        <w:t>peut être de commission ou d’</w:t>
      </w:r>
      <w:r w:rsidR="003811E9" w:rsidRPr="00264D4F">
        <w:rPr>
          <w:color w:val="000000" w:themeColor="text1"/>
          <w:lang w:val="fr-FR"/>
        </w:rPr>
        <w:t>omission, conformément à l'</w:t>
      </w:r>
      <w:r w:rsidR="00EF37AB">
        <w:rPr>
          <w:color w:val="000000" w:themeColor="text1"/>
          <w:lang w:val="fr-FR"/>
        </w:rPr>
        <w:t>article </w:t>
      </w:r>
      <w:r w:rsidR="003811E9" w:rsidRPr="00264D4F">
        <w:rPr>
          <w:color w:val="000000" w:themeColor="text1"/>
          <w:lang w:val="fr-FR"/>
        </w:rPr>
        <w:t>25 du Code pénal</w:t>
      </w:r>
      <w:r w:rsidR="005B75C5" w:rsidRPr="00264D4F">
        <w:rPr>
          <w:color w:val="000000" w:themeColor="text1"/>
          <w:lang w:val="fr-FR"/>
        </w:rPr>
        <w:t xml:space="preserve">, </w:t>
      </w:r>
      <w:r w:rsidR="003811E9" w:rsidRPr="00264D4F">
        <w:rPr>
          <w:color w:val="000000" w:themeColor="text1"/>
          <w:lang w:val="fr-FR"/>
        </w:rPr>
        <w:t xml:space="preserve">qui stipule </w:t>
      </w:r>
      <w:r w:rsidR="005B75C5" w:rsidRPr="00264D4F">
        <w:rPr>
          <w:color w:val="000000" w:themeColor="text1"/>
          <w:lang w:val="fr-FR"/>
        </w:rPr>
        <w:t>ce qui suit</w:t>
      </w:r>
      <w:r w:rsidR="00E07896">
        <w:rPr>
          <w:color w:val="000000" w:themeColor="text1"/>
          <w:lang w:val="fr-FR"/>
        </w:rPr>
        <w:t>:</w:t>
      </w:r>
      <w:r w:rsidR="003811E9" w:rsidRPr="00264D4F">
        <w:rPr>
          <w:color w:val="000000" w:themeColor="text1"/>
          <w:lang w:val="fr-FR"/>
        </w:rPr>
        <w:t xml:space="preserve"> </w:t>
      </w:r>
    </w:p>
    <w:p w:rsidR="00D8471E" w:rsidRPr="00264D4F" w:rsidRDefault="005B75C5" w:rsidP="002D1D64">
      <w:pPr>
        <w:pStyle w:val="Bullet1G"/>
        <w:ind w:left="1701"/>
        <w:rPr>
          <w:rFonts w:eastAsia="Calibri"/>
          <w:iCs/>
          <w:color w:val="000000" w:themeColor="text1"/>
          <w:lang w:val="fr-FR"/>
        </w:rPr>
      </w:pPr>
      <w:r w:rsidRPr="00264D4F">
        <w:rPr>
          <w:rFonts w:eastAsia="Calibri"/>
          <w:iCs/>
          <w:color w:val="000000" w:themeColor="text1"/>
          <w:lang w:val="fr-FR"/>
        </w:rPr>
        <w:t>« </w:t>
      </w:r>
      <w:r w:rsidR="005B3151" w:rsidRPr="00264D4F">
        <w:rPr>
          <w:rFonts w:eastAsia="Calibri"/>
          <w:iCs/>
          <w:color w:val="000000" w:themeColor="text1"/>
          <w:lang w:val="fr-FR"/>
        </w:rPr>
        <w:t>Art</w:t>
      </w:r>
      <w:r w:rsidRPr="00264D4F">
        <w:rPr>
          <w:rFonts w:eastAsia="Calibri"/>
          <w:iCs/>
          <w:color w:val="000000" w:themeColor="text1"/>
          <w:lang w:val="fr-FR"/>
        </w:rPr>
        <w:t>i</w:t>
      </w:r>
      <w:r w:rsidR="005B3151" w:rsidRPr="00264D4F">
        <w:rPr>
          <w:rFonts w:eastAsia="Calibri"/>
          <w:iCs/>
          <w:color w:val="000000" w:themeColor="text1"/>
          <w:lang w:val="fr-FR"/>
        </w:rPr>
        <w:t>cl</w:t>
      </w:r>
      <w:r w:rsidR="003811E9" w:rsidRPr="00264D4F">
        <w:rPr>
          <w:rFonts w:eastAsia="Calibri"/>
          <w:iCs/>
          <w:color w:val="000000" w:themeColor="text1"/>
          <w:lang w:val="fr-FR"/>
        </w:rPr>
        <w:t>e</w:t>
      </w:r>
      <w:r w:rsidR="005B3151" w:rsidRPr="00264D4F">
        <w:rPr>
          <w:rFonts w:eastAsia="Calibri"/>
          <w:iCs/>
          <w:color w:val="000000" w:themeColor="text1"/>
          <w:lang w:val="fr-FR"/>
        </w:rPr>
        <w:t> </w:t>
      </w:r>
      <w:r w:rsidR="00D8471E" w:rsidRPr="00264D4F">
        <w:rPr>
          <w:rFonts w:eastAsia="Calibri"/>
          <w:iCs/>
          <w:color w:val="000000" w:themeColor="text1"/>
          <w:lang w:val="fr-FR"/>
        </w:rPr>
        <w:t>25</w:t>
      </w:r>
      <w:r w:rsidR="00D8471E" w:rsidRPr="00264D4F">
        <w:rPr>
          <w:rFonts w:eastAsia="Calibri"/>
          <w:b/>
          <w:iCs/>
          <w:color w:val="000000" w:themeColor="text1"/>
          <w:lang w:val="fr-FR"/>
        </w:rPr>
        <w:t>.</w:t>
      </w:r>
      <w:r w:rsidR="00D8471E" w:rsidRPr="00264D4F">
        <w:rPr>
          <w:rFonts w:eastAsia="Calibri"/>
          <w:iCs/>
          <w:color w:val="000000" w:themeColor="text1"/>
          <w:lang w:val="fr-FR"/>
        </w:rPr>
        <w:t xml:space="preserve"> </w:t>
      </w:r>
      <w:r w:rsidR="003811E9" w:rsidRPr="00264D4F">
        <w:rPr>
          <w:color w:val="000000" w:themeColor="text1"/>
          <w:lang w:val="fr-FR"/>
        </w:rPr>
        <w:t xml:space="preserve">L'infraction pénale peut être </w:t>
      </w:r>
      <w:r w:rsidRPr="00264D4F">
        <w:rPr>
          <w:color w:val="000000" w:themeColor="text1"/>
          <w:lang w:val="fr-FR"/>
        </w:rPr>
        <w:t>de</w:t>
      </w:r>
      <w:r w:rsidR="003811E9" w:rsidRPr="00264D4F">
        <w:rPr>
          <w:color w:val="000000" w:themeColor="text1"/>
          <w:lang w:val="fr-FR"/>
        </w:rPr>
        <w:t xml:space="preserve"> commission ou </w:t>
      </w:r>
      <w:r w:rsidRPr="00264D4F">
        <w:rPr>
          <w:color w:val="000000" w:themeColor="text1"/>
          <w:lang w:val="fr-FR"/>
        </w:rPr>
        <w:t>d’</w:t>
      </w:r>
      <w:r w:rsidR="003811E9" w:rsidRPr="00264D4F">
        <w:rPr>
          <w:color w:val="000000" w:themeColor="text1"/>
          <w:lang w:val="fr-FR"/>
        </w:rPr>
        <w:t>omission.</w:t>
      </w:r>
    </w:p>
    <w:p w:rsidR="00D8471E" w:rsidRPr="00264D4F" w:rsidRDefault="005B75C5" w:rsidP="00FF2DD1">
      <w:pPr>
        <w:pStyle w:val="Bullet1G"/>
        <w:ind w:left="1701"/>
        <w:rPr>
          <w:rFonts w:eastAsia="Calibri"/>
          <w:iCs/>
          <w:color w:val="000000" w:themeColor="text1"/>
          <w:lang w:val="fr-FR" w:eastAsia="es-CO"/>
        </w:rPr>
      </w:pPr>
      <w:r w:rsidRPr="00264D4F">
        <w:rPr>
          <w:color w:val="000000" w:themeColor="text1"/>
          <w:lang w:val="fr-FR"/>
        </w:rPr>
        <w:t xml:space="preserve">Quiconque est légalement tenu d’empêcher </w:t>
      </w:r>
      <w:r w:rsidR="00E547EE" w:rsidRPr="00264D4F">
        <w:rPr>
          <w:color w:val="000000" w:themeColor="text1"/>
          <w:lang w:val="fr-FR"/>
        </w:rPr>
        <w:t>qu'u</w:t>
      </w:r>
      <w:r w:rsidRPr="00264D4F">
        <w:rPr>
          <w:color w:val="000000" w:themeColor="text1"/>
          <w:lang w:val="fr-FR"/>
        </w:rPr>
        <w:t xml:space="preserve">ne infraction </w:t>
      </w:r>
      <w:r w:rsidR="00F866C3" w:rsidRPr="00264D4F">
        <w:rPr>
          <w:color w:val="000000" w:themeColor="text1"/>
          <w:lang w:val="fr-FR"/>
        </w:rPr>
        <w:t xml:space="preserve">pénale </w:t>
      </w:r>
      <w:r w:rsidR="00E547EE" w:rsidRPr="00264D4F">
        <w:rPr>
          <w:color w:val="000000" w:themeColor="text1"/>
          <w:lang w:val="fr-FR"/>
        </w:rPr>
        <w:t xml:space="preserve">ne soit commise </w:t>
      </w:r>
      <w:r w:rsidRPr="00264D4F">
        <w:rPr>
          <w:color w:val="000000" w:themeColor="text1"/>
          <w:lang w:val="fr-FR"/>
        </w:rPr>
        <w:t xml:space="preserve">et ne s’acquitte pas de cette obligation alors qu’il est </w:t>
      </w:r>
      <w:r w:rsidR="003811E9" w:rsidRPr="00264D4F">
        <w:rPr>
          <w:color w:val="000000" w:themeColor="text1"/>
          <w:lang w:val="fr-FR"/>
        </w:rPr>
        <w:t xml:space="preserve">en mesure de le faire </w:t>
      </w:r>
      <w:r w:rsidRPr="00264D4F">
        <w:rPr>
          <w:color w:val="000000" w:themeColor="text1"/>
          <w:lang w:val="fr-FR"/>
        </w:rPr>
        <w:t xml:space="preserve">est assujetti à la sanction prévue </w:t>
      </w:r>
      <w:r w:rsidR="003811E9" w:rsidRPr="00264D4F">
        <w:rPr>
          <w:color w:val="000000" w:themeColor="text1"/>
          <w:lang w:val="fr-FR"/>
        </w:rPr>
        <w:t xml:space="preserve">par la </w:t>
      </w:r>
      <w:r w:rsidR="00F866C3" w:rsidRPr="00264D4F">
        <w:rPr>
          <w:color w:val="000000" w:themeColor="text1"/>
          <w:lang w:val="fr-FR"/>
        </w:rPr>
        <w:t>disposition</w:t>
      </w:r>
      <w:r w:rsidR="003811E9" w:rsidRPr="00264D4F">
        <w:rPr>
          <w:color w:val="000000" w:themeColor="text1"/>
          <w:lang w:val="fr-FR"/>
        </w:rPr>
        <w:t xml:space="preserve"> pénale </w:t>
      </w:r>
      <w:r w:rsidR="00760795" w:rsidRPr="00264D4F">
        <w:rPr>
          <w:color w:val="000000" w:themeColor="text1"/>
          <w:lang w:val="fr-FR"/>
        </w:rPr>
        <w:t>applicable</w:t>
      </w:r>
      <w:r w:rsidR="003811E9" w:rsidRPr="00264D4F">
        <w:rPr>
          <w:color w:val="000000" w:themeColor="text1"/>
          <w:lang w:val="fr-FR"/>
        </w:rPr>
        <w:t xml:space="preserve">. </w:t>
      </w:r>
      <w:r w:rsidR="00760795" w:rsidRPr="00264D4F">
        <w:rPr>
          <w:color w:val="000000" w:themeColor="text1"/>
          <w:lang w:val="fr-FR"/>
        </w:rPr>
        <w:t>L’agent de l’</w:t>
      </w:r>
      <w:r w:rsidR="00264D4F" w:rsidRPr="00264D4F">
        <w:rPr>
          <w:color w:val="000000" w:themeColor="text1"/>
          <w:lang w:val="fr-FR"/>
        </w:rPr>
        <w:t>État</w:t>
      </w:r>
      <w:r w:rsidR="00760795" w:rsidRPr="00264D4F">
        <w:rPr>
          <w:color w:val="000000" w:themeColor="text1"/>
          <w:lang w:val="fr-FR"/>
        </w:rPr>
        <w:t xml:space="preserve"> </w:t>
      </w:r>
      <w:r w:rsidR="00E547EE" w:rsidRPr="00264D4F">
        <w:rPr>
          <w:color w:val="000000" w:themeColor="text1"/>
          <w:lang w:val="fr-FR"/>
        </w:rPr>
        <w:t>concerné est donc responsable d'assurer la protection concrète</w:t>
      </w:r>
      <w:r w:rsidR="00760795" w:rsidRPr="00264D4F">
        <w:rPr>
          <w:color w:val="000000" w:themeColor="text1"/>
          <w:lang w:val="fr-FR"/>
        </w:rPr>
        <w:t xml:space="preserve"> du bien juridique protégé, ou qu</w:t>
      </w:r>
      <w:r w:rsidR="00F866C3" w:rsidRPr="00264D4F">
        <w:rPr>
          <w:color w:val="000000" w:themeColor="text1"/>
          <w:lang w:val="fr-FR"/>
        </w:rPr>
        <w:t xml:space="preserve">i lui a été confié, afin </w:t>
      </w:r>
      <w:r w:rsidR="00FE03F9" w:rsidRPr="00264D4F">
        <w:rPr>
          <w:color w:val="000000" w:themeColor="text1"/>
          <w:lang w:val="fr-FR"/>
        </w:rPr>
        <w:t xml:space="preserve">de </w:t>
      </w:r>
      <w:r w:rsidR="00E547EE" w:rsidRPr="00264D4F">
        <w:rPr>
          <w:color w:val="000000" w:themeColor="text1"/>
          <w:lang w:val="fr-FR"/>
        </w:rPr>
        <w:t>le préserver d'</w:t>
      </w:r>
      <w:r w:rsidR="00760795" w:rsidRPr="00264D4F">
        <w:rPr>
          <w:color w:val="000000" w:themeColor="text1"/>
          <w:lang w:val="fr-FR"/>
        </w:rPr>
        <w:t>une source déterminée de risque</w:t>
      </w:r>
      <w:r w:rsidR="00FE03F9" w:rsidRPr="00264D4F">
        <w:rPr>
          <w:color w:val="000000" w:themeColor="text1"/>
          <w:lang w:val="fr-FR"/>
        </w:rPr>
        <w:t>s</w:t>
      </w:r>
      <w:r w:rsidR="00760795" w:rsidRPr="00264D4F">
        <w:rPr>
          <w:color w:val="000000" w:themeColor="text1"/>
          <w:lang w:val="fr-FR"/>
        </w:rPr>
        <w:t xml:space="preserve"> conformément </w:t>
      </w:r>
      <w:r w:rsidR="003811E9" w:rsidRPr="00264D4F">
        <w:rPr>
          <w:color w:val="000000" w:themeColor="text1"/>
          <w:lang w:val="fr-FR"/>
        </w:rPr>
        <w:t xml:space="preserve">à la Constitution ou </w:t>
      </w:r>
      <w:r w:rsidR="00760795" w:rsidRPr="00264D4F">
        <w:rPr>
          <w:color w:val="000000" w:themeColor="text1"/>
          <w:lang w:val="fr-FR"/>
        </w:rPr>
        <w:t xml:space="preserve">à </w:t>
      </w:r>
      <w:r w:rsidR="003811E9" w:rsidRPr="00264D4F">
        <w:rPr>
          <w:color w:val="000000" w:themeColor="text1"/>
          <w:lang w:val="fr-FR"/>
        </w:rPr>
        <w:t xml:space="preserve">la loi. </w:t>
      </w:r>
    </w:p>
    <w:p w:rsidR="00D8471E" w:rsidRPr="00264D4F" w:rsidRDefault="007F7607" w:rsidP="00FF2DD1">
      <w:pPr>
        <w:pStyle w:val="Bullet1G"/>
        <w:ind w:left="1701"/>
        <w:rPr>
          <w:rFonts w:eastAsia="Calibri"/>
          <w:iCs/>
          <w:color w:val="000000" w:themeColor="text1"/>
          <w:lang w:val="fr-FR" w:eastAsia="es-CO"/>
        </w:rPr>
      </w:pPr>
      <w:r w:rsidRPr="00264D4F">
        <w:rPr>
          <w:color w:val="000000" w:themeColor="text1"/>
          <w:lang w:val="fr-FR"/>
        </w:rPr>
        <w:t>L'obligation de garant doit être exercée dans les situations</w:t>
      </w:r>
      <w:r w:rsidR="00760795" w:rsidRPr="00264D4F">
        <w:rPr>
          <w:color w:val="000000" w:themeColor="text1"/>
          <w:lang w:val="fr-FR"/>
        </w:rPr>
        <w:t xml:space="preserve"> suivant</w:t>
      </w:r>
      <w:r w:rsidRPr="00264D4F">
        <w:rPr>
          <w:color w:val="000000" w:themeColor="text1"/>
          <w:lang w:val="fr-FR"/>
        </w:rPr>
        <w:t>e</w:t>
      </w:r>
      <w:r w:rsidR="00760795" w:rsidRPr="00264D4F">
        <w:rPr>
          <w:color w:val="000000" w:themeColor="text1"/>
          <w:lang w:val="fr-FR"/>
        </w:rPr>
        <w:t>s</w:t>
      </w:r>
      <w:r w:rsidR="00E07896">
        <w:rPr>
          <w:color w:val="000000" w:themeColor="text1"/>
          <w:lang w:val="fr-FR"/>
        </w:rPr>
        <w:t>:</w:t>
      </w:r>
    </w:p>
    <w:p w:rsidR="00D8471E" w:rsidRPr="00264D4F" w:rsidRDefault="00D8471E" w:rsidP="00FF2DD1">
      <w:pPr>
        <w:pStyle w:val="Bullet1G"/>
        <w:ind w:left="1701"/>
        <w:rPr>
          <w:rFonts w:eastAsia="Calibri"/>
          <w:iCs/>
          <w:color w:val="000000" w:themeColor="text1"/>
          <w:lang w:val="fr-FR"/>
        </w:rPr>
      </w:pPr>
      <w:r w:rsidRPr="00264D4F">
        <w:rPr>
          <w:rFonts w:eastAsia="Calibri"/>
          <w:iCs/>
          <w:color w:val="000000" w:themeColor="text1"/>
          <w:lang w:val="fr-FR"/>
        </w:rPr>
        <w:t>1.</w:t>
      </w:r>
      <w:r w:rsidR="00B709CF" w:rsidRPr="00264D4F">
        <w:rPr>
          <w:rFonts w:eastAsia="Calibri"/>
          <w:iCs/>
          <w:color w:val="000000" w:themeColor="text1"/>
          <w:lang w:val="fr-FR"/>
        </w:rPr>
        <w:tab/>
      </w:r>
      <w:r w:rsidR="00FE03F9" w:rsidRPr="00264D4F">
        <w:rPr>
          <w:rFonts w:eastAsia="Calibri"/>
          <w:iCs/>
          <w:color w:val="000000" w:themeColor="text1"/>
          <w:lang w:val="fr-FR"/>
        </w:rPr>
        <w:t xml:space="preserve">Lorsque </w:t>
      </w:r>
      <w:r w:rsidR="00760795" w:rsidRPr="00264D4F">
        <w:rPr>
          <w:color w:val="000000" w:themeColor="text1"/>
          <w:lang w:val="fr-FR"/>
        </w:rPr>
        <w:t xml:space="preserve">quelqu’un </w:t>
      </w:r>
      <w:r w:rsidR="003811E9" w:rsidRPr="00264D4F">
        <w:rPr>
          <w:color w:val="000000" w:themeColor="text1"/>
          <w:lang w:val="fr-FR"/>
        </w:rPr>
        <w:t xml:space="preserve">assume volontairement la protection </w:t>
      </w:r>
      <w:r w:rsidR="00FE03F9" w:rsidRPr="00264D4F">
        <w:rPr>
          <w:color w:val="000000" w:themeColor="text1"/>
          <w:lang w:val="fr-FR"/>
        </w:rPr>
        <w:t>concrète</w:t>
      </w:r>
      <w:r w:rsidR="003811E9" w:rsidRPr="00264D4F">
        <w:rPr>
          <w:color w:val="000000" w:themeColor="text1"/>
          <w:lang w:val="fr-FR"/>
        </w:rPr>
        <w:t xml:space="preserve"> d'une personne </w:t>
      </w:r>
      <w:r w:rsidR="007F7607" w:rsidRPr="00264D4F">
        <w:rPr>
          <w:color w:val="000000" w:themeColor="text1"/>
          <w:lang w:val="fr-FR"/>
        </w:rPr>
        <w:t xml:space="preserve">ou </w:t>
      </w:r>
      <w:r w:rsidR="00FE03F9" w:rsidRPr="00264D4F">
        <w:rPr>
          <w:color w:val="000000" w:themeColor="text1"/>
          <w:lang w:val="fr-FR"/>
        </w:rPr>
        <w:t xml:space="preserve">contre </w:t>
      </w:r>
      <w:r w:rsidR="003811E9" w:rsidRPr="00264D4F">
        <w:rPr>
          <w:color w:val="000000" w:themeColor="text1"/>
          <w:lang w:val="fr-FR"/>
        </w:rPr>
        <w:t>une source de risque</w:t>
      </w:r>
      <w:r w:rsidR="00FE03F9" w:rsidRPr="00264D4F">
        <w:rPr>
          <w:color w:val="000000" w:themeColor="text1"/>
          <w:lang w:val="fr-FR"/>
        </w:rPr>
        <w:t>s</w:t>
      </w:r>
      <w:r w:rsidR="003811E9" w:rsidRPr="00264D4F">
        <w:rPr>
          <w:color w:val="000000" w:themeColor="text1"/>
          <w:lang w:val="fr-FR"/>
        </w:rPr>
        <w:t xml:space="preserve"> dans </w:t>
      </w:r>
      <w:r w:rsidR="00760795" w:rsidRPr="00264D4F">
        <w:rPr>
          <w:color w:val="000000" w:themeColor="text1"/>
          <w:lang w:val="fr-FR"/>
        </w:rPr>
        <w:t xml:space="preserve">son </w:t>
      </w:r>
      <w:r w:rsidR="003811E9" w:rsidRPr="00264D4F">
        <w:rPr>
          <w:color w:val="000000" w:themeColor="text1"/>
          <w:lang w:val="fr-FR"/>
        </w:rPr>
        <w:t>domaine</w:t>
      </w:r>
      <w:r w:rsidR="003811E9" w:rsidRPr="00264D4F">
        <w:rPr>
          <w:rFonts w:eastAsia="Calibri"/>
          <w:iCs/>
          <w:color w:val="000000" w:themeColor="text1"/>
          <w:lang w:val="fr-FR"/>
        </w:rPr>
        <w:t xml:space="preserve"> </w:t>
      </w:r>
      <w:r w:rsidR="00760795" w:rsidRPr="00264D4F">
        <w:rPr>
          <w:rFonts w:eastAsia="Calibri"/>
          <w:iCs/>
          <w:color w:val="000000" w:themeColor="text1"/>
          <w:lang w:val="fr-FR"/>
        </w:rPr>
        <w:t>de compétence</w:t>
      </w:r>
      <w:r w:rsidRPr="00264D4F">
        <w:rPr>
          <w:rFonts w:eastAsia="Calibri"/>
          <w:iCs/>
          <w:color w:val="000000" w:themeColor="text1"/>
          <w:lang w:val="fr-FR"/>
        </w:rPr>
        <w:t>.</w:t>
      </w:r>
    </w:p>
    <w:p w:rsidR="00D8471E" w:rsidRPr="00264D4F" w:rsidRDefault="00D8471E" w:rsidP="00FF2DD1">
      <w:pPr>
        <w:pStyle w:val="Bullet1G"/>
        <w:ind w:left="1701"/>
        <w:rPr>
          <w:rFonts w:eastAsia="Calibri"/>
          <w:iCs/>
          <w:color w:val="000000" w:themeColor="text1"/>
          <w:lang w:val="fr-FR" w:eastAsia="es-CO"/>
        </w:rPr>
      </w:pPr>
      <w:r w:rsidRPr="00264D4F">
        <w:rPr>
          <w:rFonts w:eastAsia="Calibri"/>
          <w:iCs/>
          <w:color w:val="000000" w:themeColor="text1"/>
          <w:lang w:val="fr-FR" w:eastAsia="es-CO"/>
        </w:rPr>
        <w:t>2.</w:t>
      </w:r>
      <w:r w:rsidR="00B709CF" w:rsidRPr="00264D4F">
        <w:rPr>
          <w:rFonts w:eastAsia="Calibri"/>
          <w:iCs/>
          <w:color w:val="000000" w:themeColor="text1"/>
          <w:lang w:val="fr-FR" w:eastAsia="es-CO"/>
        </w:rPr>
        <w:tab/>
      </w:r>
      <w:r w:rsidR="00FE03F9" w:rsidRPr="00264D4F">
        <w:rPr>
          <w:rFonts w:eastAsia="Calibri"/>
          <w:iCs/>
          <w:color w:val="000000" w:themeColor="text1"/>
          <w:lang w:val="fr-FR" w:eastAsia="es-CO"/>
        </w:rPr>
        <w:t>Lorsqu'il</w:t>
      </w:r>
      <w:r w:rsidR="00760795" w:rsidRPr="00264D4F">
        <w:rPr>
          <w:rFonts w:eastAsia="Calibri"/>
          <w:iCs/>
          <w:color w:val="000000" w:themeColor="text1"/>
          <w:lang w:val="fr-FR" w:eastAsia="es-CO"/>
        </w:rPr>
        <w:t xml:space="preserve"> existe une</w:t>
      </w:r>
      <w:r w:rsidR="003811E9" w:rsidRPr="00264D4F">
        <w:rPr>
          <w:color w:val="000000" w:themeColor="text1"/>
          <w:lang w:val="fr-FR"/>
        </w:rPr>
        <w:t xml:space="preserve"> étroite communauté de vie entre </w:t>
      </w:r>
      <w:r w:rsidR="00760795" w:rsidRPr="00264D4F">
        <w:rPr>
          <w:color w:val="000000" w:themeColor="text1"/>
          <w:lang w:val="fr-FR"/>
        </w:rPr>
        <w:t>des personnes</w:t>
      </w:r>
      <w:r w:rsidRPr="00264D4F">
        <w:rPr>
          <w:rFonts w:eastAsia="Calibri"/>
          <w:iCs/>
          <w:color w:val="000000" w:themeColor="text1"/>
          <w:lang w:val="fr-FR" w:eastAsia="es-CO"/>
        </w:rPr>
        <w:t>.</w:t>
      </w:r>
    </w:p>
    <w:p w:rsidR="00D8471E" w:rsidRPr="00264D4F" w:rsidRDefault="00D8471E" w:rsidP="00FF2DD1">
      <w:pPr>
        <w:pStyle w:val="Bullet1G"/>
        <w:ind w:left="1701"/>
        <w:rPr>
          <w:rFonts w:eastAsia="Calibri"/>
          <w:iCs/>
          <w:color w:val="000000" w:themeColor="text1"/>
          <w:lang w:val="fr-FR" w:eastAsia="es-CO"/>
        </w:rPr>
      </w:pPr>
      <w:r w:rsidRPr="00264D4F">
        <w:rPr>
          <w:rFonts w:eastAsia="Calibri"/>
          <w:iCs/>
          <w:color w:val="000000" w:themeColor="text1"/>
          <w:lang w:val="fr-FR" w:eastAsia="es-CO"/>
        </w:rPr>
        <w:t>3.</w:t>
      </w:r>
      <w:r w:rsidR="00B709CF" w:rsidRPr="00264D4F">
        <w:rPr>
          <w:rFonts w:eastAsia="Calibri"/>
          <w:iCs/>
          <w:color w:val="000000" w:themeColor="text1"/>
          <w:lang w:val="fr-FR" w:eastAsia="es-CO"/>
        </w:rPr>
        <w:tab/>
      </w:r>
      <w:r w:rsidR="00FE03F9" w:rsidRPr="00264D4F">
        <w:rPr>
          <w:rFonts w:eastAsia="Calibri"/>
          <w:iCs/>
          <w:color w:val="000000" w:themeColor="text1"/>
          <w:lang w:val="fr-FR" w:eastAsia="es-CO"/>
        </w:rPr>
        <w:t>Lorsque plusieurs</w:t>
      </w:r>
      <w:r w:rsidR="00760795" w:rsidRPr="00264D4F">
        <w:rPr>
          <w:rFonts w:eastAsia="Calibri"/>
          <w:iCs/>
          <w:color w:val="000000" w:themeColor="text1"/>
          <w:lang w:val="fr-FR" w:eastAsia="es-CO"/>
        </w:rPr>
        <w:t xml:space="preserve"> personnes entreprennent une activité risquée</w:t>
      </w:r>
      <w:r w:rsidRPr="00264D4F">
        <w:rPr>
          <w:rFonts w:eastAsia="Calibri"/>
          <w:iCs/>
          <w:color w:val="000000" w:themeColor="text1"/>
          <w:lang w:val="fr-FR" w:eastAsia="es-CO"/>
        </w:rPr>
        <w:t>.</w:t>
      </w:r>
    </w:p>
    <w:p w:rsidR="00D8471E" w:rsidRPr="00264D4F" w:rsidRDefault="00D8471E" w:rsidP="00FF2DD1">
      <w:pPr>
        <w:pStyle w:val="Bullet1G"/>
        <w:ind w:left="1701"/>
        <w:rPr>
          <w:rFonts w:eastAsia="Calibri"/>
          <w:iCs/>
          <w:color w:val="000000" w:themeColor="text1"/>
          <w:lang w:val="fr-FR" w:eastAsia="es-CO"/>
        </w:rPr>
      </w:pPr>
      <w:r w:rsidRPr="00264D4F">
        <w:rPr>
          <w:rFonts w:eastAsia="Calibri"/>
          <w:iCs/>
          <w:color w:val="000000" w:themeColor="text1"/>
          <w:lang w:val="fr-FR" w:eastAsia="es-CO"/>
        </w:rPr>
        <w:t>4.</w:t>
      </w:r>
      <w:r w:rsidR="00B709CF" w:rsidRPr="00264D4F">
        <w:rPr>
          <w:rFonts w:eastAsia="Calibri"/>
          <w:iCs/>
          <w:color w:val="000000" w:themeColor="text1"/>
          <w:lang w:val="fr-FR" w:eastAsia="es-CO"/>
        </w:rPr>
        <w:tab/>
      </w:r>
      <w:r w:rsidR="003D3E6E" w:rsidRPr="00264D4F">
        <w:rPr>
          <w:rFonts w:eastAsia="Calibri"/>
          <w:iCs/>
          <w:color w:val="000000" w:themeColor="text1"/>
          <w:lang w:val="fr-FR" w:eastAsia="es-CO"/>
        </w:rPr>
        <w:t>Lorsqu'</w:t>
      </w:r>
      <w:r w:rsidR="00760795" w:rsidRPr="00264D4F">
        <w:rPr>
          <w:rFonts w:eastAsia="Calibri"/>
          <w:iCs/>
          <w:color w:val="000000" w:themeColor="text1"/>
          <w:lang w:val="fr-FR" w:eastAsia="es-CO"/>
        </w:rPr>
        <w:t xml:space="preserve">a </w:t>
      </w:r>
      <w:r w:rsidR="003811E9" w:rsidRPr="00264D4F">
        <w:rPr>
          <w:color w:val="000000" w:themeColor="text1"/>
          <w:lang w:val="fr-FR"/>
        </w:rPr>
        <w:t xml:space="preserve">déjà </w:t>
      </w:r>
      <w:r w:rsidR="00760795" w:rsidRPr="00264D4F">
        <w:rPr>
          <w:color w:val="000000" w:themeColor="text1"/>
          <w:lang w:val="fr-FR"/>
        </w:rPr>
        <w:t xml:space="preserve">été </w:t>
      </w:r>
      <w:r w:rsidR="003811E9" w:rsidRPr="00264D4F">
        <w:rPr>
          <w:color w:val="000000" w:themeColor="text1"/>
          <w:lang w:val="fr-FR"/>
        </w:rPr>
        <w:t>créé</w:t>
      </w:r>
      <w:r w:rsidR="00D23E91" w:rsidRPr="00264D4F">
        <w:rPr>
          <w:color w:val="000000" w:themeColor="text1"/>
          <w:lang w:val="fr-FR"/>
        </w:rPr>
        <w:t>e</w:t>
      </w:r>
      <w:r w:rsidR="003811E9" w:rsidRPr="00264D4F">
        <w:rPr>
          <w:color w:val="000000" w:themeColor="text1"/>
          <w:lang w:val="fr-FR"/>
        </w:rPr>
        <w:t xml:space="preserve"> une situation </w:t>
      </w:r>
      <w:r w:rsidR="00D23E91" w:rsidRPr="00264D4F">
        <w:rPr>
          <w:color w:val="000000" w:themeColor="text1"/>
          <w:lang w:val="fr-FR"/>
        </w:rPr>
        <w:t>contraire au droit posant un risque immédiat pour le bien juridique correspondant.</w:t>
      </w:r>
    </w:p>
    <w:p w:rsidR="00D8471E" w:rsidRPr="00264D4F" w:rsidRDefault="00D16CFA" w:rsidP="002D1D64">
      <w:pPr>
        <w:pStyle w:val="Bullet1G"/>
        <w:ind w:left="1701"/>
        <w:rPr>
          <w:rFonts w:eastAsia="Calibri"/>
          <w:iCs/>
          <w:color w:val="000000" w:themeColor="text1"/>
          <w:lang w:val="fr-FR" w:eastAsia="es-CO"/>
        </w:rPr>
      </w:pPr>
      <w:r w:rsidRPr="00264D4F">
        <w:rPr>
          <w:color w:val="000000" w:themeColor="text1"/>
          <w:lang w:val="fr-FR"/>
        </w:rPr>
        <w:lastRenderedPageBreak/>
        <w:t xml:space="preserve">Les </w:t>
      </w:r>
      <w:r w:rsidR="00EF37AB">
        <w:rPr>
          <w:color w:val="000000" w:themeColor="text1"/>
          <w:lang w:val="fr-FR"/>
        </w:rPr>
        <w:t>paragraphes </w:t>
      </w:r>
      <w:r w:rsidR="003811E9" w:rsidRPr="00264D4F">
        <w:rPr>
          <w:color w:val="000000" w:themeColor="text1"/>
          <w:lang w:val="fr-FR"/>
        </w:rPr>
        <w:t>1, 2, 3 et</w:t>
      </w:r>
      <w:r w:rsidR="007F7607" w:rsidRPr="00264D4F">
        <w:rPr>
          <w:color w:val="000000" w:themeColor="text1"/>
          <w:lang w:val="fr-FR"/>
        </w:rPr>
        <w:t xml:space="preserve"> </w:t>
      </w:r>
      <w:r w:rsidR="003811E9" w:rsidRPr="00264D4F">
        <w:rPr>
          <w:color w:val="000000" w:themeColor="text1"/>
          <w:lang w:val="fr-FR"/>
        </w:rPr>
        <w:t>4 n</w:t>
      </w:r>
      <w:r w:rsidR="00A8006D" w:rsidRPr="00264D4F">
        <w:rPr>
          <w:color w:val="000000" w:themeColor="text1"/>
          <w:lang w:val="fr-FR"/>
        </w:rPr>
        <w:t xml:space="preserve">e s'appliquent </w:t>
      </w:r>
      <w:r w:rsidRPr="00264D4F">
        <w:rPr>
          <w:color w:val="000000" w:themeColor="text1"/>
          <w:lang w:val="fr-FR"/>
        </w:rPr>
        <w:t>qu’en lien avec les infractions p</w:t>
      </w:r>
      <w:r w:rsidR="00A8006D" w:rsidRPr="00264D4F">
        <w:rPr>
          <w:color w:val="000000" w:themeColor="text1"/>
          <w:lang w:val="fr-FR"/>
        </w:rPr>
        <w:t>énales</w:t>
      </w:r>
      <w:r w:rsidR="003811E9" w:rsidRPr="00264D4F">
        <w:rPr>
          <w:color w:val="000000" w:themeColor="text1"/>
          <w:lang w:val="fr-FR"/>
        </w:rPr>
        <w:t xml:space="preserve"> qui menacent la vie et l'intégrité physique, la liberté individuelle et la liberté et l'éducation sexuelle</w:t>
      </w:r>
      <w:r w:rsidRPr="00264D4F">
        <w:rPr>
          <w:color w:val="000000" w:themeColor="text1"/>
          <w:lang w:val="fr-FR"/>
        </w:rPr>
        <w:t>s</w:t>
      </w:r>
      <w:r w:rsidR="00754033" w:rsidRPr="00264D4F">
        <w:rPr>
          <w:color w:val="000000" w:themeColor="text1"/>
          <w:lang w:val="fr-FR"/>
        </w:rPr>
        <w:t>.</w:t>
      </w:r>
      <w:r w:rsidRPr="00264D4F">
        <w:rPr>
          <w:color w:val="000000" w:themeColor="text1"/>
          <w:lang w:val="fr-FR"/>
        </w:rPr>
        <w:t> »</w:t>
      </w:r>
    </w:p>
    <w:p w:rsidR="00D8471E" w:rsidRPr="00264D4F" w:rsidRDefault="00754033"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Il convient de noter qu'en Colombie toutes les personnes, y compris les </w:t>
      </w:r>
      <w:r w:rsidR="00D16CFA" w:rsidRPr="00264D4F">
        <w:rPr>
          <w:color w:val="000000" w:themeColor="text1"/>
          <w:lang w:val="fr-FR"/>
        </w:rPr>
        <w:t>agents de l’</w:t>
      </w:r>
      <w:r w:rsidR="00264D4F" w:rsidRPr="00264D4F">
        <w:rPr>
          <w:color w:val="000000" w:themeColor="text1"/>
          <w:lang w:val="fr-FR"/>
        </w:rPr>
        <w:t>État</w:t>
      </w:r>
      <w:r w:rsidR="001E0CC1" w:rsidRPr="00264D4F">
        <w:rPr>
          <w:color w:val="000000" w:themeColor="text1"/>
          <w:lang w:val="fr-FR"/>
        </w:rPr>
        <w:t>,</w:t>
      </w:r>
      <w:r w:rsidR="00D16CFA" w:rsidRPr="00264D4F">
        <w:rPr>
          <w:color w:val="000000" w:themeColor="text1"/>
          <w:lang w:val="fr-FR"/>
        </w:rPr>
        <w:t xml:space="preserve"> sont tenus de </w:t>
      </w:r>
      <w:r w:rsidRPr="00264D4F">
        <w:rPr>
          <w:color w:val="000000" w:themeColor="text1"/>
          <w:lang w:val="fr-FR"/>
        </w:rPr>
        <w:t>se conformer à la Constitution</w:t>
      </w:r>
      <w:r w:rsidR="00D16CFA" w:rsidRPr="00264D4F">
        <w:rPr>
          <w:color w:val="000000" w:themeColor="text1"/>
          <w:lang w:val="fr-FR"/>
        </w:rPr>
        <w:t>, comme celle-ci en dispose</w:t>
      </w:r>
      <w:r w:rsidR="00E07896">
        <w:rPr>
          <w:color w:val="000000" w:themeColor="text1"/>
          <w:lang w:val="fr-FR"/>
        </w:rPr>
        <w:t>:</w:t>
      </w:r>
    </w:p>
    <w:p w:rsidR="00D8471E" w:rsidRPr="00264D4F" w:rsidRDefault="00D16CFA" w:rsidP="002D1D64">
      <w:pPr>
        <w:pStyle w:val="Bullet1G"/>
        <w:ind w:left="1701"/>
        <w:rPr>
          <w:rFonts w:eastAsia="Calibri"/>
          <w:iCs/>
          <w:color w:val="000000" w:themeColor="text1"/>
          <w:lang w:val="fr-FR"/>
        </w:rPr>
      </w:pPr>
      <w:r w:rsidRPr="00264D4F">
        <w:rPr>
          <w:rFonts w:eastAsia="Calibri"/>
          <w:iCs/>
          <w:color w:val="000000" w:themeColor="text1"/>
          <w:lang w:val="fr-FR"/>
        </w:rPr>
        <w:t>« </w:t>
      </w:r>
      <w:r w:rsidR="00D9525A" w:rsidRPr="00264D4F">
        <w:rPr>
          <w:rFonts w:eastAsia="Calibri"/>
          <w:iCs/>
          <w:color w:val="000000" w:themeColor="text1"/>
          <w:lang w:val="fr-FR"/>
        </w:rPr>
        <w:t>Art</w:t>
      </w:r>
      <w:r w:rsidRPr="00264D4F">
        <w:rPr>
          <w:rFonts w:eastAsia="Calibri"/>
          <w:iCs/>
          <w:color w:val="000000" w:themeColor="text1"/>
          <w:lang w:val="fr-FR"/>
        </w:rPr>
        <w:t>i</w:t>
      </w:r>
      <w:r w:rsidR="00D9525A" w:rsidRPr="00264D4F">
        <w:rPr>
          <w:rFonts w:eastAsia="Calibri"/>
          <w:iCs/>
          <w:color w:val="000000" w:themeColor="text1"/>
          <w:lang w:val="fr-FR"/>
        </w:rPr>
        <w:t>cl</w:t>
      </w:r>
      <w:r w:rsidR="00754033" w:rsidRPr="00264D4F">
        <w:rPr>
          <w:rFonts w:eastAsia="Calibri"/>
          <w:iCs/>
          <w:color w:val="000000" w:themeColor="text1"/>
          <w:lang w:val="fr-FR"/>
        </w:rPr>
        <w:t>e</w:t>
      </w:r>
      <w:r w:rsidRPr="00264D4F">
        <w:rPr>
          <w:rFonts w:eastAsia="Calibri"/>
          <w:iCs/>
          <w:color w:val="000000" w:themeColor="text1"/>
          <w:lang w:val="fr-FR"/>
        </w:rPr>
        <w:t> </w:t>
      </w:r>
      <w:r w:rsidR="00D8471E" w:rsidRPr="00264D4F">
        <w:rPr>
          <w:rFonts w:eastAsia="Calibri"/>
          <w:iCs/>
          <w:color w:val="000000" w:themeColor="text1"/>
          <w:lang w:val="fr-FR"/>
        </w:rPr>
        <w:t xml:space="preserve">4. </w:t>
      </w:r>
      <w:r w:rsidR="00754033" w:rsidRPr="00264D4F">
        <w:rPr>
          <w:color w:val="000000" w:themeColor="text1"/>
          <w:lang w:val="fr-FR"/>
        </w:rPr>
        <w:t xml:space="preserve">La Constitution est la loi suprême. Dans tous les cas d'incompatibilité entre la Constitution et la loi ou </w:t>
      </w:r>
      <w:r w:rsidRPr="00264D4F">
        <w:rPr>
          <w:color w:val="000000" w:themeColor="text1"/>
          <w:lang w:val="fr-FR"/>
        </w:rPr>
        <w:t xml:space="preserve">toutes </w:t>
      </w:r>
      <w:r w:rsidR="00754033" w:rsidRPr="00264D4F">
        <w:rPr>
          <w:color w:val="000000" w:themeColor="text1"/>
          <w:lang w:val="fr-FR"/>
        </w:rPr>
        <w:t xml:space="preserve">autre règle de droit, les dispositions constitutionnelles </w:t>
      </w:r>
      <w:r w:rsidRPr="00264D4F">
        <w:rPr>
          <w:color w:val="000000" w:themeColor="text1"/>
          <w:lang w:val="fr-FR"/>
        </w:rPr>
        <w:t>prévalent</w:t>
      </w:r>
      <w:r w:rsidR="00D8471E" w:rsidRPr="00264D4F">
        <w:rPr>
          <w:rFonts w:eastAsia="Calibri"/>
          <w:iCs/>
          <w:color w:val="000000" w:themeColor="text1"/>
          <w:lang w:val="fr-FR"/>
        </w:rPr>
        <w:t>.</w:t>
      </w:r>
    </w:p>
    <w:p w:rsidR="00D8471E" w:rsidRPr="00264D4F" w:rsidRDefault="00754033" w:rsidP="00FF2DD1">
      <w:pPr>
        <w:pStyle w:val="Bullet1G"/>
        <w:ind w:left="1701"/>
        <w:rPr>
          <w:rFonts w:eastAsia="Calibri"/>
          <w:iCs/>
          <w:color w:val="000000" w:themeColor="text1"/>
          <w:lang w:val="fr-FR"/>
        </w:rPr>
      </w:pPr>
      <w:r w:rsidRPr="00264D4F">
        <w:rPr>
          <w:color w:val="000000" w:themeColor="text1"/>
          <w:lang w:val="fr-FR"/>
        </w:rPr>
        <w:t xml:space="preserve">Il est du devoir des citoyens et des étrangers </w:t>
      </w:r>
      <w:r w:rsidR="00D16CFA" w:rsidRPr="00264D4F">
        <w:rPr>
          <w:color w:val="000000" w:themeColor="text1"/>
          <w:lang w:val="fr-FR"/>
        </w:rPr>
        <w:t xml:space="preserve">résidant </w:t>
      </w:r>
      <w:r w:rsidRPr="00264D4F">
        <w:rPr>
          <w:color w:val="000000" w:themeColor="text1"/>
          <w:lang w:val="fr-FR"/>
        </w:rPr>
        <w:t xml:space="preserve">en Colombie </w:t>
      </w:r>
      <w:r w:rsidR="00D16CFA" w:rsidRPr="00264D4F">
        <w:rPr>
          <w:color w:val="000000" w:themeColor="text1"/>
          <w:lang w:val="fr-FR"/>
        </w:rPr>
        <w:t>de se conformer à</w:t>
      </w:r>
      <w:r w:rsidRPr="00264D4F">
        <w:rPr>
          <w:color w:val="000000" w:themeColor="text1"/>
          <w:lang w:val="fr-FR"/>
        </w:rPr>
        <w:t xml:space="preserve"> la Constitution et </w:t>
      </w:r>
      <w:r w:rsidR="00A8006D" w:rsidRPr="00264D4F">
        <w:rPr>
          <w:color w:val="000000" w:themeColor="text1"/>
          <w:lang w:val="fr-FR"/>
        </w:rPr>
        <w:t>aux</w:t>
      </w:r>
      <w:r w:rsidRPr="00264D4F">
        <w:rPr>
          <w:color w:val="000000" w:themeColor="text1"/>
          <w:lang w:val="fr-FR"/>
        </w:rPr>
        <w:t xml:space="preserve"> lois, et de respecter </w:t>
      </w:r>
      <w:r w:rsidR="00D16CFA" w:rsidRPr="00264D4F">
        <w:rPr>
          <w:color w:val="000000" w:themeColor="text1"/>
          <w:lang w:val="fr-FR"/>
        </w:rPr>
        <w:t>les</w:t>
      </w:r>
      <w:r w:rsidRPr="00264D4F">
        <w:rPr>
          <w:color w:val="000000" w:themeColor="text1"/>
          <w:lang w:val="fr-FR"/>
        </w:rPr>
        <w:t xml:space="preserve"> autorités </w:t>
      </w:r>
      <w:r w:rsidR="00D16CFA" w:rsidRPr="00264D4F">
        <w:rPr>
          <w:color w:val="000000" w:themeColor="text1"/>
          <w:lang w:val="fr-FR"/>
        </w:rPr>
        <w:t>et de leur obéir</w:t>
      </w:r>
      <w:r w:rsidR="00D8471E" w:rsidRPr="00264D4F">
        <w:rPr>
          <w:rFonts w:eastAsia="Calibri"/>
          <w:iCs/>
          <w:color w:val="000000" w:themeColor="text1"/>
          <w:lang w:val="fr-FR"/>
        </w:rPr>
        <w:t>.</w:t>
      </w:r>
      <w:r w:rsidR="00D16CFA" w:rsidRPr="00264D4F">
        <w:rPr>
          <w:rFonts w:eastAsia="Calibri"/>
          <w:iCs/>
          <w:color w:val="000000" w:themeColor="text1"/>
          <w:lang w:val="fr-FR"/>
        </w:rPr>
        <w:t> »</w:t>
      </w:r>
    </w:p>
    <w:p w:rsidR="00D8471E" w:rsidRPr="00264D4F" w:rsidRDefault="00754033"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Conformément aux dispositions </w:t>
      </w:r>
      <w:r w:rsidR="00D16CFA" w:rsidRPr="00264D4F">
        <w:rPr>
          <w:color w:val="000000" w:themeColor="text1"/>
          <w:lang w:val="fr-FR"/>
        </w:rPr>
        <w:t>de l’</w:t>
      </w:r>
      <w:r w:rsidR="00EF37AB">
        <w:rPr>
          <w:color w:val="000000" w:themeColor="text1"/>
          <w:lang w:val="fr-FR"/>
        </w:rPr>
        <w:t>article </w:t>
      </w:r>
      <w:r w:rsidR="00D16CFA" w:rsidRPr="00264D4F">
        <w:rPr>
          <w:color w:val="000000" w:themeColor="text1"/>
          <w:lang w:val="fr-FR"/>
        </w:rPr>
        <w:t xml:space="preserve">8 </w:t>
      </w:r>
      <w:r w:rsidRPr="00264D4F">
        <w:rPr>
          <w:color w:val="000000" w:themeColor="text1"/>
          <w:lang w:val="fr-FR"/>
        </w:rPr>
        <w:t>de la Convention interaméricaine sur la disparition forcée des personnes, «</w:t>
      </w:r>
      <w:r w:rsidR="001E0CC1" w:rsidRPr="00264D4F">
        <w:rPr>
          <w:color w:val="000000" w:themeColor="text1"/>
          <w:lang w:val="fr-FR"/>
        </w:rPr>
        <w:t xml:space="preserve"> N’est pas admise l’obligation d’obéissance à des </w:t>
      </w:r>
      <w:r w:rsidRPr="00264D4F">
        <w:rPr>
          <w:color w:val="000000" w:themeColor="text1"/>
          <w:lang w:val="fr-FR"/>
        </w:rPr>
        <w:t xml:space="preserve">ordres ou instructions </w:t>
      </w:r>
      <w:r w:rsidR="001E0CC1" w:rsidRPr="00264D4F">
        <w:rPr>
          <w:color w:val="000000" w:themeColor="text1"/>
          <w:lang w:val="fr-FR"/>
        </w:rPr>
        <w:t>de</w:t>
      </w:r>
      <w:r w:rsidRPr="00264D4F">
        <w:rPr>
          <w:color w:val="000000" w:themeColor="text1"/>
          <w:lang w:val="fr-FR"/>
        </w:rPr>
        <w:t xml:space="preserve"> supérieurs </w:t>
      </w:r>
      <w:r w:rsidR="001E0CC1" w:rsidRPr="00264D4F">
        <w:rPr>
          <w:color w:val="000000" w:themeColor="text1"/>
          <w:lang w:val="fr-FR"/>
        </w:rPr>
        <w:t>hiérarchiques</w:t>
      </w:r>
      <w:r w:rsidRPr="00264D4F">
        <w:rPr>
          <w:color w:val="000000" w:themeColor="text1"/>
          <w:lang w:val="fr-FR"/>
        </w:rPr>
        <w:t xml:space="preserve">, autorisant ou encourageant une disparition forcée. Toute personne recevant ces ordres </w:t>
      </w:r>
      <w:r w:rsidR="001E0CC1" w:rsidRPr="00264D4F">
        <w:rPr>
          <w:color w:val="000000" w:themeColor="text1"/>
          <w:lang w:val="fr-FR"/>
        </w:rPr>
        <w:t>a</w:t>
      </w:r>
      <w:r w:rsidRPr="00264D4F">
        <w:rPr>
          <w:color w:val="000000" w:themeColor="text1"/>
          <w:lang w:val="fr-FR"/>
        </w:rPr>
        <w:t xml:space="preserve"> le droit et le devoir de ne pas </w:t>
      </w:r>
      <w:r w:rsidR="001E0CC1" w:rsidRPr="00264D4F">
        <w:rPr>
          <w:color w:val="000000" w:themeColor="text1"/>
          <w:lang w:val="fr-FR"/>
        </w:rPr>
        <w:t>y</w:t>
      </w:r>
      <w:r w:rsidRPr="00264D4F">
        <w:rPr>
          <w:color w:val="000000" w:themeColor="text1"/>
          <w:lang w:val="fr-FR"/>
        </w:rPr>
        <w:t xml:space="preserve"> obéir</w:t>
      </w:r>
      <w:r w:rsidR="001E0CC1" w:rsidRPr="00264D4F">
        <w:rPr>
          <w:color w:val="000000" w:themeColor="text1"/>
          <w:lang w:val="fr-FR"/>
        </w:rPr>
        <w:t>. »</w:t>
      </w:r>
      <w:r w:rsidR="00D8471E" w:rsidRPr="00264D4F">
        <w:rPr>
          <w:rFonts w:eastAsia="Calibri"/>
          <w:iCs/>
          <w:color w:val="000000" w:themeColor="text1"/>
          <w:lang w:val="fr-FR" w:eastAsia="es-CO"/>
        </w:rPr>
        <w:t>.</w:t>
      </w:r>
    </w:p>
    <w:p w:rsidR="00D8471E" w:rsidRPr="00264D4F" w:rsidRDefault="00754033"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En outre, </w:t>
      </w:r>
      <w:r w:rsidR="00317795" w:rsidRPr="00264D4F">
        <w:rPr>
          <w:color w:val="000000" w:themeColor="text1"/>
          <w:lang w:val="fr-FR"/>
        </w:rPr>
        <w:t xml:space="preserve">dans son </w:t>
      </w:r>
      <w:r w:rsidR="001E0CC1" w:rsidRPr="00264D4F">
        <w:rPr>
          <w:color w:val="000000" w:themeColor="text1"/>
          <w:lang w:val="fr-FR"/>
        </w:rPr>
        <w:t>a</w:t>
      </w:r>
      <w:r w:rsidRPr="00264D4F">
        <w:rPr>
          <w:color w:val="000000" w:themeColor="text1"/>
          <w:lang w:val="fr-FR"/>
        </w:rPr>
        <w:t>rrêt</w:t>
      </w:r>
      <w:r w:rsidR="007F7607" w:rsidRPr="00264D4F">
        <w:rPr>
          <w:color w:val="000000" w:themeColor="text1"/>
          <w:lang w:val="fr-FR"/>
        </w:rPr>
        <w:t xml:space="preserve"> n° </w:t>
      </w:r>
      <w:r w:rsidRPr="00264D4F">
        <w:rPr>
          <w:color w:val="000000" w:themeColor="text1"/>
          <w:lang w:val="fr-FR"/>
        </w:rPr>
        <w:t>C-578 de 1995</w:t>
      </w:r>
      <w:r w:rsidR="00317795" w:rsidRPr="00264D4F">
        <w:rPr>
          <w:color w:val="000000" w:themeColor="text1"/>
          <w:lang w:val="fr-FR"/>
        </w:rPr>
        <w:t>, la Cour constitutionnelle réaffirme</w:t>
      </w:r>
      <w:r w:rsidRPr="00264D4F">
        <w:rPr>
          <w:color w:val="000000" w:themeColor="text1"/>
          <w:lang w:val="fr-FR"/>
        </w:rPr>
        <w:t xml:space="preserve"> la constitutionnalité de l'</w:t>
      </w:r>
      <w:r w:rsidR="00EF37AB">
        <w:rPr>
          <w:color w:val="000000" w:themeColor="text1"/>
          <w:lang w:val="fr-FR"/>
        </w:rPr>
        <w:t>article </w:t>
      </w:r>
      <w:r w:rsidRPr="00264D4F">
        <w:rPr>
          <w:color w:val="000000" w:themeColor="text1"/>
          <w:lang w:val="fr-FR"/>
        </w:rPr>
        <w:t>15 du décret</w:t>
      </w:r>
      <w:r w:rsidR="007F7607" w:rsidRPr="00264D4F">
        <w:rPr>
          <w:color w:val="000000" w:themeColor="text1"/>
          <w:lang w:val="fr-FR"/>
        </w:rPr>
        <w:t xml:space="preserve"> n° </w:t>
      </w:r>
      <w:r w:rsidRPr="00264D4F">
        <w:rPr>
          <w:color w:val="000000" w:themeColor="text1"/>
          <w:lang w:val="fr-FR"/>
        </w:rPr>
        <w:t>0085 de</w:t>
      </w:r>
      <w:r w:rsidR="007F7607" w:rsidRPr="00264D4F">
        <w:rPr>
          <w:color w:val="000000" w:themeColor="text1"/>
          <w:lang w:val="fr-FR"/>
        </w:rPr>
        <w:t xml:space="preserve"> </w:t>
      </w:r>
      <w:r w:rsidRPr="00264D4F">
        <w:rPr>
          <w:color w:val="000000" w:themeColor="text1"/>
          <w:lang w:val="fr-FR"/>
        </w:rPr>
        <w:t xml:space="preserve">1989 </w:t>
      </w:r>
      <w:r w:rsidR="00317795" w:rsidRPr="00264D4F">
        <w:rPr>
          <w:color w:val="000000" w:themeColor="text1"/>
          <w:lang w:val="fr-FR"/>
        </w:rPr>
        <w:t>« Réformant les</w:t>
      </w:r>
      <w:r w:rsidRPr="00264D4F">
        <w:rPr>
          <w:color w:val="000000" w:themeColor="text1"/>
          <w:lang w:val="fr-FR"/>
        </w:rPr>
        <w:t xml:space="preserve"> règles du </w:t>
      </w:r>
      <w:r w:rsidR="00317795" w:rsidRPr="00264D4F">
        <w:rPr>
          <w:color w:val="000000" w:themeColor="text1"/>
          <w:lang w:val="fr-FR"/>
        </w:rPr>
        <w:t xml:space="preserve">régime </w:t>
      </w:r>
      <w:r w:rsidRPr="00264D4F">
        <w:rPr>
          <w:color w:val="000000" w:themeColor="text1"/>
          <w:lang w:val="fr-FR"/>
        </w:rPr>
        <w:t xml:space="preserve">disciplinaire </w:t>
      </w:r>
      <w:r w:rsidR="00317795" w:rsidRPr="00264D4F">
        <w:rPr>
          <w:color w:val="000000" w:themeColor="text1"/>
          <w:lang w:val="fr-FR"/>
        </w:rPr>
        <w:t>po</w:t>
      </w:r>
      <w:r w:rsidRPr="00264D4F">
        <w:rPr>
          <w:color w:val="000000" w:themeColor="text1"/>
          <w:lang w:val="fr-FR"/>
        </w:rPr>
        <w:t>ur les forces armées</w:t>
      </w:r>
      <w:r w:rsidR="00317795" w:rsidRPr="00264D4F">
        <w:rPr>
          <w:color w:val="000000" w:themeColor="text1"/>
          <w:lang w:val="fr-FR"/>
        </w:rPr>
        <w:t> »</w:t>
      </w:r>
      <w:r w:rsidRPr="00264D4F">
        <w:rPr>
          <w:color w:val="000000" w:themeColor="text1"/>
          <w:lang w:val="fr-FR"/>
        </w:rPr>
        <w:t xml:space="preserve">, </w:t>
      </w:r>
      <w:r w:rsidR="00317795" w:rsidRPr="00264D4F">
        <w:rPr>
          <w:color w:val="000000" w:themeColor="text1"/>
          <w:lang w:val="fr-FR"/>
        </w:rPr>
        <w:t>étant en</w:t>
      </w:r>
      <w:r w:rsidRPr="00264D4F">
        <w:rPr>
          <w:color w:val="000000" w:themeColor="text1"/>
          <w:lang w:val="fr-FR"/>
        </w:rPr>
        <w:t>tendu que les ordres militaires viol</w:t>
      </w:r>
      <w:r w:rsidR="00317795" w:rsidRPr="00264D4F">
        <w:rPr>
          <w:color w:val="000000" w:themeColor="text1"/>
          <w:lang w:val="fr-FR"/>
        </w:rPr>
        <w:t>a</w:t>
      </w:r>
      <w:r w:rsidRPr="00264D4F">
        <w:rPr>
          <w:color w:val="000000" w:themeColor="text1"/>
          <w:lang w:val="fr-FR"/>
        </w:rPr>
        <w:t xml:space="preserve">nt </w:t>
      </w:r>
      <w:r w:rsidR="00317795" w:rsidRPr="00264D4F">
        <w:rPr>
          <w:color w:val="000000" w:themeColor="text1"/>
          <w:lang w:val="fr-FR"/>
        </w:rPr>
        <w:t xml:space="preserve">le </w:t>
      </w:r>
      <w:r w:rsidRPr="00264D4F">
        <w:rPr>
          <w:color w:val="000000" w:themeColor="text1"/>
          <w:lang w:val="fr-FR"/>
        </w:rPr>
        <w:t>droit fondamenta</w:t>
      </w:r>
      <w:r w:rsidR="00317795" w:rsidRPr="00264D4F">
        <w:rPr>
          <w:color w:val="000000" w:themeColor="text1"/>
          <w:lang w:val="fr-FR"/>
        </w:rPr>
        <w:t>l</w:t>
      </w:r>
      <w:r w:rsidRPr="00264D4F">
        <w:rPr>
          <w:color w:val="000000" w:themeColor="text1"/>
          <w:lang w:val="fr-FR"/>
        </w:rPr>
        <w:t xml:space="preserve"> intangible et i</w:t>
      </w:r>
      <w:r w:rsidR="00317795" w:rsidRPr="00264D4F">
        <w:rPr>
          <w:color w:val="000000" w:themeColor="text1"/>
          <w:lang w:val="fr-FR"/>
        </w:rPr>
        <w:t>mprescriptible à</w:t>
      </w:r>
      <w:r w:rsidRPr="00264D4F">
        <w:rPr>
          <w:color w:val="000000" w:themeColor="text1"/>
          <w:lang w:val="fr-FR"/>
        </w:rPr>
        <w:t xml:space="preserve"> la dignité humaine (loi</w:t>
      </w:r>
      <w:r w:rsidR="00156D14">
        <w:rPr>
          <w:color w:val="000000" w:themeColor="text1"/>
          <w:lang w:val="fr-FR"/>
        </w:rPr>
        <w:t> </w:t>
      </w:r>
      <w:r w:rsidRPr="00264D4F">
        <w:rPr>
          <w:color w:val="000000" w:themeColor="text1"/>
          <w:lang w:val="fr-FR"/>
        </w:rPr>
        <w:t>137 de</w:t>
      </w:r>
      <w:r w:rsidR="007F7607" w:rsidRPr="00264D4F">
        <w:rPr>
          <w:color w:val="000000" w:themeColor="text1"/>
          <w:lang w:val="fr-FR"/>
        </w:rPr>
        <w:t xml:space="preserve"> </w:t>
      </w:r>
      <w:r w:rsidRPr="00264D4F">
        <w:rPr>
          <w:color w:val="000000" w:themeColor="text1"/>
          <w:lang w:val="fr-FR"/>
        </w:rPr>
        <w:t>1994, art.</w:t>
      </w:r>
      <w:r w:rsidR="00156D14">
        <w:rPr>
          <w:color w:val="000000" w:themeColor="text1"/>
          <w:lang w:val="fr-FR"/>
        </w:rPr>
        <w:t> </w:t>
      </w:r>
      <w:r w:rsidRPr="00264D4F">
        <w:rPr>
          <w:color w:val="000000" w:themeColor="text1"/>
          <w:lang w:val="fr-FR"/>
        </w:rPr>
        <w:t xml:space="preserve">4 ne doivent pas être exécutés et, </w:t>
      </w:r>
      <w:r w:rsidR="00317795" w:rsidRPr="00264D4F">
        <w:rPr>
          <w:color w:val="000000" w:themeColor="text1"/>
          <w:lang w:val="fr-FR"/>
        </w:rPr>
        <w:t>s’ils le sont</w:t>
      </w:r>
      <w:r w:rsidRPr="00264D4F">
        <w:rPr>
          <w:color w:val="000000" w:themeColor="text1"/>
          <w:lang w:val="fr-FR"/>
        </w:rPr>
        <w:t>, de tels ord</w:t>
      </w:r>
      <w:r w:rsidR="00317795" w:rsidRPr="00264D4F">
        <w:rPr>
          <w:color w:val="000000" w:themeColor="text1"/>
          <w:lang w:val="fr-FR"/>
        </w:rPr>
        <w:t xml:space="preserve">res </w:t>
      </w:r>
      <w:r w:rsidRPr="00264D4F">
        <w:rPr>
          <w:color w:val="000000" w:themeColor="text1"/>
          <w:lang w:val="fr-FR"/>
        </w:rPr>
        <w:t xml:space="preserve">ne peuvent être invoqués </w:t>
      </w:r>
      <w:r w:rsidR="007F7607" w:rsidRPr="00264D4F">
        <w:rPr>
          <w:color w:val="000000" w:themeColor="text1"/>
          <w:lang w:val="fr-FR"/>
        </w:rPr>
        <w:t>comme cause d'une exonération</w:t>
      </w:r>
      <w:r w:rsidR="00C40842" w:rsidRPr="00264D4F">
        <w:rPr>
          <w:color w:val="000000" w:themeColor="text1"/>
          <w:lang w:val="fr-FR"/>
        </w:rPr>
        <w:t xml:space="preserve"> de </w:t>
      </w:r>
      <w:r w:rsidRPr="00264D4F">
        <w:rPr>
          <w:color w:val="000000" w:themeColor="text1"/>
          <w:lang w:val="fr-FR"/>
        </w:rPr>
        <w:t>responsabilité</w:t>
      </w:r>
      <w:r w:rsidR="00D8471E" w:rsidRPr="00264D4F">
        <w:rPr>
          <w:rFonts w:eastAsia="Calibri"/>
          <w:iCs/>
          <w:color w:val="000000" w:themeColor="text1"/>
          <w:lang w:val="fr-FR" w:eastAsia="es-CO"/>
        </w:rPr>
        <w:t>.</w:t>
      </w:r>
    </w:p>
    <w:p w:rsidR="00D8471E" w:rsidRPr="00264D4F" w:rsidRDefault="00317795"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w:t>
      </w:r>
      <w:r w:rsidR="00EF37AB">
        <w:rPr>
          <w:color w:val="000000" w:themeColor="text1"/>
          <w:lang w:val="fr-FR"/>
        </w:rPr>
        <w:t>article </w:t>
      </w:r>
      <w:r w:rsidR="00754033" w:rsidRPr="00264D4F">
        <w:rPr>
          <w:color w:val="000000" w:themeColor="text1"/>
          <w:lang w:val="fr-FR"/>
        </w:rPr>
        <w:t>28 du Statut de la Cour pénale internationale</w:t>
      </w:r>
      <w:r w:rsidR="00B37A1E" w:rsidRPr="00264D4F">
        <w:rPr>
          <w:color w:val="000000" w:themeColor="text1"/>
          <w:lang w:val="fr-FR"/>
        </w:rPr>
        <w:t xml:space="preserve"> </w:t>
      </w:r>
      <w:r w:rsidR="00C40842" w:rsidRPr="00264D4F">
        <w:rPr>
          <w:color w:val="000000" w:themeColor="text1"/>
          <w:lang w:val="fr-FR"/>
        </w:rPr>
        <w:t xml:space="preserve">stipule que </w:t>
      </w:r>
      <w:r w:rsidR="00754033" w:rsidRPr="00264D4F">
        <w:rPr>
          <w:color w:val="000000" w:themeColor="text1"/>
          <w:lang w:val="fr-FR"/>
        </w:rPr>
        <w:t xml:space="preserve">les crimes </w:t>
      </w:r>
      <w:r w:rsidR="00B37A1E" w:rsidRPr="00264D4F">
        <w:rPr>
          <w:color w:val="000000" w:themeColor="text1"/>
          <w:lang w:val="fr-FR"/>
        </w:rPr>
        <w:t>commis par des</w:t>
      </w:r>
      <w:r w:rsidR="00754033" w:rsidRPr="00264D4F">
        <w:rPr>
          <w:color w:val="000000" w:themeColor="text1"/>
          <w:lang w:val="fr-FR"/>
        </w:rPr>
        <w:t xml:space="preserve"> subordonnés sont </w:t>
      </w:r>
      <w:r w:rsidR="00B37A1E" w:rsidRPr="00264D4F">
        <w:rPr>
          <w:color w:val="000000" w:themeColor="text1"/>
          <w:lang w:val="fr-FR"/>
        </w:rPr>
        <w:t xml:space="preserve">attribuables à l’absence </w:t>
      </w:r>
      <w:r w:rsidR="00C36574" w:rsidRPr="00264D4F">
        <w:rPr>
          <w:color w:val="000000" w:themeColor="text1"/>
          <w:lang w:val="fr-FR"/>
        </w:rPr>
        <w:t xml:space="preserve">d’exercice d’un </w:t>
      </w:r>
      <w:r w:rsidR="00754033" w:rsidRPr="00264D4F">
        <w:rPr>
          <w:color w:val="000000" w:themeColor="text1"/>
          <w:lang w:val="fr-FR"/>
        </w:rPr>
        <w:t>contrôle adéquat, c</w:t>
      </w:r>
      <w:r w:rsidR="00C36574" w:rsidRPr="00264D4F">
        <w:rPr>
          <w:color w:val="000000" w:themeColor="text1"/>
          <w:lang w:val="fr-FR"/>
        </w:rPr>
        <w:t>’</w:t>
      </w:r>
      <w:r w:rsidR="00754033" w:rsidRPr="00264D4F">
        <w:rPr>
          <w:color w:val="000000" w:themeColor="text1"/>
          <w:lang w:val="fr-FR"/>
        </w:rPr>
        <w:t xml:space="preserve">est à dire </w:t>
      </w:r>
      <w:r w:rsidR="00C36574" w:rsidRPr="00264D4F">
        <w:rPr>
          <w:color w:val="000000" w:themeColor="text1"/>
          <w:lang w:val="fr-FR"/>
        </w:rPr>
        <w:t>qu’</w:t>
      </w:r>
      <w:r w:rsidR="00754033" w:rsidRPr="00264D4F">
        <w:rPr>
          <w:color w:val="000000" w:themeColor="text1"/>
          <w:lang w:val="fr-FR"/>
        </w:rPr>
        <w:t xml:space="preserve">il faut qu'il y ait un lien de causalité entre l'absence de contrôle </w:t>
      </w:r>
      <w:r w:rsidR="00E3515F" w:rsidRPr="00264D4F">
        <w:rPr>
          <w:color w:val="000000" w:themeColor="text1"/>
          <w:lang w:val="fr-FR"/>
        </w:rPr>
        <w:t xml:space="preserve">du supérieur hiérarchique et la </w:t>
      </w:r>
      <w:r w:rsidR="00754033" w:rsidRPr="00264D4F">
        <w:rPr>
          <w:color w:val="000000" w:themeColor="text1"/>
          <w:lang w:val="fr-FR"/>
        </w:rPr>
        <w:t xml:space="preserve">commission de crimes par </w:t>
      </w:r>
      <w:r w:rsidR="00E3515F" w:rsidRPr="00264D4F">
        <w:rPr>
          <w:color w:val="000000" w:themeColor="text1"/>
          <w:lang w:val="fr-FR"/>
        </w:rPr>
        <w:t>l</w:t>
      </w:r>
      <w:r w:rsidR="00754033" w:rsidRPr="00264D4F">
        <w:rPr>
          <w:color w:val="000000" w:themeColor="text1"/>
          <w:lang w:val="fr-FR"/>
        </w:rPr>
        <w:t>es subordonnés</w:t>
      </w:r>
      <w:r w:rsidR="00D8471E" w:rsidRPr="00264D4F">
        <w:rPr>
          <w:rFonts w:eastAsia="Calibri"/>
          <w:iCs/>
          <w:color w:val="000000" w:themeColor="text1"/>
          <w:lang w:val="fr-FR" w:eastAsia="es-CO"/>
        </w:rPr>
        <w:t>.</w:t>
      </w:r>
    </w:p>
    <w:p w:rsidR="00D8471E" w:rsidRPr="00264D4F" w:rsidRDefault="00754033"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 xml:space="preserve">Enfin, la responsabilité </w:t>
      </w:r>
      <w:r w:rsidR="00E3515F" w:rsidRPr="00264D4F">
        <w:rPr>
          <w:color w:val="000000" w:themeColor="text1"/>
          <w:lang w:val="fr-FR"/>
        </w:rPr>
        <w:t>par omission p</w:t>
      </w:r>
      <w:r w:rsidR="00C40842" w:rsidRPr="00264D4F">
        <w:rPr>
          <w:color w:val="000000" w:themeColor="text1"/>
          <w:lang w:val="fr-FR"/>
        </w:rPr>
        <w:t>résuppose le devoir d'agir d'une</w:t>
      </w:r>
      <w:r w:rsidR="00E3515F" w:rsidRPr="00264D4F">
        <w:rPr>
          <w:color w:val="000000" w:themeColor="text1"/>
          <w:lang w:val="fr-FR"/>
        </w:rPr>
        <w:t xml:space="preserve"> personne se trouvant </w:t>
      </w:r>
      <w:r w:rsidR="00C40842" w:rsidRPr="00264D4F">
        <w:rPr>
          <w:color w:val="000000" w:themeColor="text1"/>
          <w:lang w:val="fr-FR"/>
        </w:rPr>
        <w:t>ayant le statut</w:t>
      </w:r>
      <w:r w:rsidRPr="00264D4F">
        <w:rPr>
          <w:color w:val="000000" w:themeColor="text1"/>
          <w:lang w:val="fr-FR"/>
        </w:rPr>
        <w:t xml:space="preserve"> </w:t>
      </w:r>
      <w:r w:rsidR="00E3515F" w:rsidRPr="00264D4F">
        <w:rPr>
          <w:color w:val="000000" w:themeColor="text1"/>
          <w:lang w:val="fr-FR"/>
        </w:rPr>
        <w:t>spécifique de</w:t>
      </w:r>
      <w:r w:rsidRPr="00264D4F">
        <w:rPr>
          <w:color w:val="000000" w:themeColor="text1"/>
          <w:lang w:val="fr-FR"/>
        </w:rPr>
        <w:t xml:space="preserve"> «</w:t>
      </w:r>
      <w:r w:rsidR="00E3515F" w:rsidRPr="00264D4F">
        <w:rPr>
          <w:color w:val="000000" w:themeColor="text1"/>
          <w:lang w:val="fr-FR"/>
        </w:rPr>
        <w:t> </w:t>
      </w:r>
      <w:r w:rsidRPr="00264D4F">
        <w:rPr>
          <w:color w:val="000000" w:themeColor="text1"/>
          <w:lang w:val="fr-FR"/>
        </w:rPr>
        <w:t>garant</w:t>
      </w:r>
      <w:r w:rsidR="00E3515F" w:rsidRPr="00264D4F">
        <w:rPr>
          <w:color w:val="000000" w:themeColor="text1"/>
          <w:lang w:val="fr-FR"/>
        </w:rPr>
        <w:t> </w:t>
      </w:r>
      <w:r w:rsidRPr="00264D4F">
        <w:rPr>
          <w:color w:val="000000" w:themeColor="text1"/>
          <w:lang w:val="fr-FR"/>
        </w:rPr>
        <w:t>» (</w:t>
      </w:r>
      <w:r w:rsidR="00C40842" w:rsidRPr="00264D4F">
        <w:rPr>
          <w:color w:val="000000" w:themeColor="text1"/>
          <w:lang w:val="fr-FR"/>
        </w:rPr>
        <w:t xml:space="preserve">statut </w:t>
      </w:r>
      <w:r w:rsidRPr="00264D4F">
        <w:rPr>
          <w:color w:val="000000" w:themeColor="text1"/>
          <w:lang w:val="fr-FR"/>
        </w:rPr>
        <w:t>et devoir d</w:t>
      </w:r>
      <w:r w:rsidR="00E3515F" w:rsidRPr="00264D4F">
        <w:rPr>
          <w:color w:val="000000" w:themeColor="text1"/>
          <w:lang w:val="fr-FR"/>
        </w:rPr>
        <w:t>u</w:t>
      </w:r>
      <w:r w:rsidRPr="00264D4F">
        <w:rPr>
          <w:color w:val="000000" w:themeColor="text1"/>
          <w:lang w:val="fr-FR"/>
        </w:rPr>
        <w:t xml:space="preserve"> garant).</w:t>
      </w:r>
      <w:r w:rsidR="00D8471E" w:rsidRPr="00264D4F">
        <w:rPr>
          <w:rStyle w:val="Appelnotedebasdep"/>
          <w:color w:val="000000" w:themeColor="text1"/>
          <w:lang w:val="fr-FR"/>
        </w:rPr>
        <w:footnoteReference w:id="8"/>
      </w:r>
    </w:p>
    <w:p w:rsidR="001A7B9A" w:rsidRPr="00264D4F" w:rsidRDefault="00E94F20" w:rsidP="002D1D64">
      <w:pPr>
        <w:pStyle w:val="H1G"/>
        <w:rPr>
          <w:rFonts w:eastAsia="Calibri"/>
          <w:color w:val="000000" w:themeColor="text1"/>
          <w:lang w:val="fr-FR" w:eastAsia="es-CO"/>
        </w:rPr>
      </w:pPr>
      <w:r w:rsidRPr="00264D4F">
        <w:rPr>
          <w:color w:val="000000" w:themeColor="text1"/>
          <w:lang w:val="fr-FR" w:eastAsia="es-PY"/>
        </w:rPr>
        <w:tab/>
      </w:r>
      <w:r w:rsidRPr="00264D4F">
        <w:rPr>
          <w:color w:val="000000" w:themeColor="text1"/>
          <w:lang w:val="fr-FR" w:eastAsia="es-PY"/>
        </w:rPr>
        <w:tab/>
      </w:r>
      <w:r w:rsidR="0012579E" w:rsidRPr="00264D4F">
        <w:rPr>
          <w:color w:val="000000" w:themeColor="text1"/>
          <w:lang w:val="fr-FR" w:eastAsia="es-PY"/>
        </w:rPr>
        <w:t>Art</w:t>
      </w:r>
      <w:r w:rsidR="00625CA2" w:rsidRPr="00264D4F">
        <w:rPr>
          <w:color w:val="000000" w:themeColor="text1"/>
          <w:lang w:val="fr-FR" w:eastAsia="es-PY"/>
        </w:rPr>
        <w:t>i</w:t>
      </w:r>
      <w:r w:rsidR="0012579E" w:rsidRPr="00264D4F">
        <w:rPr>
          <w:color w:val="000000" w:themeColor="text1"/>
          <w:lang w:val="fr-FR" w:eastAsia="es-PY"/>
        </w:rPr>
        <w:t>cl</w:t>
      </w:r>
      <w:r w:rsidR="00754033" w:rsidRPr="00264D4F">
        <w:rPr>
          <w:color w:val="000000" w:themeColor="text1"/>
          <w:lang w:val="fr-FR" w:eastAsia="es-PY"/>
        </w:rPr>
        <w:t>e</w:t>
      </w:r>
      <w:r w:rsidR="0012579E" w:rsidRPr="00264D4F">
        <w:rPr>
          <w:color w:val="000000" w:themeColor="text1"/>
          <w:lang w:val="fr-FR" w:eastAsia="es-PY"/>
        </w:rPr>
        <w:t> </w:t>
      </w:r>
      <w:r w:rsidR="00064425" w:rsidRPr="00264D4F">
        <w:rPr>
          <w:color w:val="000000" w:themeColor="text1"/>
          <w:lang w:val="fr-FR" w:eastAsia="es-PY"/>
        </w:rPr>
        <w:t>7</w:t>
      </w:r>
      <w:r w:rsidR="00E07896">
        <w:rPr>
          <w:color w:val="000000" w:themeColor="text1"/>
          <w:lang w:val="fr-FR" w:eastAsia="es-PY"/>
        </w:rPr>
        <w:t>:</w:t>
      </w:r>
      <w:r w:rsidR="00B73F38" w:rsidRPr="00264D4F">
        <w:rPr>
          <w:color w:val="000000" w:themeColor="text1"/>
          <w:lang w:val="fr-FR" w:eastAsia="es-PY"/>
        </w:rPr>
        <w:t xml:space="preserve"> </w:t>
      </w:r>
      <w:r w:rsidR="00625CA2" w:rsidRPr="00264D4F">
        <w:rPr>
          <w:color w:val="000000" w:themeColor="text1"/>
          <w:lang w:val="fr-FR" w:eastAsia="es-PY"/>
        </w:rPr>
        <w:t>P</w:t>
      </w:r>
      <w:r w:rsidR="00754033" w:rsidRPr="00264D4F">
        <w:rPr>
          <w:rFonts w:eastAsia="Calibri"/>
          <w:color w:val="000000" w:themeColor="text1"/>
          <w:lang w:val="fr-FR" w:eastAsia="es-CO"/>
        </w:rPr>
        <w:t>roportio</w:t>
      </w:r>
      <w:r w:rsidR="00625CA2" w:rsidRPr="00264D4F">
        <w:rPr>
          <w:rFonts w:eastAsia="Calibri"/>
          <w:color w:val="000000" w:themeColor="text1"/>
          <w:lang w:val="fr-FR" w:eastAsia="es-CO"/>
        </w:rPr>
        <w:t>n</w:t>
      </w:r>
      <w:r w:rsidR="00754033" w:rsidRPr="00264D4F">
        <w:rPr>
          <w:rFonts w:eastAsia="Calibri"/>
          <w:color w:val="000000" w:themeColor="text1"/>
          <w:lang w:val="fr-FR" w:eastAsia="es-CO"/>
        </w:rPr>
        <w:t>nalité de la peine et des sanctions disciplinaires</w:t>
      </w:r>
    </w:p>
    <w:p w:rsidR="001A7B9A" w:rsidRPr="00264D4F" w:rsidRDefault="00754033"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En matière pénale</w:t>
      </w:r>
      <w:r w:rsidR="00E3012E" w:rsidRPr="00264D4F">
        <w:rPr>
          <w:color w:val="000000" w:themeColor="text1"/>
          <w:lang w:val="fr-FR"/>
        </w:rPr>
        <w:t>,</w:t>
      </w:r>
      <w:r w:rsidRPr="00264D4F">
        <w:rPr>
          <w:color w:val="000000" w:themeColor="text1"/>
          <w:lang w:val="fr-FR"/>
        </w:rPr>
        <w:t xml:space="preserve"> </w:t>
      </w:r>
      <w:r w:rsidR="00A368E3" w:rsidRPr="00264D4F">
        <w:rPr>
          <w:color w:val="000000" w:themeColor="text1"/>
          <w:lang w:val="fr-FR"/>
        </w:rPr>
        <w:t>l’</w:t>
      </w:r>
      <w:r w:rsidR="00EF37AB">
        <w:rPr>
          <w:color w:val="000000" w:themeColor="text1"/>
          <w:lang w:val="fr-FR"/>
        </w:rPr>
        <w:t>article </w:t>
      </w:r>
      <w:r w:rsidRPr="00264D4F">
        <w:rPr>
          <w:color w:val="000000" w:themeColor="text1"/>
          <w:lang w:val="fr-FR"/>
        </w:rPr>
        <w:t>165 du Code pénal dispose</w:t>
      </w:r>
      <w:r w:rsidRPr="00264D4F">
        <w:rPr>
          <w:rFonts w:eastAsia="Calibri"/>
          <w:color w:val="000000" w:themeColor="text1"/>
          <w:lang w:val="fr-FR" w:eastAsia="es-CO"/>
        </w:rPr>
        <w:t xml:space="preserve"> </w:t>
      </w:r>
      <w:r w:rsidR="00A368E3" w:rsidRPr="00264D4F">
        <w:rPr>
          <w:rFonts w:eastAsia="Calibri"/>
          <w:color w:val="000000" w:themeColor="text1"/>
          <w:lang w:val="fr-FR" w:eastAsia="es-CO"/>
        </w:rPr>
        <w:t>ce qui suit</w:t>
      </w:r>
      <w:r w:rsidR="00E07896">
        <w:rPr>
          <w:rFonts w:eastAsia="Calibri"/>
          <w:color w:val="000000" w:themeColor="text1"/>
          <w:lang w:val="fr-FR" w:eastAsia="es-CO"/>
        </w:rPr>
        <w:t>:</w:t>
      </w:r>
    </w:p>
    <w:p w:rsidR="00A368E3" w:rsidRPr="00264D4F" w:rsidRDefault="00A368E3" w:rsidP="002D1D64">
      <w:pPr>
        <w:pStyle w:val="SingleTxtG"/>
        <w:ind w:left="1701"/>
        <w:rPr>
          <w:color w:val="000000" w:themeColor="text1"/>
          <w:lang w:val="fr-FR"/>
        </w:rPr>
      </w:pPr>
      <w:r w:rsidRPr="00264D4F">
        <w:rPr>
          <w:b/>
          <w:color w:val="000000" w:themeColor="text1"/>
          <w:lang w:val="fr-FR"/>
        </w:rPr>
        <w:t>« </w:t>
      </w:r>
      <w:r w:rsidRPr="00264D4F">
        <w:rPr>
          <w:color w:val="000000" w:themeColor="text1"/>
          <w:lang w:val="fr-FR"/>
        </w:rPr>
        <w:t xml:space="preserve">Article 165. </w:t>
      </w:r>
      <w:r w:rsidR="00D253EB" w:rsidRPr="00264D4F">
        <w:rPr>
          <w:color w:val="000000" w:themeColor="text1"/>
          <w:lang w:val="fr-FR"/>
        </w:rPr>
        <w:t xml:space="preserve">Disparition forcée. </w:t>
      </w:r>
      <w:r w:rsidR="007F7607" w:rsidRPr="00264D4F">
        <w:rPr>
          <w:color w:val="000000" w:themeColor="text1"/>
          <w:lang w:val="fr-FR"/>
        </w:rPr>
        <w:t>Quiconque</w:t>
      </w:r>
      <w:r w:rsidR="00D253EB" w:rsidRPr="00264D4F">
        <w:rPr>
          <w:color w:val="000000" w:themeColor="text1"/>
          <w:lang w:val="fr-FR"/>
        </w:rPr>
        <w:t xml:space="preserve"> appartenant à un groupe armé </w:t>
      </w:r>
      <w:r w:rsidR="007F7607" w:rsidRPr="00264D4F">
        <w:rPr>
          <w:color w:val="000000" w:themeColor="text1"/>
          <w:lang w:val="fr-FR"/>
        </w:rPr>
        <w:t>en marge de la loi</w:t>
      </w:r>
      <w:r w:rsidRPr="00264D4F">
        <w:rPr>
          <w:color w:val="000000" w:themeColor="text1"/>
          <w:lang w:val="fr-FR"/>
        </w:rPr>
        <w:t xml:space="preserve"> prive un autre être humain de sa liberté sous quelque forme que ce soit, puis le dissimule et refuse d’admettre qu’il le détient ou de donner des informations sur son sort, le soustrayant ainsi à la protection de la loi, est passible d'une peine d</w:t>
      </w:r>
      <w:r w:rsidR="007F7607" w:rsidRPr="00264D4F">
        <w:rPr>
          <w:color w:val="000000" w:themeColor="text1"/>
          <w:lang w:val="fr-FR"/>
        </w:rPr>
        <w:t>'</w:t>
      </w:r>
      <w:r w:rsidRPr="00264D4F">
        <w:rPr>
          <w:color w:val="000000" w:themeColor="text1"/>
          <w:lang w:val="fr-FR"/>
        </w:rPr>
        <w:t xml:space="preserve">emprisonnement de </w:t>
      </w:r>
      <w:r w:rsidR="003835EC" w:rsidRPr="00264D4F">
        <w:rPr>
          <w:color w:val="000000" w:themeColor="text1"/>
          <w:lang w:val="fr-FR"/>
        </w:rPr>
        <w:t>vingt (20) à trente (30) an</w:t>
      </w:r>
      <w:r w:rsidR="007F7607" w:rsidRPr="00264D4F">
        <w:rPr>
          <w:color w:val="000000" w:themeColor="text1"/>
          <w:lang w:val="fr-FR"/>
        </w:rPr>
        <w:t>s</w:t>
      </w:r>
      <w:r w:rsidRPr="00264D4F">
        <w:rPr>
          <w:color w:val="000000" w:themeColor="text1"/>
          <w:lang w:val="fr-FR"/>
        </w:rPr>
        <w:t xml:space="preserve">, </w:t>
      </w:r>
      <w:r w:rsidR="00E3012E" w:rsidRPr="00264D4F">
        <w:rPr>
          <w:color w:val="000000" w:themeColor="text1"/>
          <w:lang w:val="fr-FR"/>
        </w:rPr>
        <w:t>d'</w:t>
      </w:r>
      <w:r w:rsidR="003835EC" w:rsidRPr="00264D4F">
        <w:rPr>
          <w:color w:val="000000" w:themeColor="text1"/>
          <w:lang w:val="fr-FR"/>
        </w:rPr>
        <w:t>une amende de mille (1</w:t>
      </w:r>
      <w:r w:rsidR="00156D14">
        <w:rPr>
          <w:color w:val="000000" w:themeColor="text1"/>
          <w:lang w:val="fr-FR"/>
        </w:rPr>
        <w:t> </w:t>
      </w:r>
      <w:r w:rsidR="003835EC" w:rsidRPr="00264D4F">
        <w:rPr>
          <w:color w:val="000000" w:themeColor="text1"/>
          <w:lang w:val="fr-FR"/>
        </w:rPr>
        <w:t>000) à trois mille (3</w:t>
      </w:r>
      <w:r w:rsidR="00156D14">
        <w:rPr>
          <w:color w:val="000000" w:themeColor="text1"/>
          <w:lang w:val="fr-FR"/>
        </w:rPr>
        <w:t> </w:t>
      </w:r>
      <w:r w:rsidR="003835EC" w:rsidRPr="00264D4F">
        <w:rPr>
          <w:color w:val="000000" w:themeColor="text1"/>
          <w:lang w:val="fr-FR"/>
        </w:rPr>
        <w:t>000)</w:t>
      </w:r>
      <w:r w:rsidRPr="00264D4F">
        <w:rPr>
          <w:color w:val="000000" w:themeColor="text1"/>
          <w:lang w:val="fr-FR"/>
        </w:rPr>
        <w:t xml:space="preserve"> salaires </w:t>
      </w:r>
      <w:r w:rsidR="00BB2E52" w:rsidRPr="00264D4F">
        <w:rPr>
          <w:color w:val="000000" w:themeColor="text1"/>
          <w:lang w:val="fr-FR"/>
        </w:rPr>
        <w:t xml:space="preserve">mensuels </w:t>
      </w:r>
      <w:r w:rsidRPr="00264D4F">
        <w:rPr>
          <w:color w:val="000000" w:themeColor="text1"/>
          <w:lang w:val="fr-FR"/>
        </w:rPr>
        <w:t xml:space="preserve">minimums légaux </w:t>
      </w:r>
      <w:r w:rsidR="00BB2E52" w:rsidRPr="00264D4F">
        <w:rPr>
          <w:color w:val="000000" w:themeColor="text1"/>
          <w:lang w:val="fr-FR"/>
        </w:rPr>
        <w:t>au taux</w:t>
      </w:r>
      <w:r w:rsidRPr="00264D4F">
        <w:rPr>
          <w:color w:val="000000" w:themeColor="text1"/>
          <w:lang w:val="fr-FR"/>
        </w:rPr>
        <w:t xml:space="preserve"> en vigueur et </w:t>
      </w:r>
      <w:r w:rsidR="007F7607" w:rsidRPr="00264D4F">
        <w:rPr>
          <w:color w:val="000000" w:themeColor="text1"/>
          <w:lang w:val="fr-FR"/>
        </w:rPr>
        <w:t>de</w:t>
      </w:r>
      <w:r w:rsidRPr="00264D4F">
        <w:rPr>
          <w:color w:val="000000" w:themeColor="text1"/>
          <w:lang w:val="fr-FR"/>
        </w:rPr>
        <w:t xml:space="preserve"> la privation de</w:t>
      </w:r>
      <w:r w:rsidR="00E3012E" w:rsidRPr="00264D4F">
        <w:rPr>
          <w:color w:val="000000" w:themeColor="text1"/>
          <w:lang w:val="fr-FR"/>
        </w:rPr>
        <w:t xml:space="preserve"> ses</w:t>
      </w:r>
      <w:r w:rsidRPr="00264D4F">
        <w:rPr>
          <w:color w:val="000000" w:themeColor="text1"/>
          <w:lang w:val="fr-FR"/>
        </w:rPr>
        <w:t xml:space="preserve"> droits et fonctions publics pendant </w:t>
      </w:r>
      <w:r w:rsidR="003835EC" w:rsidRPr="00264D4F">
        <w:rPr>
          <w:color w:val="000000" w:themeColor="text1"/>
          <w:lang w:val="fr-FR"/>
        </w:rPr>
        <w:t>dix (10) à vingt (20) années</w:t>
      </w:r>
      <w:r w:rsidRPr="00264D4F">
        <w:rPr>
          <w:color w:val="000000" w:themeColor="text1"/>
          <w:lang w:val="fr-FR"/>
        </w:rPr>
        <w:t>.</w:t>
      </w:r>
    </w:p>
    <w:p w:rsidR="001A7B9A" w:rsidRPr="00264D4F" w:rsidRDefault="00A368E3" w:rsidP="00FF2DD1">
      <w:pPr>
        <w:pStyle w:val="SingleTxtG"/>
        <w:ind w:left="1701"/>
        <w:rPr>
          <w:color w:val="000000" w:themeColor="text1"/>
          <w:lang w:val="fr-FR"/>
        </w:rPr>
      </w:pPr>
      <w:r w:rsidRPr="00264D4F">
        <w:rPr>
          <w:color w:val="000000" w:themeColor="text1"/>
          <w:lang w:val="fr-FR"/>
        </w:rPr>
        <w:lastRenderedPageBreak/>
        <w:t>Est soumis à la même peine l’agent de l’</w:t>
      </w:r>
      <w:r w:rsidR="00264D4F" w:rsidRPr="00264D4F">
        <w:rPr>
          <w:color w:val="000000" w:themeColor="text1"/>
          <w:lang w:val="fr-FR"/>
        </w:rPr>
        <w:t>État</w:t>
      </w:r>
      <w:r w:rsidRPr="00264D4F">
        <w:rPr>
          <w:color w:val="000000" w:themeColor="text1"/>
          <w:lang w:val="fr-FR"/>
        </w:rPr>
        <w:t>, ou la personne agissant avec l’autorisation ou l’acquiescement de celui-ci</w:t>
      </w:r>
      <w:r w:rsidR="00E0411C" w:rsidRPr="00264D4F">
        <w:rPr>
          <w:color w:val="000000" w:themeColor="text1"/>
          <w:lang w:val="fr-FR"/>
        </w:rPr>
        <w:t>, qui se livre aux actes</w:t>
      </w:r>
      <w:r w:rsidRPr="00264D4F">
        <w:rPr>
          <w:color w:val="000000" w:themeColor="text1"/>
          <w:lang w:val="fr-FR"/>
        </w:rPr>
        <w:t xml:space="preserve"> décrit</w:t>
      </w:r>
      <w:r w:rsidR="00E0411C" w:rsidRPr="00264D4F">
        <w:rPr>
          <w:color w:val="000000" w:themeColor="text1"/>
          <w:lang w:val="fr-FR"/>
        </w:rPr>
        <w:t>s</w:t>
      </w:r>
      <w:r w:rsidRPr="00264D4F">
        <w:rPr>
          <w:color w:val="000000" w:themeColor="text1"/>
          <w:lang w:val="fr-FR"/>
        </w:rPr>
        <w:t xml:space="preserve"> dans le </w:t>
      </w:r>
      <w:r w:rsidR="00EF37AB">
        <w:rPr>
          <w:color w:val="000000" w:themeColor="text1"/>
          <w:lang w:val="fr-FR"/>
        </w:rPr>
        <w:t>paragraphe </w:t>
      </w:r>
      <w:r w:rsidRPr="00264D4F">
        <w:rPr>
          <w:color w:val="000000" w:themeColor="text1"/>
          <w:lang w:val="fr-FR"/>
        </w:rPr>
        <w:t xml:space="preserve">précédent ». </w:t>
      </w:r>
    </w:p>
    <w:p w:rsidR="001A7B9A" w:rsidRPr="00264D4F" w:rsidRDefault="00754033"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À son tour, l'</w:t>
      </w:r>
      <w:r w:rsidR="00EF37AB">
        <w:rPr>
          <w:color w:val="000000" w:themeColor="text1"/>
          <w:lang w:val="fr-FR"/>
        </w:rPr>
        <w:t>article </w:t>
      </w:r>
      <w:r w:rsidRPr="00264D4F">
        <w:rPr>
          <w:color w:val="000000" w:themeColor="text1"/>
          <w:lang w:val="fr-FR"/>
        </w:rPr>
        <w:t>166, qui établit les circonstances aggravantes</w:t>
      </w:r>
      <w:r w:rsidR="008F7C29" w:rsidRPr="00264D4F">
        <w:rPr>
          <w:color w:val="000000" w:themeColor="text1"/>
          <w:lang w:val="fr-FR"/>
        </w:rPr>
        <w:t>, prévoit que</w:t>
      </w:r>
      <w:r w:rsidR="00E07896">
        <w:rPr>
          <w:color w:val="000000" w:themeColor="text1"/>
          <w:lang w:val="fr-FR"/>
        </w:rPr>
        <w:t>:</w:t>
      </w:r>
    </w:p>
    <w:p w:rsidR="001A7B9A" w:rsidRPr="00264D4F" w:rsidRDefault="008F7C29" w:rsidP="002D1D64">
      <w:pPr>
        <w:pStyle w:val="SingleTxtG"/>
        <w:ind w:left="1701"/>
        <w:rPr>
          <w:color w:val="000000" w:themeColor="text1"/>
          <w:lang w:val="fr-FR"/>
        </w:rPr>
      </w:pPr>
      <w:r w:rsidRPr="00264D4F">
        <w:rPr>
          <w:color w:val="000000" w:themeColor="text1"/>
          <w:lang w:val="fr-FR"/>
        </w:rPr>
        <w:t>« </w:t>
      </w:r>
      <w:r w:rsidR="00023C56" w:rsidRPr="00264D4F">
        <w:rPr>
          <w:color w:val="000000" w:themeColor="text1"/>
          <w:lang w:val="fr-FR"/>
        </w:rPr>
        <w:t>...</w:t>
      </w:r>
      <w:r w:rsidR="003D7180" w:rsidRPr="00264D4F">
        <w:rPr>
          <w:color w:val="000000" w:themeColor="text1"/>
          <w:lang w:val="fr-FR"/>
        </w:rPr>
        <w:t xml:space="preserve">La </w:t>
      </w:r>
      <w:r w:rsidRPr="00264D4F">
        <w:rPr>
          <w:color w:val="000000" w:themeColor="text1"/>
          <w:lang w:val="fr-FR"/>
        </w:rPr>
        <w:t xml:space="preserve">sanction </w:t>
      </w:r>
      <w:r w:rsidR="003D7180" w:rsidRPr="00264D4F">
        <w:rPr>
          <w:color w:val="000000" w:themeColor="text1"/>
          <w:lang w:val="fr-FR"/>
        </w:rPr>
        <w:t>prévue à l'</w:t>
      </w:r>
      <w:r w:rsidR="00EF37AB">
        <w:rPr>
          <w:color w:val="000000" w:themeColor="text1"/>
          <w:lang w:val="fr-FR"/>
        </w:rPr>
        <w:t>article </w:t>
      </w:r>
      <w:r w:rsidR="003D7180" w:rsidRPr="00264D4F">
        <w:rPr>
          <w:color w:val="000000" w:themeColor="text1"/>
          <w:lang w:val="fr-FR"/>
        </w:rPr>
        <w:t xml:space="preserve">précédent est </w:t>
      </w:r>
      <w:r w:rsidRPr="00264D4F">
        <w:rPr>
          <w:color w:val="000000" w:themeColor="text1"/>
          <w:lang w:val="fr-FR"/>
        </w:rPr>
        <w:t>une peine d’emprisonnement d</w:t>
      </w:r>
      <w:r w:rsidR="003D7180" w:rsidRPr="00264D4F">
        <w:rPr>
          <w:color w:val="000000" w:themeColor="text1"/>
          <w:lang w:val="fr-FR"/>
        </w:rPr>
        <w:t>e trente (30) à quarante (40) ans</w:t>
      </w:r>
      <w:r w:rsidRPr="00264D4F">
        <w:rPr>
          <w:color w:val="000000" w:themeColor="text1"/>
          <w:lang w:val="fr-FR"/>
        </w:rPr>
        <w:t>,</w:t>
      </w:r>
      <w:r w:rsidR="003D7180" w:rsidRPr="00264D4F">
        <w:rPr>
          <w:color w:val="000000" w:themeColor="text1"/>
          <w:lang w:val="fr-FR"/>
        </w:rPr>
        <w:t xml:space="preserve"> une amende de deux mille (2</w:t>
      </w:r>
      <w:r w:rsidR="00156D14">
        <w:rPr>
          <w:color w:val="000000" w:themeColor="text1"/>
          <w:lang w:val="fr-FR"/>
        </w:rPr>
        <w:t> </w:t>
      </w:r>
      <w:r w:rsidR="003D7180" w:rsidRPr="00264D4F">
        <w:rPr>
          <w:color w:val="000000" w:themeColor="text1"/>
          <w:lang w:val="fr-FR"/>
        </w:rPr>
        <w:t>000) à cinq mille (5</w:t>
      </w:r>
      <w:r w:rsidR="00156D14">
        <w:rPr>
          <w:color w:val="000000" w:themeColor="text1"/>
          <w:lang w:val="fr-FR"/>
        </w:rPr>
        <w:t> </w:t>
      </w:r>
      <w:r w:rsidR="003D7180" w:rsidRPr="00264D4F">
        <w:rPr>
          <w:color w:val="000000" w:themeColor="text1"/>
          <w:lang w:val="fr-FR"/>
        </w:rPr>
        <w:t>000) salaire</w:t>
      </w:r>
      <w:r w:rsidRPr="00264D4F">
        <w:rPr>
          <w:color w:val="000000" w:themeColor="text1"/>
          <w:lang w:val="fr-FR"/>
        </w:rPr>
        <w:t>s</w:t>
      </w:r>
      <w:r w:rsidR="003D7180" w:rsidRPr="00264D4F">
        <w:rPr>
          <w:color w:val="000000" w:themeColor="text1"/>
          <w:lang w:val="fr-FR"/>
        </w:rPr>
        <w:t xml:space="preserve"> mensuel</w:t>
      </w:r>
      <w:r w:rsidRPr="00264D4F">
        <w:rPr>
          <w:color w:val="000000" w:themeColor="text1"/>
          <w:lang w:val="fr-FR"/>
        </w:rPr>
        <w:t>s</w:t>
      </w:r>
      <w:r w:rsidR="003D7180" w:rsidRPr="00264D4F">
        <w:rPr>
          <w:color w:val="000000" w:themeColor="text1"/>
          <w:lang w:val="fr-FR"/>
        </w:rPr>
        <w:t xml:space="preserve"> minimum</w:t>
      </w:r>
      <w:r w:rsidRPr="00264D4F">
        <w:rPr>
          <w:color w:val="000000" w:themeColor="text1"/>
          <w:lang w:val="fr-FR"/>
        </w:rPr>
        <w:t>s légaux au taux en vigueur</w:t>
      </w:r>
      <w:r w:rsidR="003D7180" w:rsidRPr="00264D4F">
        <w:rPr>
          <w:color w:val="000000" w:themeColor="text1"/>
          <w:lang w:val="fr-FR"/>
        </w:rPr>
        <w:t xml:space="preserve">, et la </w:t>
      </w:r>
      <w:r w:rsidRPr="00264D4F">
        <w:rPr>
          <w:color w:val="000000" w:themeColor="text1"/>
          <w:lang w:val="fr-FR"/>
        </w:rPr>
        <w:t xml:space="preserve">privation </w:t>
      </w:r>
      <w:r w:rsidR="003D7180" w:rsidRPr="00264D4F">
        <w:rPr>
          <w:color w:val="000000" w:themeColor="text1"/>
          <w:lang w:val="fr-FR"/>
        </w:rPr>
        <w:t xml:space="preserve">des droits et </w:t>
      </w:r>
      <w:r w:rsidRPr="00264D4F">
        <w:rPr>
          <w:color w:val="000000" w:themeColor="text1"/>
          <w:lang w:val="fr-FR"/>
        </w:rPr>
        <w:t>fonctions publics</w:t>
      </w:r>
      <w:r w:rsidR="003D7180" w:rsidRPr="00264D4F">
        <w:rPr>
          <w:color w:val="000000" w:themeColor="text1"/>
          <w:lang w:val="fr-FR"/>
        </w:rPr>
        <w:t xml:space="preserve"> </w:t>
      </w:r>
      <w:r w:rsidRPr="00264D4F">
        <w:rPr>
          <w:color w:val="000000" w:themeColor="text1"/>
          <w:lang w:val="fr-FR"/>
        </w:rPr>
        <w:t>pendant</w:t>
      </w:r>
      <w:r w:rsidR="003D7180" w:rsidRPr="00264D4F">
        <w:rPr>
          <w:color w:val="000000" w:themeColor="text1"/>
          <w:lang w:val="fr-FR"/>
        </w:rPr>
        <w:t xml:space="preserve"> quinze (15) à vingt (20) ans, </w:t>
      </w:r>
      <w:r w:rsidR="00AD5F65" w:rsidRPr="00264D4F">
        <w:rPr>
          <w:color w:val="000000" w:themeColor="text1"/>
          <w:lang w:val="fr-FR"/>
        </w:rPr>
        <w:t>si l’une ou plusieurs des circonstances ci-après sont réunies</w:t>
      </w:r>
      <w:r w:rsidR="001A7B9A" w:rsidRPr="00264D4F">
        <w:rPr>
          <w:color w:val="000000" w:themeColor="text1"/>
          <w:lang w:val="fr-FR"/>
        </w:rPr>
        <w:t>...</w:t>
      </w:r>
      <w:r w:rsidR="00AD5F65" w:rsidRPr="00264D4F">
        <w:rPr>
          <w:color w:val="000000" w:themeColor="text1"/>
          <w:lang w:val="fr-FR"/>
        </w:rPr>
        <w:t> »</w:t>
      </w:r>
    </w:p>
    <w:p w:rsidR="001A7B9A" w:rsidRPr="00264D4F" w:rsidRDefault="003D7180"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La </w:t>
      </w:r>
      <w:r w:rsidR="002B0A60" w:rsidRPr="00264D4F">
        <w:rPr>
          <w:color w:val="000000" w:themeColor="text1"/>
          <w:lang w:val="fr-FR"/>
        </w:rPr>
        <w:t>sanction</w:t>
      </w:r>
      <w:r w:rsidRPr="00264D4F">
        <w:rPr>
          <w:color w:val="000000" w:themeColor="text1"/>
          <w:lang w:val="fr-FR"/>
        </w:rPr>
        <w:t xml:space="preserve"> maximale </w:t>
      </w:r>
      <w:r w:rsidR="002B0A60" w:rsidRPr="00264D4F">
        <w:rPr>
          <w:color w:val="000000" w:themeColor="text1"/>
          <w:lang w:val="fr-FR"/>
        </w:rPr>
        <w:t xml:space="preserve">prévue </w:t>
      </w:r>
      <w:r w:rsidR="00EA49E1" w:rsidRPr="00264D4F">
        <w:rPr>
          <w:color w:val="000000" w:themeColor="text1"/>
          <w:lang w:val="fr-FR"/>
        </w:rPr>
        <w:t>par le</w:t>
      </w:r>
      <w:r w:rsidRPr="00264D4F">
        <w:rPr>
          <w:color w:val="000000" w:themeColor="text1"/>
          <w:lang w:val="fr-FR"/>
        </w:rPr>
        <w:t xml:space="preserve"> Code </w:t>
      </w:r>
      <w:r w:rsidR="00AD5F65" w:rsidRPr="00264D4F">
        <w:rPr>
          <w:color w:val="000000" w:themeColor="text1"/>
          <w:lang w:val="fr-FR"/>
        </w:rPr>
        <w:t xml:space="preserve">pénal </w:t>
      </w:r>
      <w:r w:rsidR="00D77AEE" w:rsidRPr="00264D4F">
        <w:rPr>
          <w:color w:val="000000" w:themeColor="text1"/>
          <w:lang w:val="fr-FR"/>
        </w:rPr>
        <w:t>colombien (</w:t>
      </w:r>
      <w:r w:rsidR="0051469B" w:rsidRPr="00264D4F">
        <w:rPr>
          <w:color w:val="000000" w:themeColor="text1"/>
          <w:lang w:val="fr-FR"/>
        </w:rPr>
        <w:t>loi</w:t>
      </w:r>
      <w:r w:rsidR="00156D14">
        <w:rPr>
          <w:color w:val="000000" w:themeColor="text1"/>
          <w:lang w:val="fr-FR"/>
        </w:rPr>
        <w:t> </w:t>
      </w:r>
      <w:r w:rsidRPr="00264D4F">
        <w:rPr>
          <w:color w:val="000000" w:themeColor="text1"/>
          <w:lang w:val="fr-FR"/>
        </w:rPr>
        <w:t>599 de 2000</w:t>
      </w:r>
      <w:r w:rsidR="0051469B" w:rsidRPr="00264D4F">
        <w:rPr>
          <w:color w:val="000000" w:themeColor="text1"/>
          <w:lang w:val="fr-FR"/>
        </w:rPr>
        <w:t>)</w:t>
      </w:r>
      <w:r w:rsidRPr="00264D4F">
        <w:rPr>
          <w:color w:val="000000" w:themeColor="text1"/>
          <w:lang w:val="fr-FR"/>
        </w:rPr>
        <w:t xml:space="preserve"> </w:t>
      </w:r>
      <w:r w:rsidR="00EA49E1" w:rsidRPr="00264D4F">
        <w:rPr>
          <w:color w:val="000000" w:themeColor="text1"/>
          <w:lang w:val="fr-FR"/>
        </w:rPr>
        <w:t>est assujettie aux règles suivantes</w:t>
      </w:r>
      <w:r w:rsidRPr="00264D4F">
        <w:rPr>
          <w:color w:val="000000" w:themeColor="text1"/>
          <w:lang w:val="fr-FR"/>
        </w:rPr>
        <w:t xml:space="preserve">, </w:t>
      </w:r>
      <w:r w:rsidR="00EB3950" w:rsidRPr="00264D4F">
        <w:rPr>
          <w:color w:val="000000" w:themeColor="text1"/>
          <w:lang w:val="fr-FR"/>
        </w:rPr>
        <w:t xml:space="preserve">telles que </w:t>
      </w:r>
      <w:r w:rsidRPr="00264D4F">
        <w:rPr>
          <w:color w:val="000000" w:themeColor="text1"/>
          <w:lang w:val="fr-FR"/>
        </w:rPr>
        <w:t xml:space="preserve">modifiés </w:t>
      </w:r>
      <w:r w:rsidR="00EA49E1" w:rsidRPr="00264D4F">
        <w:rPr>
          <w:color w:val="000000" w:themeColor="text1"/>
          <w:lang w:val="fr-FR"/>
        </w:rPr>
        <w:t xml:space="preserve">comme suit </w:t>
      </w:r>
      <w:r w:rsidRPr="00264D4F">
        <w:rPr>
          <w:color w:val="000000" w:themeColor="text1"/>
          <w:lang w:val="fr-FR"/>
        </w:rPr>
        <w:t xml:space="preserve">par les </w:t>
      </w:r>
      <w:r w:rsidR="00EF37AB">
        <w:rPr>
          <w:color w:val="000000" w:themeColor="text1"/>
          <w:lang w:val="fr-FR"/>
        </w:rPr>
        <w:t>articles </w:t>
      </w:r>
      <w:r w:rsidRPr="00264D4F">
        <w:rPr>
          <w:color w:val="000000" w:themeColor="text1"/>
          <w:lang w:val="fr-FR"/>
        </w:rPr>
        <w:t>1 et</w:t>
      </w:r>
      <w:r w:rsidR="0051469B" w:rsidRPr="00264D4F">
        <w:rPr>
          <w:color w:val="000000" w:themeColor="text1"/>
          <w:lang w:val="fr-FR"/>
        </w:rPr>
        <w:t xml:space="preserve"> </w:t>
      </w:r>
      <w:r w:rsidRPr="00264D4F">
        <w:rPr>
          <w:color w:val="000000" w:themeColor="text1"/>
          <w:lang w:val="fr-FR"/>
        </w:rPr>
        <w:t>2 de la loi</w:t>
      </w:r>
      <w:r w:rsidR="00156D14">
        <w:rPr>
          <w:color w:val="000000" w:themeColor="text1"/>
          <w:lang w:val="fr-FR"/>
        </w:rPr>
        <w:t> </w:t>
      </w:r>
      <w:r w:rsidRPr="00264D4F">
        <w:rPr>
          <w:color w:val="000000" w:themeColor="text1"/>
          <w:lang w:val="fr-FR"/>
        </w:rPr>
        <w:t>890 de 2004</w:t>
      </w:r>
      <w:r w:rsidR="00E07896">
        <w:rPr>
          <w:color w:val="000000" w:themeColor="text1"/>
          <w:lang w:val="fr-FR"/>
        </w:rPr>
        <w:t>:</w:t>
      </w:r>
      <w:r w:rsidR="001A7B9A" w:rsidRPr="00264D4F">
        <w:rPr>
          <w:rFonts w:eastAsia="Calibri"/>
          <w:color w:val="000000" w:themeColor="text1"/>
          <w:lang w:val="fr-FR" w:eastAsia="es-CO"/>
        </w:rPr>
        <w:t xml:space="preserve"> </w:t>
      </w:r>
    </w:p>
    <w:p w:rsidR="001A7B9A" w:rsidRPr="00264D4F" w:rsidRDefault="002B0A60" w:rsidP="002D1D64">
      <w:pPr>
        <w:pStyle w:val="SingleTxtG"/>
        <w:ind w:left="1701"/>
        <w:rPr>
          <w:color w:val="000000" w:themeColor="text1"/>
          <w:lang w:val="fr-FR" w:eastAsia="es-CO"/>
        </w:rPr>
      </w:pPr>
      <w:r w:rsidRPr="00264D4F">
        <w:rPr>
          <w:color w:val="000000" w:themeColor="text1"/>
          <w:lang w:val="fr-FR" w:eastAsia="es-CO"/>
        </w:rPr>
        <w:t>« </w:t>
      </w:r>
      <w:r w:rsidR="00547438" w:rsidRPr="00264D4F">
        <w:rPr>
          <w:color w:val="000000" w:themeColor="text1"/>
          <w:lang w:val="fr-FR" w:eastAsia="es-CO"/>
        </w:rPr>
        <w:t>Art</w:t>
      </w:r>
      <w:r w:rsidRPr="00264D4F">
        <w:rPr>
          <w:color w:val="000000" w:themeColor="text1"/>
          <w:lang w:val="fr-FR" w:eastAsia="es-CO"/>
        </w:rPr>
        <w:t>i</w:t>
      </w:r>
      <w:r w:rsidR="00547438" w:rsidRPr="00264D4F">
        <w:rPr>
          <w:color w:val="000000" w:themeColor="text1"/>
          <w:lang w:val="fr-FR" w:eastAsia="es-CO"/>
        </w:rPr>
        <w:t>cl</w:t>
      </w:r>
      <w:r w:rsidR="003D7180" w:rsidRPr="00264D4F">
        <w:rPr>
          <w:color w:val="000000" w:themeColor="text1"/>
          <w:lang w:val="fr-FR" w:eastAsia="es-CO"/>
        </w:rPr>
        <w:t>e</w:t>
      </w:r>
      <w:r w:rsidR="0051469B" w:rsidRPr="00264D4F">
        <w:rPr>
          <w:color w:val="000000" w:themeColor="text1"/>
          <w:lang w:val="fr-FR" w:eastAsia="es-CO"/>
        </w:rPr>
        <w:t xml:space="preserve"> </w:t>
      </w:r>
      <w:r w:rsidR="001A7B9A" w:rsidRPr="00264D4F">
        <w:rPr>
          <w:color w:val="000000" w:themeColor="text1"/>
          <w:lang w:val="fr-FR" w:eastAsia="es-CO"/>
        </w:rPr>
        <w:t xml:space="preserve">1°. </w:t>
      </w:r>
      <w:r w:rsidR="00EA49E1" w:rsidRPr="00264D4F">
        <w:rPr>
          <w:color w:val="000000" w:themeColor="text1"/>
          <w:lang w:val="fr-FR" w:eastAsia="es-CO"/>
        </w:rPr>
        <w:t>L</w:t>
      </w:r>
      <w:r w:rsidR="00380F58" w:rsidRPr="00264D4F">
        <w:rPr>
          <w:color w:val="000000" w:themeColor="text1"/>
          <w:lang w:val="fr-FR" w:eastAsia="es-CO"/>
        </w:rPr>
        <w:t>’alinéa</w:t>
      </w:r>
      <w:r w:rsidR="00156D14">
        <w:rPr>
          <w:color w:val="000000" w:themeColor="text1"/>
          <w:lang w:val="fr-FR" w:eastAsia="es-CO"/>
        </w:rPr>
        <w:t> </w:t>
      </w:r>
      <w:r w:rsidR="00EA49E1" w:rsidRPr="00264D4F">
        <w:rPr>
          <w:color w:val="000000" w:themeColor="text1"/>
          <w:lang w:val="fr-FR" w:eastAsia="es-CO"/>
        </w:rPr>
        <w:t>2 de l’</w:t>
      </w:r>
      <w:r w:rsidR="00EF37AB">
        <w:rPr>
          <w:color w:val="000000" w:themeColor="text1"/>
          <w:lang w:val="fr-FR" w:eastAsia="es-CO"/>
        </w:rPr>
        <w:t>article </w:t>
      </w:r>
      <w:r w:rsidR="00EA49E1" w:rsidRPr="00264D4F">
        <w:rPr>
          <w:color w:val="000000" w:themeColor="text1"/>
          <w:lang w:val="fr-FR" w:eastAsia="es-CO"/>
        </w:rPr>
        <w:t>31 du Code pénal est remplacé par le texte ci-après</w:t>
      </w:r>
      <w:r w:rsidR="00E07896">
        <w:rPr>
          <w:color w:val="000000" w:themeColor="text1"/>
          <w:lang w:val="fr-FR"/>
        </w:rPr>
        <w:t>:</w:t>
      </w:r>
    </w:p>
    <w:p w:rsidR="001A7B9A" w:rsidRPr="00264D4F" w:rsidRDefault="00482D82" w:rsidP="002D1D64">
      <w:pPr>
        <w:pStyle w:val="SingleTxtG"/>
        <w:ind w:left="2268"/>
        <w:rPr>
          <w:color w:val="000000" w:themeColor="text1"/>
          <w:lang w:val="fr-FR" w:eastAsia="es-CO"/>
        </w:rPr>
      </w:pPr>
      <w:r>
        <w:rPr>
          <w:color w:val="000000" w:themeColor="text1"/>
          <w:lang w:val="fr-FR" w:eastAsia="es-CO"/>
        </w:rPr>
        <w:t>'</w:t>
      </w:r>
      <w:r w:rsidR="00EA49E1" w:rsidRPr="00264D4F">
        <w:rPr>
          <w:color w:val="000000" w:themeColor="text1"/>
          <w:lang w:val="fr-FR" w:eastAsia="es-CO"/>
        </w:rPr>
        <w:t xml:space="preserve">En </w:t>
      </w:r>
      <w:r w:rsidR="0051469B" w:rsidRPr="00264D4F">
        <w:rPr>
          <w:color w:val="000000" w:themeColor="text1"/>
          <w:lang w:val="fr-FR" w:eastAsia="es-CO"/>
        </w:rPr>
        <w:t>cas de cumul</w:t>
      </w:r>
      <w:r w:rsidR="00670003" w:rsidRPr="00264D4F">
        <w:rPr>
          <w:color w:val="000000" w:themeColor="text1"/>
          <w:lang w:val="fr-FR" w:eastAsia="es-CO"/>
        </w:rPr>
        <w:t xml:space="preserve"> d'infractions</w:t>
      </w:r>
      <w:r w:rsidR="00380F58" w:rsidRPr="00264D4F">
        <w:rPr>
          <w:color w:val="000000" w:themeColor="text1"/>
          <w:lang w:val="fr-FR" w:eastAsia="es-CO"/>
        </w:rPr>
        <w:t xml:space="preserve">, la </w:t>
      </w:r>
      <w:r w:rsidR="001519C0" w:rsidRPr="00264D4F">
        <w:rPr>
          <w:color w:val="000000" w:themeColor="text1"/>
          <w:lang w:val="fr-FR" w:eastAsia="es-CO"/>
        </w:rPr>
        <w:t>peine</w:t>
      </w:r>
      <w:r w:rsidR="00380F58" w:rsidRPr="00264D4F">
        <w:rPr>
          <w:color w:val="000000" w:themeColor="text1"/>
          <w:lang w:val="fr-FR" w:eastAsia="es-CO"/>
        </w:rPr>
        <w:t xml:space="preserve"> </w:t>
      </w:r>
      <w:r w:rsidR="003D7180" w:rsidRPr="00264D4F">
        <w:rPr>
          <w:color w:val="000000" w:themeColor="text1"/>
          <w:lang w:val="fr-FR"/>
        </w:rPr>
        <w:t>privati</w:t>
      </w:r>
      <w:r w:rsidR="00380F58" w:rsidRPr="00264D4F">
        <w:rPr>
          <w:color w:val="000000" w:themeColor="text1"/>
          <w:lang w:val="fr-FR"/>
        </w:rPr>
        <w:t xml:space="preserve">ve </w:t>
      </w:r>
      <w:r w:rsidR="003D7180" w:rsidRPr="00264D4F">
        <w:rPr>
          <w:color w:val="000000" w:themeColor="text1"/>
          <w:lang w:val="fr-FR"/>
        </w:rPr>
        <w:t xml:space="preserve">de liberté </w:t>
      </w:r>
      <w:r w:rsidR="00380F58" w:rsidRPr="00264D4F">
        <w:rPr>
          <w:color w:val="000000" w:themeColor="text1"/>
          <w:lang w:val="fr-FR"/>
        </w:rPr>
        <w:t xml:space="preserve">ne </w:t>
      </w:r>
      <w:r w:rsidR="003D7180" w:rsidRPr="00264D4F">
        <w:rPr>
          <w:color w:val="000000" w:themeColor="text1"/>
          <w:lang w:val="fr-FR"/>
        </w:rPr>
        <w:t xml:space="preserve">peut </w:t>
      </w:r>
      <w:r w:rsidR="0051469B" w:rsidRPr="00264D4F">
        <w:rPr>
          <w:color w:val="000000" w:themeColor="text1"/>
          <w:lang w:val="fr-FR"/>
        </w:rPr>
        <w:t xml:space="preserve">jamais </w:t>
      </w:r>
      <w:r w:rsidR="003D7180" w:rsidRPr="00264D4F">
        <w:rPr>
          <w:color w:val="000000" w:themeColor="text1"/>
          <w:lang w:val="fr-FR"/>
        </w:rPr>
        <w:t xml:space="preserve">excéder soixante (60) </w:t>
      </w:r>
      <w:r w:rsidR="00380F58" w:rsidRPr="00264D4F">
        <w:rPr>
          <w:color w:val="000000" w:themeColor="text1"/>
          <w:lang w:val="fr-FR"/>
        </w:rPr>
        <w:t>ans</w:t>
      </w:r>
      <w:r w:rsidR="00023C56" w:rsidRPr="00264D4F">
        <w:rPr>
          <w:color w:val="000000" w:themeColor="text1"/>
          <w:lang w:val="fr-FR" w:eastAsia="es-CO"/>
        </w:rPr>
        <w:t>.</w:t>
      </w:r>
      <w:r>
        <w:rPr>
          <w:color w:val="000000" w:themeColor="text1"/>
          <w:lang w:val="fr-FR" w:eastAsia="es-CO"/>
        </w:rPr>
        <w:t>'</w:t>
      </w:r>
    </w:p>
    <w:p w:rsidR="001A7B9A" w:rsidRPr="00264D4F" w:rsidRDefault="00547438" w:rsidP="002D1D64">
      <w:pPr>
        <w:pStyle w:val="SingleTxtG"/>
        <w:ind w:left="1701"/>
        <w:rPr>
          <w:color w:val="000000" w:themeColor="text1"/>
          <w:lang w:val="fr-FR" w:eastAsia="es-CO"/>
        </w:rPr>
      </w:pPr>
      <w:r w:rsidRPr="00264D4F">
        <w:rPr>
          <w:color w:val="000000" w:themeColor="text1"/>
          <w:lang w:val="fr-FR" w:eastAsia="es-CO"/>
        </w:rPr>
        <w:t>Art</w:t>
      </w:r>
      <w:r w:rsidR="00380F58" w:rsidRPr="00264D4F">
        <w:rPr>
          <w:color w:val="000000" w:themeColor="text1"/>
          <w:lang w:val="fr-FR" w:eastAsia="es-CO"/>
        </w:rPr>
        <w:t>i</w:t>
      </w:r>
      <w:r w:rsidRPr="00264D4F">
        <w:rPr>
          <w:color w:val="000000" w:themeColor="text1"/>
          <w:lang w:val="fr-FR" w:eastAsia="es-CO"/>
        </w:rPr>
        <w:t>cl</w:t>
      </w:r>
      <w:r w:rsidR="003D7180" w:rsidRPr="00264D4F">
        <w:rPr>
          <w:color w:val="000000" w:themeColor="text1"/>
          <w:lang w:val="fr-FR" w:eastAsia="es-CO"/>
        </w:rPr>
        <w:t>e</w:t>
      </w:r>
      <w:r w:rsidRPr="00264D4F">
        <w:rPr>
          <w:color w:val="000000" w:themeColor="text1"/>
          <w:lang w:val="fr-FR" w:eastAsia="es-CO"/>
        </w:rPr>
        <w:t> </w:t>
      </w:r>
      <w:r w:rsidR="001A7B9A" w:rsidRPr="00264D4F">
        <w:rPr>
          <w:color w:val="000000" w:themeColor="text1"/>
          <w:lang w:val="fr-FR" w:eastAsia="es-CO"/>
        </w:rPr>
        <w:t xml:space="preserve">2°. </w:t>
      </w:r>
      <w:r w:rsidR="003D7180" w:rsidRPr="00264D4F">
        <w:rPr>
          <w:color w:val="000000" w:themeColor="text1"/>
          <w:lang w:val="fr-FR"/>
        </w:rPr>
        <w:t xml:space="preserve">°Le </w:t>
      </w:r>
      <w:r w:rsidR="00EF37AB">
        <w:rPr>
          <w:color w:val="000000" w:themeColor="text1"/>
          <w:lang w:val="fr-FR"/>
        </w:rPr>
        <w:t>paragraphe </w:t>
      </w:r>
      <w:r w:rsidR="003D7180" w:rsidRPr="00264D4F">
        <w:rPr>
          <w:color w:val="000000" w:themeColor="text1"/>
          <w:lang w:val="fr-FR"/>
        </w:rPr>
        <w:t>1 de l'</w:t>
      </w:r>
      <w:r w:rsidR="00EF37AB">
        <w:rPr>
          <w:color w:val="000000" w:themeColor="text1"/>
          <w:lang w:val="fr-FR"/>
        </w:rPr>
        <w:t>article </w:t>
      </w:r>
      <w:r w:rsidR="003D7180" w:rsidRPr="00264D4F">
        <w:rPr>
          <w:color w:val="000000" w:themeColor="text1"/>
          <w:lang w:val="fr-FR"/>
        </w:rPr>
        <w:t xml:space="preserve">37 du Code pénal </w:t>
      </w:r>
      <w:r w:rsidR="00380F58" w:rsidRPr="00264D4F">
        <w:rPr>
          <w:color w:val="000000" w:themeColor="text1"/>
          <w:lang w:val="fr-FR"/>
        </w:rPr>
        <w:t>est remplacé par le texte suivant</w:t>
      </w:r>
      <w:r w:rsidR="00E07896">
        <w:rPr>
          <w:color w:val="000000" w:themeColor="text1"/>
          <w:lang w:val="fr-FR"/>
        </w:rPr>
        <w:t>:</w:t>
      </w:r>
    </w:p>
    <w:p w:rsidR="001A7B9A" w:rsidRPr="00264D4F" w:rsidRDefault="00482D82" w:rsidP="002D1D64">
      <w:pPr>
        <w:pStyle w:val="SingleTxtG"/>
        <w:ind w:left="2268"/>
        <w:rPr>
          <w:color w:val="000000" w:themeColor="text1"/>
          <w:lang w:val="fr-FR" w:eastAsia="es-CO"/>
        </w:rPr>
      </w:pPr>
      <w:r>
        <w:rPr>
          <w:color w:val="000000" w:themeColor="text1"/>
          <w:lang w:val="fr-FR" w:eastAsia="es-CO"/>
        </w:rPr>
        <w:t>'</w:t>
      </w:r>
      <w:r w:rsidR="001A7B9A" w:rsidRPr="00264D4F">
        <w:rPr>
          <w:color w:val="000000" w:themeColor="text1"/>
          <w:lang w:val="fr-FR" w:eastAsia="es-CO"/>
        </w:rPr>
        <w:t>1.</w:t>
      </w:r>
      <w:r w:rsidR="00B73F38" w:rsidRPr="00264D4F">
        <w:rPr>
          <w:color w:val="000000" w:themeColor="text1"/>
          <w:lang w:val="fr-FR" w:eastAsia="es-CO"/>
        </w:rPr>
        <w:tab/>
      </w:r>
      <w:r w:rsidR="00380F58" w:rsidRPr="00264D4F">
        <w:rPr>
          <w:color w:val="000000" w:themeColor="text1"/>
          <w:lang w:val="fr-FR" w:eastAsia="es-CO"/>
        </w:rPr>
        <w:t>La peine d’e</w:t>
      </w:r>
      <w:r w:rsidR="003D7180" w:rsidRPr="00264D4F">
        <w:rPr>
          <w:color w:val="000000" w:themeColor="text1"/>
          <w:lang w:val="fr-FR"/>
        </w:rPr>
        <w:t xml:space="preserve">mprisonnement pour </w:t>
      </w:r>
      <w:r w:rsidR="00380F58" w:rsidRPr="00264D4F">
        <w:rPr>
          <w:color w:val="000000" w:themeColor="text1"/>
          <w:lang w:val="fr-FR"/>
        </w:rPr>
        <w:t>l</w:t>
      </w:r>
      <w:r w:rsidR="003D7180" w:rsidRPr="00264D4F">
        <w:rPr>
          <w:color w:val="000000" w:themeColor="text1"/>
          <w:lang w:val="fr-FR"/>
        </w:rPr>
        <w:t xml:space="preserve">es infractions pénales </w:t>
      </w:r>
      <w:r w:rsidR="00380F58" w:rsidRPr="00264D4F">
        <w:rPr>
          <w:color w:val="000000" w:themeColor="text1"/>
          <w:lang w:val="fr-FR"/>
        </w:rPr>
        <w:t xml:space="preserve">est d’une durée </w:t>
      </w:r>
      <w:r w:rsidR="00767B82" w:rsidRPr="00264D4F">
        <w:rPr>
          <w:color w:val="000000" w:themeColor="text1"/>
          <w:lang w:val="fr-FR"/>
        </w:rPr>
        <w:t xml:space="preserve">maximale </w:t>
      </w:r>
      <w:r w:rsidR="00380F58" w:rsidRPr="00264D4F">
        <w:rPr>
          <w:color w:val="000000" w:themeColor="text1"/>
          <w:lang w:val="fr-FR"/>
        </w:rPr>
        <w:t>de</w:t>
      </w:r>
      <w:r w:rsidR="003D7180" w:rsidRPr="00264D4F">
        <w:rPr>
          <w:color w:val="000000" w:themeColor="text1"/>
          <w:lang w:val="fr-FR"/>
        </w:rPr>
        <w:t xml:space="preserve"> cinquante (50) ans, sauf en cas de c</w:t>
      </w:r>
      <w:r w:rsidR="0051469B" w:rsidRPr="00264D4F">
        <w:rPr>
          <w:color w:val="000000" w:themeColor="text1"/>
          <w:lang w:val="fr-FR"/>
        </w:rPr>
        <w:t>umul</w:t>
      </w:r>
      <w:r w:rsidR="00670003" w:rsidRPr="00264D4F">
        <w:rPr>
          <w:color w:val="000000" w:themeColor="text1"/>
          <w:lang w:val="fr-FR"/>
        </w:rPr>
        <w:t xml:space="preserve"> d'infractions</w:t>
      </w:r>
      <w:r w:rsidR="00B73F38" w:rsidRPr="00264D4F">
        <w:rPr>
          <w:color w:val="000000" w:themeColor="text1"/>
          <w:lang w:val="fr-FR" w:eastAsia="es-CO"/>
        </w:rPr>
        <w:t>.</w:t>
      </w:r>
      <w:r>
        <w:rPr>
          <w:color w:val="000000" w:themeColor="text1"/>
          <w:lang w:val="fr-FR" w:eastAsia="es-CO"/>
        </w:rPr>
        <w:t>'</w:t>
      </w:r>
      <w:r w:rsidR="00380F58" w:rsidRPr="00264D4F">
        <w:rPr>
          <w:color w:val="000000" w:themeColor="text1"/>
          <w:lang w:val="fr-FR" w:eastAsia="es-CO"/>
        </w:rPr>
        <w:t> »</w:t>
      </w:r>
    </w:p>
    <w:p w:rsidR="001A7B9A" w:rsidRPr="00264D4F" w:rsidRDefault="003D7180"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De même, le Code pénal </w:t>
      </w:r>
      <w:r w:rsidR="00380F58" w:rsidRPr="00264D4F">
        <w:rPr>
          <w:color w:val="000000" w:themeColor="text1"/>
          <w:lang w:val="fr-FR"/>
        </w:rPr>
        <w:t>définit les</w:t>
      </w:r>
      <w:r w:rsidRPr="00264D4F">
        <w:rPr>
          <w:color w:val="000000" w:themeColor="text1"/>
          <w:lang w:val="fr-FR"/>
        </w:rPr>
        <w:t xml:space="preserve"> circonstances génériques </w:t>
      </w:r>
      <w:r w:rsidR="00380F58" w:rsidRPr="00264D4F">
        <w:rPr>
          <w:color w:val="000000" w:themeColor="text1"/>
          <w:lang w:val="fr-FR"/>
        </w:rPr>
        <w:t>d’une diminution ou d’une aggravation de l</w:t>
      </w:r>
      <w:r w:rsidR="001519C0" w:rsidRPr="00264D4F">
        <w:rPr>
          <w:color w:val="000000" w:themeColor="text1"/>
          <w:lang w:val="fr-FR"/>
        </w:rPr>
        <w:t>a sanction, dans s</w:t>
      </w:r>
      <w:r w:rsidRPr="00264D4F">
        <w:rPr>
          <w:color w:val="000000" w:themeColor="text1"/>
          <w:lang w:val="fr-FR"/>
        </w:rPr>
        <w:t xml:space="preserve">es </w:t>
      </w:r>
      <w:r w:rsidR="00EF37AB">
        <w:rPr>
          <w:color w:val="000000" w:themeColor="text1"/>
          <w:lang w:val="fr-FR"/>
        </w:rPr>
        <w:t>articles </w:t>
      </w:r>
      <w:r w:rsidRPr="00264D4F">
        <w:rPr>
          <w:color w:val="000000" w:themeColor="text1"/>
          <w:lang w:val="fr-FR"/>
        </w:rPr>
        <w:t>54,</w:t>
      </w:r>
      <w:r w:rsidR="001519C0" w:rsidRPr="00264D4F">
        <w:rPr>
          <w:color w:val="000000" w:themeColor="text1"/>
          <w:lang w:val="fr-FR"/>
        </w:rPr>
        <w:t xml:space="preserve"> </w:t>
      </w:r>
      <w:r w:rsidRPr="00264D4F">
        <w:rPr>
          <w:color w:val="000000" w:themeColor="text1"/>
          <w:lang w:val="fr-FR"/>
        </w:rPr>
        <w:t>55 et</w:t>
      </w:r>
      <w:r w:rsidR="0051469B" w:rsidRPr="00264D4F">
        <w:rPr>
          <w:color w:val="000000" w:themeColor="text1"/>
          <w:lang w:val="fr-FR"/>
        </w:rPr>
        <w:t xml:space="preserve"> </w:t>
      </w:r>
      <w:r w:rsidRPr="00264D4F">
        <w:rPr>
          <w:color w:val="000000" w:themeColor="text1"/>
          <w:lang w:val="fr-FR"/>
        </w:rPr>
        <w:t xml:space="preserve">58. </w:t>
      </w:r>
      <w:r w:rsidR="001519C0" w:rsidRPr="00264D4F">
        <w:rPr>
          <w:color w:val="000000" w:themeColor="text1"/>
          <w:lang w:val="fr-FR"/>
        </w:rPr>
        <w:t xml:space="preserve">Son </w:t>
      </w:r>
      <w:r w:rsidR="00EF37AB">
        <w:rPr>
          <w:color w:val="000000" w:themeColor="text1"/>
          <w:lang w:val="fr-FR"/>
        </w:rPr>
        <w:t>article </w:t>
      </w:r>
      <w:r w:rsidRPr="00264D4F">
        <w:rPr>
          <w:color w:val="000000" w:themeColor="text1"/>
          <w:lang w:val="fr-FR"/>
        </w:rPr>
        <w:t>166</w:t>
      </w:r>
      <w:r w:rsidR="001519C0" w:rsidRPr="00264D4F">
        <w:rPr>
          <w:color w:val="000000" w:themeColor="text1"/>
          <w:lang w:val="fr-FR"/>
        </w:rPr>
        <w:t xml:space="preserve"> </w:t>
      </w:r>
      <w:r w:rsidR="00F41EC9" w:rsidRPr="00264D4F">
        <w:rPr>
          <w:color w:val="000000" w:themeColor="text1"/>
          <w:lang w:val="fr-FR"/>
        </w:rPr>
        <w:t xml:space="preserve">définit </w:t>
      </w:r>
      <w:r w:rsidR="001519C0" w:rsidRPr="00264D4F">
        <w:rPr>
          <w:color w:val="000000" w:themeColor="text1"/>
          <w:lang w:val="fr-FR"/>
        </w:rPr>
        <w:t>également comme suit les</w:t>
      </w:r>
      <w:r w:rsidRPr="00264D4F">
        <w:rPr>
          <w:color w:val="000000" w:themeColor="text1"/>
          <w:lang w:val="fr-FR"/>
        </w:rPr>
        <w:t xml:space="preserve"> circonstances aggravantes spécifiques d</w:t>
      </w:r>
      <w:r w:rsidR="001519C0" w:rsidRPr="00264D4F">
        <w:rPr>
          <w:color w:val="000000" w:themeColor="text1"/>
          <w:lang w:val="fr-FR"/>
        </w:rPr>
        <w:t>u crime de</w:t>
      </w:r>
      <w:r w:rsidRPr="00264D4F">
        <w:rPr>
          <w:color w:val="000000" w:themeColor="text1"/>
          <w:lang w:val="fr-FR"/>
        </w:rPr>
        <w:t xml:space="preserve"> disparition forcée</w:t>
      </w:r>
      <w:r w:rsidR="00E07896">
        <w:rPr>
          <w:color w:val="000000" w:themeColor="text1"/>
          <w:lang w:val="fr-FR"/>
        </w:rPr>
        <w:t>:</w:t>
      </w:r>
    </w:p>
    <w:p w:rsidR="001A7B9A" w:rsidRPr="00264D4F" w:rsidRDefault="001519C0" w:rsidP="002D1D64">
      <w:pPr>
        <w:pStyle w:val="SingleTxtG"/>
        <w:ind w:left="1701"/>
        <w:rPr>
          <w:color w:val="000000" w:themeColor="text1"/>
          <w:lang w:val="fr-FR"/>
        </w:rPr>
      </w:pPr>
      <w:r w:rsidRPr="00264D4F">
        <w:rPr>
          <w:color w:val="000000" w:themeColor="text1"/>
          <w:lang w:val="fr-FR"/>
        </w:rPr>
        <w:t>« </w:t>
      </w:r>
      <w:r w:rsidR="001A7B9A" w:rsidRPr="00264D4F">
        <w:rPr>
          <w:color w:val="000000" w:themeColor="text1"/>
          <w:lang w:val="fr-FR"/>
        </w:rPr>
        <w:t>1.</w:t>
      </w:r>
      <w:r w:rsidR="00B73F38" w:rsidRPr="00264D4F">
        <w:rPr>
          <w:color w:val="000000" w:themeColor="text1"/>
          <w:lang w:val="fr-FR"/>
        </w:rPr>
        <w:tab/>
      </w:r>
      <w:r w:rsidR="003D7180" w:rsidRPr="00264D4F">
        <w:rPr>
          <w:color w:val="000000" w:themeColor="text1"/>
          <w:lang w:val="fr-FR"/>
        </w:rPr>
        <w:t>Lorsque l</w:t>
      </w:r>
      <w:r w:rsidR="007F3DD0" w:rsidRPr="00264D4F">
        <w:rPr>
          <w:color w:val="000000" w:themeColor="text1"/>
          <w:lang w:val="fr-FR"/>
        </w:rPr>
        <w:t>’acte est exécuté par une</w:t>
      </w:r>
      <w:r w:rsidR="003D7180" w:rsidRPr="00264D4F">
        <w:rPr>
          <w:color w:val="000000" w:themeColor="text1"/>
          <w:lang w:val="fr-FR"/>
        </w:rPr>
        <w:t xml:space="preserve"> personne</w:t>
      </w:r>
      <w:r w:rsidR="007F3DD0" w:rsidRPr="00264D4F">
        <w:rPr>
          <w:color w:val="000000" w:themeColor="text1"/>
          <w:lang w:val="fr-FR"/>
        </w:rPr>
        <w:t xml:space="preserve"> ayant </w:t>
      </w:r>
      <w:r w:rsidR="003D7180" w:rsidRPr="00264D4F">
        <w:rPr>
          <w:color w:val="000000" w:themeColor="text1"/>
          <w:lang w:val="fr-FR"/>
        </w:rPr>
        <w:t xml:space="preserve">autorité ou </w:t>
      </w:r>
      <w:r w:rsidR="007F3DD0" w:rsidRPr="00264D4F">
        <w:rPr>
          <w:color w:val="000000" w:themeColor="text1"/>
          <w:lang w:val="fr-FR"/>
        </w:rPr>
        <w:t>compétence</w:t>
      </w:r>
      <w:r w:rsidR="003D7180" w:rsidRPr="00264D4F">
        <w:rPr>
          <w:color w:val="000000" w:themeColor="text1"/>
          <w:lang w:val="fr-FR"/>
        </w:rPr>
        <w:t xml:space="preserve">. </w:t>
      </w:r>
    </w:p>
    <w:p w:rsidR="001A7B9A" w:rsidRPr="00264D4F" w:rsidRDefault="001A7B9A" w:rsidP="002D1D64">
      <w:pPr>
        <w:pStyle w:val="SingleTxtG"/>
        <w:ind w:left="1701"/>
        <w:rPr>
          <w:color w:val="000000" w:themeColor="text1"/>
          <w:lang w:val="fr-FR"/>
        </w:rPr>
      </w:pPr>
      <w:r w:rsidRPr="00264D4F">
        <w:rPr>
          <w:color w:val="000000" w:themeColor="text1"/>
          <w:lang w:val="fr-FR"/>
        </w:rPr>
        <w:t>2.</w:t>
      </w:r>
      <w:r w:rsidR="00B73F38" w:rsidRPr="00264D4F">
        <w:rPr>
          <w:color w:val="000000" w:themeColor="text1"/>
          <w:lang w:val="fr-FR"/>
        </w:rPr>
        <w:tab/>
      </w:r>
      <w:r w:rsidR="00F3281A" w:rsidRPr="00264D4F">
        <w:rPr>
          <w:color w:val="000000" w:themeColor="text1"/>
          <w:lang w:val="fr-FR"/>
        </w:rPr>
        <w:t>Lorsque l</w:t>
      </w:r>
      <w:r w:rsidR="007F3DD0" w:rsidRPr="00264D4F">
        <w:rPr>
          <w:color w:val="000000" w:themeColor="text1"/>
          <w:lang w:val="fr-FR"/>
        </w:rPr>
        <w:t>’acte est exécuté</w:t>
      </w:r>
      <w:r w:rsidR="00F41EC9" w:rsidRPr="00264D4F">
        <w:rPr>
          <w:color w:val="000000" w:themeColor="text1"/>
          <w:lang w:val="fr-FR"/>
        </w:rPr>
        <w:t xml:space="preserve"> sur une</w:t>
      </w:r>
      <w:r w:rsidR="00F3281A" w:rsidRPr="00264D4F">
        <w:rPr>
          <w:color w:val="000000" w:themeColor="text1"/>
          <w:lang w:val="fr-FR"/>
        </w:rPr>
        <w:t xml:space="preserve"> personne </w:t>
      </w:r>
      <w:r w:rsidR="00F41EC9" w:rsidRPr="00264D4F">
        <w:rPr>
          <w:color w:val="000000" w:themeColor="text1"/>
          <w:lang w:val="fr-FR"/>
        </w:rPr>
        <w:t>souffrant d'</w:t>
      </w:r>
      <w:r w:rsidR="00F3281A" w:rsidRPr="00264D4F">
        <w:rPr>
          <w:color w:val="000000" w:themeColor="text1"/>
          <w:lang w:val="fr-FR"/>
        </w:rPr>
        <w:t xml:space="preserve">un handicap qui </w:t>
      </w:r>
      <w:r w:rsidR="00F41EC9" w:rsidRPr="00264D4F">
        <w:rPr>
          <w:color w:val="000000" w:themeColor="text1"/>
          <w:lang w:val="fr-FR"/>
        </w:rPr>
        <w:t>l'</w:t>
      </w:r>
      <w:r w:rsidR="00F3281A" w:rsidRPr="00264D4F">
        <w:rPr>
          <w:color w:val="000000" w:themeColor="text1"/>
          <w:lang w:val="fr-FR"/>
        </w:rPr>
        <w:t xml:space="preserve">empêche de </w:t>
      </w:r>
      <w:r w:rsidR="00F41EC9" w:rsidRPr="00264D4F">
        <w:rPr>
          <w:color w:val="000000" w:themeColor="text1"/>
          <w:lang w:val="fr-FR"/>
        </w:rPr>
        <w:t>prendre soin d'</w:t>
      </w:r>
      <w:r w:rsidR="00767B82" w:rsidRPr="00264D4F">
        <w:rPr>
          <w:color w:val="000000" w:themeColor="text1"/>
          <w:lang w:val="fr-FR"/>
        </w:rPr>
        <w:t>elle-même</w:t>
      </w:r>
      <w:r w:rsidRPr="00264D4F">
        <w:rPr>
          <w:color w:val="000000" w:themeColor="text1"/>
          <w:lang w:val="fr-FR"/>
        </w:rPr>
        <w:t>.</w:t>
      </w:r>
    </w:p>
    <w:p w:rsidR="001A7B9A" w:rsidRPr="00264D4F" w:rsidRDefault="00B81B46" w:rsidP="002D1D64">
      <w:pPr>
        <w:pStyle w:val="SingleTxtG"/>
        <w:ind w:left="1701"/>
        <w:rPr>
          <w:color w:val="000000" w:themeColor="text1"/>
          <w:lang w:val="fr-FR"/>
        </w:rPr>
      </w:pPr>
      <w:r w:rsidRPr="00264D4F">
        <w:rPr>
          <w:color w:val="000000" w:themeColor="text1"/>
          <w:lang w:val="fr-FR"/>
        </w:rPr>
        <w:t>3.</w:t>
      </w:r>
      <w:r w:rsidR="00B73F38" w:rsidRPr="00264D4F">
        <w:rPr>
          <w:color w:val="000000" w:themeColor="text1"/>
          <w:lang w:val="fr-FR"/>
        </w:rPr>
        <w:tab/>
      </w:r>
      <w:r w:rsidR="00F3281A" w:rsidRPr="00264D4F">
        <w:rPr>
          <w:color w:val="000000" w:themeColor="text1"/>
          <w:lang w:val="fr-FR"/>
        </w:rPr>
        <w:t>Lorsque l</w:t>
      </w:r>
      <w:r w:rsidR="00F41EC9" w:rsidRPr="00264D4F">
        <w:rPr>
          <w:color w:val="000000" w:themeColor="text1"/>
          <w:lang w:val="fr-FR"/>
        </w:rPr>
        <w:t>'acte est exécuté sur un mineur</w:t>
      </w:r>
      <w:r w:rsidR="00F3281A" w:rsidRPr="00264D4F">
        <w:rPr>
          <w:color w:val="000000" w:themeColor="text1"/>
          <w:lang w:val="fr-FR"/>
        </w:rPr>
        <w:t xml:space="preserve"> de dix-huit (18)</w:t>
      </w:r>
      <w:r w:rsidR="00482D82">
        <w:rPr>
          <w:color w:val="000000" w:themeColor="text1"/>
          <w:lang w:val="fr-FR"/>
        </w:rPr>
        <w:t> </w:t>
      </w:r>
      <w:r w:rsidR="00F3281A" w:rsidRPr="00264D4F">
        <w:rPr>
          <w:color w:val="000000" w:themeColor="text1"/>
          <w:lang w:val="fr-FR"/>
        </w:rPr>
        <w:t>an</w:t>
      </w:r>
      <w:r w:rsidR="00F41EC9" w:rsidRPr="00264D4F">
        <w:rPr>
          <w:color w:val="000000" w:themeColor="text1"/>
          <w:lang w:val="fr-FR"/>
        </w:rPr>
        <w:t>s, sur une senior de</w:t>
      </w:r>
      <w:r w:rsidR="00F3281A" w:rsidRPr="00264D4F">
        <w:rPr>
          <w:color w:val="000000" w:themeColor="text1"/>
          <w:lang w:val="fr-FR"/>
        </w:rPr>
        <w:t xml:space="preserve"> plus de soixante (60) ou </w:t>
      </w:r>
      <w:r w:rsidR="00F41EC9" w:rsidRPr="00264D4F">
        <w:rPr>
          <w:color w:val="000000" w:themeColor="text1"/>
          <w:lang w:val="fr-FR"/>
        </w:rPr>
        <w:t xml:space="preserve">sur </w:t>
      </w:r>
      <w:r w:rsidR="00F3281A" w:rsidRPr="00264D4F">
        <w:rPr>
          <w:color w:val="000000" w:themeColor="text1"/>
          <w:lang w:val="fr-FR"/>
        </w:rPr>
        <w:t>une femme enceinte</w:t>
      </w:r>
      <w:r w:rsidR="001A7B9A" w:rsidRPr="00264D4F">
        <w:rPr>
          <w:color w:val="000000" w:themeColor="text1"/>
          <w:lang w:val="fr-FR"/>
        </w:rPr>
        <w:t>.</w:t>
      </w:r>
    </w:p>
    <w:p w:rsidR="001A7B9A" w:rsidRPr="00264D4F" w:rsidRDefault="001A7B9A" w:rsidP="002D1D64">
      <w:pPr>
        <w:pStyle w:val="SingleTxtG"/>
        <w:ind w:left="1701"/>
        <w:rPr>
          <w:color w:val="000000" w:themeColor="text1"/>
          <w:lang w:val="fr-FR"/>
        </w:rPr>
      </w:pPr>
      <w:r w:rsidRPr="00264D4F">
        <w:rPr>
          <w:color w:val="000000" w:themeColor="text1"/>
          <w:lang w:val="fr-FR"/>
        </w:rPr>
        <w:t>4.</w:t>
      </w:r>
      <w:r w:rsidR="00B73F38" w:rsidRPr="00264D4F">
        <w:rPr>
          <w:color w:val="000000" w:themeColor="text1"/>
          <w:lang w:val="fr-FR"/>
        </w:rPr>
        <w:tab/>
      </w:r>
      <w:r w:rsidR="00F3281A" w:rsidRPr="00264D4F">
        <w:rPr>
          <w:color w:val="000000" w:themeColor="text1"/>
          <w:lang w:val="fr-FR"/>
        </w:rPr>
        <w:t>Lorsque l</w:t>
      </w:r>
      <w:r w:rsidR="00F41EC9" w:rsidRPr="00264D4F">
        <w:rPr>
          <w:color w:val="000000" w:themeColor="text1"/>
          <w:lang w:val="fr-FR"/>
        </w:rPr>
        <w:t>'acte est exécuté</w:t>
      </w:r>
      <w:r w:rsidR="00F3281A" w:rsidRPr="00264D4F">
        <w:rPr>
          <w:color w:val="000000" w:themeColor="text1"/>
          <w:lang w:val="fr-FR"/>
        </w:rPr>
        <w:t xml:space="preserve">, </w:t>
      </w:r>
      <w:r w:rsidR="00247FAA" w:rsidRPr="00264D4F">
        <w:rPr>
          <w:color w:val="000000" w:themeColor="text1"/>
          <w:lang w:val="fr-FR"/>
        </w:rPr>
        <w:t>ès qualités</w:t>
      </w:r>
      <w:r w:rsidR="00F3281A" w:rsidRPr="00264D4F">
        <w:rPr>
          <w:color w:val="000000" w:themeColor="text1"/>
          <w:lang w:val="fr-FR"/>
        </w:rPr>
        <w:t>, contre les personnes suivantes</w:t>
      </w:r>
      <w:r w:rsidR="00E07896">
        <w:rPr>
          <w:color w:val="000000" w:themeColor="text1"/>
          <w:lang w:val="fr-FR"/>
        </w:rPr>
        <w:t>:</w:t>
      </w:r>
      <w:r w:rsidR="00F3281A" w:rsidRPr="00264D4F">
        <w:rPr>
          <w:color w:val="000000" w:themeColor="text1"/>
          <w:lang w:val="fr-FR"/>
        </w:rPr>
        <w:t xml:space="preserve"> fonctionnaires, journalistes, défenseurs des droits </w:t>
      </w:r>
      <w:r w:rsidR="00247FAA" w:rsidRPr="00264D4F">
        <w:rPr>
          <w:color w:val="000000" w:themeColor="text1"/>
          <w:lang w:val="fr-FR"/>
        </w:rPr>
        <w:t>de l'homme</w:t>
      </w:r>
      <w:r w:rsidR="00F3281A" w:rsidRPr="00264D4F">
        <w:rPr>
          <w:color w:val="000000" w:themeColor="text1"/>
          <w:lang w:val="fr-FR"/>
        </w:rPr>
        <w:t xml:space="preserve">, candidats ou </w:t>
      </w:r>
      <w:r w:rsidR="00247FAA" w:rsidRPr="00264D4F">
        <w:rPr>
          <w:color w:val="000000" w:themeColor="text1"/>
          <w:lang w:val="fr-FR"/>
        </w:rPr>
        <w:t>aspirants à</w:t>
      </w:r>
      <w:r w:rsidR="00F3281A" w:rsidRPr="00264D4F">
        <w:rPr>
          <w:color w:val="000000" w:themeColor="text1"/>
          <w:lang w:val="fr-FR"/>
        </w:rPr>
        <w:t xml:space="preserve"> des fonctions électives, dirigeants syndicaux, politiques ou religieu</w:t>
      </w:r>
      <w:r w:rsidR="00C8669B" w:rsidRPr="00264D4F">
        <w:rPr>
          <w:color w:val="000000" w:themeColor="text1"/>
          <w:lang w:val="fr-FR"/>
        </w:rPr>
        <w:t>x</w:t>
      </w:r>
      <w:r w:rsidR="00F3281A" w:rsidRPr="00264D4F">
        <w:rPr>
          <w:color w:val="000000" w:themeColor="text1"/>
          <w:lang w:val="fr-FR"/>
        </w:rPr>
        <w:t>, témoins de co</w:t>
      </w:r>
      <w:r w:rsidR="00F02C90" w:rsidRPr="00264D4F">
        <w:rPr>
          <w:color w:val="000000" w:themeColor="text1"/>
          <w:lang w:val="fr-FR"/>
        </w:rPr>
        <w:t>mportements passibles de sanctions ou de mesures disciplinaires, juges de paix</w:t>
      </w:r>
      <w:r w:rsidR="00F3281A" w:rsidRPr="00264D4F">
        <w:rPr>
          <w:color w:val="000000" w:themeColor="text1"/>
          <w:lang w:val="fr-FR"/>
        </w:rPr>
        <w:t xml:space="preserve">, ou toute autre personne </w:t>
      </w:r>
      <w:r w:rsidR="00F02C90" w:rsidRPr="00264D4F">
        <w:rPr>
          <w:color w:val="000000" w:themeColor="text1"/>
          <w:lang w:val="fr-FR"/>
        </w:rPr>
        <w:t>à raison de ses</w:t>
      </w:r>
      <w:r w:rsidR="00F3281A" w:rsidRPr="00264D4F">
        <w:rPr>
          <w:color w:val="000000" w:themeColor="text1"/>
          <w:lang w:val="fr-FR"/>
        </w:rPr>
        <w:t xml:space="preserve"> croyances ou opinions politiques ou </w:t>
      </w:r>
      <w:r w:rsidR="00F02C90" w:rsidRPr="00264D4F">
        <w:rPr>
          <w:color w:val="000000" w:themeColor="text1"/>
          <w:lang w:val="fr-FR"/>
        </w:rPr>
        <w:t>suite à</w:t>
      </w:r>
      <w:r w:rsidR="00F3281A" w:rsidRPr="00264D4F">
        <w:rPr>
          <w:color w:val="000000" w:themeColor="text1"/>
          <w:lang w:val="fr-FR"/>
        </w:rPr>
        <w:t xml:space="preserve"> une certaine forme de discrimination ou d'intolérance.</w:t>
      </w:r>
    </w:p>
    <w:p w:rsidR="001A7B9A" w:rsidRPr="00264D4F" w:rsidRDefault="001A7B9A" w:rsidP="002D1D64">
      <w:pPr>
        <w:pStyle w:val="SingleTxtG"/>
        <w:ind w:left="1701"/>
        <w:rPr>
          <w:color w:val="000000" w:themeColor="text1"/>
          <w:lang w:val="fr-FR"/>
        </w:rPr>
      </w:pPr>
      <w:r w:rsidRPr="00264D4F">
        <w:rPr>
          <w:color w:val="000000" w:themeColor="text1"/>
          <w:lang w:val="fr-FR"/>
        </w:rPr>
        <w:t>5.</w:t>
      </w:r>
      <w:r w:rsidR="00B73F38" w:rsidRPr="00264D4F">
        <w:rPr>
          <w:color w:val="000000" w:themeColor="text1"/>
          <w:lang w:val="fr-FR"/>
        </w:rPr>
        <w:tab/>
      </w:r>
      <w:r w:rsidR="00F3281A" w:rsidRPr="00264D4F">
        <w:rPr>
          <w:color w:val="000000" w:themeColor="text1"/>
          <w:lang w:val="fr-FR"/>
        </w:rPr>
        <w:t>Lorsque l</w:t>
      </w:r>
      <w:r w:rsidR="00F02C90" w:rsidRPr="00264D4F">
        <w:rPr>
          <w:color w:val="000000" w:themeColor="text1"/>
          <w:lang w:val="fr-FR"/>
        </w:rPr>
        <w:t>'acte est exécuté</w:t>
      </w:r>
      <w:r w:rsidR="00F3281A" w:rsidRPr="00264D4F">
        <w:rPr>
          <w:color w:val="000000" w:themeColor="text1"/>
          <w:lang w:val="fr-FR"/>
        </w:rPr>
        <w:t xml:space="preserve"> contre les parents des personnes mentionnées </w:t>
      </w:r>
      <w:r w:rsidR="00F02C90" w:rsidRPr="00264D4F">
        <w:rPr>
          <w:color w:val="000000" w:themeColor="text1"/>
          <w:lang w:val="fr-FR"/>
        </w:rPr>
        <w:t xml:space="preserve">au </w:t>
      </w:r>
      <w:r w:rsidR="00EF37AB">
        <w:rPr>
          <w:color w:val="000000" w:themeColor="text1"/>
          <w:lang w:val="fr-FR"/>
        </w:rPr>
        <w:t>paragraphe </w:t>
      </w:r>
      <w:r w:rsidR="00F3281A" w:rsidRPr="00264D4F">
        <w:rPr>
          <w:color w:val="000000" w:themeColor="text1"/>
          <w:lang w:val="fr-FR"/>
        </w:rPr>
        <w:t xml:space="preserve">précédent, </w:t>
      </w:r>
      <w:r w:rsidR="00F02C90" w:rsidRPr="00264D4F">
        <w:rPr>
          <w:color w:val="000000" w:themeColor="text1"/>
          <w:lang w:val="fr-FR"/>
        </w:rPr>
        <w:t xml:space="preserve">jusqu'au </w:t>
      </w:r>
      <w:r w:rsidR="00EE156B" w:rsidRPr="00264D4F">
        <w:rPr>
          <w:color w:val="000000" w:themeColor="text1"/>
          <w:lang w:val="fr-FR"/>
        </w:rPr>
        <w:t>d</w:t>
      </w:r>
      <w:r w:rsidR="00F3281A" w:rsidRPr="00264D4F">
        <w:rPr>
          <w:color w:val="000000" w:themeColor="text1"/>
          <w:lang w:val="fr-FR"/>
        </w:rPr>
        <w:t>euxième degré de consanguinité</w:t>
      </w:r>
      <w:r w:rsidR="00EE156B" w:rsidRPr="00264D4F">
        <w:rPr>
          <w:color w:val="000000" w:themeColor="text1"/>
          <w:lang w:val="fr-FR"/>
        </w:rPr>
        <w:t xml:space="preserve"> ou</w:t>
      </w:r>
      <w:r w:rsidR="00F3281A" w:rsidRPr="00264D4F">
        <w:rPr>
          <w:color w:val="000000" w:themeColor="text1"/>
          <w:lang w:val="fr-FR"/>
        </w:rPr>
        <w:t xml:space="preserve"> d'affinité ou </w:t>
      </w:r>
      <w:r w:rsidR="00EE156B" w:rsidRPr="00264D4F">
        <w:rPr>
          <w:color w:val="000000" w:themeColor="text1"/>
          <w:lang w:val="fr-FR"/>
        </w:rPr>
        <w:t>au premier degré d'alliance.</w:t>
      </w:r>
      <w:r w:rsidR="00F3281A" w:rsidRPr="00264D4F">
        <w:rPr>
          <w:color w:val="000000" w:themeColor="text1"/>
          <w:lang w:val="fr-FR"/>
        </w:rPr>
        <w:t xml:space="preserve"> </w:t>
      </w:r>
    </w:p>
    <w:p w:rsidR="001A7B9A" w:rsidRPr="00264D4F" w:rsidRDefault="001A7B9A" w:rsidP="002D1D64">
      <w:pPr>
        <w:pStyle w:val="SingleTxtG"/>
        <w:ind w:left="1701"/>
        <w:rPr>
          <w:color w:val="000000" w:themeColor="text1"/>
          <w:lang w:val="fr-FR"/>
        </w:rPr>
      </w:pPr>
      <w:r w:rsidRPr="00264D4F">
        <w:rPr>
          <w:color w:val="000000" w:themeColor="text1"/>
          <w:lang w:val="fr-FR"/>
        </w:rPr>
        <w:t>6.</w:t>
      </w:r>
      <w:r w:rsidR="00B73F38" w:rsidRPr="00264D4F">
        <w:rPr>
          <w:color w:val="000000" w:themeColor="text1"/>
          <w:lang w:val="fr-FR"/>
        </w:rPr>
        <w:tab/>
      </w:r>
      <w:r w:rsidR="00F3281A" w:rsidRPr="00264D4F">
        <w:rPr>
          <w:color w:val="000000" w:themeColor="text1"/>
          <w:lang w:val="fr-FR"/>
        </w:rPr>
        <w:t xml:space="preserve">Lorsque </w:t>
      </w:r>
      <w:r w:rsidR="00F02C90" w:rsidRPr="00264D4F">
        <w:rPr>
          <w:color w:val="000000" w:themeColor="text1"/>
          <w:lang w:val="fr-FR"/>
        </w:rPr>
        <w:t>l'acte est exécuté en utilisant des</w:t>
      </w:r>
      <w:r w:rsidR="00F3281A" w:rsidRPr="00264D4F">
        <w:rPr>
          <w:color w:val="000000" w:themeColor="text1"/>
          <w:lang w:val="fr-FR"/>
        </w:rPr>
        <w:t xml:space="preserve"> biens de l'</w:t>
      </w:r>
      <w:r w:rsidR="00264D4F" w:rsidRPr="00264D4F">
        <w:rPr>
          <w:color w:val="000000" w:themeColor="text1"/>
          <w:lang w:val="fr-FR"/>
        </w:rPr>
        <w:t>État</w:t>
      </w:r>
      <w:r w:rsidRPr="00264D4F">
        <w:rPr>
          <w:color w:val="000000" w:themeColor="text1"/>
          <w:lang w:val="fr-FR"/>
        </w:rPr>
        <w:t>.</w:t>
      </w:r>
    </w:p>
    <w:p w:rsidR="001A7B9A" w:rsidRPr="00264D4F" w:rsidRDefault="001A7B9A" w:rsidP="002D1D64">
      <w:pPr>
        <w:pStyle w:val="SingleTxtG"/>
        <w:ind w:left="1701"/>
        <w:rPr>
          <w:color w:val="000000" w:themeColor="text1"/>
          <w:lang w:val="fr-FR"/>
        </w:rPr>
      </w:pPr>
      <w:r w:rsidRPr="00264D4F">
        <w:rPr>
          <w:color w:val="000000" w:themeColor="text1"/>
          <w:lang w:val="fr-FR"/>
        </w:rPr>
        <w:t>7.</w:t>
      </w:r>
      <w:r w:rsidR="00B73F38" w:rsidRPr="00264D4F">
        <w:rPr>
          <w:color w:val="000000" w:themeColor="text1"/>
          <w:lang w:val="fr-FR"/>
        </w:rPr>
        <w:tab/>
      </w:r>
      <w:r w:rsidR="00F3281A" w:rsidRPr="00264D4F">
        <w:rPr>
          <w:color w:val="000000" w:themeColor="text1"/>
          <w:lang w:val="fr-FR"/>
        </w:rPr>
        <w:t>Si la victime est soumis</w:t>
      </w:r>
      <w:r w:rsidR="00EE156B" w:rsidRPr="00264D4F">
        <w:rPr>
          <w:color w:val="000000" w:themeColor="text1"/>
          <w:lang w:val="fr-FR"/>
        </w:rPr>
        <w:t>e</w:t>
      </w:r>
      <w:r w:rsidR="00F3281A" w:rsidRPr="00264D4F">
        <w:rPr>
          <w:color w:val="000000" w:themeColor="text1"/>
          <w:lang w:val="fr-FR"/>
        </w:rPr>
        <w:t xml:space="preserve"> à des traitements cruels, inhumains ou dégradants </w:t>
      </w:r>
      <w:r w:rsidR="00EE156B" w:rsidRPr="00264D4F">
        <w:rPr>
          <w:color w:val="000000" w:themeColor="text1"/>
          <w:lang w:val="fr-FR"/>
        </w:rPr>
        <w:t xml:space="preserve">durant la période de sa disparition, </w:t>
      </w:r>
      <w:r w:rsidR="00F3281A" w:rsidRPr="00264D4F">
        <w:rPr>
          <w:color w:val="000000" w:themeColor="text1"/>
          <w:lang w:val="fr-FR"/>
        </w:rPr>
        <w:t xml:space="preserve">à condition que la conduite ne </w:t>
      </w:r>
      <w:r w:rsidR="00EE156B" w:rsidRPr="00264D4F">
        <w:rPr>
          <w:color w:val="000000" w:themeColor="text1"/>
          <w:lang w:val="fr-FR"/>
        </w:rPr>
        <w:t>préfigure pas une autre infraction</w:t>
      </w:r>
      <w:r w:rsidRPr="00264D4F">
        <w:rPr>
          <w:color w:val="000000" w:themeColor="text1"/>
          <w:lang w:val="fr-FR"/>
        </w:rPr>
        <w:t>.</w:t>
      </w:r>
    </w:p>
    <w:p w:rsidR="001A7B9A" w:rsidRPr="00264D4F" w:rsidRDefault="001A7B9A" w:rsidP="002D1D64">
      <w:pPr>
        <w:pStyle w:val="SingleTxtG"/>
        <w:ind w:left="1701"/>
        <w:rPr>
          <w:color w:val="000000" w:themeColor="text1"/>
          <w:lang w:val="fr-FR"/>
        </w:rPr>
      </w:pPr>
      <w:r w:rsidRPr="00264D4F">
        <w:rPr>
          <w:color w:val="000000" w:themeColor="text1"/>
          <w:lang w:val="fr-FR"/>
        </w:rPr>
        <w:t>8.</w:t>
      </w:r>
      <w:r w:rsidR="00B73F38" w:rsidRPr="00264D4F">
        <w:rPr>
          <w:color w:val="000000" w:themeColor="text1"/>
          <w:lang w:val="fr-FR"/>
        </w:rPr>
        <w:tab/>
      </w:r>
      <w:r w:rsidR="00F3281A" w:rsidRPr="00264D4F">
        <w:rPr>
          <w:color w:val="000000" w:themeColor="text1"/>
          <w:lang w:val="fr-FR"/>
        </w:rPr>
        <w:t>Lorsque, en raison ou à l'occasion de la disparition forcée</w:t>
      </w:r>
      <w:r w:rsidR="00EE156B" w:rsidRPr="00264D4F">
        <w:rPr>
          <w:color w:val="000000" w:themeColor="text1"/>
          <w:lang w:val="fr-FR"/>
        </w:rPr>
        <w:t>, la victime vient à décéder ou fait l'objet de</w:t>
      </w:r>
      <w:r w:rsidR="00F3281A" w:rsidRPr="00264D4F">
        <w:rPr>
          <w:color w:val="000000" w:themeColor="text1"/>
          <w:lang w:val="fr-FR"/>
        </w:rPr>
        <w:t xml:space="preserve"> blessures physiques ou psychologiques </w:t>
      </w:r>
    </w:p>
    <w:p w:rsidR="001A7B9A" w:rsidRPr="00264D4F" w:rsidRDefault="001A7B9A" w:rsidP="002D1D64">
      <w:pPr>
        <w:pStyle w:val="SingleTxtG"/>
        <w:ind w:left="1701"/>
        <w:rPr>
          <w:color w:val="000000" w:themeColor="text1"/>
          <w:lang w:val="fr-FR"/>
        </w:rPr>
      </w:pPr>
      <w:r w:rsidRPr="00264D4F">
        <w:rPr>
          <w:color w:val="000000" w:themeColor="text1"/>
          <w:lang w:val="fr-FR"/>
        </w:rPr>
        <w:lastRenderedPageBreak/>
        <w:t>9.</w:t>
      </w:r>
      <w:r w:rsidR="00B73F38" w:rsidRPr="00264D4F">
        <w:rPr>
          <w:color w:val="000000" w:themeColor="text1"/>
          <w:lang w:val="fr-FR"/>
        </w:rPr>
        <w:tab/>
      </w:r>
      <w:r w:rsidR="00F3281A" w:rsidRPr="00264D4F">
        <w:rPr>
          <w:color w:val="000000" w:themeColor="text1"/>
          <w:lang w:val="fr-FR"/>
        </w:rPr>
        <w:t xml:space="preserve">Lorsque </w:t>
      </w:r>
      <w:r w:rsidR="00EE156B" w:rsidRPr="00264D4F">
        <w:rPr>
          <w:color w:val="000000" w:themeColor="text1"/>
          <w:lang w:val="fr-FR"/>
        </w:rPr>
        <w:t xml:space="preserve">est commise </w:t>
      </w:r>
      <w:r w:rsidR="00F3281A" w:rsidRPr="00264D4F">
        <w:rPr>
          <w:color w:val="000000" w:themeColor="text1"/>
          <w:lang w:val="fr-FR"/>
        </w:rPr>
        <w:t xml:space="preserve">toute </w:t>
      </w:r>
      <w:r w:rsidR="00EE156B" w:rsidRPr="00264D4F">
        <w:rPr>
          <w:color w:val="000000" w:themeColor="text1"/>
          <w:lang w:val="fr-FR"/>
        </w:rPr>
        <w:t xml:space="preserve">autre </w:t>
      </w:r>
      <w:r w:rsidR="00F3281A" w:rsidRPr="00264D4F">
        <w:rPr>
          <w:color w:val="000000" w:themeColor="text1"/>
          <w:lang w:val="fr-FR"/>
        </w:rPr>
        <w:t>action sur le c</w:t>
      </w:r>
      <w:r w:rsidR="00EE156B" w:rsidRPr="00264D4F">
        <w:rPr>
          <w:color w:val="000000" w:themeColor="text1"/>
          <w:lang w:val="fr-FR"/>
        </w:rPr>
        <w:t xml:space="preserve">adavre </w:t>
      </w:r>
      <w:r w:rsidR="00F3281A" w:rsidRPr="00264D4F">
        <w:rPr>
          <w:color w:val="000000" w:themeColor="text1"/>
          <w:lang w:val="fr-FR"/>
        </w:rPr>
        <w:t xml:space="preserve">de la victime </w:t>
      </w:r>
      <w:r w:rsidR="00EE156B" w:rsidRPr="00264D4F">
        <w:rPr>
          <w:color w:val="000000" w:themeColor="text1"/>
          <w:lang w:val="fr-FR"/>
        </w:rPr>
        <w:t>pour éviter son</w:t>
      </w:r>
      <w:r w:rsidR="00F3281A" w:rsidRPr="00264D4F">
        <w:rPr>
          <w:color w:val="000000" w:themeColor="text1"/>
          <w:lang w:val="fr-FR"/>
        </w:rPr>
        <w:t xml:space="preserve"> identification ultérieure, ou causer préjudice à autrui</w:t>
      </w:r>
      <w:r w:rsidRPr="00264D4F">
        <w:rPr>
          <w:color w:val="000000" w:themeColor="text1"/>
          <w:lang w:val="fr-FR"/>
        </w:rPr>
        <w:t>.</w:t>
      </w:r>
      <w:r w:rsidR="00525097" w:rsidRPr="00264D4F">
        <w:rPr>
          <w:color w:val="000000" w:themeColor="text1"/>
          <w:lang w:val="fr-FR"/>
        </w:rPr>
        <w:t> »</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w:t>
      </w:r>
      <w:r w:rsidR="00EF37AB">
        <w:rPr>
          <w:color w:val="000000" w:themeColor="text1"/>
          <w:lang w:val="fr-FR"/>
        </w:rPr>
        <w:t>article </w:t>
      </w:r>
      <w:r w:rsidRPr="00264D4F">
        <w:rPr>
          <w:color w:val="000000" w:themeColor="text1"/>
          <w:lang w:val="fr-FR"/>
        </w:rPr>
        <w:t xml:space="preserve">167 prévoit </w:t>
      </w:r>
      <w:r w:rsidR="0051469B" w:rsidRPr="00264D4F">
        <w:rPr>
          <w:color w:val="000000" w:themeColor="text1"/>
          <w:lang w:val="fr-FR"/>
        </w:rPr>
        <w:t>la réduction des</w:t>
      </w:r>
      <w:r w:rsidRPr="00264D4F">
        <w:rPr>
          <w:color w:val="000000" w:themeColor="text1"/>
          <w:lang w:val="fr-FR"/>
        </w:rPr>
        <w:t xml:space="preserve"> sanctions prévues à l’</w:t>
      </w:r>
      <w:r w:rsidR="00EF37AB">
        <w:rPr>
          <w:color w:val="000000" w:themeColor="text1"/>
          <w:lang w:val="fr-FR"/>
        </w:rPr>
        <w:t>article </w:t>
      </w:r>
      <w:r w:rsidRPr="00264D4F">
        <w:rPr>
          <w:color w:val="000000" w:themeColor="text1"/>
          <w:lang w:val="fr-FR"/>
        </w:rPr>
        <w:t>60 dans les cas suivants</w:t>
      </w:r>
      <w:r w:rsidR="00E07896">
        <w:rPr>
          <w:color w:val="000000" w:themeColor="text1"/>
          <w:lang w:val="fr-FR"/>
        </w:rPr>
        <w:t>:</w:t>
      </w:r>
    </w:p>
    <w:p w:rsidR="00525097" w:rsidRPr="00264D4F" w:rsidRDefault="007525D2" w:rsidP="002D1D64">
      <w:pPr>
        <w:pStyle w:val="SingleTxtG"/>
        <w:ind w:left="1701"/>
        <w:rPr>
          <w:color w:val="000000" w:themeColor="text1"/>
          <w:lang w:val="fr-FR"/>
        </w:rPr>
      </w:pPr>
      <w:r w:rsidRPr="00264D4F">
        <w:rPr>
          <w:color w:val="000000" w:themeColor="text1"/>
          <w:lang w:val="fr-FR"/>
        </w:rPr>
        <w:t>1</w:t>
      </w:r>
      <w:r w:rsidR="0051469B" w:rsidRPr="00264D4F">
        <w:rPr>
          <w:color w:val="000000" w:themeColor="text1"/>
          <w:lang w:val="fr-FR"/>
        </w:rPr>
        <w:t>.</w:t>
      </w:r>
      <w:r w:rsidR="00525097" w:rsidRPr="00264D4F">
        <w:rPr>
          <w:color w:val="000000" w:themeColor="text1"/>
          <w:lang w:val="fr-FR"/>
        </w:rPr>
        <w:tab/>
        <w:t xml:space="preserve">La </w:t>
      </w:r>
      <w:r w:rsidR="001D5DDE" w:rsidRPr="00264D4F">
        <w:rPr>
          <w:color w:val="000000" w:themeColor="text1"/>
          <w:lang w:val="fr-FR"/>
        </w:rPr>
        <w:t xml:space="preserve">sanction </w:t>
      </w:r>
      <w:r w:rsidR="00525097" w:rsidRPr="00264D4F">
        <w:rPr>
          <w:color w:val="000000" w:themeColor="text1"/>
          <w:lang w:val="fr-FR"/>
        </w:rPr>
        <w:t xml:space="preserve">est réduite </w:t>
      </w:r>
      <w:r w:rsidR="001D5DDE" w:rsidRPr="00264D4F">
        <w:rPr>
          <w:color w:val="000000" w:themeColor="text1"/>
          <w:lang w:val="fr-FR"/>
        </w:rPr>
        <w:t xml:space="preserve">de </w:t>
      </w:r>
      <w:r w:rsidRPr="00264D4F">
        <w:rPr>
          <w:color w:val="000000" w:themeColor="text1"/>
          <w:lang w:val="fr-FR"/>
        </w:rPr>
        <w:t xml:space="preserve">la </w:t>
      </w:r>
      <w:r w:rsidR="00525097" w:rsidRPr="00264D4F">
        <w:rPr>
          <w:color w:val="000000" w:themeColor="text1"/>
          <w:lang w:val="fr-FR"/>
        </w:rPr>
        <w:t xml:space="preserve">moitié (1/2) </w:t>
      </w:r>
      <w:r w:rsidR="001D5DDE" w:rsidRPr="00264D4F">
        <w:rPr>
          <w:color w:val="000000" w:themeColor="text1"/>
          <w:lang w:val="fr-FR"/>
        </w:rPr>
        <w:t>à</w:t>
      </w:r>
      <w:r w:rsidR="00525097" w:rsidRPr="00264D4F">
        <w:rPr>
          <w:color w:val="000000" w:themeColor="text1"/>
          <w:lang w:val="fr-FR"/>
        </w:rPr>
        <w:t xml:space="preserve"> cinq sixièmes (5/6) lorsque, </w:t>
      </w:r>
      <w:r w:rsidR="001D5DDE" w:rsidRPr="00264D4F">
        <w:rPr>
          <w:color w:val="000000" w:themeColor="text1"/>
          <w:lang w:val="fr-FR"/>
        </w:rPr>
        <w:t xml:space="preserve">dans un délai </w:t>
      </w:r>
      <w:r w:rsidR="00525097" w:rsidRPr="00264D4F">
        <w:rPr>
          <w:color w:val="000000" w:themeColor="text1"/>
          <w:lang w:val="fr-FR"/>
        </w:rPr>
        <w:t xml:space="preserve">ne dépassant pas quinze (15) jours, les auteurs ou les participants libèrent volontairement la victime dans des conditions physiques et mentales </w:t>
      </w:r>
      <w:r w:rsidR="001D5DDE" w:rsidRPr="00264D4F">
        <w:rPr>
          <w:color w:val="000000" w:themeColor="text1"/>
          <w:lang w:val="fr-FR"/>
        </w:rPr>
        <w:t>qui étaient les siennes</w:t>
      </w:r>
      <w:r w:rsidR="00525097" w:rsidRPr="00264D4F">
        <w:rPr>
          <w:color w:val="000000" w:themeColor="text1"/>
          <w:lang w:val="fr-FR"/>
        </w:rPr>
        <w:t xml:space="preserve"> au moment où elle a été privée de liberté</w:t>
      </w:r>
      <w:r w:rsidR="001D5DDE" w:rsidRPr="00264D4F">
        <w:rPr>
          <w:color w:val="000000" w:themeColor="text1"/>
          <w:lang w:val="fr-FR"/>
        </w:rPr>
        <w:t>,</w:t>
      </w:r>
      <w:r w:rsidR="00525097" w:rsidRPr="00264D4F">
        <w:rPr>
          <w:color w:val="000000" w:themeColor="text1"/>
          <w:lang w:val="fr-FR"/>
        </w:rPr>
        <w:t xml:space="preserve"> ou fournissent des </w:t>
      </w:r>
      <w:r w:rsidR="001D5DDE" w:rsidRPr="00264D4F">
        <w:rPr>
          <w:color w:val="000000" w:themeColor="text1"/>
          <w:lang w:val="fr-FR"/>
        </w:rPr>
        <w:t xml:space="preserve">renseignements permettant </w:t>
      </w:r>
      <w:r w:rsidR="00525097" w:rsidRPr="00264D4F">
        <w:rPr>
          <w:color w:val="000000" w:themeColor="text1"/>
          <w:lang w:val="fr-FR"/>
        </w:rPr>
        <w:t xml:space="preserve">sa récupération immédiate dans </w:t>
      </w:r>
      <w:r w:rsidR="001D5DDE" w:rsidRPr="00264D4F">
        <w:rPr>
          <w:color w:val="000000" w:themeColor="text1"/>
          <w:lang w:val="fr-FR"/>
        </w:rPr>
        <w:t>les mêmes</w:t>
      </w:r>
      <w:r w:rsidR="00525097" w:rsidRPr="00264D4F">
        <w:rPr>
          <w:color w:val="000000" w:themeColor="text1"/>
          <w:lang w:val="fr-FR"/>
        </w:rPr>
        <w:t xml:space="preserve"> conditions physiques et mentales.</w:t>
      </w:r>
    </w:p>
    <w:p w:rsidR="00525097" w:rsidRPr="00264D4F" w:rsidRDefault="00525097" w:rsidP="002D1D64">
      <w:pPr>
        <w:pStyle w:val="SingleTxtG"/>
        <w:ind w:left="1701"/>
        <w:rPr>
          <w:color w:val="000000" w:themeColor="text1"/>
          <w:lang w:val="fr-FR"/>
        </w:rPr>
      </w:pPr>
      <w:r w:rsidRPr="00264D4F">
        <w:rPr>
          <w:color w:val="000000" w:themeColor="text1"/>
          <w:lang w:val="fr-FR"/>
        </w:rPr>
        <w:t>2.</w:t>
      </w:r>
      <w:r w:rsidRPr="00264D4F">
        <w:rPr>
          <w:color w:val="000000" w:themeColor="text1"/>
          <w:lang w:val="fr-FR"/>
        </w:rPr>
        <w:tab/>
        <w:t xml:space="preserve">La </w:t>
      </w:r>
      <w:r w:rsidR="001D5DDE" w:rsidRPr="00264D4F">
        <w:rPr>
          <w:color w:val="000000" w:themeColor="text1"/>
          <w:lang w:val="fr-FR"/>
        </w:rPr>
        <w:t>sanction</w:t>
      </w:r>
      <w:r w:rsidRPr="00264D4F">
        <w:rPr>
          <w:color w:val="000000" w:themeColor="text1"/>
          <w:lang w:val="fr-FR"/>
        </w:rPr>
        <w:t xml:space="preserve"> est réduite </w:t>
      </w:r>
      <w:r w:rsidR="001D5DDE" w:rsidRPr="00264D4F">
        <w:rPr>
          <w:color w:val="000000" w:themeColor="text1"/>
          <w:lang w:val="fr-FR"/>
        </w:rPr>
        <w:t>d'</w:t>
      </w:r>
      <w:r w:rsidRPr="00264D4F">
        <w:rPr>
          <w:color w:val="000000" w:themeColor="text1"/>
          <w:lang w:val="fr-FR"/>
        </w:rPr>
        <w:t xml:space="preserve">un tiers (1/3) </w:t>
      </w:r>
      <w:r w:rsidR="001D5DDE" w:rsidRPr="00264D4F">
        <w:rPr>
          <w:color w:val="000000" w:themeColor="text1"/>
          <w:lang w:val="fr-FR"/>
        </w:rPr>
        <w:t>à</w:t>
      </w:r>
      <w:r w:rsidRPr="00264D4F">
        <w:rPr>
          <w:color w:val="000000" w:themeColor="text1"/>
          <w:lang w:val="fr-FR"/>
        </w:rPr>
        <w:t xml:space="preserve"> la moitié (1/2) lorsque</w:t>
      </w:r>
      <w:r w:rsidR="001D5DDE" w:rsidRPr="00264D4F">
        <w:rPr>
          <w:color w:val="000000" w:themeColor="text1"/>
          <w:lang w:val="fr-FR"/>
        </w:rPr>
        <w:t>,</w:t>
      </w:r>
      <w:r w:rsidRPr="00264D4F">
        <w:rPr>
          <w:color w:val="000000" w:themeColor="text1"/>
          <w:lang w:val="fr-FR"/>
        </w:rPr>
        <w:t xml:space="preserve"> dans un </w:t>
      </w:r>
      <w:r w:rsidR="001D5DDE" w:rsidRPr="00264D4F">
        <w:rPr>
          <w:color w:val="000000" w:themeColor="text1"/>
          <w:lang w:val="fr-FR"/>
        </w:rPr>
        <w:t>délai</w:t>
      </w:r>
      <w:r w:rsidR="00E07896">
        <w:rPr>
          <w:color w:val="000000" w:themeColor="text1"/>
          <w:lang w:val="fr-FR"/>
        </w:rPr>
        <w:t xml:space="preserve"> </w:t>
      </w:r>
      <w:r w:rsidRPr="00264D4F">
        <w:rPr>
          <w:color w:val="000000" w:themeColor="text1"/>
          <w:lang w:val="fr-FR"/>
        </w:rPr>
        <w:t xml:space="preserve">excédant quinze (15) </w:t>
      </w:r>
      <w:r w:rsidR="00282F56" w:rsidRPr="00264D4F">
        <w:rPr>
          <w:color w:val="000000" w:themeColor="text1"/>
          <w:lang w:val="fr-FR"/>
        </w:rPr>
        <w:t>mais ne dépassant pas</w:t>
      </w:r>
      <w:r w:rsidRPr="00264D4F">
        <w:rPr>
          <w:color w:val="000000" w:themeColor="text1"/>
          <w:lang w:val="fr-FR"/>
        </w:rPr>
        <w:t xml:space="preserve"> trente (30) jours, les auteurs ou les participants libèrent la victime dans les mêmes conditions que celles prévues à l'alinéa précédent. </w:t>
      </w:r>
    </w:p>
    <w:p w:rsidR="00525097" w:rsidRPr="00264D4F" w:rsidRDefault="00525097" w:rsidP="002D1D64">
      <w:pPr>
        <w:pStyle w:val="SingleTxtG"/>
        <w:ind w:left="1701"/>
        <w:rPr>
          <w:color w:val="000000" w:themeColor="text1"/>
          <w:lang w:val="fr-FR"/>
        </w:rPr>
      </w:pPr>
      <w:r w:rsidRPr="00264D4F">
        <w:rPr>
          <w:color w:val="000000" w:themeColor="text1"/>
          <w:lang w:val="fr-FR"/>
        </w:rPr>
        <w:t>3.</w:t>
      </w:r>
      <w:r w:rsidRPr="00264D4F">
        <w:rPr>
          <w:color w:val="000000" w:themeColor="text1"/>
          <w:lang w:val="fr-FR"/>
        </w:rPr>
        <w:tab/>
        <w:t xml:space="preserve">Si les auteurs ou les participants ont fourni des renseignements conduisant à la récupération du corps de la personne disparue, la </w:t>
      </w:r>
      <w:r w:rsidR="00282F56" w:rsidRPr="00264D4F">
        <w:rPr>
          <w:color w:val="000000" w:themeColor="text1"/>
          <w:lang w:val="fr-FR"/>
        </w:rPr>
        <w:t>sanction peut être réduite d</w:t>
      </w:r>
      <w:r w:rsidRPr="00264D4F">
        <w:rPr>
          <w:color w:val="000000" w:themeColor="text1"/>
          <w:lang w:val="fr-FR"/>
        </w:rPr>
        <w:t>e jusqu'à un huitième (1/8).</w:t>
      </w:r>
    </w:p>
    <w:p w:rsidR="00525097" w:rsidRPr="00264D4F" w:rsidRDefault="0051469B" w:rsidP="002D1D64">
      <w:pPr>
        <w:pStyle w:val="SingleTxtG"/>
        <w:ind w:left="1701"/>
        <w:rPr>
          <w:color w:val="000000" w:themeColor="text1"/>
          <w:lang w:val="fr-FR" w:eastAsia="es-CO"/>
        </w:rPr>
      </w:pPr>
      <w:r w:rsidRPr="00264D4F">
        <w:rPr>
          <w:color w:val="000000" w:themeColor="text1"/>
          <w:lang w:val="fr-FR"/>
        </w:rPr>
        <w:t>L</w:t>
      </w:r>
      <w:r w:rsidR="00282F56" w:rsidRPr="00264D4F">
        <w:rPr>
          <w:color w:val="000000" w:themeColor="text1"/>
          <w:lang w:val="fr-FR"/>
        </w:rPr>
        <w:t>es</w:t>
      </w:r>
      <w:r w:rsidR="00525097" w:rsidRPr="00264D4F">
        <w:rPr>
          <w:color w:val="000000" w:themeColor="text1"/>
          <w:lang w:val="fr-FR"/>
        </w:rPr>
        <w:t xml:space="preserve"> réduction</w:t>
      </w:r>
      <w:r w:rsidR="00282F56" w:rsidRPr="00264D4F">
        <w:rPr>
          <w:color w:val="000000" w:themeColor="text1"/>
          <w:lang w:val="fr-FR"/>
        </w:rPr>
        <w:t>s de</w:t>
      </w:r>
      <w:r w:rsidR="00525097" w:rsidRPr="00264D4F">
        <w:rPr>
          <w:color w:val="000000" w:themeColor="text1"/>
          <w:lang w:val="fr-FR"/>
        </w:rPr>
        <w:t xml:space="preserve"> sanctions prévues au présent </w:t>
      </w:r>
      <w:r w:rsidR="00EF37AB">
        <w:rPr>
          <w:color w:val="000000" w:themeColor="text1"/>
          <w:lang w:val="fr-FR"/>
        </w:rPr>
        <w:t>article </w:t>
      </w:r>
      <w:r w:rsidR="00525097" w:rsidRPr="00264D4F">
        <w:rPr>
          <w:color w:val="000000" w:themeColor="text1"/>
          <w:lang w:val="fr-FR"/>
        </w:rPr>
        <w:t>ne s’applique</w:t>
      </w:r>
      <w:r w:rsidR="00282F56" w:rsidRPr="00264D4F">
        <w:rPr>
          <w:color w:val="000000" w:themeColor="text1"/>
          <w:lang w:val="fr-FR"/>
        </w:rPr>
        <w:t>nt</w:t>
      </w:r>
      <w:r w:rsidR="00525097" w:rsidRPr="00264D4F">
        <w:rPr>
          <w:color w:val="000000" w:themeColor="text1"/>
          <w:lang w:val="fr-FR"/>
        </w:rPr>
        <w:t xml:space="preserve"> qu'à l'auteur ou au participant qui libère volontairement la victime ou fournit des </w:t>
      </w:r>
      <w:r w:rsidR="00282F56" w:rsidRPr="00264D4F">
        <w:rPr>
          <w:color w:val="000000" w:themeColor="text1"/>
          <w:lang w:val="fr-FR"/>
        </w:rPr>
        <w:t>renseignements.</w:t>
      </w:r>
      <w:r w:rsidR="00525097" w:rsidRPr="00264D4F">
        <w:rPr>
          <w:color w:val="000000" w:themeColor="text1"/>
          <w:lang w:val="fr-FR"/>
        </w:rPr>
        <w:t xml:space="preserve"> </w:t>
      </w:r>
    </w:p>
    <w:p w:rsidR="00525097" w:rsidRPr="00264D4F" w:rsidRDefault="00525097" w:rsidP="002D1D64">
      <w:pPr>
        <w:pStyle w:val="H1G"/>
        <w:rPr>
          <w:rFonts w:eastAsia="Calibri"/>
          <w:i/>
          <w:color w:val="000000" w:themeColor="text1"/>
          <w:lang w:val="fr-FR" w:eastAsia="es-CO"/>
        </w:rPr>
      </w:pPr>
      <w:r w:rsidRPr="00264D4F">
        <w:rPr>
          <w:color w:val="000000" w:themeColor="text1"/>
          <w:lang w:val="fr-FR" w:eastAsia="es-PY"/>
        </w:rPr>
        <w:tab/>
      </w:r>
      <w:r w:rsidRPr="00264D4F">
        <w:rPr>
          <w:color w:val="000000" w:themeColor="text1"/>
          <w:lang w:val="fr-FR" w:eastAsia="es-PY"/>
        </w:rPr>
        <w:tab/>
        <w:t>Art</w:t>
      </w:r>
      <w:r w:rsidR="00282F56" w:rsidRPr="00264D4F">
        <w:rPr>
          <w:color w:val="000000" w:themeColor="text1"/>
          <w:lang w:val="fr-FR" w:eastAsia="es-PY"/>
        </w:rPr>
        <w:t>i</w:t>
      </w:r>
      <w:r w:rsidRPr="00264D4F">
        <w:rPr>
          <w:color w:val="000000" w:themeColor="text1"/>
          <w:lang w:val="fr-FR" w:eastAsia="es-PY"/>
        </w:rPr>
        <w:t>cle 8</w:t>
      </w:r>
      <w:r w:rsidR="00E07896">
        <w:rPr>
          <w:color w:val="000000" w:themeColor="text1"/>
          <w:lang w:val="fr-FR" w:eastAsia="es-PY"/>
        </w:rPr>
        <w:t>:</w:t>
      </w:r>
      <w:r w:rsidRPr="00264D4F">
        <w:rPr>
          <w:color w:val="000000" w:themeColor="text1"/>
          <w:lang w:val="fr-FR" w:eastAsia="es-PY"/>
        </w:rPr>
        <w:t xml:space="preserve"> </w:t>
      </w:r>
      <w:r w:rsidR="00282F56" w:rsidRPr="00264D4F">
        <w:rPr>
          <w:color w:val="000000" w:themeColor="text1"/>
          <w:lang w:val="fr-FR" w:eastAsia="es-PY"/>
        </w:rPr>
        <w:t>D</w:t>
      </w:r>
      <w:r w:rsidRPr="00264D4F">
        <w:rPr>
          <w:color w:val="000000" w:themeColor="text1"/>
          <w:lang w:val="fr-FR" w:eastAsia="es-PY"/>
        </w:rPr>
        <w:t xml:space="preserve">élai de </w:t>
      </w:r>
      <w:r w:rsidRPr="00264D4F">
        <w:rPr>
          <w:rFonts w:eastAsia="Calibri"/>
          <w:color w:val="000000" w:themeColor="text1"/>
          <w:lang w:val="fr-FR" w:eastAsia="es-CO"/>
        </w:rPr>
        <w:t>prescription d</w:t>
      </w:r>
      <w:r w:rsidR="00282F56" w:rsidRPr="00264D4F">
        <w:rPr>
          <w:rFonts w:eastAsia="Calibri"/>
          <w:color w:val="000000" w:themeColor="text1"/>
          <w:lang w:val="fr-FR" w:eastAsia="es-CO"/>
        </w:rPr>
        <w:t>e l'infraction</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w:t>
      </w:r>
      <w:r w:rsidR="00282F56" w:rsidRPr="00264D4F">
        <w:rPr>
          <w:color w:val="000000" w:themeColor="text1"/>
          <w:lang w:val="fr-FR"/>
        </w:rPr>
        <w:t>régime de</w:t>
      </w:r>
      <w:r w:rsidRPr="00264D4F">
        <w:rPr>
          <w:color w:val="000000" w:themeColor="text1"/>
          <w:lang w:val="fr-FR"/>
        </w:rPr>
        <w:t xml:space="preserve"> prescription </w:t>
      </w:r>
      <w:r w:rsidR="00282F56" w:rsidRPr="00264D4F">
        <w:rPr>
          <w:color w:val="000000" w:themeColor="text1"/>
          <w:lang w:val="fr-FR"/>
        </w:rPr>
        <w:t>de l'action</w:t>
      </w:r>
      <w:r w:rsidRPr="00264D4F">
        <w:rPr>
          <w:color w:val="000000" w:themeColor="text1"/>
          <w:lang w:val="fr-FR"/>
        </w:rPr>
        <w:t xml:space="preserve"> pénale</w:t>
      </w:r>
      <w:r w:rsidR="00282F56" w:rsidRPr="00264D4F">
        <w:rPr>
          <w:color w:val="000000" w:themeColor="text1"/>
          <w:lang w:val="fr-FR"/>
        </w:rPr>
        <w:t xml:space="preserve"> dans le cas du</w:t>
      </w:r>
      <w:r w:rsidRPr="00264D4F">
        <w:rPr>
          <w:color w:val="000000" w:themeColor="text1"/>
          <w:lang w:val="fr-FR"/>
        </w:rPr>
        <w:t xml:space="preserve"> crime de disparition forcée est </w:t>
      </w:r>
      <w:r w:rsidR="00282F56" w:rsidRPr="00264D4F">
        <w:rPr>
          <w:color w:val="000000" w:themeColor="text1"/>
          <w:lang w:val="fr-FR"/>
        </w:rPr>
        <w:t>défini dans les</w:t>
      </w:r>
      <w:r w:rsidRPr="00264D4F">
        <w:rPr>
          <w:color w:val="000000" w:themeColor="text1"/>
          <w:lang w:val="fr-FR"/>
        </w:rPr>
        <w:t xml:space="preserve"> </w:t>
      </w:r>
      <w:r w:rsidR="00EF37AB">
        <w:rPr>
          <w:color w:val="000000" w:themeColor="text1"/>
          <w:lang w:val="fr-FR"/>
        </w:rPr>
        <w:t>articles </w:t>
      </w:r>
      <w:r w:rsidRPr="00264D4F">
        <w:rPr>
          <w:color w:val="000000" w:themeColor="text1"/>
          <w:lang w:val="fr-FR"/>
        </w:rPr>
        <w:t>83 à</w:t>
      </w:r>
      <w:r w:rsidR="0051469B" w:rsidRPr="00264D4F">
        <w:rPr>
          <w:color w:val="000000" w:themeColor="text1"/>
          <w:lang w:val="fr-FR"/>
        </w:rPr>
        <w:t xml:space="preserve"> </w:t>
      </w:r>
      <w:r w:rsidRPr="00264D4F">
        <w:rPr>
          <w:color w:val="000000" w:themeColor="text1"/>
          <w:lang w:val="fr-FR"/>
        </w:rPr>
        <w:t xml:space="preserve">86 du Code pénal, </w:t>
      </w:r>
      <w:r w:rsidR="00282F56" w:rsidRPr="00264D4F">
        <w:rPr>
          <w:color w:val="000000" w:themeColor="text1"/>
          <w:lang w:val="fr-FR"/>
        </w:rPr>
        <w:t xml:space="preserve">qui </w:t>
      </w:r>
      <w:r w:rsidRPr="00264D4F">
        <w:rPr>
          <w:color w:val="000000" w:themeColor="text1"/>
          <w:lang w:val="fr-FR"/>
        </w:rPr>
        <w:t>établiss</w:t>
      </w:r>
      <w:r w:rsidR="00282F56" w:rsidRPr="00264D4F">
        <w:rPr>
          <w:color w:val="000000" w:themeColor="text1"/>
          <w:lang w:val="fr-FR"/>
        </w:rPr>
        <w:t>ent</w:t>
      </w:r>
      <w:r w:rsidRPr="00264D4F">
        <w:rPr>
          <w:color w:val="000000" w:themeColor="text1"/>
          <w:lang w:val="fr-FR"/>
        </w:rPr>
        <w:t xml:space="preserve"> un délai de trente (30) ans, </w:t>
      </w:r>
      <w:r w:rsidR="00282F56" w:rsidRPr="00264D4F">
        <w:rPr>
          <w:color w:val="000000" w:themeColor="text1"/>
          <w:lang w:val="fr-FR"/>
        </w:rPr>
        <w:t xml:space="preserve">qui, </w:t>
      </w:r>
      <w:r w:rsidRPr="00264D4F">
        <w:rPr>
          <w:color w:val="000000" w:themeColor="text1"/>
          <w:lang w:val="fr-FR"/>
        </w:rPr>
        <w:t xml:space="preserve">puisqu’il s’agit d’une infraction continue, </w:t>
      </w:r>
      <w:r w:rsidR="00282F56" w:rsidRPr="00264D4F">
        <w:rPr>
          <w:color w:val="000000" w:themeColor="text1"/>
          <w:lang w:val="fr-FR"/>
        </w:rPr>
        <w:t>est</w:t>
      </w:r>
      <w:r w:rsidRPr="00264D4F">
        <w:rPr>
          <w:color w:val="000000" w:themeColor="text1"/>
          <w:lang w:val="fr-FR"/>
        </w:rPr>
        <w:t xml:space="preserve"> décompté à </w:t>
      </w:r>
      <w:r w:rsidR="00282F56" w:rsidRPr="00264D4F">
        <w:rPr>
          <w:color w:val="000000" w:themeColor="text1"/>
          <w:lang w:val="fr-FR"/>
        </w:rPr>
        <w:t xml:space="preserve">partir </w:t>
      </w:r>
      <w:r w:rsidRPr="00264D4F">
        <w:rPr>
          <w:color w:val="000000" w:themeColor="text1"/>
          <w:lang w:val="fr-FR"/>
        </w:rPr>
        <w:t>de l</w:t>
      </w:r>
      <w:r w:rsidR="00282F56" w:rsidRPr="00264D4F">
        <w:rPr>
          <w:color w:val="000000" w:themeColor="text1"/>
          <w:lang w:val="fr-FR"/>
        </w:rPr>
        <w:t>a ré</w:t>
      </w:r>
      <w:r w:rsidRPr="00264D4F">
        <w:rPr>
          <w:color w:val="000000" w:themeColor="text1"/>
          <w:lang w:val="fr-FR"/>
        </w:rPr>
        <w:t>apparition de la personne disparue (vivant</w:t>
      </w:r>
      <w:r w:rsidR="00282F56" w:rsidRPr="00264D4F">
        <w:rPr>
          <w:color w:val="000000" w:themeColor="text1"/>
          <w:lang w:val="fr-FR"/>
        </w:rPr>
        <w:t>e</w:t>
      </w:r>
      <w:r w:rsidRPr="00264D4F">
        <w:rPr>
          <w:color w:val="000000" w:themeColor="text1"/>
          <w:lang w:val="fr-FR"/>
        </w:rPr>
        <w:t xml:space="preserve"> ou mort</w:t>
      </w:r>
      <w:r w:rsidR="00282F56" w:rsidRPr="00264D4F">
        <w:rPr>
          <w:color w:val="000000" w:themeColor="text1"/>
          <w:lang w:val="fr-FR"/>
        </w:rPr>
        <w:t>e</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eastAsia="es-CO"/>
        </w:rPr>
      </w:pPr>
      <w:r w:rsidRPr="00264D4F">
        <w:rPr>
          <w:color w:val="000000" w:themeColor="text1"/>
          <w:lang w:val="fr-FR"/>
        </w:rPr>
        <w:t>« Article</w:t>
      </w:r>
      <w:r w:rsidR="00282F56" w:rsidRPr="00264D4F">
        <w:rPr>
          <w:color w:val="000000" w:themeColor="text1"/>
          <w:lang w:val="fr-FR"/>
        </w:rPr>
        <w:t> </w:t>
      </w:r>
      <w:r w:rsidRPr="00264D4F">
        <w:rPr>
          <w:color w:val="000000" w:themeColor="text1"/>
          <w:lang w:val="fr-FR"/>
        </w:rPr>
        <w:t>83. Durée de prescription de l'action pénale. Ajouté par la loi</w:t>
      </w:r>
      <w:r w:rsidR="0051469B" w:rsidRPr="00264D4F">
        <w:rPr>
          <w:color w:val="000000" w:themeColor="text1"/>
          <w:lang w:val="fr-FR"/>
        </w:rPr>
        <w:t xml:space="preserve"> </w:t>
      </w:r>
      <w:r w:rsidRPr="00264D4F">
        <w:rPr>
          <w:color w:val="000000" w:themeColor="text1"/>
          <w:lang w:val="fr-FR"/>
        </w:rPr>
        <w:t>1154 de 2007, modifié par l'</w:t>
      </w:r>
      <w:r w:rsidR="00EF37AB">
        <w:rPr>
          <w:color w:val="000000" w:themeColor="text1"/>
          <w:lang w:val="fr-FR"/>
        </w:rPr>
        <w:t>article </w:t>
      </w:r>
      <w:r w:rsidRPr="00264D4F">
        <w:rPr>
          <w:color w:val="000000" w:themeColor="text1"/>
          <w:lang w:val="fr-FR"/>
        </w:rPr>
        <w:t xml:space="preserve">1 de la </w:t>
      </w:r>
      <w:r w:rsidR="00282F56" w:rsidRPr="00264D4F">
        <w:rPr>
          <w:color w:val="000000" w:themeColor="text1"/>
          <w:lang w:val="fr-FR"/>
        </w:rPr>
        <w:t>l</w:t>
      </w:r>
      <w:r w:rsidRPr="00264D4F">
        <w:rPr>
          <w:color w:val="000000" w:themeColor="text1"/>
          <w:lang w:val="fr-FR"/>
        </w:rPr>
        <w:t>oi</w:t>
      </w:r>
      <w:r w:rsidR="0051469B" w:rsidRPr="00264D4F">
        <w:rPr>
          <w:color w:val="000000" w:themeColor="text1"/>
          <w:lang w:val="fr-FR"/>
        </w:rPr>
        <w:t xml:space="preserve"> </w:t>
      </w:r>
      <w:r w:rsidRPr="00264D4F">
        <w:rPr>
          <w:color w:val="000000" w:themeColor="text1"/>
          <w:lang w:val="fr-FR"/>
        </w:rPr>
        <w:t>1309 de 2009. L’action pénale est prescrite dans un</w:t>
      </w:r>
      <w:r w:rsidR="00282F56" w:rsidRPr="00264D4F">
        <w:rPr>
          <w:color w:val="000000" w:themeColor="text1"/>
          <w:lang w:val="fr-FR"/>
        </w:rPr>
        <w:t xml:space="preserve"> délai</w:t>
      </w:r>
      <w:r w:rsidRPr="00264D4F">
        <w:rPr>
          <w:color w:val="000000" w:themeColor="text1"/>
          <w:lang w:val="fr-FR"/>
        </w:rPr>
        <w:t xml:space="preserve"> égal à la </w:t>
      </w:r>
      <w:r w:rsidR="00282F56" w:rsidRPr="00264D4F">
        <w:rPr>
          <w:color w:val="000000" w:themeColor="text1"/>
          <w:lang w:val="fr-FR"/>
        </w:rPr>
        <w:t>sanc</w:t>
      </w:r>
      <w:r w:rsidR="00032019" w:rsidRPr="00264D4F">
        <w:rPr>
          <w:color w:val="000000" w:themeColor="text1"/>
          <w:lang w:val="fr-FR"/>
        </w:rPr>
        <w:t>tion</w:t>
      </w:r>
      <w:r w:rsidRPr="00264D4F">
        <w:rPr>
          <w:color w:val="000000" w:themeColor="text1"/>
          <w:lang w:val="fr-FR"/>
        </w:rPr>
        <w:t xml:space="preserve"> maximale prévue par la loi en cas de privation de liberté, mais </w:t>
      </w:r>
      <w:r w:rsidR="002B658B" w:rsidRPr="00264D4F">
        <w:rPr>
          <w:color w:val="000000" w:themeColor="text1"/>
          <w:lang w:val="fr-FR"/>
        </w:rPr>
        <w:t>qui</w:t>
      </w:r>
      <w:r w:rsidR="00D06FD4" w:rsidRPr="00264D4F">
        <w:rPr>
          <w:color w:val="000000" w:themeColor="text1"/>
          <w:lang w:val="fr-FR"/>
        </w:rPr>
        <w:t xml:space="preserve"> </w:t>
      </w:r>
      <w:r w:rsidR="00032019" w:rsidRPr="00264D4F">
        <w:rPr>
          <w:color w:val="000000" w:themeColor="text1"/>
          <w:lang w:val="fr-FR"/>
        </w:rPr>
        <w:t xml:space="preserve">ne peut, </w:t>
      </w:r>
      <w:r w:rsidRPr="00264D4F">
        <w:rPr>
          <w:color w:val="000000" w:themeColor="text1"/>
          <w:lang w:val="fr-FR"/>
        </w:rPr>
        <w:t>en aucun cas</w:t>
      </w:r>
      <w:r w:rsidR="00032019" w:rsidRPr="00264D4F">
        <w:rPr>
          <w:color w:val="000000" w:themeColor="text1"/>
          <w:lang w:val="fr-FR"/>
        </w:rPr>
        <w:t>, être</w:t>
      </w:r>
      <w:r w:rsidRPr="00264D4F">
        <w:rPr>
          <w:color w:val="000000" w:themeColor="text1"/>
          <w:lang w:val="fr-FR"/>
        </w:rPr>
        <w:t xml:space="preserve"> inférieur à cinq (5) ans </w:t>
      </w:r>
      <w:r w:rsidR="00032019" w:rsidRPr="00264D4F">
        <w:rPr>
          <w:color w:val="000000" w:themeColor="text1"/>
          <w:lang w:val="fr-FR"/>
        </w:rPr>
        <w:t xml:space="preserve">ni </w:t>
      </w:r>
      <w:r w:rsidRPr="00264D4F">
        <w:rPr>
          <w:color w:val="000000" w:themeColor="text1"/>
          <w:lang w:val="fr-FR"/>
        </w:rPr>
        <w:t>excéde</w:t>
      </w:r>
      <w:r w:rsidR="00032019" w:rsidRPr="00264D4F">
        <w:rPr>
          <w:color w:val="000000" w:themeColor="text1"/>
          <w:lang w:val="fr-FR"/>
        </w:rPr>
        <w:t>r</w:t>
      </w:r>
      <w:r w:rsidRPr="00264D4F">
        <w:rPr>
          <w:color w:val="000000" w:themeColor="text1"/>
          <w:lang w:val="fr-FR"/>
        </w:rPr>
        <w:t xml:space="preserve"> vingt (20) ans, sauf </w:t>
      </w:r>
      <w:r w:rsidR="00032019" w:rsidRPr="00264D4F">
        <w:rPr>
          <w:color w:val="000000" w:themeColor="text1"/>
          <w:lang w:val="fr-FR"/>
        </w:rPr>
        <w:t xml:space="preserve">disposition contraire de </w:t>
      </w:r>
      <w:r w:rsidRPr="00264D4F">
        <w:rPr>
          <w:color w:val="000000" w:themeColor="text1"/>
          <w:lang w:val="fr-FR"/>
        </w:rPr>
        <w:t xml:space="preserve">la section suivante du présent article. </w:t>
      </w:r>
    </w:p>
    <w:p w:rsidR="00525097" w:rsidRPr="00264D4F" w:rsidRDefault="00525097" w:rsidP="00482D82">
      <w:pPr>
        <w:pStyle w:val="SingleTxtG"/>
        <w:ind w:left="1701"/>
        <w:rPr>
          <w:color w:val="000000" w:themeColor="text1"/>
          <w:lang w:val="fr-FR" w:eastAsia="es-CO"/>
        </w:rPr>
      </w:pPr>
      <w:r w:rsidRPr="00264D4F">
        <w:rPr>
          <w:color w:val="000000" w:themeColor="text1"/>
          <w:lang w:val="fr-FR"/>
        </w:rPr>
        <w:t>Modifié par l'</w:t>
      </w:r>
      <w:r w:rsidR="00EF37AB">
        <w:rPr>
          <w:color w:val="000000" w:themeColor="text1"/>
          <w:lang w:val="fr-FR"/>
        </w:rPr>
        <w:t>article </w:t>
      </w:r>
      <w:r w:rsidRPr="00264D4F">
        <w:rPr>
          <w:color w:val="000000" w:themeColor="text1"/>
          <w:lang w:val="fr-FR"/>
        </w:rPr>
        <w:t>1 de la loi</w:t>
      </w:r>
      <w:r w:rsidR="0005622A">
        <w:rPr>
          <w:color w:val="000000" w:themeColor="text1"/>
          <w:lang w:val="fr-FR"/>
        </w:rPr>
        <w:t> </w:t>
      </w:r>
      <w:r w:rsidRPr="00264D4F">
        <w:rPr>
          <w:color w:val="000000" w:themeColor="text1"/>
          <w:lang w:val="fr-FR"/>
        </w:rPr>
        <w:t>1309 de 2009, l'</w:t>
      </w:r>
      <w:r w:rsidR="00EF37AB">
        <w:rPr>
          <w:color w:val="000000" w:themeColor="text1"/>
          <w:lang w:val="fr-FR"/>
        </w:rPr>
        <w:t>article </w:t>
      </w:r>
      <w:r w:rsidR="00032019" w:rsidRPr="00264D4F">
        <w:rPr>
          <w:color w:val="000000" w:themeColor="text1"/>
          <w:lang w:val="fr-FR"/>
        </w:rPr>
        <w:t>1</w:t>
      </w:r>
      <w:r w:rsidRPr="00264D4F">
        <w:rPr>
          <w:color w:val="000000" w:themeColor="text1"/>
          <w:lang w:val="fr-FR"/>
        </w:rPr>
        <w:t xml:space="preserve"> de la loi</w:t>
      </w:r>
      <w:r w:rsidR="0005622A">
        <w:rPr>
          <w:color w:val="000000" w:themeColor="text1"/>
          <w:lang w:val="fr-FR"/>
        </w:rPr>
        <w:t> </w:t>
      </w:r>
      <w:r w:rsidRPr="00264D4F">
        <w:rPr>
          <w:color w:val="000000" w:themeColor="text1"/>
          <w:lang w:val="fr-FR"/>
        </w:rPr>
        <w:t>1426 de 2010, l'</w:t>
      </w:r>
      <w:r w:rsidR="00EF37AB">
        <w:rPr>
          <w:color w:val="000000" w:themeColor="text1"/>
          <w:lang w:val="fr-FR"/>
        </w:rPr>
        <w:t>article </w:t>
      </w:r>
      <w:r w:rsidRPr="00264D4F">
        <w:rPr>
          <w:color w:val="000000" w:themeColor="text1"/>
          <w:lang w:val="fr-FR"/>
        </w:rPr>
        <w:t>16 de la loi</w:t>
      </w:r>
      <w:r w:rsidR="0005622A">
        <w:rPr>
          <w:color w:val="000000" w:themeColor="text1"/>
          <w:lang w:val="fr-FR"/>
        </w:rPr>
        <w:t> </w:t>
      </w:r>
      <w:r w:rsidRPr="00264D4F">
        <w:rPr>
          <w:color w:val="000000" w:themeColor="text1"/>
          <w:lang w:val="fr-FR"/>
        </w:rPr>
        <w:t xml:space="preserve">1719 de 2014. Le délai de prescription pour les </w:t>
      </w:r>
      <w:r w:rsidR="00032019" w:rsidRPr="00264D4F">
        <w:rPr>
          <w:color w:val="000000" w:themeColor="text1"/>
          <w:lang w:val="fr-FR"/>
        </w:rPr>
        <w:t>crimes</w:t>
      </w:r>
      <w:r w:rsidRPr="00264D4F">
        <w:rPr>
          <w:color w:val="000000" w:themeColor="text1"/>
          <w:lang w:val="fr-FR"/>
        </w:rPr>
        <w:t xml:space="preserve"> de génocide, de </w:t>
      </w:r>
      <w:r w:rsidRPr="00264D4F">
        <w:rPr>
          <w:i/>
          <w:color w:val="000000" w:themeColor="text1"/>
          <w:lang w:val="fr-FR"/>
        </w:rPr>
        <w:t>disparition forcée</w:t>
      </w:r>
      <w:r w:rsidRPr="00264D4F">
        <w:rPr>
          <w:color w:val="000000" w:themeColor="text1"/>
          <w:lang w:val="fr-FR"/>
        </w:rPr>
        <w:t xml:space="preserve">, de torture et de déplacement forcé, </w:t>
      </w:r>
      <w:r w:rsidRPr="00264D4F">
        <w:rPr>
          <w:i/>
          <w:color w:val="000000" w:themeColor="text1"/>
          <w:lang w:val="fr-FR"/>
        </w:rPr>
        <w:t>est de trente (30) ans</w:t>
      </w:r>
      <w:r w:rsidRPr="00264D4F">
        <w:rPr>
          <w:color w:val="000000" w:themeColor="text1"/>
          <w:lang w:val="fr-FR"/>
        </w:rPr>
        <w:t xml:space="preserve">. </w:t>
      </w:r>
    </w:p>
    <w:p w:rsidR="00525097" w:rsidRPr="00264D4F" w:rsidRDefault="00525097" w:rsidP="00482D82">
      <w:pPr>
        <w:pStyle w:val="SingleTxtG"/>
        <w:ind w:left="1701"/>
        <w:rPr>
          <w:color w:val="000000" w:themeColor="text1"/>
          <w:lang w:val="fr-FR" w:eastAsia="es-CO"/>
        </w:rPr>
      </w:pPr>
      <w:r w:rsidRPr="00264D4F">
        <w:rPr>
          <w:color w:val="000000" w:themeColor="text1"/>
          <w:lang w:val="fr-FR"/>
        </w:rPr>
        <w:t xml:space="preserve">Pour les </w:t>
      </w:r>
      <w:r w:rsidR="00032019" w:rsidRPr="00264D4F">
        <w:rPr>
          <w:color w:val="000000" w:themeColor="text1"/>
          <w:lang w:val="fr-FR"/>
        </w:rPr>
        <w:t>infractions pour lesquelles il n'est pas prévu de peine</w:t>
      </w:r>
      <w:r w:rsidRPr="00264D4F">
        <w:rPr>
          <w:color w:val="000000" w:themeColor="text1"/>
          <w:lang w:val="fr-FR"/>
        </w:rPr>
        <w:t xml:space="preserve"> privati</w:t>
      </w:r>
      <w:r w:rsidR="00032019" w:rsidRPr="00264D4F">
        <w:rPr>
          <w:color w:val="000000" w:themeColor="text1"/>
          <w:lang w:val="fr-FR"/>
        </w:rPr>
        <w:t>ve</w:t>
      </w:r>
      <w:r w:rsidRPr="00264D4F">
        <w:rPr>
          <w:color w:val="000000" w:themeColor="text1"/>
          <w:lang w:val="fr-FR"/>
        </w:rPr>
        <w:t xml:space="preserve"> de liberté, l</w:t>
      </w:r>
      <w:r w:rsidR="00032019" w:rsidRPr="00264D4F">
        <w:rPr>
          <w:color w:val="000000" w:themeColor="text1"/>
          <w:lang w:val="fr-FR"/>
        </w:rPr>
        <w:t>'action</w:t>
      </w:r>
      <w:r w:rsidRPr="00264D4F">
        <w:rPr>
          <w:color w:val="000000" w:themeColor="text1"/>
          <w:lang w:val="fr-FR"/>
        </w:rPr>
        <w:t xml:space="preserve"> pénale est pr</w:t>
      </w:r>
      <w:r w:rsidR="00032019" w:rsidRPr="00264D4F">
        <w:rPr>
          <w:color w:val="000000" w:themeColor="text1"/>
          <w:lang w:val="fr-FR"/>
        </w:rPr>
        <w:t xml:space="preserve">escrite </w:t>
      </w:r>
      <w:r w:rsidRPr="00264D4F">
        <w:rPr>
          <w:color w:val="000000" w:themeColor="text1"/>
          <w:lang w:val="fr-FR"/>
        </w:rPr>
        <w:t>dans un délai de cinq (5) ans</w:t>
      </w:r>
      <w:r w:rsidRPr="00264D4F">
        <w:rPr>
          <w:color w:val="000000" w:themeColor="text1"/>
          <w:lang w:val="fr-FR" w:eastAsia="es-CO"/>
        </w:rPr>
        <w:t>.</w:t>
      </w:r>
    </w:p>
    <w:p w:rsidR="00525097" w:rsidRPr="00264D4F" w:rsidRDefault="009011AF" w:rsidP="00482D82">
      <w:pPr>
        <w:pStyle w:val="SingleTxtG"/>
        <w:ind w:left="1701"/>
        <w:rPr>
          <w:color w:val="000000" w:themeColor="text1"/>
          <w:lang w:val="fr-FR" w:eastAsia="es-CO"/>
        </w:rPr>
      </w:pPr>
      <w:r w:rsidRPr="00264D4F">
        <w:rPr>
          <w:color w:val="000000" w:themeColor="text1"/>
          <w:lang w:val="fr-FR"/>
        </w:rPr>
        <w:t>À</w:t>
      </w:r>
      <w:r w:rsidR="00525097" w:rsidRPr="00264D4F">
        <w:rPr>
          <w:color w:val="000000" w:themeColor="text1"/>
          <w:lang w:val="fr-FR"/>
        </w:rPr>
        <w:t xml:space="preserve"> cet effet, les </w:t>
      </w:r>
      <w:r w:rsidR="00044C1F" w:rsidRPr="00264D4F">
        <w:rPr>
          <w:color w:val="000000" w:themeColor="text1"/>
          <w:lang w:val="fr-FR"/>
        </w:rPr>
        <w:t>motifs</w:t>
      </w:r>
      <w:r w:rsidR="00525097" w:rsidRPr="00264D4F">
        <w:rPr>
          <w:color w:val="000000" w:themeColor="text1"/>
          <w:lang w:val="fr-FR"/>
        </w:rPr>
        <w:t xml:space="preserve"> </w:t>
      </w:r>
      <w:r w:rsidR="00044C1F" w:rsidRPr="00264D4F">
        <w:rPr>
          <w:color w:val="000000" w:themeColor="text1"/>
          <w:lang w:val="fr-FR"/>
        </w:rPr>
        <w:t>substantiels</w:t>
      </w:r>
      <w:r w:rsidR="00525097" w:rsidRPr="00264D4F">
        <w:rPr>
          <w:color w:val="000000" w:themeColor="text1"/>
          <w:lang w:val="fr-FR"/>
        </w:rPr>
        <w:t xml:space="preserve"> de modification de la responsabilité pénale </w:t>
      </w:r>
      <w:r w:rsidR="00044C1F" w:rsidRPr="00264D4F">
        <w:rPr>
          <w:color w:val="000000" w:themeColor="text1"/>
          <w:lang w:val="fr-FR"/>
        </w:rPr>
        <w:t>sont</w:t>
      </w:r>
      <w:r w:rsidR="00525097" w:rsidRPr="00264D4F">
        <w:rPr>
          <w:color w:val="000000" w:themeColor="text1"/>
          <w:lang w:val="fr-FR"/>
        </w:rPr>
        <w:t xml:space="preserve"> pris en compte</w:t>
      </w:r>
      <w:r w:rsidR="00525097" w:rsidRPr="00264D4F">
        <w:rPr>
          <w:color w:val="000000" w:themeColor="text1"/>
          <w:lang w:val="fr-FR" w:eastAsia="es-CO"/>
        </w:rPr>
        <w:t>.</w:t>
      </w:r>
    </w:p>
    <w:p w:rsidR="00525097" w:rsidRPr="00264D4F" w:rsidRDefault="00525097" w:rsidP="00482D82">
      <w:pPr>
        <w:pStyle w:val="SingleTxtG"/>
        <w:ind w:left="1701"/>
        <w:rPr>
          <w:color w:val="000000" w:themeColor="text1"/>
          <w:lang w:val="fr-FR" w:eastAsia="es-CO"/>
        </w:rPr>
      </w:pPr>
      <w:r w:rsidRPr="00264D4F">
        <w:rPr>
          <w:color w:val="000000" w:themeColor="text1"/>
          <w:lang w:val="fr-FR"/>
        </w:rPr>
        <w:t>Modifié par l'</w:t>
      </w:r>
      <w:r w:rsidR="00EF37AB">
        <w:rPr>
          <w:color w:val="000000" w:themeColor="text1"/>
          <w:lang w:val="fr-FR"/>
        </w:rPr>
        <w:t>article </w:t>
      </w:r>
      <w:r w:rsidRPr="00264D4F">
        <w:rPr>
          <w:color w:val="000000" w:themeColor="text1"/>
          <w:lang w:val="fr-FR"/>
        </w:rPr>
        <w:t xml:space="preserve">14 de la </w:t>
      </w:r>
      <w:r w:rsidR="00044C1F" w:rsidRPr="00264D4F">
        <w:rPr>
          <w:color w:val="000000" w:themeColor="text1"/>
          <w:lang w:val="fr-FR"/>
        </w:rPr>
        <w:t>l</w:t>
      </w:r>
      <w:r w:rsidRPr="00264D4F">
        <w:rPr>
          <w:color w:val="000000" w:themeColor="text1"/>
          <w:lang w:val="fr-FR"/>
        </w:rPr>
        <w:t>oi</w:t>
      </w:r>
      <w:r w:rsidR="009011AF">
        <w:rPr>
          <w:color w:val="000000" w:themeColor="text1"/>
          <w:lang w:val="fr-FR"/>
        </w:rPr>
        <w:t> </w:t>
      </w:r>
      <w:r w:rsidRPr="00264D4F">
        <w:rPr>
          <w:color w:val="000000" w:themeColor="text1"/>
          <w:lang w:val="fr-FR"/>
        </w:rPr>
        <w:t xml:space="preserve">1474 de 2011. Si un </w:t>
      </w:r>
      <w:r w:rsidR="00044C1F" w:rsidRPr="00264D4F">
        <w:rPr>
          <w:color w:val="000000" w:themeColor="text1"/>
          <w:lang w:val="fr-FR"/>
        </w:rPr>
        <w:t>agent de l'</w:t>
      </w:r>
      <w:r w:rsidR="00264D4F" w:rsidRPr="00264D4F">
        <w:rPr>
          <w:color w:val="000000" w:themeColor="text1"/>
          <w:lang w:val="fr-FR"/>
        </w:rPr>
        <w:t>État</w:t>
      </w:r>
      <w:r w:rsidRPr="00264D4F">
        <w:rPr>
          <w:color w:val="000000" w:themeColor="text1"/>
          <w:lang w:val="fr-FR"/>
        </w:rPr>
        <w:t xml:space="preserve"> dans l'exercice de </w:t>
      </w:r>
      <w:r w:rsidR="00044C1F" w:rsidRPr="00264D4F">
        <w:rPr>
          <w:color w:val="000000" w:themeColor="text1"/>
          <w:lang w:val="fr-FR"/>
        </w:rPr>
        <w:t>ses</w:t>
      </w:r>
      <w:r w:rsidRPr="00264D4F">
        <w:rPr>
          <w:color w:val="000000" w:themeColor="text1"/>
          <w:lang w:val="fr-FR"/>
        </w:rPr>
        <w:t xml:space="preserve"> fonctions</w:t>
      </w:r>
      <w:r w:rsidR="00044C1F" w:rsidRPr="00264D4F">
        <w:rPr>
          <w:color w:val="000000" w:themeColor="text1"/>
          <w:lang w:val="fr-FR"/>
        </w:rPr>
        <w:t xml:space="preserve"> ou</w:t>
      </w:r>
      <w:r w:rsidRPr="00264D4F">
        <w:rPr>
          <w:color w:val="000000" w:themeColor="text1"/>
          <w:lang w:val="fr-FR"/>
        </w:rPr>
        <w:t xml:space="preserve"> de sa charge ou </w:t>
      </w:r>
      <w:r w:rsidR="00044C1F" w:rsidRPr="00264D4F">
        <w:rPr>
          <w:color w:val="000000" w:themeColor="text1"/>
          <w:lang w:val="fr-FR"/>
        </w:rPr>
        <w:t xml:space="preserve">grâce à </w:t>
      </w:r>
      <w:r w:rsidRPr="00264D4F">
        <w:rPr>
          <w:color w:val="000000" w:themeColor="text1"/>
          <w:lang w:val="fr-FR"/>
        </w:rPr>
        <w:t xml:space="preserve">celles-ci </w:t>
      </w:r>
      <w:r w:rsidR="00044C1F" w:rsidRPr="00264D4F">
        <w:rPr>
          <w:color w:val="000000" w:themeColor="text1"/>
          <w:lang w:val="fr-FR"/>
        </w:rPr>
        <w:t>commet une infraction, ou y p</w:t>
      </w:r>
      <w:r w:rsidRPr="00264D4F">
        <w:rPr>
          <w:color w:val="000000" w:themeColor="text1"/>
          <w:lang w:val="fr-FR"/>
        </w:rPr>
        <w:t xml:space="preserve">articipe, le délai de prescription </w:t>
      </w:r>
      <w:r w:rsidR="00044C1F" w:rsidRPr="00264D4F">
        <w:rPr>
          <w:i/>
          <w:color w:val="000000" w:themeColor="text1"/>
          <w:lang w:val="fr-FR"/>
        </w:rPr>
        <w:t>est</w:t>
      </w:r>
      <w:r w:rsidRPr="00264D4F">
        <w:rPr>
          <w:i/>
          <w:color w:val="000000" w:themeColor="text1"/>
          <w:lang w:val="fr-FR"/>
        </w:rPr>
        <w:t xml:space="preserve"> augmenté d'un tiers</w:t>
      </w:r>
      <w:r w:rsidRPr="00264D4F">
        <w:rPr>
          <w:color w:val="000000" w:themeColor="text1"/>
          <w:lang w:val="fr-FR"/>
        </w:rPr>
        <w:t>.</w:t>
      </w:r>
    </w:p>
    <w:p w:rsidR="00525097" w:rsidRPr="00264D4F" w:rsidRDefault="00525097" w:rsidP="00482D82">
      <w:pPr>
        <w:pStyle w:val="SingleTxtG"/>
        <w:ind w:left="1701"/>
        <w:rPr>
          <w:color w:val="000000" w:themeColor="text1"/>
          <w:lang w:val="fr-FR" w:eastAsia="es-CO"/>
        </w:rPr>
      </w:pPr>
      <w:r w:rsidRPr="00264D4F">
        <w:rPr>
          <w:color w:val="000000" w:themeColor="text1"/>
          <w:lang w:val="fr-FR"/>
        </w:rPr>
        <w:t xml:space="preserve">Le délai de prescription est aussi augmenté de moitié lorsque l'infraction a été </w:t>
      </w:r>
      <w:r w:rsidR="00044C1F" w:rsidRPr="00264D4F">
        <w:rPr>
          <w:color w:val="000000" w:themeColor="text1"/>
          <w:lang w:val="fr-FR"/>
        </w:rPr>
        <w:t xml:space="preserve">engagée ou commise </w:t>
      </w:r>
      <w:r w:rsidR="000C182F" w:rsidRPr="00264D4F">
        <w:rPr>
          <w:color w:val="000000" w:themeColor="text1"/>
          <w:lang w:val="fr-FR"/>
        </w:rPr>
        <w:t>entièrement à l</w:t>
      </w:r>
      <w:r w:rsidRPr="00264D4F">
        <w:rPr>
          <w:color w:val="000000" w:themeColor="text1"/>
          <w:lang w:val="fr-FR"/>
        </w:rPr>
        <w:t>'étranger</w:t>
      </w:r>
      <w:r w:rsidRPr="00264D4F">
        <w:rPr>
          <w:color w:val="000000" w:themeColor="text1"/>
          <w:lang w:val="fr-FR" w:eastAsia="es-CO"/>
        </w:rPr>
        <w:t xml:space="preserve">. </w:t>
      </w:r>
    </w:p>
    <w:p w:rsidR="00525097" w:rsidRPr="00264D4F" w:rsidRDefault="00525097" w:rsidP="00482D82">
      <w:pPr>
        <w:pStyle w:val="SingleTxtG"/>
        <w:ind w:left="1701"/>
        <w:rPr>
          <w:color w:val="000000" w:themeColor="text1"/>
          <w:lang w:val="fr-FR" w:eastAsia="es-CO"/>
        </w:rPr>
      </w:pPr>
      <w:r w:rsidRPr="00264D4F">
        <w:rPr>
          <w:color w:val="000000" w:themeColor="text1"/>
          <w:lang w:val="fr-FR"/>
        </w:rPr>
        <w:t>Dans tous les cas, lorsque le délai de prescription est augmenté, il ne dépasse pas le plafond</w:t>
      </w:r>
      <w:r w:rsidR="00044C1F" w:rsidRPr="00264D4F">
        <w:rPr>
          <w:color w:val="000000" w:themeColor="text1"/>
          <w:lang w:val="fr-FR"/>
        </w:rPr>
        <w:t xml:space="preserve"> fixé</w:t>
      </w:r>
      <w:r w:rsidRPr="00264D4F">
        <w:rPr>
          <w:color w:val="000000" w:themeColor="text1"/>
          <w:lang w:val="fr-FR"/>
        </w:rPr>
        <w:t>.</w:t>
      </w:r>
      <w:r w:rsidR="00D02B29" w:rsidRPr="00264D4F">
        <w:rPr>
          <w:color w:val="000000" w:themeColor="text1"/>
          <w:lang w:val="fr-FR"/>
        </w:rPr>
        <w:t xml:space="preserve"> (italiques ajoutées)</w:t>
      </w:r>
    </w:p>
    <w:p w:rsidR="00525097" w:rsidRPr="00264D4F" w:rsidRDefault="00525097" w:rsidP="002D1D64">
      <w:pPr>
        <w:pStyle w:val="SingleTxtG"/>
        <w:ind w:left="1701"/>
        <w:rPr>
          <w:color w:val="000000" w:themeColor="text1"/>
          <w:lang w:val="fr-FR" w:eastAsia="es-CO"/>
        </w:rPr>
      </w:pPr>
      <w:r w:rsidRPr="00264D4F">
        <w:rPr>
          <w:color w:val="000000" w:themeColor="text1"/>
          <w:lang w:val="fr-FR"/>
        </w:rPr>
        <w:lastRenderedPageBreak/>
        <w:t>Article</w:t>
      </w:r>
      <w:r w:rsidR="009011AF">
        <w:rPr>
          <w:color w:val="000000" w:themeColor="text1"/>
          <w:lang w:val="fr-FR"/>
        </w:rPr>
        <w:t> </w:t>
      </w:r>
      <w:r w:rsidRPr="00264D4F">
        <w:rPr>
          <w:color w:val="000000" w:themeColor="text1"/>
          <w:lang w:val="fr-FR"/>
        </w:rPr>
        <w:t>84. Début du délai de prescription de l'action</w:t>
      </w:r>
      <w:r w:rsidR="00044C1F" w:rsidRPr="00264D4F">
        <w:rPr>
          <w:color w:val="000000" w:themeColor="text1"/>
          <w:lang w:val="fr-FR"/>
        </w:rPr>
        <w:t xml:space="preserve"> pénale</w:t>
      </w:r>
      <w:r w:rsidRPr="00264D4F">
        <w:rPr>
          <w:color w:val="000000" w:themeColor="text1"/>
          <w:lang w:val="fr-FR"/>
        </w:rPr>
        <w:t xml:space="preserve">. Pour </w:t>
      </w:r>
      <w:r w:rsidR="00044C1F" w:rsidRPr="00264D4F">
        <w:rPr>
          <w:color w:val="000000" w:themeColor="text1"/>
          <w:lang w:val="fr-FR"/>
        </w:rPr>
        <w:t>les</w:t>
      </w:r>
      <w:r w:rsidRPr="00264D4F">
        <w:rPr>
          <w:color w:val="000000" w:themeColor="text1"/>
          <w:lang w:val="fr-FR"/>
        </w:rPr>
        <w:t xml:space="preserve"> infraction</w:t>
      </w:r>
      <w:r w:rsidR="00044C1F" w:rsidRPr="00264D4F">
        <w:rPr>
          <w:color w:val="000000" w:themeColor="text1"/>
          <w:lang w:val="fr-FR"/>
        </w:rPr>
        <w:t>s</w:t>
      </w:r>
      <w:r w:rsidRPr="00264D4F">
        <w:rPr>
          <w:color w:val="000000" w:themeColor="text1"/>
          <w:lang w:val="fr-FR"/>
        </w:rPr>
        <w:t xml:space="preserve"> instantanée</w:t>
      </w:r>
      <w:r w:rsidR="00044C1F" w:rsidRPr="00264D4F">
        <w:rPr>
          <w:color w:val="000000" w:themeColor="text1"/>
          <w:lang w:val="fr-FR"/>
        </w:rPr>
        <w:t>s,</w:t>
      </w:r>
      <w:r w:rsidRPr="00264D4F">
        <w:rPr>
          <w:color w:val="000000" w:themeColor="text1"/>
          <w:lang w:val="fr-FR"/>
        </w:rPr>
        <w:t xml:space="preserve"> le délai de prescription de l'action commence à courir à compter du jour où </w:t>
      </w:r>
      <w:r w:rsidR="00044C1F" w:rsidRPr="00264D4F">
        <w:rPr>
          <w:color w:val="000000" w:themeColor="text1"/>
          <w:lang w:val="fr-FR"/>
        </w:rPr>
        <w:t>l'infraction</w:t>
      </w:r>
      <w:r w:rsidRPr="00264D4F">
        <w:rPr>
          <w:color w:val="000000" w:themeColor="text1"/>
          <w:lang w:val="fr-FR"/>
        </w:rPr>
        <w:t xml:space="preserve"> commise</w:t>
      </w:r>
      <w:r w:rsidRPr="00264D4F">
        <w:rPr>
          <w:color w:val="000000" w:themeColor="text1"/>
          <w:lang w:val="fr-FR" w:eastAsia="es-CO"/>
        </w:rPr>
        <w:t>.</w:t>
      </w:r>
    </w:p>
    <w:p w:rsidR="00525097" w:rsidRPr="00264D4F" w:rsidRDefault="00525097" w:rsidP="005A32DB">
      <w:pPr>
        <w:pStyle w:val="SingleTxtG"/>
        <w:ind w:left="1701"/>
        <w:rPr>
          <w:i/>
          <w:iCs/>
          <w:color w:val="000000" w:themeColor="text1"/>
          <w:lang w:val="fr-FR" w:eastAsia="es-CO"/>
        </w:rPr>
      </w:pPr>
      <w:r w:rsidRPr="00264D4F">
        <w:rPr>
          <w:i/>
          <w:color w:val="000000" w:themeColor="text1"/>
          <w:lang w:val="fr-FR"/>
        </w:rPr>
        <w:t xml:space="preserve">Pour </w:t>
      </w:r>
      <w:r w:rsidR="00044C1F" w:rsidRPr="00264D4F">
        <w:rPr>
          <w:i/>
          <w:color w:val="000000" w:themeColor="text1"/>
          <w:lang w:val="fr-FR"/>
        </w:rPr>
        <w:t>les infractions</w:t>
      </w:r>
      <w:r w:rsidRPr="00264D4F">
        <w:rPr>
          <w:i/>
          <w:color w:val="000000" w:themeColor="text1"/>
          <w:lang w:val="fr-FR"/>
        </w:rPr>
        <w:t xml:space="preserve"> continue</w:t>
      </w:r>
      <w:r w:rsidR="00044C1F" w:rsidRPr="00264D4F">
        <w:rPr>
          <w:i/>
          <w:color w:val="000000" w:themeColor="text1"/>
          <w:lang w:val="fr-FR"/>
        </w:rPr>
        <w:t>s</w:t>
      </w:r>
      <w:r w:rsidRPr="00264D4F">
        <w:rPr>
          <w:i/>
          <w:color w:val="000000" w:themeColor="text1"/>
          <w:lang w:val="fr-FR"/>
        </w:rPr>
        <w:t xml:space="preserve"> ou </w:t>
      </w:r>
      <w:r w:rsidR="00044C1F" w:rsidRPr="00264D4F">
        <w:rPr>
          <w:i/>
          <w:color w:val="000000" w:themeColor="text1"/>
          <w:lang w:val="fr-FR"/>
        </w:rPr>
        <w:t>les tentatives d'infraction, le délai</w:t>
      </w:r>
      <w:r w:rsidRPr="00264D4F">
        <w:rPr>
          <w:i/>
          <w:color w:val="000000" w:themeColor="text1"/>
          <w:lang w:val="fr-FR"/>
        </w:rPr>
        <w:t xml:space="preserve"> commence à courir à partir de la commission du dernier</w:t>
      </w:r>
      <w:r w:rsidRPr="00264D4F">
        <w:rPr>
          <w:color w:val="000000" w:themeColor="text1"/>
          <w:lang w:val="fr-FR"/>
        </w:rPr>
        <w:t xml:space="preserve"> </w:t>
      </w:r>
      <w:r w:rsidRPr="00264D4F">
        <w:rPr>
          <w:i/>
          <w:color w:val="000000" w:themeColor="text1"/>
          <w:lang w:val="fr-FR"/>
        </w:rPr>
        <w:t>acte</w:t>
      </w:r>
      <w:r w:rsidRPr="00264D4F">
        <w:rPr>
          <w:i/>
          <w:iCs/>
          <w:color w:val="000000" w:themeColor="text1"/>
          <w:lang w:val="fr-FR" w:eastAsia="es-CO"/>
        </w:rPr>
        <w:t>.</w:t>
      </w:r>
    </w:p>
    <w:p w:rsidR="00525097" w:rsidRPr="00264D4F" w:rsidRDefault="00525097" w:rsidP="005A32DB">
      <w:pPr>
        <w:pStyle w:val="SingleTxtG"/>
        <w:ind w:left="1701"/>
        <w:rPr>
          <w:color w:val="000000" w:themeColor="text1"/>
          <w:lang w:val="fr-FR" w:eastAsia="es-CO"/>
        </w:rPr>
      </w:pPr>
      <w:r w:rsidRPr="00264D4F">
        <w:rPr>
          <w:color w:val="000000" w:themeColor="text1"/>
          <w:lang w:val="fr-FR"/>
        </w:rPr>
        <w:t xml:space="preserve">Pour les </w:t>
      </w:r>
      <w:r w:rsidR="000C182F" w:rsidRPr="00264D4F">
        <w:rPr>
          <w:color w:val="000000" w:themeColor="text1"/>
          <w:lang w:val="fr-FR"/>
        </w:rPr>
        <w:t>infraction</w:t>
      </w:r>
      <w:r w:rsidR="002B658B" w:rsidRPr="00264D4F">
        <w:rPr>
          <w:color w:val="000000" w:themeColor="text1"/>
          <w:lang w:val="fr-FR"/>
        </w:rPr>
        <w:t>s</w:t>
      </w:r>
      <w:r w:rsidR="000C182F" w:rsidRPr="00264D4F">
        <w:rPr>
          <w:color w:val="000000" w:themeColor="text1"/>
          <w:lang w:val="fr-FR"/>
        </w:rPr>
        <w:t xml:space="preserve"> d'</w:t>
      </w:r>
      <w:r w:rsidRPr="00264D4F">
        <w:rPr>
          <w:color w:val="000000" w:themeColor="text1"/>
          <w:lang w:val="fr-FR"/>
        </w:rPr>
        <w:t>omission</w:t>
      </w:r>
      <w:r w:rsidR="000C182F" w:rsidRPr="00264D4F">
        <w:rPr>
          <w:color w:val="000000" w:themeColor="text1"/>
          <w:lang w:val="fr-FR"/>
        </w:rPr>
        <w:t>, le délai</w:t>
      </w:r>
      <w:r w:rsidRPr="00264D4F">
        <w:rPr>
          <w:color w:val="000000" w:themeColor="text1"/>
          <w:lang w:val="fr-FR"/>
        </w:rPr>
        <w:t xml:space="preserve"> commence à courir lorsque le devoir d’agir </w:t>
      </w:r>
      <w:r w:rsidR="000C182F" w:rsidRPr="00264D4F">
        <w:rPr>
          <w:color w:val="000000" w:themeColor="text1"/>
          <w:lang w:val="fr-FR"/>
        </w:rPr>
        <w:t>n'a plus cours</w:t>
      </w:r>
      <w:r w:rsidRPr="00264D4F">
        <w:rPr>
          <w:color w:val="000000" w:themeColor="text1"/>
          <w:lang w:val="fr-FR"/>
        </w:rPr>
        <w:t xml:space="preserve">. </w:t>
      </w:r>
    </w:p>
    <w:p w:rsidR="00525097" w:rsidRPr="00264D4F" w:rsidRDefault="00525097" w:rsidP="005A32DB">
      <w:pPr>
        <w:pStyle w:val="SingleTxtG"/>
        <w:ind w:left="1701"/>
        <w:rPr>
          <w:color w:val="000000" w:themeColor="text1"/>
          <w:lang w:val="fr-FR" w:eastAsia="es-CO"/>
        </w:rPr>
      </w:pPr>
      <w:r w:rsidRPr="00264D4F">
        <w:rPr>
          <w:color w:val="000000" w:themeColor="text1"/>
          <w:lang w:val="fr-FR"/>
        </w:rPr>
        <w:t xml:space="preserve">Quand plusieurs </w:t>
      </w:r>
      <w:r w:rsidR="000C182F" w:rsidRPr="00264D4F">
        <w:rPr>
          <w:color w:val="000000" w:themeColor="text1"/>
          <w:lang w:val="fr-FR"/>
        </w:rPr>
        <w:t>infractions font</w:t>
      </w:r>
      <w:r w:rsidRPr="00264D4F">
        <w:rPr>
          <w:color w:val="000000" w:themeColor="text1"/>
          <w:lang w:val="fr-FR"/>
        </w:rPr>
        <w:t xml:space="preserve"> l’objet d’une enquête et </w:t>
      </w:r>
      <w:r w:rsidR="000C182F" w:rsidRPr="00264D4F">
        <w:rPr>
          <w:color w:val="000000" w:themeColor="text1"/>
          <w:lang w:val="fr-FR"/>
        </w:rPr>
        <w:t>sont jugées en même temps,</w:t>
      </w:r>
      <w:r w:rsidRPr="00264D4F">
        <w:rPr>
          <w:color w:val="000000" w:themeColor="text1"/>
          <w:lang w:val="fr-FR"/>
        </w:rPr>
        <w:t xml:space="preserve"> le délai de prescription court de façon indépendante pour chacun</w:t>
      </w:r>
      <w:r w:rsidR="000C182F" w:rsidRPr="00264D4F">
        <w:rPr>
          <w:color w:val="000000" w:themeColor="text1"/>
          <w:lang w:val="fr-FR"/>
        </w:rPr>
        <w:t>e</w:t>
      </w:r>
      <w:r w:rsidR="00AD70CE" w:rsidRPr="00264D4F">
        <w:rPr>
          <w:color w:val="000000" w:themeColor="text1"/>
          <w:lang w:val="fr-FR"/>
        </w:rPr>
        <w:t xml:space="preserve"> d'entre elles</w:t>
      </w:r>
      <w:r w:rsidRPr="00264D4F">
        <w:rPr>
          <w:color w:val="000000" w:themeColor="text1"/>
          <w:lang w:val="fr-FR" w:eastAsia="es-CO"/>
        </w:rPr>
        <w:t>.</w:t>
      </w:r>
    </w:p>
    <w:p w:rsidR="00525097" w:rsidRPr="00264D4F" w:rsidRDefault="00525097" w:rsidP="005A32DB">
      <w:pPr>
        <w:pStyle w:val="SingleTxtG"/>
        <w:ind w:left="1701"/>
        <w:rPr>
          <w:color w:val="000000" w:themeColor="text1"/>
          <w:lang w:val="fr-FR" w:eastAsia="es-CO"/>
        </w:rPr>
      </w:pPr>
      <w:r w:rsidRPr="00264D4F">
        <w:rPr>
          <w:color w:val="000000" w:themeColor="text1"/>
          <w:lang w:val="fr-FR"/>
        </w:rPr>
        <w:t>Article</w:t>
      </w:r>
      <w:r w:rsidR="009011AF">
        <w:rPr>
          <w:color w:val="000000" w:themeColor="text1"/>
          <w:lang w:val="fr-FR"/>
        </w:rPr>
        <w:t> </w:t>
      </w:r>
      <w:r w:rsidRPr="00264D4F">
        <w:rPr>
          <w:color w:val="000000" w:themeColor="text1"/>
          <w:lang w:val="fr-FR"/>
        </w:rPr>
        <w:t xml:space="preserve">85. Renonciation à la prescription. Le prévenu peut renoncer à la prescription de l'action pénale. En tout </w:t>
      </w:r>
      <w:r w:rsidR="000C182F" w:rsidRPr="00264D4F">
        <w:rPr>
          <w:color w:val="000000" w:themeColor="text1"/>
          <w:lang w:val="fr-FR"/>
        </w:rPr>
        <w:t>état de cause</w:t>
      </w:r>
      <w:r w:rsidRPr="00264D4F">
        <w:rPr>
          <w:color w:val="000000" w:themeColor="text1"/>
          <w:lang w:val="fr-FR"/>
        </w:rPr>
        <w:t xml:space="preserve">, si deux (2) ans </w:t>
      </w:r>
      <w:r w:rsidR="000C182F" w:rsidRPr="00264D4F">
        <w:rPr>
          <w:color w:val="000000" w:themeColor="text1"/>
          <w:lang w:val="fr-FR"/>
        </w:rPr>
        <w:t xml:space="preserve">après le début de </w:t>
      </w:r>
      <w:r w:rsidRPr="00264D4F">
        <w:rPr>
          <w:color w:val="000000" w:themeColor="text1"/>
          <w:lang w:val="fr-FR"/>
        </w:rPr>
        <w:t xml:space="preserve">la prescription une décision finale n'a pas été prononcée, la prescription est décrétée. </w:t>
      </w:r>
    </w:p>
    <w:p w:rsidR="00525097" w:rsidRPr="00264D4F" w:rsidRDefault="00525097" w:rsidP="005A32DB">
      <w:pPr>
        <w:pStyle w:val="SingleTxtG"/>
        <w:ind w:left="1701"/>
        <w:rPr>
          <w:color w:val="000000" w:themeColor="text1"/>
          <w:lang w:val="fr-FR" w:eastAsia="es-CO"/>
        </w:rPr>
      </w:pPr>
      <w:r w:rsidRPr="00264D4F">
        <w:rPr>
          <w:color w:val="000000" w:themeColor="text1"/>
          <w:lang w:val="fr-FR"/>
        </w:rPr>
        <w:t>Article</w:t>
      </w:r>
      <w:r w:rsidR="009011AF">
        <w:rPr>
          <w:color w:val="000000" w:themeColor="text1"/>
          <w:lang w:val="fr-FR"/>
        </w:rPr>
        <w:t> </w:t>
      </w:r>
      <w:r w:rsidRPr="00264D4F">
        <w:rPr>
          <w:color w:val="000000" w:themeColor="text1"/>
          <w:lang w:val="fr-FR"/>
        </w:rPr>
        <w:t xml:space="preserve">86. Interruption et suspension </w:t>
      </w:r>
      <w:r w:rsidR="000C182F" w:rsidRPr="00264D4F">
        <w:rPr>
          <w:color w:val="000000" w:themeColor="text1"/>
          <w:lang w:val="fr-FR"/>
        </w:rPr>
        <w:t xml:space="preserve">du délai de </w:t>
      </w:r>
      <w:r w:rsidRPr="00264D4F">
        <w:rPr>
          <w:color w:val="000000" w:themeColor="text1"/>
          <w:lang w:val="fr-FR"/>
        </w:rPr>
        <w:t>prescription de l’action. La prescription de l'action pénale est interrompue par un acte d'accusation ou son équivalent dûment signifié</w:t>
      </w:r>
      <w:r w:rsidRPr="00264D4F">
        <w:rPr>
          <w:color w:val="000000" w:themeColor="text1"/>
          <w:lang w:val="fr-FR" w:eastAsia="es-CO"/>
        </w:rPr>
        <w:t>.</w:t>
      </w:r>
    </w:p>
    <w:p w:rsidR="00525097" w:rsidRPr="00264D4F" w:rsidRDefault="00525097" w:rsidP="005A32DB">
      <w:pPr>
        <w:pStyle w:val="SingleTxtG"/>
        <w:ind w:left="1701"/>
        <w:rPr>
          <w:color w:val="000000" w:themeColor="text1"/>
          <w:lang w:val="fr-FR" w:eastAsia="es-CO"/>
        </w:rPr>
      </w:pPr>
      <w:r w:rsidRPr="00264D4F">
        <w:rPr>
          <w:color w:val="000000" w:themeColor="text1"/>
          <w:lang w:val="fr-FR"/>
        </w:rPr>
        <w:t>Modifié par l'</w:t>
      </w:r>
      <w:r w:rsidR="00EF37AB">
        <w:rPr>
          <w:color w:val="000000" w:themeColor="text1"/>
          <w:lang w:val="fr-FR"/>
        </w:rPr>
        <w:t>article </w:t>
      </w:r>
      <w:r w:rsidRPr="00264D4F">
        <w:rPr>
          <w:color w:val="000000" w:themeColor="text1"/>
          <w:lang w:val="fr-FR"/>
        </w:rPr>
        <w:t xml:space="preserve">6 de la </w:t>
      </w:r>
      <w:r w:rsidR="00444640" w:rsidRPr="00264D4F">
        <w:rPr>
          <w:color w:val="000000" w:themeColor="text1"/>
          <w:lang w:val="fr-FR"/>
        </w:rPr>
        <w:t>l</w:t>
      </w:r>
      <w:r w:rsidRPr="00264D4F">
        <w:rPr>
          <w:color w:val="000000" w:themeColor="text1"/>
          <w:lang w:val="fr-FR"/>
        </w:rPr>
        <w:t>oi</w:t>
      </w:r>
      <w:r w:rsidR="002B658B" w:rsidRPr="00264D4F">
        <w:rPr>
          <w:color w:val="000000" w:themeColor="text1"/>
          <w:lang w:val="fr-FR"/>
        </w:rPr>
        <w:t xml:space="preserve"> n° </w:t>
      </w:r>
      <w:r w:rsidRPr="00264D4F">
        <w:rPr>
          <w:color w:val="000000" w:themeColor="text1"/>
          <w:lang w:val="fr-FR"/>
        </w:rPr>
        <w:t xml:space="preserve">890 de 2004. Quand </w:t>
      </w:r>
      <w:r w:rsidR="00444640" w:rsidRPr="00264D4F">
        <w:rPr>
          <w:color w:val="000000" w:themeColor="text1"/>
          <w:lang w:val="fr-FR"/>
        </w:rPr>
        <w:t>le délai de</w:t>
      </w:r>
      <w:r w:rsidRPr="00264D4F">
        <w:rPr>
          <w:color w:val="000000" w:themeColor="text1"/>
          <w:lang w:val="fr-FR"/>
        </w:rPr>
        <w:t xml:space="preserve"> prescription</w:t>
      </w:r>
      <w:r w:rsidR="00444640" w:rsidRPr="00264D4F">
        <w:rPr>
          <w:color w:val="000000" w:themeColor="text1"/>
          <w:lang w:val="fr-FR"/>
        </w:rPr>
        <w:t xml:space="preserve"> es</w:t>
      </w:r>
      <w:r w:rsidR="00AD70CE" w:rsidRPr="00264D4F">
        <w:rPr>
          <w:color w:val="000000" w:themeColor="text1"/>
          <w:lang w:val="fr-FR"/>
        </w:rPr>
        <w:t>t</w:t>
      </w:r>
      <w:r w:rsidR="00444640" w:rsidRPr="00264D4F">
        <w:rPr>
          <w:color w:val="000000" w:themeColor="text1"/>
          <w:lang w:val="fr-FR"/>
        </w:rPr>
        <w:t xml:space="preserve"> interrompu</w:t>
      </w:r>
      <w:r w:rsidRPr="00264D4F">
        <w:rPr>
          <w:color w:val="000000" w:themeColor="text1"/>
          <w:lang w:val="fr-FR"/>
        </w:rPr>
        <w:t xml:space="preserve">, </w:t>
      </w:r>
      <w:r w:rsidR="00444640" w:rsidRPr="00264D4F">
        <w:rPr>
          <w:color w:val="000000" w:themeColor="text1"/>
          <w:lang w:val="fr-FR"/>
        </w:rPr>
        <w:t>il</w:t>
      </w:r>
      <w:r w:rsidRPr="00264D4F">
        <w:rPr>
          <w:color w:val="000000" w:themeColor="text1"/>
          <w:lang w:val="fr-FR"/>
        </w:rPr>
        <w:t xml:space="preserve"> recommence à courir pendant une durée égale à la moitié de </w:t>
      </w:r>
      <w:r w:rsidR="00444640" w:rsidRPr="00264D4F">
        <w:rPr>
          <w:color w:val="000000" w:themeColor="text1"/>
          <w:lang w:val="fr-FR"/>
        </w:rPr>
        <w:t xml:space="preserve">celle </w:t>
      </w:r>
      <w:r w:rsidRPr="00264D4F">
        <w:rPr>
          <w:color w:val="000000" w:themeColor="text1"/>
          <w:lang w:val="fr-FR"/>
        </w:rPr>
        <w:t>mentionnée à l'</w:t>
      </w:r>
      <w:r w:rsidR="00EF37AB">
        <w:rPr>
          <w:color w:val="000000" w:themeColor="text1"/>
          <w:lang w:val="fr-FR"/>
        </w:rPr>
        <w:t>article </w:t>
      </w:r>
      <w:r w:rsidRPr="00264D4F">
        <w:rPr>
          <w:color w:val="000000" w:themeColor="text1"/>
          <w:lang w:val="fr-FR"/>
        </w:rPr>
        <w:t xml:space="preserve">3. Dans ce cas, </w:t>
      </w:r>
      <w:r w:rsidR="00444640" w:rsidRPr="00264D4F">
        <w:rPr>
          <w:color w:val="000000" w:themeColor="text1"/>
          <w:lang w:val="fr-FR"/>
        </w:rPr>
        <w:t>il</w:t>
      </w:r>
      <w:r w:rsidRPr="00264D4F">
        <w:rPr>
          <w:color w:val="000000" w:themeColor="text1"/>
          <w:lang w:val="fr-FR"/>
        </w:rPr>
        <w:t xml:space="preserve"> ne pourra pas être inférieur à cinq (5) ans ni supérieur à dix (10) ans. </w:t>
      </w:r>
    </w:p>
    <w:p w:rsidR="00525097" w:rsidRPr="00264D4F" w:rsidRDefault="00525097" w:rsidP="002D1D64">
      <w:pPr>
        <w:pStyle w:val="SingleTxtG"/>
        <w:numPr>
          <w:ilvl w:val="0"/>
          <w:numId w:val="16"/>
        </w:numPr>
        <w:tabs>
          <w:tab w:val="left" w:pos="1701"/>
        </w:tabs>
        <w:ind w:left="1134" w:firstLine="0"/>
        <w:rPr>
          <w:rFonts w:eastAsia="Calibri"/>
          <w:b/>
          <w:bCs/>
          <w:i/>
          <w:color w:val="000000" w:themeColor="text1"/>
          <w:lang w:val="fr-FR" w:eastAsia="es-CO"/>
        </w:rPr>
      </w:pPr>
      <w:r w:rsidRPr="00264D4F">
        <w:rPr>
          <w:color w:val="000000" w:themeColor="text1"/>
          <w:lang w:val="fr-FR"/>
        </w:rPr>
        <w:t xml:space="preserve">La prescription de sanctions pénales est réglementée de façon générale par les </w:t>
      </w:r>
      <w:r w:rsidR="00EF37AB">
        <w:rPr>
          <w:color w:val="000000" w:themeColor="text1"/>
          <w:lang w:val="fr-FR"/>
        </w:rPr>
        <w:t>articles </w:t>
      </w:r>
      <w:r w:rsidRPr="00264D4F">
        <w:rPr>
          <w:color w:val="000000" w:themeColor="text1"/>
          <w:lang w:val="fr-FR"/>
        </w:rPr>
        <w:t>89 et 90 du Code pénal</w:t>
      </w:r>
      <w:r w:rsidR="00AD70CE" w:rsidRPr="00264D4F">
        <w:rPr>
          <w:color w:val="000000" w:themeColor="text1"/>
          <w:lang w:val="fr-FR"/>
        </w:rPr>
        <w:t>,</w:t>
      </w:r>
      <w:r w:rsidRPr="00264D4F">
        <w:rPr>
          <w:color w:val="000000" w:themeColor="text1"/>
          <w:lang w:val="fr-FR"/>
        </w:rPr>
        <w:t xml:space="preserve"> qui disposent ce qui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9011AF">
        <w:rPr>
          <w:color w:val="000000" w:themeColor="text1"/>
          <w:lang w:val="fr-FR"/>
        </w:rPr>
        <w:t> </w:t>
      </w:r>
      <w:r w:rsidRPr="00264D4F">
        <w:rPr>
          <w:color w:val="000000" w:themeColor="text1"/>
          <w:lang w:val="fr-FR"/>
        </w:rPr>
        <w:t>89. Durée de prescription de</w:t>
      </w:r>
      <w:r w:rsidR="008F73A1" w:rsidRPr="00264D4F">
        <w:rPr>
          <w:color w:val="000000" w:themeColor="text1"/>
          <w:lang w:val="fr-FR"/>
        </w:rPr>
        <w:t xml:space="preserve"> la</w:t>
      </w:r>
      <w:r w:rsidRPr="00264D4F">
        <w:rPr>
          <w:color w:val="000000" w:themeColor="text1"/>
          <w:lang w:val="fr-FR"/>
        </w:rPr>
        <w:t xml:space="preserve"> sanction pénale. Modifié par l'</w:t>
      </w:r>
      <w:r w:rsidR="00EF37AB">
        <w:rPr>
          <w:color w:val="000000" w:themeColor="text1"/>
          <w:lang w:val="fr-FR"/>
        </w:rPr>
        <w:t>article </w:t>
      </w:r>
      <w:r w:rsidRPr="00264D4F">
        <w:rPr>
          <w:color w:val="000000" w:themeColor="text1"/>
          <w:lang w:val="fr-FR"/>
        </w:rPr>
        <w:t>99 de la loi</w:t>
      </w:r>
      <w:r w:rsidR="002B658B" w:rsidRPr="00264D4F">
        <w:rPr>
          <w:color w:val="000000" w:themeColor="text1"/>
          <w:lang w:val="fr-FR"/>
        </w:rPr>
        <w:t xml:space="preserve"> n° </w:t>
      </w:r>
      <w:r w:rsidRPr="00264D4F">
        <w:rPr>
          <w:color w:val="000000" w:themeColor="text1"/>
          <w:lang w:val="fr-FR"/>
        </w:rPr>
        <w:t xml:space="preserve">1709 de 2014. La peine </w:t>
      </w:r>
      <w:r w:rsidR="008F73A1" w:rsidRPr="00264D4F">
        <w:rPr>
          <w:color w:val="000000" w:themeColor="text1"/>
          <w:lang w:val="fr-FR"/>
        </w:rPr>
        <w:t>privative</w:t>
      </w:r>
      <w:r w:rsidRPr="00264D4F">
        <w:rPr>
          <w:color w:val="000000" w:themeColor="text1"/>
          <w:lang w:val="fr-FR"/>
        </w:rPr>
        <w:t xml:space="preserve"> de liberté, sauf </w:t>
      </w:r>
      <w:r w:rsidR="002B658B" w:rsidRPr="00264D4F">
        <w:rPr>
          <w:color w:val="000000" w:themeColor="text1"/>
          <w:lang w:val="fr-FR"/>
        </w:rPr>
        <w:t>dispositions contraires des t</w:t>
      </w:r>
      <w:r w:rsidRPr="00264D4F">
        <w:rPr>
          <w:color w:val="000000" w:themeColor="text1"/>
          <w:lang w:val="fr-FR"/>
        </w:rPr>
        <w:t xml:space="preserve">raités internationaux dûment incorporés dans l’ordre juridique, </w:t>
      </w:r>
      <w:r w:rsidR="0007007F" w:rsidRPr="00264D4F">
        <w:rPr>
          <w:color w:val="000000" w:themeColor="text1"/>
          <w:lang w:val="fr-FR"/>
        </w:rPr>
        <w:t>se</w:t>
      </w:r>
      <w:r w:rsidRPr="00264D4F">
        <w:rPr>
          <w:color w:val="000000" w:themeColor="text1"/>
          <w:lang w:val="fr-FR"/>
        </w:rPr>
        <w:t xml:space="preserve"> prescrit dans le délai fixé </w:t>
      </w:r>
      <w:r w:rsidR="0007007F" w:rsidRPr="00264D4F">
        <w:rPr>
          <w:color w:val="000000" w:themeColor="text1"/>
          <w:lang w:val="fr-FR"/>
        </w:rPr>
        <w:t xml:space="preserve">par </w:t>
      </w:r>
      <w:r w:rsidRPr="00264D4F">
        <w:rPr>
          <w:color w:val="000000" w:themeColor="text1"/>
          <w:lang w:val="fr-FR"/>
        </w:rPr>
        <w:t xml:space="preserve">le jugement ou dans </w:t>
      </w:r>
      <w:r w:rsidR="0007007F" w:rsidRPr="00264D4F">
        <w:rPr>
          <w:color w:val="000000" w:themeColor="text1"/>
          <w:lang w:val="fr-FR"/>
        </w:rPr>
        <w:t>le délai restant à courir</w:t>
      </w:r>
      <w:r w:rsidRPr="00264D4F">
        <w:rPr>
          <w:color w:val="000000" w:themeColor="text1"/>
          <w:lang w:val="fr-FR"/>
        </w:rPr>
        <w:t xml:space="preserve">, mais </w:t>
      </w:r>
      <w:r w:rsidR="002B658B" w:rsidRPr="00264D4F">
        <w:rPr>
          <w:color w:val="000000" w:themeColor="text1"/>
          <w:lang w:val="fr-FR"/>
        </w:rPr>
        <w:t>ne</w:t>
      </w:r>
      <w:r w:rsidRPr="00264D4F">
        <w:rPr>
          <w:color w:val="000000" w:themeColor="text1"/>
          <w:lang w:val="fr-FR"/>
        </w:rPr>
        <w:t xml:space="preserve"> pourra </w:t>
      </w:r>
      <w:r w:rsidR="002B658B" w:rsidRPr="00264D4F">
        <w:rPr>
          <w:color w:val="000000" w:themeColor="text1"/>
          <w:lang w:val="fr-FR"/>
        </w:rPr>
        <w:t xml:space="preserve">en aucun cas </w:t>
      </w:r>
      <w:r w:rsidRPr="00264D4F">
        <w:rPr>
          <w:color w:val="000000" w:themeColor="text1"/>
          <w:lang w:val="fr-FR"/>
        </w:rPr>
        <w:t>être inférieur</w:t>
      </w:r>
      <w:r w:rsidR="0007007F" w:rsidRPr="00264D4F">
        <w:rPr>
          <w:color w:val="000000" w:themeColor="text1"/>
          <w:lang w:val="fr-FR"/>
        </w:rPr>
        <w:t>e</w:t>
      </w:r>
      <w:r w:rsidRPr="00264D4F">
        <w:rPr>
          <w:color w:val="000000" w:themeColor="text1"/>
          <w:lang w:val="fr-FR"/>
        </w:rPr>
        <w:t xml:space="preserve"> à cinq (5) ans</w:t>
      </w:r>
      <w:r w:rsidRPr="00264D4F">
        <w:rPr>
          <w:bCs/>
          <w:color w:val="000000" w:themeColor="text1"/>
          <w:lang w:val="fr-FR"/>
        </w:rPr>
        <w:t xml:space="preserve"> </w:t>
      </w:r>
    </w:p>
    <w:p w:rsidR="00525097" w:rsidRPr="00264D4F" w:rsidRDefault="00525097" w:rsidP="005A32DB">
      <w:pPr>
        <w:pStyle w:val="SingleTxtG"/>
        <w:ind w:left="1701"/>
        <w:rPr>
          <w:color w:val="000000" w:themeColor="text1"/>
          <w:lang w:val="fr-FR"/>
        </w:rPr>
      </w:pPr>
      <w:r w:rsidRPr="00264D4F">
        <w:rPr>
          <w:color w:val="000000" w:themeColor="text1"/>
          <w:lang w:val="fr-FR"/>
        </w:rPr>
        <w:t xml:space="preserve">Les peines </w:t>
      </w:r>
      <w:r w:rsidR="0007007F" w:rsidRPr="00264D4F">
        <w:rPr>
          <w:color w:val="000000" w:themeColor="text1"/>
          <w:lang w:val="fr-FR"/>
        </w:rPr>
        <w:t>non privatives</w:t>
      </w:r>
      <w:r w:rsidRPr="00264D4F">
        <w:rPr>
          <w:color w:val="000000" w:themeColor="text1"/>
          <w:lang w:val="fr-FR"/>
        </w:rPr>
        <w:t xml:space="preserve"> de liberté sont prescrit</w:t>
      </w:r>
      <w:r w:rsidR="0007007F" w:rsidRPr="00264D4F">
        <w:rPr>
          <w:color w:val="000000" w:themeColor="text1"/>
          <w:lang w:val="fr-FR"/>
        </w:rPr>
        <w:t>e</w:t>
      </w:r>
      <w:r w:rsidRPr="00264D4F">
        <w:rPr>
          <w:color w:val="000000" w:themeColor="text1"/>
          <w:lang w:val="fr-FR"/>
        </w:rPr>
        <w:t>s au bout de cinq (5) ans.</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9011AF">
        <w:rPr>
          <w:color w:val="000000" w:themeColor="text1"/>
          <w:lang w:val="fr-FR"/>
        </w:rPr>
        <w:t> </w:t>
      </w:r>
      <w:r w:rsidRPr="00264D4F">
        <w:rPr>
          <w:color w:val="000000" w:themeColor="text1"/>
          <w:lang w:val="fr-FR"/>
        </w:rPr>
        <w:t xml:space="preserve">90. </w:t>
      </w:r>
      <w:r w:rsidR="0007007F" w:rsidRPr="00264D4F">
        <w:rPr>
          <w:color w:val="000000" w:themeColor="text1"/>
          <w:lang w:val="fr-FR"/>
        </w:rPr>
        <w:t>I</w:t>
      </w:r>
      <w:r w:rsidRPr="00264D4F">
        <w:rPr>
          <w:color w:val="000000" w:themeColor="text1"/>
          <w:lang w:val="fr-FR"/>
        </w:rPr>
        <w:t>nterruption de la durée de prescription d</w:t>
      </w:r>
      <w:r w:rsidR="0007007F" w:rsidRPr="00264D4F">
        <w:rPr>
          <w:color w:val="000000" w:themeColor="text1"/>
          <w:lang w:val="fr-FR"/>
        </w:rPr>
        <w:t>e la</w:t>
      </w:r>
      <w:r w:rsidRPr="00264D4F">
        <w:rPr>
          <w:color w:val="000000" w:themeColor="text1"/>
          <w:lang w:val="fr-FR"/>
        </w:rPr>
        <w:t xml:space="preserve"> peine priva</w:t>
      </w:r>
      <w:r w:rsidR="0007007F" w:rsidRPr="00264D4F">
        <w:rPr>
          <w:color w:val="000000" w:themeColor="text1"/>
          <w:lang w:val="fr-FR"/>
        </w:rPr>
        <w:t xml:space="preserve">tive </w:t>
      </w:r>
      <w:r w:rsidRPr="00264D4F">
        <w:rPr>
          <w:color w:val="000000" w:themeColor="text1"/>
          <w:lang w:val="fr-FR"/>
        </w:rPr>
        <w:t>de liberté</w:t>
      </w:r>
      <w:r w:rsidR="0007007F" w:rsidRPr="00264D4F">
        <w:rPr>
          <w:color w:val="000000" w:themeColor="text1"/>
          <w:lang w:val="fr-FR"/>
        </w:rPr>
        <w:t xml:space="preserve">. Le délai de prescription </w:t>
      </w:r>
      <w:r w:rsidRPr="00264D4F">
        <w:rPr>
          <w:color w:val="000000" w:themeColor="text1"/>
          <w:lang w:val="fr-FR"/>
        </w:rPr>
        <w:t xml:space="preserve">est interrompu </w:t>
      </w:r>
      <w:r w:rsidR="0007007F" w:rsidRPr="00264D4F">
        <w:rPr>
          <w:color w:val="000000" w:themeColor="text1"/>
          <w:lang w:val="fr-FR"/>
        </w:rPr>
        <w:t xml:space="preserve">lorsque </w:t>
      </w:r>
      <w:r w:rsidRPr="00264D4F">
        <w:rPr>
          <w:color w:val="000000" w:themeColor="text1"/>
          <w:lang w:val="fr-FR"/>
        </w:rPr>
        <w:t xml:space="preserve">le condamné est appréhendé </w:t>
      </w:r>
      <w:r w:rsidR="0007007F" w:rsidRPr="00264D4F">
        <w:rPr>
          <w:color w:val="000000" w:themeColor="text1"/>
          <w:lang w:val="fr-FR"/>
        </w:rPr>
        <w:t>conformément au</w:t>
      </w:r>
      <w:r w:rsidRPr="00264D4F">
        <w:rPr>
          <w:color w:val="000000" w:themeColor="text1"/>
          <w:lang w:val="fr-FR"/>
        </w:rPr>
        <w:t xml:space="preserve"> jugement ou </w:t>
      </w:r>
      <w:r w:rsidR="0007007F" w:rsidRPr="00264D4F">
        <w:rPr>
          <w:color w:val="000000" w:themeColor="text1"/>
          <w:lang w:val="fr-FR"/>
        </w:rPr>
        <w:t>lorsqu'il</w:t>
      </w:r>
      <w:r w:rsidRPr="00264D4F">
        <w:rPr>
          <w:color w:val="000000" w:themeColor="text1"/>
          <w:lang w:val="fr-FR"/>
        </w:rPr>
        <w:t xml:space="preserve"> est mis à la disposition de l'autorité compétente pour </w:t>
      </w:r>
      <w:r w:rsidR="0007007F" w:rsidRPr="00264D4F">
        <w:rPr>
          <w:color w:val="000000" w:themeColor="text1"/>
          <w:lang w:val="fr-FR"/>
        </w:rPr>
        <w:t>purger</w:t>
      </w:r>
      <w:r w:rsidRPr="00264D4F">
        <w:rPr>
          <w:color w:val="000000" w:themeColor="text1"/>
          <w:lang w:val="fr-FR"/>
        </w:rPr>
        <w:t xml:space="preserve"> sa peine. »</w:t>
      </w:r>
    </w:p>
    <w:p w:rsidR="00525097" w:rsidRPr="00264D4F" w:rsidRDefault="00E6534C" w:rsidP="002D1D64">
      <w:pPr>
        <w:pStyle w:val="SingleTxtG"/>
        <w:numPr>
          <w:ilvl w:val="0"/>
          <w:numId w:val="16"/>
        </w:numPr>
        <w:tabs>
          <w:tab w:val="left" w:pos="142"/>
          <w:tab w:val="left" w:pos="1701"/>
        </w:tabs>
        <w:ind w:left="1134" w:firstLine="0"/>
        <w:rPr>
          <w:rFonts w:eastAsia="Calibri"/>
          <w:color w:val="000000" w:themeColor="text1"/>
          <w:lang w:val="fr-FR" w:eastAsia="es-CO"/>
        </w:rPr>
      </w:pPr>
      <w:r w:rsidRPr="00264D4F">
        <w:rPr>
          <w:color w:val="000000" w:themeColor="text1"/>
          <w:lang w:val="fr-FR"/>
        </w:rPr>
        <w:t>Dans le régime</w:t>
      </w:r>
      <w:r w:rsidR="00525097" w:rsidRPr="00264D4F">
        <w:rPr>
          <w:color w:val="000000" w:themeColor="text1"/>
          <w:lang w:val="fr-FR"/>
        </w:rPr>
        <w:t xml:space="preserve"> en vigueur en matière de prescription des </w:t>
      </w:r>
      <w:r w:rsidR="0007007F" w:rsidRPr="00264D4F">
        <w:rPr>
          <w:color w:val="000000" w:themeColor="text1"/>
          <w:lang w:val="fr-FR"/>
        </w:rPr>
        <w:t>sanctions</w:t>
      </w:r>
      <w:r w:rsidR="00525097" w:rsidRPr="00264D4F">
        <w:rPr>
          <w:color w:val="000000" w:themeColor="text1"/>
          <w:lang w:val="fr-FR"/>
        </w:rPr>
        <w:t xml:space="preserve">, il n’existe pas de disposition expresse </w:t>
      </w:r>
      <w:r w:rsidR="0007007F" w:rsidRPr="00264D4F">
        <w:rPr>
          <w:color w:val="000000" w:themeColor="text1"/>
          <w:lang w:val="fr-FR"/>
        </w:rPr>
        <w:t xml:space="preserve">concernant les </w:t>
      </w:r>
      <w:r w:rsidR="00525097" w:rsidRPr="00264D4F">
        <w:rPr>
          <w:color w:val="000000" w:themeColor="text1"/>
          <w:lang w:val="fr-FR"/>
        </w:rPr>
        <w:t>crimes contre l'humanité, ni leur imprescrip</w:t>
      </w:r>
      <w:r w:rsidR="00E63437" w:rsidRPr="00264D4F">
        <w:rPr>
          <w:color w:val="000000" w:themeColor="text1"/>
          <w:lang w:val="fr-FR"/>
        </w:rPr>
        <w:t>t</w:t>
      </w:r>
      <w:r w:rsidR="00525097" w:rsidRPr="00264D4F">
        <w:rPr>
          <w:color w:val="000000" w:themeColor="text1"/>
          <w:lang w:val="fr-FR"/>
        </w:rPr>
        <w:t xml:space="preserve">ibilité, </w:t>
      </w:r>
      <w:r w:rsidRPr="00264D4F">
        <w:rPr>
          <w:color w:val="000000" w:themeColor="text1"/>
          <w:lang w:val="fr-FR"/>
        </w:rPr>
        <w:t>mais</w:t>
      </w:r>
      <w:r w:rsidR="00525097" w:rsidRPr="00264D4F">
        <w:rPr>
          <w:color w:val="000000" w:themeColor="text1"/>
          <w:lang w:val="fr-FR"/>
        </w:rPr>
        <w:t xml:space="preserve"> le Congrès </w:t>
      </w:r>
      <w:r w:rsidR="002B658B" w:rsidRPr="00264D4F">
        <w:rPr>
          <w:color w:val="000000" w:themeColor="text1"/>
          <w:lang w:val="fr-FR"/>
        </w:rPr>
        <w:t>a été saisi du</w:t>
      </w:r>
      <w:r w:rsidR="00525097" w:rsidRPr="00264D4F">
        <w:rPr>
          <w:color w:val="000000" w:themeColor="text1"/>
          <w:lang w:val="fr-FR"/>
        </w:rPr>
        <w:t xml:space="preserve"> projet de loi</w:t>
      </w:r>
      <w:r w:rsidR="002B658B" w:rsidRPr="00264D4F">
        <w:rPr>
          <w:color w:val="000000" w:themeColor="text1"/>
          <w:lang w:val="fr-FR"/>
        </w:rPr>
        <w:t xml:space="preserve"> n° </w:t>
      </w:r>
      <w:r w:rsidR="00525097" w:rsidRPr="00264D4F">
        <w:rPr>
          <w:color w:val="000000" w:themeColor="text1"/>
          <w:lang w:val="fr-FR"/>
        </w:rPr>
        <w:t>018 de 2012 « </w:t>
      </w:r>
      <w:r w:rsidR="002B658B" w:rsidRPr="00264D4F">
        <w:rPr>
          <w:color w:val="000000" w:themeColor="text1"/>
          <w:lang w:val="fr-FR"/>
        </w:rPr>
        <w:t>modifiant</w:t>
      </w:r>
      <w:r w:rsidR="00525097" w:rsidRPr="00264D4F">
        <w:rPr>
          <w:color w:val="000000" w:themeColor="text1"/>
          <w:lang w:val="fr-FR"/>
        </w:rPr>
        <w:t xml:space="preserve"> la loi</w:t>
      </w:r>
      <w:r w:rsidR="002B658B" w:rsidRPr="00264D4F">
        <w:rPr>
          <w:color w:val="000000" w:themeColor="text1"/>
          <w:lang w:val="fr-FR"/>
        </w:rPr>
        <w:t xml:space="preserve"> n° </w:t>
      </w:r>
      <w:r w:rsidR="00525097" w:rsidRPr="00264D4F">
        <w:rPr>
          <w:color w:val="000000" w:themeColor="text1"/>
          <w:lang w:val="fr-FR"/>
        </w:rPr>
        <w:t xml:space="preserve">599 de 2000 afin de supprimer la prescription d'une action pénale pour les </w:t>
      </w:r>
      <w:r w:rsidR="00E63437" w:rsidRPr="00264D4F">
        <w:rPr>
          <w:color w:val="000000" w:themeColor="text1"/>
          <w:lang w:val="fr-FR"/>
        </w:rPr>
        <w:t xml:space="preserve">crimes </w:t>
      </w:r>
      <w:r w:rsidR="001B5B90" w:rsidRPr="00264D4F">
        <w:rPr>
          <w:color w:val="000000" w:themeColor="text1"/>
          <w:lang w:val="fr-FR"/>
        </w:rPr>
        <w:t>d</w:t>
      </w:r>
      <w:r w:rsidR="00525097" w:rsidRPr="00264D4F">
        <w:rPr>
          <w:color w:val="000000" w:themeColor="text1"/>
          <w:lang w:val="fr-FR"/>
        </w:rPr>
        <w:t xml:space="preserve">e génocide, les crimes contre l'humanité ou d'autres actes inhumains » </w:t>
      </w:r>
      <w:r w:rsidR="001B5B90" w:rsidRPr="00264D4F">
        <w:rPr>
          <w:color w:val="000000" w:themeColor="text1"/>
          <w:lang w:val="fr-FR"/>
        </w:rPr>
        <w:t xml:space="preserve">et </w:t>
      </w:r>
      <w:r w:rsidR="00525097" w:rsidRPr="00264D4F">
        <w:rPr>
          <w:color w:val="000000" w:themeColor="text1"/>
          <w:lang w:val="fr-FR"/>
        </w:rPr>
        <w:t>vis</w:t>
      </w:r>
      <w:r w:rsidR="002B658B" w:rsidRPr="00264D4F">
        <w:rPr>
          <w:color w:val="000000" w:themeColor="text1"/>
          <w:lang w:val="fr-FR"/>
        </w:rPr>
        <w:t>ant</w:t>
      </w:r>
      <w:r w:rsidR="00525097" w:rsidRPr="00264D4F">
        <w:rPr>
          <w:color w:val="000000" w:themeColor="text1"/>
          <w:lang w:val="fr-FR"/>
        </w:rPr>
        <w:t xml:space="preserve"> </w:t>
      </w:r>
      <w:r w:rsidR="001B5B90" w:rsidRPr="00264D4F">
        <w:rPr>
          <w:color w:val="000000" w:themeColor="text1"/>
          <w:lang w:val="fr-FR"/>
        </w:rPr>
        <w:t xml:space="preserve">notamment </w:t>
      </w:r>
      <w:r w:rsidR="00525097" w:rsidRPr="00264D4F">
        <w:rPr>
          <w:color w:val="000000" w:themeColor="text1"/>
          <w:lang w:val="fr-FR"/>
        </w:rPr>
        <w:t>à modifier l'</w:t>
      </w:r>
      <w:r w:rsidR="00EF37AB">
        <w:rPr>
          <w:color w:val="000000" w:themeColor="text1"/>
          <w:lang w:val="fr-FR"/>
        </w:rPr>
        <w:t>article </w:t>
      </w:r>
      <w:r w:rsidR="00525097" w:rsidRPr="00264D4F">
        <w:rPr>
          <w:color w:val="000000" w:themeColor="text1"/>
          <w:lang w:val="fr-FR"/>
        </w:rPr>
        <w:t>83 du Code pénal comme suit</w:t>
      </w:r>
      <w:r w:rsidR="00E07896">
        <w:rPr>
          <w:color w:val="000000" w:themeColor="text1"/>
          <w:lang w:val="fr-FR"/>
        </w:rPr>
        <w:t>:</w:t>
      </w:r>
      <w:r w:rsidR="00525097" w:rsidRPr="00264D4F">
        <w:rPr>
          <w:rFonts w:eastAsia="Calibri"/>
          <w:color w:val="000000" w:themeColor="text1"/>
          <w:lang w:val="fr-FR" w:eastAsia="es-CO"/>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9011AF">
        <w:rPr>
          <w:color w:val="000000" w:themeColor="text1"/>
          <w:lang w:val="fr-FR"/>
        </w:rPr>
        <w:t> </w:t>
      </w:r>
      <w:r w:rsidRPr="00264D4F">
        <w:rPr>
          <w:color w:val="000000" w:themeColor="text1"/>
          <w:lang w:val="fr-FR"/>
        </w:rPr>
        <w:t>1</w:t>
      </w:r>
      <w:r w:rsidR="00E63437" w:rsidRPr="00264D4F">
        <w:rPr>
          <w:color w:val="000000" w:themeColor="text1"/>
          <w:lang w:val="fr-FR"/>
        </w:rPr>
        <w:t xml:space="preserve">. </w:t>
      </w:r>
      <w:r w:rsidRPr="00264D4F">
        <w:rPr>
          <w:color w:val="000000" w:themeColor="text1"/>
          <w:lang w:val="fr-FR"/>
        </w:rPr>
        <w:t>L'</w:t>
      </w:r>
      <w:r w:rsidR="00EF37AB">
        <w:rPr>
          <w:color w:val="000000" w:themeColor="text1"/>
          <w:lang w:val="fr-FR"/>
        </w:rPr>
        <w:t>article </w:t>
      </w:r>
      <w:r w:rsidRPr="00264D4F">
        <w:rPr>
          <w:color w:val="000000" w:themeColor="text1"/>
          <w:lang w:val="fr-FR"/>
        </w:rPr>
        <w:t>83 de la loi</w:t>
      </w:r>
      <w:r w:rsidR="002B658B" w:rsidRPr="00264D4F">
        <w:rPr>
          <w:color w:val="000000" w:themeColor="text1"/>
          <w:lang w:val="fr-FR"/>
        </w:rPr>
        <w:t xml:space="preserve"> </w:t>
      </w:r>
      <w:r w:rsidRPr="00264D4F">
        <w:rPr>
          <w:color w:val="000000" w:themeColor="text1"/>
          <w:lang w:val="fr-FR"/>
        </w:rPr>
        <w:t>599 de 2000 est modifié comme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9011AF">
        <w:rPr>
          <w:color w:val="000000" w:themeColor="text1"/>
          <w:lang w:val="fr-FR"/>
        </w:rPr>
        <w:t> </w:t>
      </w:r>
      <w:r w:rsidRPr="00264D4F">
        <w:rPr>
          <w:color w:val="000000" w:themeColor="text1"/>
          <w:lang w:val="fr-FR"/>
        </w:rPr>
        <w:t xml:space="preserve">83. Durée de prescription </w:t>
      </w:r>
      <w:r w:rsidR="001B5B90" w:rsidRPr="00264D4F">
        <w:rPr>
          <w:color w:val="000000" w:themeColor="text1"/>
          <w:lang w:val="fr-FR"/>
        </w:rPr>
        <w:t xml:space="preserve">de l'action </w:t>
      </w:r>
      <w:r w:rsidRPr="00264D4F">
        <w:rPr>
          <w:color w:val="000000" w:themeColor="text1"/>
          <w:lang w:val="fr-FR"/>
        </w:rPr>
        <w:t>pénale. L’action pénale est prescri</w:t>
      </w:r>
      <w:r w:rsidR="001B5B90" w:rsidRPr="00264D4F">
        <w:rPr>
          <w:color w:val="000000" w:themeColor="text1"/>
          <w:lang w:val="fr-FR"/>
        </w:rPr>
        <w:t>t</w:t>
      </w:r>
      <w:r w:rsidRPr="00264D4F">
        <w:rPr>
          <w:color w:val="000000" w:themeColor="text1"/>
          <w:lang w:val="fr-FR"/>
        </w:rPr>
        <w:t xml:space="preserve">e </w:t>
      </w:r>
      <w:r w:rsidR="001B5B90" w:rsidRPr="00264D4F">
        <w:rPr>
          <w:color w:val="000000" w:themeColor="text1"/>
          <w:lang w:val="fr-FR"/>
        </w:rPr>
        <w:t>au terme d'une période</w:t>
      </w:r>
      <w:r w:rsidRPr="00264D4F">
        <w:rPr>
          <w:color w:val="000000" w:themeColor="text1"/>
          <w:lang w:val="fr-FR"/>
        </w:rPr>
        <w:t xml:space="preserve"> égale à la peine maximale prévue par la loi, si elle est privative de liberté, mais </w:t>
      </w:r>
      <w:r w:rsidR="001B5B90" w:rsidRPr="00264D4F">
        <w:rPr>
          <w:color w:val="000000" w:themeColor="text1"/>
          <w:lang w:val="fr-FR"/>
        </w:rPr>
        <w:t xml:space="preserve">le délai de prescription </w:t>
      </w:r>
      <w:r w:rsidRPr="00264D4F">
        <w:rPr>
          <w:color w:val="000000" w:themeColor="text1"/>
          <w:lang w:val="fr-FR"/>
        </w:rPr>
        <w:t>n</w:t>
      </w:r>
      <w:r w:rsidR="000433AF" w:rsidRPr="00264D4F">
        <w:rPr>
          <w:color w:val="000000" w:themeColor="text1"/>
          <w:lang w:val="fr-FR"/>
        </w:rPr>
        <w:t xml:space="preserve">e peut </w:t>
      </w:r>
      <w:r w:rsidRPr="00264D4F">
        <w:rPr>
          <w:color w:val="000000" w:themeColor="text1"/>
          <w:lang w:val="fr-FR"/>
        </w:rPr>
        <w:t xml:space="preserve">en aucun cas </w:t>
      </w:r>
      <w:r w:rsidR="000433AF" w:rsidRPr="00264D4F">
        <w:rPr>
          <w:color w:val="000000" w:themeColor="text1"/>
          <w:lang w:val="fr-FR"/>
        </w:rPr>
        <w:t xml:space="preserve">être </w:t>
      </w:r>
      <w:r w:rsidR="001B5B90" w:rsidRPr="00264D4F">
        <w:rPr>
          <w:color w:val="000000" w:themeColor="text1"/>
          <w:lang w:val="fr-FR"/>
        </w:rPr>
        <w:t>inférieur à</w:t>
      </w:r>
      <w:r w:rsidRPr="00264D4F">
        <w:rPr>
          <w:color w:val="000000" w:themeColor="text1"/>
          <w:lang w:val="fr-FR"/>
        </w:rPr>
        <w:t xml:space="preserve"> cinq</w:t>
      </w:r>
      <w:r w:rsidR="002B658B" w:rsidRPr="00264D4F">
        <w:rPr>
          <w:color w:val="000000" w:themeColor="text1"/>
          <w:lang w:val="fr-FR"/>
        </w:rPr>
        <w:t xml:space="preserve"> </w:t>
      </w:r>
      <w:r w:rsidRPr="00264D4F">
        <w:rPr>
          <w:color w:val="000000" w:themeColor="text1"/>
          <w:lang w:val="fr-FR"/>
        </w:rPr>
        <w:t>(5)</w:t>
      </w:r>
      <w:r w:rsidR="002B658B" w:rsidRPr="00264D4F">
        <w:rPr>
          <w:color w:val="000000" w:themeColor="text1"/>
          <w:lang w:val="fr-FR"/>
        </w:rPr>
        <w:t xml:space="preserve"> </w:t>
      </w:r>
      <w:r w:rsidRPr="00264D4F">
        <w:rPr>
          <w:color w:val="000000" w:themeColor="text1"/>
          <w:lang w:val="fr-FR"/>
        </w:rPr>
        <w:t xml:space="preserve">ans ou </w:t>
      </w:r>
      <w:r w:rsidR="001B5B90" w:rsidRPr="00264D4F">
        <w:rPr>
          <w:color w:val="000000" w:themeColor="text1"/>
          <w:lang w:val="fr-FR"/>
        </w:rPr>
        <w:t>supérieur à</w:t>
      </w:r>
      <w:r w:rsidRPr="00264D4F">
        <w:rPr>
          <w:color w:val="000000" w:themeColor="text1"/>
          <w:lang w:val="fr-FR"/>
        </w:rPr>
        <w:t xml:space="preserve"> vingt</w:t>
      </w:r>
      <w:r w:rsidR="002B658B" w:rsidRPr="00264D4F">
        <w:rPr>
          <w:color w:val="000000" w:themeColor="text1"/>
          <w:lang w:val="fr-FR"/>
        </w:rPr>
        <w:t xml:space="preserve"> </w:t>
      </w:r>
      <w:r w:rsidR="009011AF">
        <w:rPr>
          <w:color w:val="000000" w:themeColor="text1"/>
          <w:lang w:val="fr-FR"/>
        </w:rPr>
        <w:t>(</w:t>
      </w:r>
      <w:r w:rsidRPr="00264D4F">
        <w:rPr>
          <w:color w:val="000000" w:themeColor="text1"/>
          <w:lang w:val="fr-FR"/>
        </w:rPr>
        <w:t>20)</w:t>
      </w:r>
      <w:r w:rsidR="002B658B" w:rsidRPr="00264D4F">
        <w:rPr>
          <w:color w:val="000000" w:themeColor="text1"/>
          <w:lang w:val="fr-FR"/>
        </w:rPr>
        <w:t xml:space="preserve"> </w:t>
      </w:r>
      <w:r w:rsidRPr="00264D4F">
        <w:rPr>
          <w:color w:val="000000" w:themeColor="text1"/>
          <w:lang w:val="fr-FR"/>
        </w:rPr>
        <w:t>ans, sous réserve des dispositions de la section suivante du présent article.</w:t>
      </w:r>
    </w:p>
    <w:p w:rsidR="00525097" w:rsidRPr="00264D4F" w:rsidRDefault="00525097" w:rsidP="002D1D64">
      <w:pPr>
        <w:pStyle w:val="SingleTxtG"/>
        <w:ind w:left="1701"/>
        <w:rPr>
          <w:color w:val="000000" w:themeColor="text1"/>
          <w:lang w:val="fr-FR"/>
        </w:rPr>
      </w:pPr>
      <w:r w:rsidRPr="00264D4F">
        <w:rPr>
          <w:color w:val="000000" w:themeColor="text1"/>
          <w:lang w:val="fr-FR"/>
        </w:rPr>
        <w:tab/>
      </w:r>
      <w:r w:rsidR="001B5B90" w:rsidRPr="00264D4F">
        <w:rPr>
          <w:color w:val="000000" w:themeColor="text1"/>
          <w:lang w:val="fr-FR"/>
        </w:rPr>
        <w:t>Il n'y a pas de prescription pour les</w:t>
      </w:r>
      <w:r w:rsidRPr="00264D4F">
        <w:rPr>
          <w:color w:val="000000" w:themeColor="text1"/>
          <w:lang w:val="fr-FR"/>
        </w:rPr>
        <w:t xml:space="preserve"> </w:t>
      </w:r>
      <w:r w:rsidR="001B5B90" w:rsidRPr="00264D4F">
        <w:rPr>
          <w:color w:val="000000" w:themeColor="text1"/>
          <w:lang w:val="fr-FR"/>
        </w:rPr>
        <w:t xml:space="preserve">crimes </w:t>
      </w:r>
      <w:r w:rsidRPr="00264D4F">
        <w:rPr>
          <w:color w:val="000000" w:themeColor="text1"/>
          <w:lang w:val="fr-FR"/>
        </w:rPr>
        <w:t xml:space="preserve">de génocide, </w:t>
      </w:r>
      <w:r w:rsidR="001B5B90" w:rsidRPr="00264D4F">
        <w:rPr>
          <w:color w:val="000000" w:themeColor="text1"/>
          <w:lang w:val="fr-FR"/>
        </w:rPr>
        <w:t>les</w:t>
      </w:r>
      <w:r w:rsidRPr="00264D4F">
        <w:rPr>
          <w:color w:val="000000" w:themeColor="text1"/>
          <w:lang w:val="fr-FR"/>
        </w:rPr>
        <w:t xml:space="preserve"> crimes contre l'humanité et </w:t>
      </w:r>
      <w:r w:rsidR="001B5B90" w:rsidRPr="00264D4F">
        <w:rPr>
          <w:color w:val="000000" w:themeColor="text1"/>
          <w:lang w:val="fr-FR"/>
        </w:rPr>
        <w:t xml:space="preserve">les </w:t>
      </w:r>
      <w:r w:rsidRPr="00264D4F">
        <w:rPr>
          <w:color w:val="000000" w:themeColor="text1"/>
          <w:lang w:val="fr-FR"/>
        </w:rPr>
        <w:t xml:space="preserve">autres actes inhumains </w:t>
      </w:r>
      <w:r w:rsidR="001B5B90" w:rsidRPr="00264D4F">
        <w:rPr>
          <w:color w:val="000000" w:themeColor="text1"/>
          <w:lang w:val="fr-FR"/>
        </w:rPr>
        <w:t xml:space="preserve">du même type, </w:t>
      </w:r>
      <w:r w:rsidRPr="00264D4F">
        <w:rPr>
          <w:color w:val="000000" w:themeColor="text1"/>
          <w:lang w:val="fr-FR"/>
        </w:rPr>
        <w:t xml:space="preserve">qui causent </w:t>
      </w:r>
      <w:r w:rsidRPr="00264D4F">
        <w:rPr>
          <w:color w:val="000000" w:themeColor="text1"/>
          <w:lang w:val="fr-FR"/>
        </w:rPr>
        <w:lastRenderedPageBreak/>
        <w:t xml:space="preserve">intentionnellement de grandes souffrances ou portent </w:t>
      </w:r>
      <w:r w:rsidR="001B5B90" w:rsidRPr="00264D4F">
        <w:rPr>
          <w:color w:val="000000" w:themeColor="text1"/>
          <w:lang w:val="fr-FR"/>
        </w:rPr>
        <w:t xml:space="preserve">gravement </w:t>
      </w:r>
      <w:r w:rsidRPr="00264D4F">
        <w:rPr>
          <w:color w:val="000000" w:themeColor="text1"/>
          <w:lang w:val="fr-FR"/>
        </w:rPr>
        <w:t xml:space="preserve">atteinte à l'intégrité physique ou à la santé </w:t>
      </w:r>
      <w:r w:rsidR="001B5B90" w:rsidRPr="00264D4F">
        <w:rPr>
          <w:color w:val="000000" w:themeColor="text1"/>
          <w:lang w:val="fr-FR"/>
        </w:rPr>
        <w:t xml:space="preserve">mentale ou </w:t>
      </w:r>
      <w:r w:rsidRPr="00264D4F">
        <w:rPr>
          <w:color w:val="000000" w:themeColor="text1"/>
          <w:lang w:val="fr-FR"/>
        </w:rPr>
        <w:t xml:space="preserve">physique des personnes protégées, conformément à ce qui est </w:t>
      </w:r>
      <w:r w:rsidR="009F6486" w:rsidRPr="00264D4F">
        <w:rPr>
          <w:color w:val="000000" w:themeColor="text1"/>
          <w:lang w:val="fr-FR"/>
        </w:rPr>
        <w:t>indiqué</w:t>
      </w:r>
      <w:r w:rsidRPr="00264D4F">
        <w:rPr>
          <w:color w:val="000000" w:themeColor="text1"/>
          <w:lang w:val="fr-FR"/>
        </w:rPr>
        <w:t xml:space="preserve"> dans les </w:t>
      </w:r>
      <w:r w:rsidR="00EF37AB">
        <w:rPr>
          <w:color w:val="000000" w:themeColor="text1"/>
          <w:lang w:val="fr-FR"/>
        </w:rPr>
        <w:t>articles </w:t>
      </w:r>
      <w:r w:rsidRPr="00264D4F">
        <w:rPr>
          <w:color w:val="000000" w:themeColor="text1"/>
          <w:lang w:val="fr-FR"/>
        </w:rPr>
        <w:t>6, 7 et</w:t>
      </w:r>
      <w:r w:rsidR="002B658B" w:rsidRPr="00264D4F">
        <w:rPr>
          <w:color w:val="000000" w:themeColor="text1"/>
          <w:lang w:val="fr-FR"/>
        </w:rPr>
        <w:t xml:space="preserve"> </w:t>
      </w:r>
      <w:r w:rsidRPr="00264D4F">
        <w:rPr>
          <w:color w:val="000000" w:themeColor="text1"/>
          <w:lang w:val="fr-FR"/>
        </w:rPr>
        <w:t>8 du Statut de Rome de la Cour pénale internationale approuvé par la loi</w:t>
      </w:r>
      <w:r w:rsidR="002B658B" w:rsidRPr="00264D4F">
        <w:rPr>
          <w:color w:val="000000" w:themeColor="text1"/>
          <w:lang w:val="fr-FR"/>
        </w:rPr>
        <w:t xml:space="preserve"> n° </w:t>
      </w:r>
      <w:r w:rsidRPr="00264D4F">
        <w:rPr>
          <w:color w:val="000000" w:themeColor="text1"/>
          <w:lang w:val="fr-FR"/>
        </w:rPr>
        <w:t>742 de 2002</w:t>
      </w:r>
      <w:r w:rsidR="002B658B" w:rsidRPr="00264D4F">
        <w:rPr>
          <w:color w:val="000000" w:themeColor="text1"/>
          <w:lang w:val="fr-FR"/>
        </w:rPr>
        <w:t xml:space="preserve"> </w:t>
      </w:r>
      <w:r w:rsidRPr="00264D4F">
        <w:rPr>
          <w:color w:val="000000" w:themeColor="text1"/>
          <w:lang w:val="fr-FR"/>
        </w:rPr>
        <w:t>(...) »</w:t>
      </w:r>
    </w:p>
    <w:p w:rsidR="00525097" w:rsidRPr="00264D4F" w:rsidRDefault="005A2C75"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On peut donc déduire du </w:t>
      </w:r>
      <w:r w:rsidR="00525097" w:rsidRPr="00264D4F">
        <w:rPr>
          <w:color w:val="000000" w:themeColor="text1"/>
          <w:lang w:val="fr-FR"/>
        </w:rPr>
        <w:t xml:space="preserve">libellé de </w:t>
      </w:r>
      <w:r w:rsidR="009F6486" w:rsidRPr="00264D4F">
        <w:rPr>
          <w:color w:val="000000" w:themeColor="text1"/>
          <w:lang w:val="fr-FR"/>
        </w:rPr>
        <w:t xml:space="preserve">cet </w:t>
      </w:r>
      <w:r w:rsidR="00EF37AB">
        <w:rPr>
          <w:color w:val="000000" w:themeColor="text1"/>
          <w:lang w:val="fr-FR"/>
        </w:rPr>
        <w:t>article </w:t>
      </w:r>
      <w:r w:rsidR="00525097" w:rsidRPr="00264D4F">
        <w:rPr>
          <w:color w:val="000000" w:themeColor="text1"/>
          <w:lang w:val="fr-FR"/>
        </w:rPr>
        <w:t>que les disparitions forcées tombe</w:t>
      </w:r>
      <w:r w:rsidRPr="00264D4F">
        <w:rPr>
          <w:color w:val="000000" w:themeColor="text1"/>
          <w:lang w:val="fr-FR"/>
        </w:rPr>
        <w:t>nt</w:t>
      </w:r>
      <w:r w:rsidR="00525097" w:rsidRPr="00264D4F">
        <w:rPr>
          <w:color w:val="000000" w:themeColor="text1"/>
          <w:lang w:val="fr-FR"/>
        </w:rPr>
        <w:t xml:space="preserve"> sous le coup de l’imprescriptibilité </w:t>
      </w:r>
      <w:r w:rsidRPr="00264D4F">
        <w:rPr>
          <w:color w:val="000000" w:themeColor="text1"/>
          <w:lang w:val="fr-FR"/>
        </w:rPr>
        <w:t>dès lors</w:t>
      </w:r>
      <w:r w:rsidR="005D7BFF" w:rsidRPr="00264D4F">
        <w:rPr>
          <w:color w:val="000000" w:themeColor="text1"/>
          <w:lang w:val="fr-FR"/>
        </w:rPr>
        <w:t xml:space="preserve"> </w:t>
      </w:r>
      <w:r w:rsidRPr="00264D4F">
        <w:rPr>
          <w:color w:val="000000" w:themeColor="text1"/>
          <w:lang w:val="fr-FR"/>
        </w:rPr>
        <w:t xml:space="preserve">que ce crime fait partie des actes </w:t>
      </w:r>
      <w:r w:rsidR="00525097" w:rsidRPr="00264D4F">
        <w:rPr>
          <w:color w:val="000000" w:themeColor="text1"/>
          <w:lang w:val="fr-FR"/>
        </w:rPr>
        <w:t>constitutifs de crimes contre l'humanité (</w:t>
      </w:r>
      <w:r w:rsidR="00EF37AB">
        <w:rPr>
          <w:color w:val="000000" w:themeColor="text1"/>
          <w:lang w:val="fr-FR"/>
        </w:rPr>
        <w:t>article </w:t>
      </w:r>
      <w:r w:rsidR="002B658B" w:rsidRPr="00264D4F">
        <w:rPr>
          <w:color w:val="000000" w:themeColor="text1"/>
          <w:lang w:val="fr-FR"/>
        </w:rPr>
        <w:t>7</w:t>
      </w:r>
      <w:r w:rsidR="00525097" w:rsidRPr="00264D4F">
        <w:rPr>
          <w:color w:val="000000" w:themeColor="text1"/>
          <w:lang w:val="fr-FR"/>
        </w:rPr>
        <w:t xml:space="preserve"> du Statut de Rome). </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Il import</w:t>
      </w:r>
      <w:r w:rsidR="005A2C75" w:rsidRPr="00264D4F">
        <w:rPr>
          <w:color w:val="000000" w:themeColor="text1"/>
          <w:lang w:val="fr-FR"/>
        </w:rPr>
        <w:t>e</w:t>
      </w:r>
      <w:r w:rsidRPr="00264D4F">
        <w:rPr>
          <w:color w:val="000000" w:themeColor="text1"/>
          <w:lang w:val="fr-FR"/>
        </w:rPr>
        <w:t xml:space="preserve"> de noter que la loi</w:t>
      </w:r>
      <w:r w:rsidR="002B658B" w:rsidRPr="00264D4F">
        <w:rPr>
          <w:color w:val="000000" w:themeColor="text1"/>
          <w:lang w:val="fr-FR"/>
        </w:rPr>
        <w:t xml:space="preserve"> n° </w:t>
      </w:r>
      <w:r w:rsidRPr="00264D4F">
        <w:rPr>
          <w:color w:val="000000" w:themeColor="text1"/>
          <w:lang w:val="fr-FR"/>
        </w:rPr>
        <w:t xml:space="preserve">589 de 2000, dans laquelle </w:t>
      </w:r>
      <w:r w:rsidR="00B10593" w:rsidRPr="00264D4F">
        <w:rPr>
          <w:color w:val="000000" w:themeColor="text1"/>
          <w:lang w:val="fr-FR"/>
        </w:rPr>
        <w:t xml:space="preserve">le crime de disparition forcée </w:t>
      </w:r>
      <w:r w:rsidRPr="00264D4F">
        <w:rPr>
          <w:color w:val="000000" w:themeColor="text1"/>
          <w:lang w:val="fr-FR"/>
        </w:rPr>
        <w:t xml:space="preserve">est </w:t>
      </w:r>
      <w:r w:rsidR="00B10593" w:rsidRPr="00264D4F">
        <w:rPr>
          <w:color w:val="000000" w:themeColor="text1"/>
          <w:lang w:val="fr-FR"/>
        </w:rPr>
        <w:t>assimilé</w:t>
      </w:r>
      <w:r w:rsidRPr="00264D4F">
        <w:rPr>
          <w:color w:val="000000" w:themeColor="text1"/>
          <w:lang w:val="fr-FR"/>
        </w:rPr>
        <w:t xml:space="preserve"> pour la première fois </w:t>
      </w:r>
      <w:r w:rsidR="00B10593" w:rsidRPr="00264D4F">
        <w:rPr>
          <w:color w:val="000000" w:themeColor="text1"/>
          <w:lang w:val="fr-FR"/>
        </w:rPr>
        <w:t xml:space="preserve">à une infraction pénale </w:t>
      </w:r>
      <w:r w:rsidRPr="00264D4F">
        <w:rPr>
          <w:color w:val="000000" w:themeColor="text1"/>
          <w:lang w:val="fr-FR"/>
        </w:rPr>
        <w:t xml:space="preserve">en Colombie, prévoit </w:t>
      </w:r>
      <w:r w:rsidR="00B10593" w:rsidRPr="00264D4F">
        <w:rPr>
          <w:color w:val="000000" w:themeColor="text1"/>
          <w:lang w:val="fr-FR"/>
        </w:rPr>
        <w:t>ce qui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9011AF">
        <w:rPr>
          <w:color w:val="000000" w:themeColor="text1"/>
          <w:lang w:val="fr-FR"/>
        </w:rPr>
        <w:t> </w:t>
      </w:r>
      <w:r w:rsidRPr="00264D4F">
        <w:rPr>
          <w:color w:val="000000" w:themeColor="text1"/>
          <w:lang w:val="fr-FR"/>
        </w:rPr>
        <w:t>11. Obligations de l'État. Nonobstant l’extinction de l'action pénale ou l</w:t>
      </w:r>
      <w:r w:rsidR="00B10593" w:rsidRPr="00264D4F">
        <w:rPr>
          <w:color w:val="000000" w:themeColor="text1"/>
          <w:lang w:val="fr-FR"/>
        </w:rPr>
        <w:t xml:space="preserve">'arrêt de la procédure </w:t>
      </w:r>
      <w:r w:rsidRPr="00264D4F">
        <w:rPr>
          <w:color w:val="000000" w:themeColor="text1"/>
          <w:lang w:val="fr-FR"/>
        </w:rPr>
        <w:t xml:space="preserve">pour une raison quelconque, </w:t>
      </w:r>
      <w:r w:rsidR="00B10593" w:rsidRPr="00264D4F">
        <w:rPr>
          <w:color w:val="000000" w:themeColor="text1"/>
          <w:lang w:val="fr-FR"/>
        </w:rPr>
        <w:t>s'agissant du</w:t>
      </w:r>
      <w:r w:rsidRPr="00264D4F">
        <w:rPr>
          <w:color w:val="000000" w:themeColor="text1"/>
          <w:lang w:val="fr-FR"/>
        </w:rPr>
        <w:t xml:space="preserve"> crime de disparition forcée de personnes</w:t>
      </w:r>
      <w:r w:rsidRPr="00264D4F">
        <w:rPr>
          <w:i/>
          <w:color w:val="000000" w:themeColor="text1"/>
          <w:lang w:val="fr-FR"/>
        </w:rPr>
        <w:t>, l'</w:t>
      </w:r>
      <w:r w:rsidR="00264D4F" w:rsidRPr="00264D4F">
        <w:rPr>
          <w:i/>
          <w:color w:val="000000" w:themeColor="text1"/>
          <w:lang w:val="fr-FR"/>
        </w:rPr>
        <w:t>État</w:t>
      </w:r>
      <w:r w:rsidRPr="00264D4F">
        <w:rPr>
          <w:i/>
          <w:color w:val="000000" w:themeColor="text1"/>
          <w:lang w:val="fr-FR"/>
        </w:rPr>
        <w:t xml:space="preserve"> </w:t>
      </w:r>
      <w:r w:rsidR="005C74A0" w:rsidRPr="00264D4F">
        <w:rPr>
          <w:i/>
          <w:color w:val="000000" w:themeColor="text1"/>
          <w:lang w:val="fr-FR"/>
        </w:rPr>
        <w:t>reste tenu</w:t>
      </w:r>
      <w:r w:rsidRPr="00264D4F">
        <w:rPr>
          <w:i/>
          <w:color w:val="000000" w:themeColor="text1"/>
          <w:lang w:val="fr-FR"/>
        </w:rPr>
        <w:t xml:space="preserve"> de continuer à </w:t>
      </w:r>
      <w:r w:rsidR="005C74A0" w:rsidRPr="00264D4F">
        <w:rPr>
          <w:i/>
          <w:color w:val="000000" w:themeColor="text1"/>
          <w:lang w:val="fr-FR"/>
        </w:rPr>
        <w:t>prendre</w:t>
      </w:r>
      <w:r w:rsidRPr="00264D4F">
        <w:rPr>
          <w:i/>
          <w:color w:val="000000" w:themeColor="text1"/>
          <w:lang w:val="fr-FR"/>
        </w:rPr>
        <w:t xml:space="preserve"> toutes les </w:t>
      </w:r>
      <w:r w:rsidR="005C74A0" w:rsidRPr="00264D4F">
        <w:rPr>
          <w:i/>
          <w:color w:val="000000" w:themeColor="text1"/>
          <w:lang w:val="fr-FR"/>
        </w:rPr>
        <w:t>mesures</w:t>
      </w:r>
      <w:r w:rsidRPr="00264D4F">
        <w:rPr>
          <w:i/>
          <w:color w:val="000000" w:themeColor="text1"/>
          <w:lang w:val="fr-FR"/>
        </w:rPr>
        <w:t xml:space="preserve"> nécessaires </w:t>
      </w:r>
      <w:r w:rsidR="005C74A0" w:rsidRPr="00264D4F">
        <w:rPr>
          <w:i/>
          <w:color w:val="000000" w:themeColor="text1"/>
          <w:lang w:val="fr-FR"/>
        </w:rPr>
        <w:t>pour déterminer le lieu où se trouve</w:t>
      </w:r>
      <w:r w:rsidRPr="00264D4F">
        <w:rPr>
          <w:i/>
          <w:color w:val="000000" w:themeColor="text1"/>
          <w:lang w:val="fr-FR"/>
        </w:rPr>
        <w:t xml:space="preserve"> la victime, </w:t>
      </w:r>
      <w:r w:rsidR="005C74A0" w:rsidRPr="00264D4F">
        <w:rPr>
          <w:i/>
          <w:color w:val="000000" w:themeColor="text1"/>
          <w:lang w:val="fr-FR"/>
        </w:rPr>
        <w:t xml:space="preserve">établir les </w:t>
      </w:r>
      <w:r w:rsidRPr="00264D4F">
        <w:rPr>
          <w:i/>
          <w:color w:val="000000" w:themeColor="text1"/>
          <w:lang w:val="fr-FR"/>
        </w:rPr>
        <w:t xml:space="preserve">raisons de </w:t>
      </w:r>
      <w:r w:rsidR="005C74A0" w:rsidRPr="00264D4F">
        <w:rPr>
          <w:i/>
          <w:color w:val="000000" w:themeColor="text1"/>
          <w:lang w:val="fr-FR"/>
        </w:rPr>
        <w:t>sa</w:t>
      </w:r>
      <w:r w:rsidRPr="00264D4F">
        <w:rPr>
          <w:i/>
          <w:color w:val="000000" w:themeColor="text1"/>
          <w:lang w:val="fr-FR"/>
        </w:rPr>
        <w:t xml:space="preserve"> disparition et</w:t>
      </w:r>
      <w:r w:rsidR="00E07896">
        <w:rPr>
          <w:i/>
          <w:color w:val="000000" w:themeColor="text1"/>
          <w:lang w:val="fr-FR"/>
        </w:rPr>
        <w:t xml:space="preserve"> </w:t>
      </w:r>
      <w:r w:rsidR="005C74A0" w:rsidRPr="00264D4F">
        <w:rPr>
          <w:i/>
          <w:color w:val="000000" w:themeColor="text1"/>
          <w:lang w:val="fr-FR"/>
        </w:rPr>
        <w:t>tenir sa</w:t>
      </w:r>
      <w:r w:rsidRPr="00264D4F">
        <w:rPr>
          <w:i/>
          <w:color w:val="000000" w:themeColor="text1"/>
          <w:lang w:val="fr-FR"/>
        </w:rPr>
        <w:t xml:space="preserve"> famille</w:t>
      </w:r>
      <w:r w:rsidR="005C74A0" w:rsidRPr="00264D4F">
        <w:rPr>
          <w:i/>
          <w:color w:val="000000" w:themeColor="text1"/>
          <w:lang w:val="fr-FR"/>
        </w:rPr>
        <w:t xml:space="preserve"> informée</w:t>
      </w:r>
      <w:r w:rsidRPr="00264D4F">
        <w:rPr>
          <w:i/>
          <w:color w:val="000000" w:themeColor="text1"/>
          <w:lang w:val="fr-FR"/>
        </w:rPr>
        <w:t>.</w:t>
      </w:r>
      <w:r w:rsidR="005C74A0" w:rsidRPr="00264D4F">
        <w:rPr>
          <w:i/>
          <w:color w:val="000000" w:themeColor="text1"/>
          <w:lang w:val="fr-FR"/>
        </w:rPr>
        <w:t> </w:t>
      </w:r>
      <w:r w:rsidRPr="00264D4F">
        <w:rPr>
          <w:i/>
          <w:color w:val="000000" w:themeColor="text1"/>
          <w:lang w:val="fr-FR"/>
        </w:rPr>
        <w:t>»</w:t>
      </w:r>
      <w:r w:rsidRPr="00264D4F">
        <w:rPr>
          <w:color w:val="000000" w:themeColor="text1"/>
          <w:lang w:val="fr-FR"/>
        </w:rPr>
        <w:t xml:space="preserve"> (</w:t>
      </w:r>
      <w:r w:rsidR="005C74A0" w:rsidRPr="00264D4F">
        <w:rPr>
          <w:color w:val="000000" w:themeColor="text1"/>
          <w:lang w:val="fr-FR"/>
        </w:rPr>
        <w:t>italiques ajoutés</w:t>
      </w:r>
      <w:r w:rsidRPr="00264D4F">
        <w:rPr>
          <w:color w:val="000000" w:themeColor="text1"/>
          <w:lang w:val="fr-FR"/>
        </w:rPr>
        <w:t>.)</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En matière de contentieux administratif et </w:t>
      </w:r>
      <w:r w:rsidR="00C60247" w:rsidRPr="00264D4F">
        <w:rPr>
          <w:color w:val="000000" w:themeColor="text1"/>
          <w:lang w:val="fr-FR"/>
        </w:rPr>
        <w:t>dans l'optique de l'accès des</w:t>
      </w:r>
      <w:r w:rsidRPr="00264D4F">
        <w:rPr>
          <w:color w:val="000000" w:themeColor="text1"/>
          <w:lang w:val="fr-FR"/>
        </w:rPr>
        <w:t xml:space="preserve"> victimes ou </w:t>
      </w:r>
      <w:r w:rsidR="00C60247" w:rsidRPr="00264D4F">
        <w:rPr>
          <w:color w:val="000000" w:themeColor="text1"/>
          <w:lang w:val="fr-FR"/>
        </w:rPr>
        <w:t>de</w:t>
      </w:r>
      <w:r w:rsidRPr="00264D4F">
        <w:rPr>
          <w:color w:val="000000" w:themeColor="text1"/>
          <w:lang w:val="fr-FR"/>
        </w:rPr>
        <w:t xml:space="preserve"> leurs proches</w:t>
      </w:r>
      <w:r w:rsidR="00C60247" w:rsidRPr="00264D4F">
        <w:rPr>
          <w:color w:val="000000" w:themeColor="text1"/>
          <w:lang w:val="fr-FR"/>
        </w:rPr>
        <w:t xml:space="preserve"> à une réparation judiciaire</w:t>
      </w:r>
      <w:r w:rsidRPr="00264D4F">
        <w:rPr>
          <w:color w:val="000000" w:themeColor="text1"/>
          <w:lang w:val="fr-FR"/>
        </w:rPr>
        <w:t xml:space="preserve">, le délai de prescription des actions est </w:t>
      </w:r>
      <w:r w:rsidR="00047E38" w:rsidRPr="00264D4F">
        <w:rPr>
          <w:color w:val="000000" w:themeColor="text1"/>
          <w:lang w:val="fr-FR"/>
        </w:rPr>
        <w:t>défini</w:t>
      </w:r>
      <w:r w:rsidRPr="00264D4F">
        <w:rPr>
          <w:color w:val="000000" w:themeColor="text1"/>
          <w:lang w:val="fr-FR"/>
        </w:rPr>
        <w:t xml:space="preserve"> de la manière suivante</w:t>
      </w:r>
      <w:r w:rsidR="00E07896">
        <w:rPr>
          <w:color w:val="000000" w:themeColor="text1"/>
          <w:lang w:val="fr-FR"/>
        </w:rPr>
        <w:t>:</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9011AF">
        <w:rPr>
          <w:color w:val="000000" w:themeColor="text1"/>
          <w:lang w:val="fr-FR"/>
        </w:rPr>
        <w:t> </w:t>
      </w:r>
      <w:r w:rsidRPr="00264D4F">
        <w:rPr>
          <w:color w:val="000000" w:themeColor="text1"/>
          <w:lang w:val="fr-FR"/>
        </w:rPr>
        <w:t xml:space="preserve">7. Le </w:t>
      </w:r>
      <w:r w:rsidR="00EF37AB">
        <w:rPr>
          <w:color w:val="000000" w:themeColor="text1"/>
          <w:lang w:val="fr-FR"/>
        </w:rPr>
        <w:t>paragraphe </w:t>
      </w:r>
      <w:r w:rsidRPr="00264D4F">
        <w:rPr>
          <w:color w:val="000000" w:themeColor="text1"/>
          <w:lang w:val="fr-FR"/>
        </w:rPr>
        <w:t>8 de l'</w:t>
      </w:r>
      <w:r w:rsidR="00EF37AB">
        <w:rPr>
          <w:color w:val="000000" w:themeColor="text1"/>
          <w:lang w:val="fr-FR"/>
        </w:rPr>
        <w:t>article </w:t>
      </w:r>
      <w:r w:rsidRPr="00264D4F">
        <w:rPr>
          <w:color w:val="000000" w:themeColor="text1"/>
          <w:lang w:val="fr-FR"/>
        </w:rPr>
        <w:t xml:space="preserve">136 du Code </w:t>
      </w:r>
      <w:r w:rsidR="002B658B" w:rsidRPr="00264D4F">
        <w:rPr>
          <w:color w:val="000000" w:themeColor="text1"/>
          <w:lang w:val="fr-FR"/>
        </w:rPr>
        <w:t>des procédures administratives</w:t>
      </w:r>
      <w:r w:rsidRPr="00264D4F">
        <w:rPr>
          <w:color w:val="000000" w:themeColor="text1"/>
          <w:lang w:val="fr-FR"/>
        </w:rPr>
        <w:t xml:space="preserve"> </w:t>
      </w:r>
      <w:r w:rsidR="00C60247" w:rsidRPr="00264D4F">
        <w:rPr>
          <w:color w:val="000000" w:themeColor="text1"/>
          <w:lang w:val="fr-FR"/>
        </w:rPr>
        <w:t>se lit comme suit dans son</w:t>
      </w:r>
      <w:r w:rsidRPr="00264D4F">
        <w:rPr>
          <w:color w:val="000000" w:themeColor="text1"/>
          <w:lang w:val="fr-FR"/>
        </w:rPr>
        <w:t xml:space="preserve"> deuxième alinéa</w:t>
      </w:r>
      <w:r w:rsidR="00E07896">
        <w:rPr>
          <w:color w:val="000000" w:themeColor="text1"/>
          <w:lang w:val="fr-FR"/>
        </w:rPr>
        <w:t>:</w:t>
      </w:r>
    </w:p>
    <w:p w:rsidR="00525097" w:rsidRPr="00264D4F" w:rsidRDefault="00525097" w:rsidP="005A32DB">
      <w:pPr>
        <w:pStyle w:val="SingleTxtG"/>
        <w:ind w:left="1701"/>
        <w:rPr>
          <w:color w:val="000000" w:themeColor="text1"/>
          <w:lang w:val="fr-FR"/>
        </w:rPr>
      </w:pPr>
      <w:r w:rsidRPr="00264D4F">
        <w:rPr>
          <w:color w:val="000000" w:themeColor="text1"/>
          <w:lang w:val="fr-FR"/>
        </w:rPr>
        <w:t xml:space="preserve">Toutefois, la période de prescription </w:t>
      </w:r>
      <w:r w:rsidR="00C60247" w:rsidRPr="00264D4F">
        <w:rPr>
          <w:color w:val="000000" w:themeColor="text1"/>
          <w:lang w:val="fr-FR"/>
        </w:rPr>
        <w:t>de</w:t>
      </w:r>
      <w:r w:rsidRPr="00264D4F">
        <w:rPr>
          <w:color w:val="000000" w:themeColor="text1"/>
          <w:lang w:val="fr-FR"/>
        </w:rPr>
        <w:t xml:space="preserve"> l'action de réparation directe </w:t>
      </w:r>
      <w:r w:rsidR="00C60247" w:rsidRPr="00264D4F">
        <w:rPr>
          <w:color w:val="000000" w:themeColor="text1"/>
          <w:lang w:val="fr-FR"/>
        </w:rPr>
        <w:t>faisant suit</w:t>
      </w:r>
      <w:r w:rsidR="00817560" w:rsidRPr="00264D4F">
        <w:rPr>
          <w:color w:val="000000" w:themeColor="text1"/>
          <w:lang w:val="fr-FR"/>
        </w:rPr>
        <w:t>e</w:t>
      </w:r>
      <w:r w:rsidR="00C60247" w:rsidRPr="00264D4F">
        <w:rPr>
          <w:color w:val="000000" w:themeColor="text1"/>
          <w:lang w:val="fr-FR"/>
        </w:rPr>
        <w:t xml:space="preserve"> à un</w:t>
      </w:r>
      <w:r w:rsidRPr="00264D4F">
        <w:rPr>
          <w:color w:val="000000" w:themeColor="text1"/>
          <w:lang w:val="fr-FR"/>
        </w:rPr>
        <w:t xml:space="preserve"> crime de disparition forcée court à </w:t>
      </w:r>
      <w:r w:rsidR="00C60247" w:rsidRPr="00264D4F">
        <w:rPr>
          <w:color w:val="000000" w:themeColor="text1"/>
          <w:lang w:val="fr-FR"/>
        </w:rPr>
        <w:t>compter</w:t>
      </w:r>
      <w:r w:rsidRPr="00264D4F">
        <w:rPr>
          <w:color w:val="000000" w:themeColor="text1"/>
          <w:lang w:val="fr-FR"/>
        </w:rPr>
        <w:t xml:space="preserve"> de la date à laquelle la victime </w:t>
      </w:r>
      <w:r w:rsidR="00C60247" w:rsidRPr="00264D4F">
        <w:rPr>
          <w:color w:val="000000" w:themeColor="text1"/>
          <w:lang w:val="fr-FR"/>
        </w:rPr>
        <w:t xml:space="preserve">est retrouvée ou, </w:t>
      </w:r>
      <w:r w:rsidRPr="00264D4F">
        <w:rPr>
          <w:color w:val="000000" w:themeColor="text1"/>
          <w:lang w:val="fr-FR"/>
        </w:rPr>
        <w:t>à défaut</w:t>
      </w:r>
      <w:r w:rsidR="00C60247" w:rsidRPr="00264D4F">
        <w:rPr>
          <w:color w:val="000000" w:themeColor="text1"/>
          <w:lang w:val="fr-FR"/>
        </w:rPr>
        <w:t>,</w:t>
      </w:r>
      <w:r w:rsidRPr="00264D4F">
        <w:rPr>
          <w:color w:val="000000" w:themeColor="text1"/>
          <w:lang w:val="fr-FR"/>
        </w:rPr>
        <w:t xml:space="preserve"> à compter de l’exécution du jugement définitif </w:t>
      </w:r>
      <w:r w:rsidR="007E7072" w:rsidRPr="00264D4F">
        <w:rPr>
          <w:color w:val="000000" w:themeColor="text1"/>
          <w:lang w:val="fr-FR"/>
        </w:rPr>
        <w:t>adopté dans la</w:t>
      </w:r>
      <w:r w:rsidRPr="00264D4F">
        <w:rPr>
          <w:color w:val="000000" w:themeColor="text1"/>
          <w:lang w:val="fr-FR"/>
        </w:rPr>
        <w:t xml:space="preserve"> procédure pénale, s</w:t>
      </w:r>
      <w:r w:rsidR="007E7072" w:rsidRPr="00264D4F">
        <w:rPr>
          <w:color w:val="000000" w:themeColor="text1"/>
          <w:lang w:val="fr-FR"/>
        </w:rPr>
        <w:t xml:space="preserve">ans préjudice de la possibilité </w:t>
      </w:r>
      <w:r w:rsidR="00F17B7E" w:rsidRPr="00264D4F">
        <w:rPr>
          <w:color w:val="000000" w:themeColor="text1"/>
          <w:lang w:val="fr-FR"/>
        </w:rPr>
        <w:t>d'intenter un</w:t>
      </w:r>
      <w:r w:rsidRPr="00264D4F">
        <w:rPr>
          <w:color w:val="000000" w:themeColor="text1"/>
          <w:lang w:val="fr-FR"/>
        </w:rPr>
        <w:t xml:space="preserve">e telle action à partir du moment </w:t>
      </w:r>
      <w:r w:rsidR="004C5D0D" w:rsidRPr="00264D4F">
        <w:rPr>
          <w:color w:val="000000" w:themeColor="text1"/>
          <w:lang w:val="fr-FR"/>
        </w:rPr>
        <w:t xml:space="preserve">où sont intervenus les faits </w:t>
      </w:r>
      <w:r w:rsidRPr="00264D4F">
        <w:rPr>
          <w:color w:val="000000" w:themeColor="text1"/>
          <w:lang w:val="fr-FR"/>
        </w:rPr>
        <w:t>qui ont conduit à la disparition. »</w:t>
      </w:r>
    </w:p>
    <w:p w:rsidR="00525097" w:rsidRPr="00264D4F" w:rsidRDefault="00525097" w:rsidP="002D1D64">
      <w:pPr>
        <w:pStyle w:val="H1G"/>
        <w:rPr>
          <w:rFonts w:eastAsia="Calibri"/>
          <w:i/>
          <w:color w:val="000000" w:themeColor="text1"/>
          <w:lang w:val="fr-FR" w:eastAsia="es-CO"/>
        </w:rPr>
      </w:pPr>
      <w:r w:rsidRPr="00264D4F">
        <w:rPr>
          <w:color w:val="000000" w:themeColor="text1"/>
          <w:lang w:val="fr-FR" w:eastAsia="es-PY"/>
        </w:rPr>
        <w:tab/>
      </w:r>
      <w:r w:rsidRPr="00264D4F">
        <w:rPr>
          <w:color w:val="000000" w:themeColor="text1"/>
          <w:lang w:val="fr-FR" w:eastAsia="es-PY"/>
        </w:rPr>
        <w:tab/>
      </w:r>
      <w:r w:rsidRPr="00264D4F">
        <w:rPr>
          <w:color w:val="000000" w:themeColor="text1"/>
          <w:lang w:val="fr-FR"/>
        </w:rPr>
        <w:t>Article 9: Enquête</w:t>
      </w:r>
      <w:r w:rsidR="00E5154E" w:rsidRPr="00264D4F">
        <w:rPr>
          <w:color w:val="000000" w:themeColor="text1"/>
          <w:lang w:val="fr-FR"/>
        </w:rPr>
        <w:t>s</w:t>
      </w:r>
      <w:r w:rsidRPr="00264D4F">
        <w:rPr>
          <w:color w:val="000000" w:themeColor="text1"/>
          <w:lang w:val="fr-FR"/>
        </w:rPr>
        <w:t xml:space="preserve"> </w:t>
      </w:r>
      <w:r w:rsidR="004C5D0D" w:rsidRPr="00264D4F">
        <w:rPr>
          <w:color w:val="000000" w:themeColor="text1"/>
          <w:lang w:val="fr-FR"/>
        </w:rPr>
        <w:t>sur les</w:t>
      </w:r>
      <w:r w:rsidRPr="00264D4F">
        <w:rPr>
          <w:color w:val="000000" w:themeColor="text1"/>
          <w:lang w:val="fr-FR"/>
        </w:rPr>
        <w:t xml:space="preserve"> actes </w:t>
      </w:r>
      <w:r w:rsidR="00AB7853" w:rsidRPr="00264D4F">
        <w:rPr>
          <w:color w:val="000000" w:themeColor="text1"/>
          <w:lang w:val="fr-FR"/>
        </w:rPr>
        <w:t>con</w:t>
      </w:r>
      <w:r w:rsidR="00E5154E" w:rsidRPr="00264D4F">
        <w:rPr>
          <w:color w:val="000000" w:themeColor="text1"/>
          <w:lang w:val="fr-FR"/>
        </w:rPr>
        <w:t>stitutifs de la</w:t>
      </w:r>
      <w:r w:rsidRPr="00264D4F">
        <w:rPr>
          <w:color w:val="000000" w:themeColor="text1"/>
          <w:lang w:val="fr-FR"/>
        </w:rPr>
        <w:t xml:space="preserve"> disparition forcée </w:t>
      </w:r>
      <w:r w:rsidR="009011AF">
        <w:rPr>
          <w:color w:val="000000" w:themeColor="text1"/>
          <w:lang w:val="fr-FR"/>
        </w:rPr>
        <w:br/>
      </w:r>
      <w:r w:rsidRPr="00264D4F">
        <w:rPr>
          <w:color w:val="000000" w:themeColor="text1"/>
          <w:lang w:val="fr-FR"/>
        </w:rPr>
        <w:t>sur</w:t>
      </w:r>
      <w:r w:rsidR="00AB7853" w:rsidRPr="00264D4F">
        <w:rPr>
          <w:color w:val="000000" w:themeColor="text1"/>
          <w:lang w:val="fr-FR"/>
        </w:rPr>
        <w:t xml:space="preserve"> tout territoire relevant de la</w:t>
      </w:r>
      <w:r w:rsidRPr="00264D4F">
        <w:rPr>
          <w:color w:val="000000" w:themeColor="text1"/>
          <w:lang w:val="fr-FR"/>
        </w:rPr>
        <w:t xml:space="preserve"> juridiction de l'État</w:t>
      </w:r>
      <w:r w:rsidR="00AB7853" w:rsidRPr="00264D4F">
        <w:rPr>
          <w:color w:val="000000" w:themeColor="text1"/>
          <w:lang w:val="fr-FR"/>
        </w:rPr>
        <w:t>, et mesures de répression prévues en la matière</w:t>
      </w:r>
      <w:r w:rsidRPr="00264D4F">
        <w:rPr>
          <w:color w:val="000000" w:themeColor="text1"/>
          <w:lang w:val="fr-FR"/>
        </w:rPr>
        <w:t xml:space="preserve"> </w:t>
      </w:r>
    </w:p>
    <w:p w:rsidR="00525097" w:rsidRPr="00264D4F" w:rsidRDefault="00AB7853"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En Colombie, l</w:t>
      </w:r>
      <w:r w:rsidR="00525097" w:rsidRPr="00264D4F">
        <w:rPr>
          <w:color w:val="000000" w:themeColor="text1"/>
          <w:lang w:val="fr-FR"/>
        </w:rPr>
        <w:t xml:space="preserve">es </w:t>
      </w:r>
      <w:r w:rsidR="00E52E14" w:rsidRPr="00264D4F">
        <w:rPr>
          <w:color w:val="000000" w:themeColor="text1"/>
          <w:lang w:val="fr-FR"/>
        </w:rPr>
        <w:t>critères</w:t>
      </w:r>
      <w:r w:rsidR="00525097" w:rsidRPr="00264D4F">
        <w:rPr>
          <w:color w:val="000000" w:themeColor="text1"/>
          <w:lang w:val="fr-FR"/>
        </w:rPr>
        <w:t xml:space="preserve"> </w:t>
      </w:r>
      <w:r w:rsidRPr="00264D4F">
        <w:rPr>
          <w:color w:val="000000" w:themeColor="text1"/>
          <w:lang w:val="fr-FR"/>
        </w:rPr>
        <w:t>d'attribution de</w:t>
      </w:r>
      <w:r w:rsidR="00E52E14" w:rsidRPr="00264D4F">
        <w:rPr>
          <w:color w:val="000000" w:themeColor="text1"/>
          <w:lang w:val="fr-FR"/>
        </w:rPr>
        <w:t xml:space="preserve"> la compétence sont définis par la loi et déterminent le champ d'application de la législation</w:t>
      </w:r>
      <w:r w:rsidR="00525097" w:rsidRPr="00264D4F">
        <w:rPr>
          <w:color w:val="000000" w:themeColor="text1"/>
          <w:lang w:val="fr-FR"/>
        </w:rPr>
        <w:t xml:space="preserve"> pénal</w:t>
      </w:r>
      <w:r w:rsidR="00E52E14" w:rsidRPr="00264D4F">
        <w:rPr>
          <w:color w:val="000000" w:themeColor="text1"/>
          <w:lang w:val="fr-FR"/>
        </w:rPr>
        <w:t>e</w:t>
      </w:r>
      <w:r w:rsidR="00525097" w:rsidRPr="00264D4F">
        <w:rPr>
          <w:color w:val="000000" w:themeColor="text1"/>
          <w:lang w:val="fr-FR"/>
        </w:rPr>
        <w:t xml:space="preserve"> et du droit interne</w:t>
      </w:r>
      <w:r w:rsidR="00E52E14" w:rsidRPr="00264D4F">
        <w:rPr>
          <w:color w:val="000000" w:themeColor="text1"/>
          <w:lang w:val="fr-FR"/>
        </w:rPr>
        <w:t>. La territorialité</w:t>
      </w:r>
      <w:r w:rsidR="00525097" w:rsidRPr="00264D4F">
        <w:rPr>
          <w:color w:val="000000" w:themeColor="text1"/>
          <w:lang w:val="fr-FR"/>
        </w:rPr>
        <w:t xml:space="preserve"> est régie par les </w:t>
      </w:r>
      <w:r w:rsidR="00EF37AB">
        <w:rPr>
          <w:color w:val="000000" w:themeColor="text1"/>
          <w:lang w:val="fr-FR"/>
        </w:rPr>
        <w:t>articles </w:t>
      </w:r>
      <w:r w:rsidR="00525097" w:rsidRPr="00264D4F">
        <w:rPr>
          <w:color w:val="000000" w:themeColor="text1"/>
          <w:lang w:val="fr-FR"/>
        </w:rPr>
        <w:t xml:space="preserve">14 à 16 du </w:t>
      </w:r>
      <w:r w:rsidR="0057096B" w:rsidRPr="00264D4F">
        <w:rPr>
          <w:color w:val="000000" w:themeColor="text1"/>
          <w:lang w:val="fr-FR"/>
        </w:rPr>
        <w:t>C</w:t>
      </w:r>
      <w:r w:rsidR="00525097" w:rsidRPr="00264D4F">
        <w:rPr>
          <w:color w:val="000000" w:themeColor="text1"/>
          <w:lang w:val="fr-FR"/>
        </w:rPr>
        <w:t xml:space="preserve">ode pénal, </w:t>
      </w:r>
      <w:r w:rsidR="00E52E14" w:rsidRPr="00264D4F">
        <w:rPr>
          <w:color w:val="000000" w:themeColor="text1"/>
          <w:lang w:val="fr-FR"/>
        </w:rPr>
        <w:t xml:space="preserve">en vertu desquels la législation </w:t>
      </w:r>
      <w:r w:rsidR="00525097" w:rsidRPr="00264D4F">
        <w:rPr>
          <w:color w:val="000000" w:themeColor="text1"/>
          <w:lang w:val="fr-FR"/>
        </w:rPr>
        <w:t xml:space="preserve">pénale s’applique à toute personne qui </w:t>
      </w:r>
      <w:r w:rsidR="0057096B" w:rsidRPr="00264D4F">
        <w:rPr>
          <w:color w:val="000000" w:themeColor="text1"/>
          <w:lang w:val="fr-FR"/>
        </w:rPr>
        <w:t>commet une infraction</w:t>
      </w:r>
      <w:r w:rsidR="00525097" w:rsidRPr="00264D4F">
        <w:rPr>
          <w:color w:val="000000" w:themeColor="text1"/>
          <w:lang w:val="fr-FR"/>
        </w:rPr>
        <w:t xml:space="preserve"> sur le territoire national</w:t>
      </w:r>
      <w:r w:rsidR="00E52E14" w:rsidRPr="00264D4F">
        <w:rPr>
          <w:color w:val="000000" w:themeColor="text1"/>
          <w:lang w:val="fr-FR"/>
        </w:rPr>
        <w:t xml:space="preserve">. </w:t>
      </w:r>
      <w:r w:rsidR="00A01EE9" w:rsidRPr="00264D4F">
        <w:rPr>
          <w:color w:val="000000" w:themeColor="text1"/>
          <w:lang w:val="fr-FR"/>
        </w:rPr>
        <w:t>On considère qu'il y a infraction dans trois cas</w:t>
      </w:r>
      <w:r w:rsidR="00E07896">
        <w:rPr>
          <w:color w:val="000000" w:themeColor="text1"/>
          <w:lang w:val="fr-FR"/>
        </w:rPr>
        <w:t>:</w:t>
      </w:r>
      <w:r w:rsidR="00525097" w:rsidRPr="00264D4F">
        <w:rPr>
          <w:color w:val="000000" w:themeColor="text1"/>
          <w:lang w:val="fr-FR"/>
        </w:rPr>
        <w:t xml:space="preserve"> 1.</w:t>
      </w:r>
      <w:r w:rsidR="00CF5372">
        <w:rPr>
          <w:color w:val="000000" w:themeColor="text1"/>
          <w:lang w:val="fr-FR"/>
        </w:rPr>
        <w:t> </w:t>
      </w:r>
      <w:r w:rsidR="00A01EE9" w:rsidRPr="00264D4F">
        <w:rPr>
          <w:color w:val="000000" w:themeColor="text1"/>
          <w:lang w:val="fr-FR"/>
        </w:rPr>
        <w:t xml:space="preserve">Là où l'action </w:t>
      </w:r>
      <w:r w:rsidR="00525097" w:rsidRPr="00264D4F">
        <w:rPr>
          <w:color w:val="000000" w:themeColor="text1"/>
          <w:lang w:val="fr-FR"/>
        </w:rPr>
        <w:t>se déroule entièrement ou partiellement. 2.</w:t>
      </w:r>
      <w:r w:rsidR="00CF5372">
        <w:rPr>
          <w:color w:val="000000" w:themeColor="text1"/>
          <w:lang w:val="fr-FR"/>
        </w:rPr>
        <w:t> </w:t>
      </w:r>
      <w:r w:rsidR="00A01EE9" w:rsidRPr="00264D4F">
        <w:rPr>
          <w:color w:val="000000" w:themeColor="text1"/>
          <w:lang w:val="fr-FR"/>
        </w:rPr>
        <w:t xml:space="preserve">Là </w:t>
      </w:r>
      <w:r w:rsidR="00A24D01" w:rsidRPr="00264D4F">
        <w:rPr>
          <w:color w:val="000000" w:themeColor="text1"/>
          <w:lang w:val="fr-FR"/>
        </w:rPr>
        <w:t>où</w:t>
      </w:r>
      <w:r w:rsidR="00525097" w:rsidRPr="00264D4F">
        <w:rPr>
          <w:color w:val="000000" w:themeColor="text1"/>
          <w:lang w:val="fr-FR"/>
        </w:rPr>
        <w:t xml:space="preserve"> deva</w:t>
      </w:r>
      <w:r w:rsidR="00A24D01" w:rsidRPr="00264D4F">
        <w:rPr>
          <w:color w:val="000000" w:themeColor="text1"/>
          <w:lang w:val="fr-FR"/>
        </w:rPr>
        <w:t>it</w:t>
      </w:r>
      <w:r w:rsidR="00525097" w:rsidRPr="00264D4F">
        <w:rPr>
          <w:color w:val="000000" w:themeColor="text1"/>
          <w:lang w:val="fr-FR"/>
        </w:rPr>
        <w:t xml:space="preserve"> </w:t>
      </w:r>
      <w:r w:rsidR="00A24D01" w:rsidRPr="00264D4F">
        <w:rPr>
          <w:color w:val="000000" w:themeColor="text1"/>
          <w:lang w:val="fr-FR"/>
        </w:rPr>
        <w:t>se dérouler l'action</w:t>
      </w:r>
      <w:r w:rsidR="00525097" w:rsidRPr="00264D4F">
        <w:rPr>
          <w:color w:val="000000" w:themeColor="text1"/>
          <w:lang w:val="fr-FR"/>
        </w:rPr>
        <w:t xml:space="preserve"> </w:t>
      </w:r>
      <w:r w:rsidR="00A24D01" w:rsidRPr="00264D4F">
        <w:rPr>
          <w:color w:val="000000" w:themeColor="text1"/>
          <w:lang w:val="fr-FR"/>
        </w:rPr>
        <w:t xml:space="preserve">qui ne </w:t>
      </w:r>
      <w:r w:rsidR="00525097" w:rsidRPr="00264D4F">
        <w:rPr>
          <w:color w:val="000000" w:themeColor="text1"/>
          <w:lang w:val="fr-FR"/>
        </w:rPr>
        <w:t>s’est pas produite, et 3.</w:t>
      </w:r>
      <w:r w:rsidR="00F11234">
        <w:rPr>
          <w:color w:val="000000" w:themeColor="text1"/>
          <w:lang w:val="fr-FR"/>
        </w:rPr>
        <w:t xml:space="preserve"> </w:t>
      </w:r>
      <w:r w:rsidR="00A24D01" w:rsidRPr="00264D4F">
        <w:rPr>
          <w:color w:val="000000" w:themeColor="text1"/>
          <w:lang w:val="fr-FR"/>
        </w:rPr>
        <w:t xml:space="preserve">Là </w:t>
      </w:r>
      <w:r w:rsidR="00525097" w:rsidRPr="00264D4F">
        <w:rPr>
          <w:color w:val="000000" w:themeColor="text1"/>
          <w:lang w:val="fr-FR"/>
        </w:rPr>
        <w:t>où le résultat s’est produit ou d</w:t>
      </w:r>
      <w:r w:rsidR="00A24D01" w:rsidRPr="00264D4F">
        <w:rPr>
          <w:color w:val="000000" w:themeColor="text1"/>
          <w:lang w:val="fr-FR"/>
        </w:rPr>
        <w:t xml:space="preserve">evait </w:t>
      </w:r>
      <w:r w:rsidR="00525097" w:rsidRPr="00264D4F">
        <w:rPr>
          <w:color w:val="000000" w:themeColor="text1"/>
          <w:lang w:val="fr-FR"/>
        </w:rPr>
        <w:t>se produire</w:t>
      </w:r>
      <w:r w:rsidR="00525097" w:rsidRPr="00264D4F">
        <w:rPr>
          <w:rStyle w:val="Appelnotedebasdep"/>
          <w:color w:val="000000" w:themeColor="text1"/>
          <w:lang w:val="fr-FR"/>
        </w:rPr>
        <w:footnoteReference w:id="9"/>
      </w:r>
      <w:r w:rsidR="00525097" w:rsidRPr="00264D4F">
        <w:rPr>
          <w:rFonts w:eastAsia="Calibri"/>
          <w:color w:val="000000" w:themeColor="text1"/>
          <w:lang w:val="fr-FR" w:eastAsia="es-CO"/>
        </w:rPr>
        <w:t>.</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Dans les cas où l'auteur présumé est un ressortissant de </w:t>
      </w:r>
      <w:r w:rsidR="009C02A5" w:rsidRPr="00264D4F">
        <w:rPr>
          <w:color w:val="000000" w:themeColor="text1"/>
          <w:lang w:val="fr-FR"/>
        </w:rPr>
        <w:t>l'</w:t>
      </w:r>
      <w:r w:rsidRPr="00264D4F">
        <w:rPr>
          <w:color w:val="000000" w:themeColor="text1"/>
          <w:lang w:val="fr-FR"/>
        </w:rPr>
        <w:t xml:space="preserve">État </w:t>
      </w:r>
      <w:r w:rsidR="009C02A5" w:rsidRPr="00264D4F">
        <w:rPr>
          <w:color w:val="000000" w:themeColor="text1"/>
          <w:lang w:val="fr-FR"/>
        </w:rPr>
        <w:t>co</w:t>
      </w:r>
      <w:r w:rsidR="0057096B" w:rsidRPr="00264D4F">
        <w:rPr>
          <w:color w:val="000000" w:themeColor="text1"/>
          <w:lang w:val="fr-FR"/>
        </w:rPr>
        <w:t>lombien,</w:t>
      </w:r>
      <w:r w:rsidR="009C02A5" w:rsidRPr="00264D4F">
        <w:rPr>
          <w:color w:val="000000" w:themeColor="text1"/>
          <w:lang w:val="fr-FR"/>
        </w:rPr>
        <w:t xml:space="preserve"> </w:t>
      </w:r>
      <w:r w:rsidR="0057096B" w:rsidRPr="00264D4F">
        <w:rPr>
          <w:color w:val="000000" w:themeColor="text1"/>
          <w:lang w:val="fr-FR"/>
        </w:rPr>
        <w:t>ce sont les dispositions</w:t>
      </w:r>
      <w:r w:rsidRPr="00264D4F">
        <w:rPr>
          <w:color w:val="000000" w:themeColor="text1"/>
          <w:lang w:val="fr-FR"/>
        </w:rPr>
        <w:t xml:space="preserve"> de l'</w:t>
      </w:r>
      <w:r w:rsidR="00EF37AB">
        <w:rPr>
          <w:color w:val="000000" w:themeColor="text1"/>
          <w:lang w:val="fr-FR"/>
        </w:rPr>
        <w:t>article </w:t>
      </w:r>
      <w:r w:rsidRPr="00264D4F">
        <w:rPr>
          <w:color w:val="000000" w:themeColor="text1"/>
          <w:lang w:val="fr-FR"/>
        </w:rPr>
        <w:t xml:space="preserve">15 du </w:t>
      </w:r>
      <w:r w:rsidR="0057096B" w:rsidRPr="00264D4F">
        <w:rPr>
          <w:color w:val="000000" w:themeColor="text1"/>
          <w:lang w:val="fr-FR"/>
        </w:rPr>
        <w:t>C</w:t>
      </w:r>
      <w:r w:rsidRPr="00264D4F">
        <w:rPr>
          <w:color w:val="000000" w:themeColor="text1"/>
          <w:lang w:val="fr-FR"/>
        </w:rPr>
        <w:t>ode pénal relatif à la territorialité par extension</w:t>
      </w:r>
      <w:r w:rsidR="0057096B" w:rsidRPr="00264D4F">
        <w:rPr>
          <w:color w:val="000000" w:themeColor="text1"/>
          <w:lang w:val="fr-FR"/>
        </w:rPr>
        <w:t xml:space="preserve"> qui doivent être respecté</w:t>
      </w:r>
      <w:r w:rsidR="001E04AC" w:rsidRPr="00264D4F">
        <w:rPr>
          <w:color w:val="000000" w:themeColor="text1"/>
          <w:lang w:val="fr-FR"/>
        </w:rPr>
        <w:t>e</w:t>
      </w:r>
      <w:r w:rsidR="0057096B" w:rsidRPr="00264D4F">
        <w:rPr>
          <w:color w:val="000000" w:themeColor="text1"/>
          <w:lang w:val="fr-FR"/>
        </w:rPr>
        <w:t>s. Ces dispositions</w:t>
      </w:r>
      <w:r w:rsidR="009C02A5" w:rsidRPr="00264D4F">
        <w:rPr>
          <w:color w:val="000000" w:themeColor="text1"/>
          <w:lang w:val="fr-FR"/>
        </w:rPr>
        <w:t xml:space="preserve"> stipul</w:t>
      </w:r>
      <w:r w:rsidR="0057096B" w:rsidRPr="00264D4F">
        <w:rPr>
          <w:color w:val="000000" w:themeColor="text1"/>
          <w:lang w:val="fr-FR"/>
        </w:rPr>
        <w:t>e</w:t>
      </w:r>
      <w:r w:rsidR="009C02A5" w:rsidRPr="00264D4F">
        <w:rPr>
          <w:color w:val="000000" w:themeColor="text1"/>
          <w:lang w:val="fr-FR"/>
        </w:rPr>
        <w:t>nt</w:t>
      </w:r>
      <w:r w:rsidRPr="00264D4F">
        <w:rPr>
          <w:color w:val="000000" w:themeColor="text1"/>
          <w:lang w:val="fr-FR"/>
        </w:rPr>
        <w:t xml:space="preserve"> que la l</w:t>
      </w:r>
      <w:r w:rsidR="009C02A5" w:rsidRPr="00264D4F">
        <w:rPr>
          <w:color w:val="000000" w:themeColor="text1"/>
          <w:lang w:val="fr-FR"/>
        </w:rPr>
        <w:t>égislation</w:t>
      </w:r>
      <w:r w:rsidRPr="00264D4F">
        <w:rPr>
          <w:color w:val="000000" w:themeColor="text1"/>
          <w:lang w:val="fr-FR"/>
        </w:rPr>
        <w:t xml:space="preserve"> pénale colombienne s’applique à la personne qui commet </w:t>
      </w:r>
      <w:r w:rsidR="0057096B" w:rsidRPr="00264D4F">
        <w:rPr>
          <w:color w:val="000000" w:themeColor="text1"/>
          <w:lang w:val="fr-FR"/>
        </w:rPr>
        <w:t xml:space="preserve">une </w:t>
      </w:r>
      <w:r w:rsidRPr="00264D4F">
        <w:rPr>
          <w:color w:val="000000" w:themeColor="text1"/>
          <w:lang w:val="fr-FR"/>
        </w:rPr>
        <w:t xml:space="preserve">infraction à bord d’un navire ou d’un aéronef </w:t>
      </w:r>
      <w:r w:rsidR="0057096B" w:rsidRPr="00264D4F">
        <w:rPr>
          <w:color w:val="000000" w:themeColor="text1"/>
          <w:lang w:val="fr-FR"/>
        </w:rPr>
        <w:t>colombien</w:t>
      </w:r>
      <w:r w:rsidRPr="00264D4F">
        <w:rPr>
          <w:color w:val="000000" w:themeColor="text1"/>
          <w:lang w:val="fr-FR"/>
        </w:rPr>
        <w:t xml:space="preserve"> qui se trouve hors du territoire national, sauf pour les exceptions prévues dans les </w:t>
      </w:r>
      <w:r w:rsidR="0057096B" w:rsidRPr="00264D4F">
        <w:rPr>
          <w:color w:val="000000" w:themeColor="text1"/>
          <w:lang w:val="fr-FR"/>
        </w:rPr>
        <w:t xml:space="preserve">conventions ou </w:t>
      </w:r>
      <w:r w:rsidRPr="00264D4F">
        <w:rPr>
          <w:color w:val="000000" w:themeColor="text1"/>
          <w:lang w:val="fr-FR"/>
        </w:rPr>
        <w:t>traités internationa</w:t>
      </w:r>
      <w:r w:rsidR="0057096B" w:rsidRPr="00264D4F">
        <w:rPr>
          <w:color w:val="000000" w:themeColor="text1"/>
          <w:lang w:val="fr-FR"/>
        </w:rPr>
        <w:t>ux</w:t>
      </w:r>
      <w:r w:rsidRPr="00264D4F">
        <w:rPr>
          <w:color w:val="000000" w:themeColor="text1"/>
          <w:lang w:val="fr-FR"/>
        </w:rPr>
        <w:t xml:space="preserve"> ratifiés par la Colombie.</w:t>
      </w:r>
    </w:p>
    <w:p w:rsidR="00525097" w:rsidRPr="00264D4F" w:rsidRDefault="0057096B"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La législation</w:t>
      </w:r>
      <w:r w:rsidR="00B83DD8" w:rsidRPr="00264D4F">
        <w:rPr>
          <w:color w:val="000000" w:themeColor="text1"/>
          <w:lang w:val="fr-FR"/>
        </w:rPr>
        <w:t xml:space="preserve"> pénale colombienne </w:t>
      </w:r>
      <w:r w:rsidR="00525097" w:rsidRPr="00264D4F">
        <w:rPr>
          <w:color w:val="000000" w:themeColor="text1"/>
          <w:lang w:val="fr-FR"/>
        </w:rPr>
        <w:t xml:space="preserve">s’applique également à quiconque commet une </w:t>
      </w:r>
      <w:r w:rsidRPr="00264D4F">
        <w:rPr>
          <w:color w:val="000000" w:themeColor="text1"/>
          <w:lang w:val="fr-FR"/>
        </w:rPr>
        <w:t xml:space="preserve">infraction </w:t>
      </w:r>
      <w:r w:rsidR="00525097" w:rsidRPr="00264D4F">
        <w:rPr>
          <w:color w:val="000000" w:themeColor="text1"/>
          <w:lang w:val="fr-FR"/>
        </w:rPr>
        <w:t xml:space="preserve">à bord d'un navire ou </w:t>
      </w:r>
      <w:r w:rsidR="009C02A5" w:rsidRPr="00264D4F">
        <w:rPr>
          <w:color w:val="000000" w:themeColor="text1"/>
          <w:lang w:val="fr-FR"/>
        </w:rPr>
        <w:t>d'</w:t>
      </w:r>
      <w:r w:rsidR="00525097" w:rsidRPr="00264D4F">
        <w:rPr>
          <w:color w:val="000000" w:themeColor="text1"/>
          <w:lang w:val="fr-FR"/>
        </w:rPr>
        <w:t xml:space="preserve">un aéronef </w:t>
      </w:r>
      <w:r w:rsidR="009C02A5" w:rsidRPr="00264D4F">
        <w:rPr>
          <w:color w:val="000000" w:themeColor="text1"/>
          <w:lang w:val="fr-FR"/>
        </w:rPr>
        <w:t xml:space="preserve">battant pavillon </w:t>
      </w:r>
      <w:r w:rsidRPr="00264D4F">
        <w:rPr>
          <w:color w:val="000000" w:themeColor="text1"/>
          <w:lang w:val="fr-FR"/>
        </w:rPr>
        <w:t xml:space="preserve">colombien et </w:t>
      </w:r>
      <w:r w:rsidR="00A04408" w:rsidRPr="00264D4F">
        <w:rPr>
          <w:color w:val="000000" w:themeColor="text1"/>
          <w:lang w:val="fr-FR"/>
        </w:rPr>
        <w:t>naviguant</w:t>
      </w:r>
      <w:r w:rsidR="00525097" w:rsidRPr="00264D4F">
        <w:rPr>
          <w:color w:val="000000" w:themeColor="text1"/>
          <w:lang w:val="fr-FR"/>
        </w:rPr>
        <w:t xml:space="preserve"> en haute mer, </w:t>
      </w:r>
      <w:r w:rsidRPr="00264D4F">
        <w:rPr>
          <w:color w:val="000000" w:themeColor="text1"/>
          <w:lang w:val="fr-FR"/>
        </w:rPr>
        <w:t>lorsque des poursuites</w:t>
      </w:r>
      <w:r w:rsidR="00525097" w:rsidRPr="00264D4F">
        <w:rPr>
          <w:color w:val="000000" w:themeColor="text1"/>
          <w:lang w:val="fr-FR"/>
        </w:rPr>
        <w:t xml:space="preserve"> pénale</w:t>
      </w:r>
      <w:r w:rsidRPr="00264D4F">
        <w:rPr>
          <w:color w:val="000000" w:themeColor="text1"/>
          <w:lang w:val="fr-FR"/>
        </w:rPr>
        <w:t>s</w:t>
      </w:r>
      <w:r w:rsidR="00525097" w:rsidRPr="00264D4F">
        <w:rPr>
          <w:color w:val="000000" w:themeColor="text1"/>
          <w:lang w:val="fr-FR"/>
        </w:rPr>
        <w:t xml:space="preserve"> n'</w:t>
      </w:r>
      <w:r w:rsidRPr="00264D4F">
        <w:rPr>
          <w:color w:val="000000" w:themeColor="text1"/>
          <w:lang w:val="fr-FR"/>
        </w:rPr>
        <w:t>ont</w:t>
      </w:r>
      <w:r w:rsidR="00525097" w:rsidRPr="00264D4F">
        <w:rPr>
          <w:color w:val="000000" w:themeColor="text1"/>
          <w:lang w:val="fr-FR"/>
        </w:rPr>
        <w:t xml:space="preserve"> pas été engagée</w:t>
      </w:r>
      <w:r w:rsidRPr="00264D4F">
        <w:rPr>
          <w:color w:val="000000" w:themeColor="text1"/>
          <w:lang w:val="fr-FR"/>
        </w:rPr>
        <w:t>s</w:t>
      </w:r>
      <w:r w:rsidR="00525097" w:rsidRPr="00264D4F">
        <w:rPr>
          <w:color w:val="000000" w:themeColor="text1"/>
          <w:lang w:val="fr-FR"/>
        </w:rPr>
        <w:t xml:space="preserve"> à l'étranger</w:t>
      </w:r>
      <w:r w:rsidR="00525097" w:rsidRPr="00264D4F">
        <w:rPr>
          <w:rStyle w:val="Appelnotedebasdep"/>
          <w:color w:val="000000" w:themeColor="text1"/>
          <w:lang w:val="fr-FR"/>
        </w:rPr>
        <w:footnoteReference w:id="10"/>
      </w:r>
      <w:r w:rsidR="00525097" w:rsidRPr="00264D4F">
        <w:rPr>
          <w:rFonts w:eastAsia="Calibri"/>
          <w:color w:val="000000" w:themeColor="text1"/>
          <w:lang w:val="fr-FR" w:eastAsia="es-CO"/>
        </w:rPr>
        <w:t>.</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Cependant, en cas d’extraterritorialité, l’</w:t>
      </w:r>
      <w:r w:rsidR="00EF37AB">
        <w:rPr>
          <w:color w:val="000000" w:themeColor="text1"/>
          <w:lang w:val="fr-FR"/>
        </w:rPr>
        <w:t>article </w:t>
      </w:r>
      <w:r w:rsidRPr="00264D4F">
        <w:rPr>
          <w:color w:val="000000" w:themeColor="text1"/>
          <w:lang w:val="fr-FR"/>
        </w:rPr>
        <w:t xml:space="preserve">16 du </w:t>
      </w:r>
      <w:r w:rsidR="0057096B" w:rsidRPr="00264D4F">
        <w:rPr>
          <w:color w:val="000000" w:themeColor="text1"/>
          <w:lang w:val="fr-FR"/>
        </w:rPr>
        <w:t>C</w:t>
      </w:r>
      <w:r w:rsidRPr="00264D4F">
        <w:rPr>
          <w:color w:val="000000" w:themeColor="text1"/>
          <w:lang w:val="fr-FR"/>
        </w:rPr>
        <w:t>ode pénal prévoit que la loi colombienne s’applique</w:t>
      </w:r>
      <w:r w:rsidR="00E07896">
        <w:rPr>
          <w:rFonts w:eastAsia="Calibri"/>
          <w:color w:val="000000" w:themeColor="text1"/>
          <w:lang w:val="fr-FR" w:eastAsia="es-CO"/>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1.</w:t>
      </w:r>
      <w:r w:rsidRPr="00264D4F">
        <w:rPr>
          <w:color w:val="000000" w:themeColor="text1"/>
          <w:lang w:val="fr-FR"/>
        </w:rPr>
        <w:tab/>
      </w:r>
      <w:r w:rsidR="00CF5372" w:rsidRPr="00264D4F">
        <w:rPr>
          <w:color w:val="000000" w:themeColor="text1"/>
          <w:lang w:val="fr-FR"/>
        </w:rPr>
        <w:t>À</w:t>
      </w:r>
      <w:r w:rsidRPr="00264D4F">
        <w:rPr>
          <w:color w:val="000000" w:themeColor="text1"/>
          <w:lang w:val="fr-FR"/>
        </w:rPr>
        <w:t xml:space="preserve"> </w:t>
      </w:r>
      <w:r w:rsidR="00A04408" w:rsidRPr="00264D4F">
        <w:rPr>
          <w:color w:val="000000" w:themeColor="text1"/>
          <w:lang w:val="fr-FR"/>
        </w:rPr>
        <w:t xml:space="preserve">quiconque </w:t>
      </w:r>
      <w:r w:rsidRPr="00264D4F">
        <w:rPr>
          <w:color w:val="000000" w:themeColor="text1"/>
          <w:lang w:val="fr-FR"/>
        </w:rPr>
        <w:t xml:space="preserve">commet à l’étranger une infraction contre l'existence </w:t>
      </w:r>
      <w:r w:rsidR="00A04408" w:rsidRPr="00264D4F">
        <w:rPr>
          <w:color w:val="000000" w:themeColor="text1"/>
          <w:lang w:val="fr-FR"/>
        </w:rPr>
        <w:t xml:space="preserve">même </w:t>
      </w:r>
      <w:r w:rsidRPr="00264D4F">
        <w:rPr>
          <w:color w:val="000000" w:themeColor="text1"/>
          <w:lang w:val="fr-FR"/>
        </w:rPr>
        <w:t>et la sécurité de l'</w:t>
      </w:r>
      <w:r w:rsidR="00264D4F" w:rsidRPr="00264D4F">
        <w:rPr>
          <w:color w:val="000000" w:themeColor="text1"/>
          <w:lang w:val="fr-FR"/>
        </w:rPr>
        <w:t>État</w:t>
      </w:r>
      <w:r w:rsidR="00A04408" w:rsidRPr="00264D4F">
        <w:rPr>
          <w:color w:val="000000" w:themeColor="text1"/>
          <w:lang w:val="fr-FR"/>
        </w:rPr>
        <w:t>, contre</w:t>
      </w:r>
      <w:r w:rsidRPr="00264D4F">
        <w:rPr>
          <w:color w:val="000000" w:themeColor="text1"/>
          <w:lang w:val="fr-FR"/>
        </w:rPr>
        <w:t xml:space="preserve"> le régime constitutionnel, </w:t>
      </w:r>
      <w:r w:rsidR="00A04408" w:rsidRPr="00264D4F">
        <w:rPr>
          <w:color w:val="000000" w:themeColor="text1"/>
          <w:lang w:val="fr-FR"/>
        </w:rPr>
        <w:t xml:space="preserve">contre </w:t>
      </w:r>
      <w:r w:rsidRPr="00264D4F">
        <w:rPr>
          <w:color w:val="000000" w:themeColor="text1"/>
          <w:lang w:val="fr-FR"/>
        </w:rPr>
        <w:t xml:space="preserve">l'ordre économique et social </w:t>
      </w:r>
      <w:r w:rsidR="00A04408" w:rsidRPr="00264D4F">
        <w:rPr>
          <w:color w:val="000000" w:themeColor="text1"/>
          <w:lang w:val="fr-FR"/>
        </w:rPr>
        <w:t xml:space="preserve">à l'exception du comportement décrit </w:t>
      </w:r>
      <w:r w:rsidRPr="00264D4F">
        <w:rPr>
          <w:color w:val="000000" w:themeColor="text1"/>
          <w:lang w:val="fr-FR"/>
        </w:rPr>
        <w:t>à l'</w:t>
      </w:r>
      <w:r w:rsidR="00EF37AB">
        <w:rPr>
          <w:color w:val="000000" w:themeColor="text1"/>
          <w:lang w:val="fr-FR"/>
        </w:rPr>
        <w:t>article </w:t>
      </w:r>
      <w:r w:rsidRPr="00264D4F">
        <w:rPr>
          <w:color w:val="000000" w:themeColor="text1"/>
          <w:lang w:val="fr-FR"/>
        </w:rPr>
        <w:t xml:space="preserve">323 du présent </w:t>
      </w:r>
      <w:r w:rsidR="00A04408" w:rsidRPr="00264D4F">
        <w:rPr>
          <w:color w:val="000000" w:themeColor="text1"/>
          <w:lang w:val="fr-FR"/>
        </w:rPr>
        <w:t>C</w:t>
      </w:r>
      <w:r w:rsidRPr="00264D4F">
        <w:rPr>
          <w:color w:val="000000" w:themeColor="text1"/>
          <w:lang w:val="fr-FR"/>
        </w:rPr>
        <w:t xml:space="preserve">ode, </w:t>
      </w:r>
      <w:r w:rsidR="00A04408" w:rsidRPr="00264D4F">
        <w:rPr>
          <w:color w:val="000000" w:themeColor="text1"/>
          <w:lang w:val="fr-FR"/>
        </w:rPr>
        <w:t xml:space="preserve">contre </w:t>
      </w:r>
      <w:r w:rsidRPr="00264D4F">
        <w:rPr>
          <w:color w:val="000000" w:themeColor="text1"/>
          <w:lang w:val="fr-FR"/>
        </w:rPr>
        <w:t xml:space="preserve">l'administration publique, ou </w:t>
      </w:r>
      <w:r w:rsidR="00CF5372" w:rsidRPr="00264D4F">
        <w:rPr>
          <w:color w:val="000000" w:themeColor="text1"/>
          <w:lang w:val="fr-FR"/>
        </w:rPr>
        <w:t>à</w:t>
      </w:r>
      <w:r w:rsidR="00271F8A" w:rsidRPr="00264D4F">
        <w:rPr>
          <w:color w:val="000000" w:themeColor="text1"/>
          <w:lang w:val="fr-FR"/>
        </w:rPr>
        <w:t xml:space="preserve"> </w:t>
      </w:r>
      <w:r w:rsidRPr="00264D4F">
        <w:rPr>
          <w:color w:val="000000" w:themeColor="text1"/>
          <w:lang w:val="fr-FR"/>
        </w:rPr>
        <w:t>qui</w:t>
      </w:r>
      <w:r w:rsidR="00271F8A" w:rsidRPr="00264D4F">
        <w:rPr>
          <w:color w:val="000000" w:themeColor="text1"/>
          <w:lang w:val="fr-FR"/>
        </w:rPr>
        <w:t>conque</w:t>
      </w:r>
      <w:r w:rsidRPr="00264D4F">
        <w:rPr>
          <w:color w:val="000000" w:themeColor="text1"/>
          <w:lang w:val="fr-FR"/>
        </w:rPr>
        <w:t xml:space="preserve"> falsifie la monnaie nationale, un document public de crédit ou un cachet officiel, même s</w:t>
      </w:r>
      <w:r w:rsidR="00271F8A" w:rsidRPr="00264D4F">
        <w:rPr>
          <w:color w:val="000000" w:themeColor="text1"/>
          <w:lang w:val="fr-FR"/>
        </w:rPr>
        <w:t>i</w:t>
      </w:r>
      <w:r w:rsidR="001E04AC" w:rsidRPr="00264D4F">
        <w:rPr>
          <w:color w:val="000000" w:themeColor="text1"/>
          <w:lang w:val="fr-FR"/>
        </w:rPr>
        <w:t xml:space="preserve">, à l'étranger, </w:t>
      </w:r>
      <w:r w:rsidR="00271F8A" w:rsidRPr="00264D4F">
        <w:rPr>
          <w:color w:val="000000" w:themeColor="text1"/>
          <w:lang w:val="fr-FR"/>
        </w:rPr>
        <w:t xml:space="preserve">l'intéressé </w:t>
      </w:r>
      <w:r w:rsidRPr="00264D4F">
        <w:rPr>
          <w:color w:val="000000" w:themeColor="text1"/>
          <w:lang w:val="fr-FR"/>
        </w:rPr>
        <w:t xml:space="preserve">a été acquitté ou condamné </w:t>
      </w:r>
      <w:r w:rsidR="00271F8A" w:rsidRPr="00264D4F">
        <w:rPr>
          <w:color w:val="000000" w:themeColor="text1"/>
          <w:lang w:val="fr-FR"/>
        </w:rPr>
        <w:t>à</w:t>
      </w:r>
      <w:r w:rsidRPr="00264D4F">
        <w:rPr>
          <w:color w:val="000000" w:themeColor="text1"/>
          <w:lang w:val="fr-FR"/>
        </w:rPr>
        <w:t xml:space="preserve"> une peine moindre que celle prévue par la loi colombienne.</w:t>
      </w:r>
    </w:p>
    <w:p w:rsidR="00525097" w:rsidRPr="00264D4F" w:rsidRDefault="00525097" w:rsidP="002D1D64">
      <w:pPr>
        <w:pStyle w:val="SingleTxtG"/>
        <w:ind w:left="1701"/>
        <w:rPr>
          <w:color w:val="000000" w:themeColor="text1"/>
          <w:lang w:val="fr-FR"/>
        </w:rPr>
      </w:pPr>
      <w:r w:rsidRPr="00264D4F">
        <w:rPr>
          <w:color w:val="000000" w:themeColor="text1"/>
          <w:lang w:val="fr-FR"/>
        </w:rPr>
        <w:tab/>
        <w:t xml:space="preserve">Dans tous les cas est décompté de la peine, le temps pendant </w:t>
      </w:r>
      <w:r w:rsidR="00271F8A" w:rsidRPr="00264D4F">
        <w:rPr>
          <w:color w:val="000000" w:themeColor="text1"/>
          <w:lang w:val="fr-FR"/>
        </w:rPr>
        <w:t xml:space="preserve">lequel </w:t>
      </w:r>
      <w:r w:rsidRPr="00264D4F">
        <w:rPr>
          <w:color w:val="000000" w:themeColor="text1"/>
          <w:lang w:val="fr-FR"/>
        </w:rPr>
        <w:t>l</w:t>
      </w:r>
      <w:r w:rsidR="00271F8A" w:rsidRPr="00264D4F">
        <w:rPr>
          <w:color w:val="000000" w:themeColor="text1"/>
          <w:lang w:val="fr-FR"/>
        </w:rPr>
        <w:t>'intéressé</w:t>
      </w:r>
      <w:r w:rsidRPr="00264D4F">
        <w:rPr>
          <w:color w:val="000000" w:themeColor="text1"/>
          <w:lang w:val="fr-FR"/>
        </w:rPr>
        <w:t xml:space="preserve"> a été privé de sa liberté.</w:t>
      </w:r>
    </w:p>
    <w:p w:rsidR="00525097" w:rsidRPr="00264D4F" w:rsidRDefault="00525097" w:rsidP="002D1D64">
      <w:pPr>
        <w:pStyle w:val="SingleTxtG"/>
        <w:ind w:left="1701"/>
        <w:rPr>
          <w:color w:val="000000" w:themeColor="text1"/>
          <w:lang w:val="fr-FR"/>
        </w:rPr>
      </w:pPr>
      <w:r w:rsidRPr="00264D4F">
        <w:rPr>
          <w:color w:val="000000" w:themeColor="text1"/>
          <w:lang w:val="fr-FR"/>
        </w:rPr>
        <w:t>2.</w:t>
      </w:r>
      <w:r w:rsidRPr="00264D4F">
        <w:rPr>
          <w:color w:val="000000" w:themeColor="text1"/>
          <w:lang w:val="fr-FR"/>
        </w:rPr>
        <w:tab/>
      </w:r>
      <w:r w:rsidR="00CF5372" w:rsidRPr="00264D4F">
        <w:rPr>
          <w:color w:val="000000" w:themeColor="text1"/>
          <w:lang w:val="fr-FR"/>
        </w:rPr>
        <w:t>À</w:t>
      </w:r>
      <w:r w:rsidRPr="00264D4F">
        <w:rPr>
          <w:color w:val="000000" w:themeColor="text1"/>
          <w:lang w:val="fr-FR"/>
        </w:rPr>
        <w:t xml:space="preserve"> </w:t>
      </w:r>
      <w:r w:rsidR="00271F8A" w:rsidRPr="00264D4F">
        <w:rPr>
          <w:color w:val="000000" w:themeColor="text1"/>
          <w:lang w:val="fr-FR"/>
        </w:rPr>
        <w:t xml:space="preserve">quiconque </w:t>
      </w:r>
      <w:r w:rsidRPr="00264D4F">
        <w:rPr>
          <w:color w:val="000000" w:themeColor="text1"/>
          <w:lang w:val="fr-FR"/>
        </w:rPr>
        <w:t>est au service de l'</w:t>
      </w:r>
      <w:r w:rsidR="00264D4F" w:rsidRPr="00264D4F">
        <w:rPr>
          <w:color w:val="000000" w:themeColor="text1"/>
          <w:lang w:val="fr-FR"/>
        </w:rPr>
        <w:t>État</w:t>
      </w:r>
      <w:r w:rsidRPr="00264D4F">
        <w:rPr>
          <w:color w:val="000000" w:themeColor="text1"/>
          <w:lang w:val="fr-FR"/>
        </w:rPr>
        <w:t xml:space="preserve"> colombien, jouit de l'immunité </w:t>
      </w:r>
      <w:r w:rsidR="00271F8A" w:rsidRPr="00264D4F">
        <w:rPr>
          <w:color w:val="000000" w:themeColor="text1"/>
          <w:lang w:val="fr-FR"/>
        </w:rPr>
        <w:t>reconnue par le</w:t>
      </w:r>
      <w:r w:rsidRPr="00264D4F">
        <w:rPr>
          <w:color w:val="000000" w:themeColor="text1"/>
          <w:lang w:val="fr-FR"/>
        </w:rPr>
        <w:t xml:space="preserve"> droit international et comm</w:t>
      </w:r>
      <w:r w:rsidR="00271F8A" w:rsidRPr="00264D4F">
        <w:rPr>
          <w:color w:val="000000" w:themeColor="text1"/>
          <w:lang w:val="fr-FR"/>
        </w:rPr>
        <w:t>et</w:t>
      </w:r>
      <w:r w:rsidRPr="00264D4F">
        <w:rPr>
          <w:color w:val="000000" w:themeColor="text1"/>
          <w:lang w:val="fr-FR"/>
        </w:rPr>
        <w:t xml:space="preserve"> un crime à l'étranger.</w:t>
      </w:r>
    </w:p>
    <w:p w:rsidR="00525097" w:rsidRPr="00264D4F" w:rsidRDefault="00525097" w:rsidP="002D1D64">
      <w:pPr>
        <w:pStyle w:val="SingleTxtG"/>
        <w:ind w:left="1701"/>
        <w:rPr>
          <w:color w:val="000000" w:themeColor="text1"/>
          <w:lang w:val="fr-FR"/>
        </w:rPr>
      </w:pPr>
      <w:r w:rsidRPr="00264D4F">
        <w:rPr>
          <w:color w:val="000000" w:themeColor="text1"/>
          <w:lang w:val="fr-FR" w:eastAsia="es-CO"/>
        </w:rPr>
        <w:t>3.</w:t>
      </w:r>
      <w:r w:rsidRPr="00264D4F">
        <w:rPr>
          <w:color w:val="000000" w:themeColor="text1"/>
          <w:lang w:val="fr-FR" w:eastAsia="es-CO"/>
        </w:rPr>
        <w:tab/>
      </w:r>
      <w:r w:rsidR="00CF5372" w:rsidRPr="00264D4F">
        <w:rPr>
          <w:color w:val="000000" w:themeColor="text1"/>
          <w:lang w:val="fr-FR" w:eastAsia="es-CO"/>
        </w:rPr>
        <w:t>À</w:t>
      </w:r>
      <w:r w:rsidRPr="00264D4F">
        <w:rPr>
          <w:color w:val="000000" w:themeColor="text1"/>
          <w:lang w:val="fr-FR" w:eastAsia="es-CO"/>
        </w:rPr>
        <w:t xml:space="preserve"> </w:t>
      </w:r>
      <w:r w:rsidR="00271F8A" w:rsidRPr="00264D4F">
        <w:rPr>
          <w:color w:val="000000" w:themeColor="text1"/>
          <w:lang w:val="fr-FR" w:eastAsia="es-CO"/>
        </w:rPr>
        <w:t>quiconque</w:t>
      </w:r>
      <w:r w:rsidRPr="00264D4F">
        <w:rPr>
          <w:color w:val="000000" w:themeColor="text1"/>
          <w:lang w:val="fr-FR"/>
        </w:rPr>
        <w:t xml:space="preserve"> est au service de l'</w:t>
      </w:r>
      <w:r w:rsidR="00264D4F" w:rsidRPr="00264D4F">
        <w:rPr>
          <w:color w:val="000000" w:themeColor="text1"/>
          <w:lang w:val="fr-FR"/>
        </w:rPr>
        <w:t>État</w:t>
      </w:r>
      <w:r w:rsidRPr="00264D4F">
        <w:rPr>
          <w:color w:val="000000" w:themeColor="text1"/>
          <w:lang w:val="fr-FR"/>
        </w:rPr>
        <w:t xml:space="preserve"> colombien, ne </w:t>
      </w:r>
      <w:r w:rsidR="00271F8A" w:rsidRPr="00264D4F">
        <w:rPr>
          <w:color w:val="000000" w:themeColor="text1"/>
          <w:lang w:val="fr-FR"/>
        </w:rPr>
        <w:t>jouit</w:t>
      </w:r>
      <w:r w:rsidRPr="00264D4F">
        <w:rPr>
          <w:color w:val="000000" w:themeColor="text1"/>
          <w:lang w:val="fr-FR"/>
        </w:rPr>
        <w:t xml:space="preserve"> pas de l'immunité </w:t>
      </w:r>
      <w:r w:rsidR="00271F8A" w:rsidRPr="00264D4F">
        <w:rPr>
          <w:color w:val="000000" w:themeColor="text1"/>
          <w:lang w:val="fr-FR"/>
        </w:rPr>
        <w:t xml:space="preserve">reconnue par le droit </w:t>
      </w:r>
      <w:r w:rsidRPr="00264D4F">
        <w:rPr>
          <w:color w:val="000000" w:themeColor="text1"/>
          <w:lang w:val="fr-FR"/>
        </w:rPr>
        <w:t>international et comm</w:t>
      </w:r>
      <w:r w:rsidR="00271F8A" w:rsidRPr="00264D4F">
        <w:rPr>
          <w:color w:val="000000" w:themeColor="text1"/>
          <w:lang w:val="fr-FR"/>
        </w:rPr>
        <w:t>et</w:t>
      </w:r>
      <w:r w:rsidRPr="00264D4F">
        <w:rPr>
          <w:color w:val="000000" w:themeColor="text1"/>
          <w:lang w:val="fr-FR"/>
        </w:rPr>
        <w:t xml:space="preserve"> </w:t>
      </w:r>
      <w:r w:rsidR="00271F8A" w:rsidRPr="00264D4F">
        <w:rPr>
          <w:color w:val="000000" w:themeColor="text1"/>
          <w:lang w:val="fr-FR"/>
        </w:rPr>
        <w:t xml:space="preserve">à l'étranger </w:t>
      </w:r>
      <w:r w:rsidRPr="00264D4F">
        <w:rPr>
          <w:color w:val="000000" w:themeColor="text1"/>
          <w:lang w:val="fr-FR"/>
        </w:rPr>
        <w:t xml:space="preserve">une infraction autre que celles mentionnées au </w:t>
      </w:r>
      <w:r w:rsidR="00EF37AB">
        <w:rPr>
          <w:color w:val="000000" w:themeColor="text1"/>
          <w:lang w:val="fr-FR"/>
        </w:rPr>
        <w:t>paragraphe </w:t>
      </w:r>
      <w:r w:rsidRPr="00264D4F">
        <w:rPr>
          <w:color w:val="000000" w:themeColor="text1"/>
          <w:lang w:val="fr-FR"/>
        </w:rPr>
        <w:t xml:space="preserve">1, quand </w:t>
      </w:r>
      <w:r w:rsidR="00271F8A" w:rsidRPr="00264D4F">
        <w:rPr>
          <w:color w:val="000000" w:themeColor="text1"/>
          <w:lang w:val="fr-FR"/>
        </w:rPr>
        <w:t>l'intéressé</w:t>
      </w:r>
      <w:r w:rsidR="002B06AA" w:rsidRPr="00264D4F">
        <w:rPr>
          <w:color w:val="000000" w:themeColor="text1"/>
          <w:lang w:val="fr-FR"/>
        </w:rPr>
        <w:t xml:space="preserve"> </w:t>
      </w:r>
      <w:r w:rsidRPr="00264D4F">
        <w:rPr>
          <w:color w:val="000000" w:themeColor="text1"/>
          <w:lang w:val="fr-FR"/>
        </w:rPr>
        <w:t>n'a pas été jugé à l'étranger</w:t>
      </w:r>
      <w:r w:rsidRPr="00264D4F">
        <w:rPr>
          <w:color w:val="000000" w:themeColor="text1"/>
          <w:lang w:val="fr-FR" w:eastAsia="es-CO"/>
        </w:rPr>
        <w:t>.</w:t>
      </w:r>
    </w:p>
    <w:p w:rsidR="00525097" w:rsidRPr="00264D4F" w:rsidRDefault="00525097" w:rsidP="002D1D64">
      <w:pPr>
        <w:pStyle w:val="SingleTxtG"/>
        <w:ind w:left="1701"/>
        <w:rPr>
          <w:color w:val="000000" w:themeColor="text1"/>
          <w:lang w:val="fr-FR"/>
        </w:rPr>
      </w:pPr>
      <w:r w:rsidRPr="00264D4F">
        <w:rPr>
          <w:color w:val="000000" w:themeColor="text1"/>
          <w:lang w:val="fr-FR"/>
        </w:rPr>
        <w:t>4.</w:t>
      </w:r>
      <w:r w:rsidRPr="00264D4F">
        <w:rPr>
          <w:color w:val="000000" w:themeColor="text1"/>
          <w:lang w:val="fr-FR"/>
        </w:rPr>
        <w:tab/>
        <w:t xml:space="preserve">Au ressortissant qui, sauf dans les cas prévus dans les </w:t>
      </w:r>
      <w:r w:rsidR="00EF37AB">
        <w:rPr>
          <w:color w:val="000000" w:themeColor="text1"/>
          <w:lang w:val="fr-FR"/>
        </w:rPr>
        <w:t>paragraphes </w:t>
      </w:r>
      <w:r w:rsidRPr="00264D4F">
        <w:rPr>
          <w:color w:val="000000" w:themeColor="text1"/>
          <w:lang w:val="fr-FR"/>
        </w:rPr>
        <w:t xml:space="preserve">précédents, se trouve en Colombie après avoir commis un crime à l'étranger, lorsque la loi pénale colombienne </w:t>
      </w:r>
      <w:r w:rsidR="002B06AA" w:rsidRPr="00264D4F">
        <w:rPr>
          <w:color w:val="000000" w:themeColor="text1"/>
          <w:lang w:val="fr-FR"/>
        </w:rPr>
        <w:t>sanctionne c</w:t>
      </w:r>
      <w:r w:rsidRPr="00264D4F">
        <w:rPr>
          <w:color w:val="000000" w:themeColor="text1"/>
          <w:lang w:val="fr-FR"/>
        </w:rPr>
        <w:t xml:space="preserve">elui-ci par </w:t>
      </w:r>
      <w:r w:rsidR="002B06AA" w:rsidRPr="00264D4F">
        <w:rPr>
          <w:color w:val="000000" w:themeColor="text1"/>
          <w:lang w:val="fr-FR"/>
        </w:rPr>
        <w:t xml:space="preserve">une peine </w:t>
      </w:r>
      <w:r w:rsidRPr="00264D4F">
        <w:rPr>
          <w:color w:val="000000" w:themeColor="text1"/>
          <w:lang w:val="fr-FR"/>
        </w:rPr>
        <w:t>privat</w:t>
      </w:r>
      <w:r w:rsidR="001D6E08" w:rsidRPr="00264D4F">
        <w:rPr>
          <w:color w:val="000000" w:themeColor="text1"/>
          <w:lang w:val="fr-FR"/>
        </w:rPr>
        <w:t>ive</w:t>
      </w:r>
      <w:r w:rsidRPr="00264D4F">
        <w:rPr>
          <w:color w:val="000000" w:themeColor="text1"/>
          <w:lang w:val="fr-FR"/>
        </w:rPr>
        <w:t xml:space="preserve"> de liberté </w:t>
      </w:r>
      <w:r w:rsidR="004E4D11" w:rsidRPr="00264D4F">
        <w:rPr>
          <w:color w:val="000000" w:themeColor="text1"/>
          <w:lang w:val="fr-FR"/>
        </w:rPr>
        <w:t>d'au</w:t>
      </w:r>
      <w:r w:rsidRPr="00264D4F">
        <w:rPr>
          <w:color w:val="000000" w:themeColor="text1"/>
          <w:lang w:val="fr-FR"/>
        </w:rPr>
        <w:t xml:space="preserve"> moins deux (2) ans et </w:t>
      </w:r>
      <w:r w:rsidR="001D6E08" w:rsidRPr="00264D4F">
        <w:rPr>
          <w:color w:val="000000" w:themeColor="text1"/>
          <w:lang w:val="fr-FR"/>
        </w:rPr>
        <w:t xml:space="preserve">l'intéressé </w:t>
      </w:r>
      <w:r w:rsidRPr="00264D4F">
        <w:rPr>
          <w:color w:val="000000" w:themeColor="text1"/>
          <w:lang w:val="fr-FR"/>
        </w:rPr>
        <w:t>n'a pas été jugé à l'étranger.</w:t>
      </w:r>
    </w:p>
    <w:p w:rsidR="00525097" w:rsidRPr="00264D4F" w:rsidRDefault="00525097" w:rsidP="002172D7">
      <w:pPr>
        <w:pStyle w:val="SingleTxtG"/>
        <w:ind w:left="1701"/>
        <w:rPr>
          <w:color w:val="000000" w:themeColor="text1"/>
          <w:lang w:val="fr-FR"/>
        </w:rPr>
      </w:pPr>
      <w:r w:rsidRPr="00264D4F">
        <w:rPr>
          <w:color w:val="000000" w:themeColor="text1"/>
          <w:lang w:val="fr-FR"/>
        </w:rPr>
        <w:t xml:space="preserve">S’il s’agit d’une peine inférieure, </w:t>
      </w:r>
      <w:r w:rsidR="00653241" w:rsidRPr="00264D4F">
        <w:rPr>
          <w:color w:val="000000" w:themeColor="text1"/>
          <w:lang w:val="fr-FR"/>
        </w:rPr>
        <w:t xml:space="preserve">la procédure n'est pas </w:t>
      </w:r>
      <w:r w:rsidR="004E4D11" w:rsidRPr="00264D4F">
        <w:rPr>
          <w:color w:val="000000" w:themeColor="text1"/>
          <w:lang w:val="fr-FR"/>
        </w:rPr>
        <w:t>engagée</w:t>
      </w:r>
      <w:r w:rsidRPr="00264D4F">
        <w:rPr>
          <w:color w:val="000000" w:themeColor="text1"/>
          <w:lang w:val="fr-FR"/>
        </w:rPr>
        <w:t xml:space="preserve"> sauf </w:t>
      </w:r>
      <w:r w:rsidR="00600139" w:rsidRPr="00264D4F">
        <w:rPr>
          <w:color w:val="000000" w:themeColor="text1"/>
          <w:lang w:val="fr-FR"/>
        </w:rPr>
        <w:t>en</w:t>
      </w:r>
      <w:r w:rsidRPr="00264D4F">
        <w:rPr>
          <w:color w:val="000000" w:themeColor="text1"/>
          <w:lang w:val="fr-FR"/>
        </w:rPr>
        <w:t xml:space="preserve"> cas de plainte </w:t>
      </w:r>
      <w:r w:rsidR="00600139" w:rsidRPr="00264D4F">
        <w:rPr>
          <w:color w:val="000000" w:themeColor="text1"/>
          <w:lang w:val="fr-FR"/>
        </w:rPr>
        <w:t xml:space="preserve">d'une partie </w:t>
      </w:r>
      <w:r w:rsidRPr="00264D4F">
        <w:rPr>
          <w:color w:val="000000" w:themeColor="text1"/>
          <w:lang w:val="fr-FR"/>
        </w:rPr>
        <w:t xml:space="preserve">ou </w:t>
      </w:r>
      <w:r w:rsidR="00600139" w:rsidRPr="00264D4F">
        <w:rPr>
          <w:color w:val="000000" w:themeColor="text1"/>
          <w:lang w:val="fr-FR"/>
        </w:rPr>
        <w:t>d'une</w:t>
      </w:r>
      <w:r w:rsidRPr="00264D4F">
        <w:rPr>
          <w:color w:val="000000" w:themeColor="text1"/>
          <w:lang w:val="fr-FR"/>
        </w:rPr>
        <w:t xml:space="preserve"> requête du </w:t>
      </w:r>
      <w:r w:rsidR="00600139" w:rsidRPr="00264D4F">
        <w:rPr>
          <w:color w:val="000000" w:themeColor="text1"/>
          <w:lang w:val="fr-FR"/>
        </w:rPr>
        <w:t>P</w:t>
      </w:r>
      <w:r w:rsidRPr="00264D4F">
        <w:rPr>
          <w:color w:val="000000" w:themeColor="text1"/>
          <w:lang w:val="fr-FR"/>
        </w:rPr>
        <w:t xml:space="preserve">rocureur général de la </w:t>
      </w:r>
      <w:r w:rsidR="00484FBA" w:rsidRPr="00264D4F">
        <w:rPr>
          <w:color w:val="000000" w:themeColor="text1"/>
          <w:lang w:val="fr-FR"/>
        </w:rPr>
        <w:t>N</w:t>
      </w:r>
      <w:r w:rsidRPr="00264D4F">
        <w:rPr>
          <w:color w:val="000000" w:themeColor="text1"/>
          <w:lang w:val="fr-FR"/>
        </w:rPr>
        <w:t>ation.</w:t>
      </w:r>
    </w:p>
    <w:p w:rsidR="00525097" w:rsidRPr="00264D4F" w:rsidRDefault="00525097" w:rsidP="002D1D64">
      <w:pPr>
        <w:pStyle w:val="SingleTxtG"/>
        <w:ind w:left="1701"/>
        <w:rPr>
          <w:color w:val="000000" w:themeColor="text1"/>
          <w:lang w:val="fr-FR"/>
        </w:rPr>
      </w:pPr>
      <w:r w:rsidRPr="00264D4F">
        <w:rPr>
          <w:color w:val="000000" w:themeColor="text1"/>
          <w:lang w:val="fr-FR"/>
        </w:rPr>
        <w:t>5.</w:t>
      </w:r>
      <w:r w:rsidRPr="00264D4F">
        <w:rPr>
          <w:color w:val="000000" w:themeColor="text1"/>
          <w:lang w:val="fr-FR"/>
        </w:rPr>
        <w:tab/>
      </w:r>
      <w:r w:rsidR="001E04AC" w:rsidRPr="00264D4F">
        <w:rPr>
          <w:color w:val="000000" w:themeColor="text1"/>
          <w:lang w:val="fr-FR"/>
        </w:rPr>
        <w:t xml:space="preserve">A un ressortissant </w:t>
      </w:r>
      <w:r w:rsidRPr="00264D4F">
        <w:rPr>
          <w:color w:val="000000" w:themeColor="text1"/>
          <w:lang w:val="fr-FR"/>
        </w:rPr>
        <w:t xml:space="preserve">étranger </w:t>
      </w:r>
      <w:r w:rsidR="00600139" w:rsidRPr="00264D4F">
        <w:rPr>
          <w:color w:val="000000" w:themeColor="text1"/>
          <w:lang w:val="fr-FR"/>
        </w:rPr>
        <w:t xml:space="preserve">qui, </w:t>
      </w:r>
      <w:r w:rsidRPr="00264D4F">
        <w:rPr>
          <w:color w:val="000000" w:themeColor="text1"/>
          <w:lang w:val="fr-FR"/>
        </w:rPr>
        <w:t xml:space="preserve">en dehors des cas visés aux </w:t>
      </w:r>
      <w:r w:rsidR="00EF37AB">
        <w:rPr>
          <w:color w:val="000000" w:themeColor="text1"/>
          <w:lang w:val="fr-FR"/>
        </w:rPr>
        <w:t>paragraphes </w:t>
      </w:r>
      <w:r w:rsidRPr="00264D4F">
        <w:rPr>
          <w:color w:val="000000" w:themeColor="text1"/>
          <w:lang w:val="fr-FR"/>
        </w:rPr>
        <w:t>1,</w:t>
      </w:r>
      <w:r w:rsidR="001E04AC" w:rsidRPr="00264D4F">
        <w:rPr>
          <w:color w:val="000000" w:themeColor="text1"/>
          <w:lang w:val="fr-FR"/>
        </w:rPr>
        <w:t xml:space="preserve"> </w:t>
      </w:r>
      <w:r w:rsidRPr="00264D4F">
        <w:rPr>
          <w:color w:val="000000" w:themeColor="text1"/>
          <w:lang w:val="fr-FR"/>
        </w:rPr>
        <w:t>2 et</w:t>
      </w:r>
      <w:r w:rsidR="001E04AC" w:rsidRPr="00264D4F">
        <w:rPr>
          <w:color w:val="000000" w:themeColor="text1"/>
          <w:lang w:val="fr-FR"/>
        </w:rPr>
        <w:t xml:space="preserve"> </w:t>
      </w:r>
      <w:r w:rsidRPr="00264D4F">
        <w:rPr>
          <w:color w:val="000000" w:themeColor="text1"/>
          <w:lang w:val="fr-FR"/>
        </w:rPr>
        <w:t xml:space="preserve">3, se trouve en Colombie après avoir commis </w:t>
      </w:r>
      <w:r w:rsidR="004E4D11" w:rsidRPr="00264D4F">
        <w:rPr>
          <w:color w:val="000000" w:themeColor="text1"/>
          <w:lang w:val="fr-FR"/>
        </w:rPr>
        <w:t>à l'</w:t>
      </w:r>
      <w:r w:rsidR="001E04AC" w:rsidRPr="00264D4F">
        <w:rPr>
          <w:color w:val="000000" w:themeColor="text1"/>
          <w:lang w:val="fr-FR"/>
        </w:rPr>
        <w:t>étranger</w:t>
      </w:r>
      <w:r w:rsidRPr="00264D4F">
        <w:rPr>
          <w:color w:val="000000" w:themeColor="text1"/>
          <w:lang w:val="fr-FR"/>
        </w:rPr>
        <w:t xml:space="preserve"> un crime contre l'</w:t>
      </w:r>
      <w:r w:rsidR="00264D4F" w:rsidRPr="00264D4F">
        <w:rPr>
          <w:color w:val="000000" w:themeColor="text1"/>
          <w:lang w:val="fr-FR"/>
        </w:rPr>
        <w:t>État</w:t>
      </w:r>
      <w:r w:rsidRPr="00264D4F">
        <w:rPr>
          <w:color w:val="000000" w:themeColor="text1"/>
          <w:lang w:val="fr-FR"/>
        </w:rPr>
        <w:t xml:space="preserve"> ou un ressortissant colombien que la loi colombienne </w:t>
      </w:r>
      <w:r w:rsidR="00600139" w:rsidRPr="00264D4F">
        <w:rPr>
          <w:color w:val="000000" w:themeColor="text1"/>
          <w:lang w:val="fr-FR"/>
        </w:rPr>
        <w:t xml:space="preserve">sanctionne d'une peine </w:t>
      </w:r>
      <w:r w:rsidRPr="00264D4F">
        <w:rPr>
          <w:color w:val="000000" w:themeColor="text1"/>
          <w:lang w:val="fr-FR"/>
        </w:rPr>
        <w:t>privati</w:t>
      </w:r>
      <w:r w:rsidR="00600139" w:rsidRPr="00264D4F">
        <w:rPr>
          <w:color w:val="000000" w:themeColor="text1"/>
          <w:lang w:val="fr-FR"/>
        </w:rPr>
        <w:t>ve de</w:t>
      </w:r>
      <w:r w:rsidRPr="00264D4F">
        <w:rPr>
          <w:color w:val="000000" w:themeColor="text1"/>
          <w:lang w:val="fr-FR"/>
        </w:rPr>
        <w:t xml:space="preserve"> liberté </w:t>
      </w:r>
      <w:r w:rsidR="00600139" w:rsidRPr="00264D4F">
        <w:rPr>
          <w:color w:val="000000" w:themeColor="text1"/>
          <w:lang w:val="fr-FR"/>
        </w:rPr>
        <w:t>d</w:t>
      </w:r>
      <w:r w:rsidR="004E4D11" w:rsidRPr="00264D4F">
        <w:rPr>
          <w:color w:val="000000" w:themeColor="text1"/>
          <w:lang w:val="fr-FR"/>
        </w:rPr>
        <w:t>'au</w:t>
      </w:r>
      <w:r w:rsidRPr="00264D4F">
        <w:rPr>
          <w:color w:val="000000" w:themeColor="text1"/>
          <w:lang w:val="fr-FR"/>
        </w:rPr>
        <w:t xml:space="preserve"> moins deux (2) ans et n'a pas été jugé à l'étranger.</w:t>
      </w:r>
    </w:p>
    <w:p w:rsidR="002511BF" w:rsidRPr="00264D4F" w:rsidRDefault="00525097" w:rsidP="002D1D64">
      <w:pPr>
        <w:pStyle w:val="SingleTxtG"/>
        <w:ind w:left="1701"/>
        <w:rPr>
          <w:color w:val="000000" w:themeColor="text1"/>
          <w:lang w:val="fr-FR"/>
        </w:rPr>
      </w:pPr>
      <w:r w:rsidRPr="00264D4F">
        <w:rPr>
          <w:color w:val="000000" w:themeColor="text1"/>
          <w:lang w:val="fr-FR"/>
        </w:rPr>
        <w:tab/>
        <w:t>Dans ce cas, la procédure n</w:t>
      </w:r>
      <w:r w:rsidR="00600139" w:rsidRPr="00264D4F">
        <w:rPr>
          <w:color w:val="000000" w:themeColor="text1"/>
          <w:lang w:val="fr-FR"/>
        </w:rPr>
        <w:t xml:space="preserve">'est </w:t>
      </w:r>
      <w:r w:rsidR="004E4D11" w:rsidRPr="00264D4F">
        <w:rPr>
          <w:color w:val="000000" w:themeColor="text1"/>
          <w:lang w:val="fr-FR"/>
        </w:rPr>
        <w:t>engagée</w:t>
      </w:r>
      <w:r w:rsidR="00600139" w:rsidRPr="00264D4F">
        <w:rPr>
          <w:color w:val="000000" w:themeColor="text1"/>
          <w:lang w:val="fr-FR"/>
        </w:rPr>
        <w:t xml:space="preserve"> que suite à une</w:t>
      </w:r>
      <w:r w:rsidRPr="00264D4F">
        <w:rPr>
          <w:color w:val="000000" w:themeColor="text1"/>
          <w:lang w:val="fr-FR"/>
        </w:rPr>
        <w:t xml:space="preserve"> plainte ou </w:t>
      </w:r>
      <w:r w:rsidR="00600139" w:rsidRPr="00264D4F">
        <w:rPr>
          <w:color w:val="000000" w:themeColor="text1"/>
          <w:lang w:val="fr-FR"/>
        </w:rPr>
        <w:t>à une requête d</w:t>
      </w:r>
      <w:r w:rsidRPr="00264D4F">
        <w:rPr>
          <w:color w:val="000000" w:themeColor="text1"/>
          <w:lang w:val="fr-FR"/>
        </w:rPr>
        <w:t xml:space="preserve">u </w:t>
      </w:r>
      <w:r w:rsidR="00600139" w:rsidRPr="00264D4F">
        <w:rPr>
          <w:color w:val="000000" w:themeColor="text1"/>
          <w:lang w:val="fr-FR"/>
        </w:rPr>
        <w:t>P</w:t>
      </w:r>
      <w:r w:rsidRPr="00264D4F">
        <w:rPr>
          <w:color w:val="000000" w:themeColor="text1"/>
          <w:lang w:val="fr-FR"/>
        </w:rPr>
        <w:t xml:space="preserve">rocureur général de la </w:t>
      </w:r>
      <w:r w:rsidR="00484FBA" w:rsidRPr="00264D4F">
        <w:rPr>
          <w:color w:val="000000" w:themeColor="text1"/>
          <w:lang w:val="fr-FR"/>
        </w:rPr>
        <w:t>N</w:t>
      </w:r>
      <w:r w:rsidRPr="00264D4F">
        <w:rPr>
          <w:color w:val="000000" w:themeColor="text1"/>
          <w:lang w:val="fr-FR"/>
        </w:rPr>
        <w:t>ation.</w:t>
      </w:r>
    </w:p>
    <w:p w:rsidR="00525097" w:rsidRPr="00264D4F" w:rsidRDefault="00525097" w:rsidP="002D1D64">
      <w:pPr>
        <w:pStyle w:val="SingleTxtG"/>
        <w:ind w:left="1701"/>
        <w:rPr>
          <w:color w:val="000000" w:themeColor="text1"/>
          <w:lang w:val="fr-FR"/>
        </w:rPr>
      </w:pPr>
      <w:r w:rsidRPr="00264D4F">
        <w:rPr>
          <w:color w:val="000000" w:themeColor="text1"/>
          <w:lang w:val="fr-FR"/>
        </w:rPr>
        <w:t>6.</w:t>
      </w:r>
      <w:r w:rsidRPr="00264D4F">
        <w:rPr>
          <w:color w:val="000000" w:themeColor="text1"/>
          <w:lang w:val="fr-FR"/>
        </w:rPr>
        <w:tab/>
        <w:t xml:space="preserve">A </w:t>
      </w:r>
      <w:r w:rsidR="001E04AC" w:rsidRPr="00264D4F">
        <w:rPr>
          <w:color w:val="000000" w:themeColor="text1"/>
          <w:lang w:val="fr-FR"/>
        </w:rPr>
        <w:t>un ressortissant étranger</w:t>
      </w:r>
      <w:r w:rsidRPr="00264D4F">
        <w:rPr>
          <w:color w:val="000000" w:themeColor="text1"/>
          <w:lang w:val="fr-FR"/>
        </w:rPr>
        <w:t xml:space="preserve"> qui a commis à l'</w:t>
      </w:r>
      <w:r w:rsidR="001E04AC" w:rsidRPr="00264D4F">
        <w:rPr>
          <w:color w:val="000000" w:themeColor="text1"/>
          <w:lang w:val="fr-FR"/>
        </w:rPr>
        <w:t>étranger</w:t>
      </w:r>
      <w:r w:rsidRPr="00264D4F">
        <w:rPr>
          <w:color w:val="000000" w:themeColor="text1"/>
          <w:lang w:val="fr-FR"/>
        </w:rPr>
        <w:t xml:space="preserve"> </w:t>
      </w:r>
      <w:r w:rsidR="004E4D11" w:rsidRPr="00264D4F">
        <w:rPr>
          <w:color w:val="000000" w:themeColor="text1"/>
          <w:lang w:val="fr-FR"/>
        </w:rPr>
        <w:t xml:space="preserve">un crime </w:t>
      </w:r>
      <w:r w:rsidRPr="00264D4F">
        <w:rPr>
          <w:color w:val="000000" w:themeColor="text1"/>
          <w:lang w:val="fr-FR"/>
        </w:rPr>
        <w:t xml:space="preserve">contre un </w:t>
      </w:r>
      <w:r w:rsidR="001E04AC" w:rsidRPr="00264D4F">
        <w:rPr>
          <w:color w:val="000000" w:themeColor="text1"/>
          <w:lang w:val="fr-FR"/>
        </w:rPr>
        <w:t xml:space="preserve">autre </w:t>
      </w:r>
      <w:r w:rsidRPr="00264D4F">
        <w:rPr>
          <w:color w:val="000000" w:themeColor="text1"/>
          <w:lang w:val="fr-FR"/>
        </w:rPr>
        <w:t xml:space="preserve">étranger, </w:t>
      </w:r>
      <w:r w:rsidR="004E4D11" w:rsidRPr="00264D4F">
        <w:rPr>
          <w:color w:val="000000" w:themeColor="text1"/>
          <w:lang w:val="fr-FR"/>
        </w:rPr>
        <w:t xml:space="preserve">sous réserve </w:t>
      </w:r>
      <w:r w:rsidRPr="00264D4F">
        <w:rPr>
          <w:color w:val="000000" w:themeColor="text1"/>
          <w:lang w:val="fr-FR"/>
        </w:rPr>
        <w:t>que les conditions suivantes soient r</w:t>
      </w:r>
      <w:r w:rsidR="004E4D11" w:rsidRPr="00264D4F">
        <w:rPr>
          <w:color w:val="000000" w:themeColor="text1"/>
          <w:lang w:val="fr-FR"/>
        </w:rPr>
        <w:t>éunies</w:t>
      </w:r>
      <w:r w:rsidR="00E07896">
        <w:rPr>
          <w:color w:val="000000" w:themeColor="text1"/>
          <w:lang w:val="fr-FR"/>
        </w:rPr>
        <w:t>:</w:t>
      </w:r>
    </w:p>
    <w:p w:rsidR="00525097" w:rsidRPr="00264D4F" w:rsidRDefault="00525097" w:rsidP="002D1D64">
      <w:pPr>
        <w:pStyle w:val="SingleTxtG"/>
        <w:ind w:left="1701" w:firstLine="567"/>
        <w:rPr>
          <w:color w:val="000000" w:themeColor="text1"/>
          <w:lang w:val="fr-FR" w:eastAsia="es-CO"/>
        </w:rPr>
      </w:pPr>
      <w:r w:rsidRPr="00264D4F">
        <w:rPr>
          <w:color w:val="000000" w:themeColor="text1"/>
          <w:lang w:val="fr-FR" w:eastAsia="es-CO"/>
        </w:rPr>
        <w:t>a)</w:t>
      </w:r>
      <w:r w:rsidRPr="00264D4F">
        <w:rPr>
          <w:color w:val="000000" w:themeColor="text1"/>
          <w:lang w:val="fr-FR" w:eastAsia="es-CO"/>
        </w:rPr>
        <w:tab/>
      </w:r>
      <w:r w:rsidR="001A0904" w:rsidRPr="00264D4F">
        <w:rPr>
          <w:color w:val="000000" w:themeColor="text1"/>
          <w:lang w:val="fr-FR" w:eastAsia="es-CO"/>
        </w:rPr>
        <w:t>L</w:t>
      </w:r>
      <w:r w:rsidR="004E4D11" w:rsidRPr="00264D4F">
        <w:rPr>
          <w:color w:val="000000" w:themeColor="text1"/>
          <w:lang w:val="fr-FR" w:eastAsia="es-CO"/>
        </w:rPr>
        <w:t xml:space="preserve">'intéressé </w:t>
      </w:r>
      <w:r w:rsidR="001A0904" w:rsidRPr="00264D4F">
        <w:rPr>
          <w:color w:val="000000" w:themeColor="text1"/>
          <w:lang w:val="fr-FR" w:eastAsia="es-CO"/>
        </w:rPr>
        <w:t>s</w:t>
      </w:r>
      <w:r w:rsidR="004E4D11" w:rsidRPr="00264D4F">
        <w:rPr>
          <w:color w:val="000000" w:themeColor="text1"/>
          <w:lang w:val="fr-FR" w:eastAsia="es-CO"/>
        </w:rPr>
        <w:t>e trouve sur le territoire colombien</w:t>
      </w:r>
      <w:r w:rsidRPr="00264D4F">
        <w:rPr>
          <w:color w:val="000000" w:themeColor="text1"/>
          <w:lang w:val="fr-FR" w:eastAsia="es-CO"/>
        </w:rPr>
        <w:t>;</w:t>
      </w:r>
    </w:p>
    <w:p w:rsidR="00525097" w:rsidRPr="00264D4F" w:rsidRDefault="00525097" w:rsidP="002D1D64">
      <w:pPr>
        <w:pStyle w:val="SingleTxtG"/>
        <w:ind w:left="1701" w:firstLine="567"/>
        <w:rPr>
          <w:color w:val="000000" w:themeColor="text1"/>
          <w:lang w:val="fr-FR" w:eastAsia="es-CO"/>
        </w:rPr>
      </w:pPr>
      <w:r w:rsidRPr="00264D4F">
        <w:rPr>
          <w:color w:val="000000" w:themeColor="text1"/>
          <w:lang w:val="fr-FR" w:eastAsia="es-CO"/>
        </w:rPr>
        <w:t>b)</w:t>
      </w:r>
      <w:r w:rsidRPr="00264D4F">
        <w:rPr>
          <w:color w:val="000000" w:themeColor="text1"/>
          <w:lang w:val="fr-FR" w:eastAsia="es-CO"/>
        </w:rPr>
        <w:tab/>
      </w:r>
      <w:r w:rsidR="001A0904" w:rsidRPr="00264D4F">
        <w:rPr>
          <w:color w:val="000000" w:themeColor="text1"/>
          <w:lang w:val="fr-FR" w:eastAsia="es-CO"/>
        </w:rPr>
        <w:t>L</w:t>
      </w:r>
      <w:r w:rsidRPr="00264D4F">
        <w:rPr>
          <w:color w:val="000000" w:themeColor="text1"/>
          <w:lang w:val="fr-FR"/>
        </w:rPr>
        <w:t xml:space="preserve">'infraction </w:t>
      </w:r>
      <w:r w:rsidR="001A0904" w:rsidRPr="00264D4F">
        <w:rPr>
          <w:color w:val="000000" w:themeColor="text1"/>
          <w:lang w:val="fr-FR"/>
        </w:rPr>
        <w:t>est</w:t>
      </w:r>
      <w:r w:rsidRPr="00264D4F">
        <w:rPr>
          <w:color w:val="000000" w:themeColor="text1"/>
          <w:lang w:val="fr-FR"/>
        </w:rPr>
        <w:t xml:space="preserve"> passible en Colombie d’une </w:t>
      </w:r>
      <w:r w:rsidR="001A0904" w:rsidRPr="00264D4F">
        <w:rPr>
          <w:color w:val="000000" w:themeColor="text1"/>
          <w:lang w:val="fr-FR"/>
        </w:rPr>
        <w:t xml:space="preserve">peine </w:t>
      </w:r>
      <w:r w:rsidRPr="00264D4F">
        <w:rPr>
          <w:color w:val="000000" w:themeColor="text1"/>
          <w:lang w:val="fr-FR"/>
        </w:rPr>
        <w:t>privati</w:t>
      </w:r>
      <w:r w:rsidR="001A0904" w:rsidRPr="00264D4F">
        <w:rPr>
          <w:color w:val="000000" w:themeColor="text1"/>
          <w:lang w:val="fr-FR"/>
        </w:rPr>
        <w:t xml:space="preserve">ve </w:t>
      </w:r>
      <w:r w:rsidRPr="00264D4F">
        <w:rPr>
          <w:color w:val="000000" w:themeColor="text1"/>
          <w:lang w:val="fr-FR"/>
        </w:rPr>
        <w:t>de liberté d’au moins trois (3) ans</w:t>
      </w:r>
      <w:r w:rsidRPr="00264D4F">
        <w:rPr>
          <w:color w:val="000000" w:themeColor="text1"/>
          <w:lang w:val="fr-FR" w:eastAsia="es-CO"/>
        </w:rPr>
        <w:t>;</w:t>
      </w:r>
    </w:p>
    <w:p w:rsidR="00525097" w:rsidRPr="00264D4F" w:rsidRDefault="00525097" w:rsidP="002D1D64">
      <w:pPr>
        <w:pStyle w:val="SingleTxtG"/>
        <w:ind w:left="1701" w:firstLine="567"/>
        <w:rPr>
          <w:color w:val="000000" w:themeColor="text1"/>
          <w:lang w:val="fr-FR" w:eastAsia="es-CO"/>
        </w:rPr>
      </w:pPr>
      <w:r w:rsidRPr="00264D4F">
        <w:rPr>
          <w:color w:val="000000" w:themeColor="text1"/>
          <w:lang w:val="fr-FR" w:eastAsia="es-CO"/>
        </w:rPr>
        <w:t>c)</w:t>
      </w:r>
      <w:r w:rsidRPr="00264D4F">
        <w:rPr>
          <w:color w:val="000000" w:themeColor="text1"/>
          <w:lang w:val="fr-FR" w:eastAsia="es-CO"/>
        </w:rPr>
        <w:tab/>
      </w:r>
      <w:r w:rsidR="001A0904" w:rsidRPr="00264D4F">
        <w:rPr>
          <w:color w:val="000000" w:themeColor="text1"/>
          <w:lang w:val="fr-FR" w:eastAsia="es-CO"/>
        </w:rPr>
        <w:t xml:space="preserve">Il ne </w:t>
      </w:r>
      <w:r w:rsidRPr="00264D4F">
        <w:rPr>
          <w:color w:val="000000" w:themeColor="text1"/>
          <w:lang w:val="fr-FR"/>
        </w:rPr>
        <w:t>s’agi</w:t>
      </w:r>
      <w:r w:rsidR="001E04AC" w:rsidRPr="00264D4F">
        <w:rPr>
          <w:color w:val="000000" w:themeColor="text1"/>
          <w:lang w:val="fr-FR"/>
        </w:rPr>
        <w:t xml:space="preserve">t pas </w:t>
      </w:r>
      <w:r w:rsidRPr="00264D4F">
        <w:rPr>
          <w:color w:val="000000" w:themeColor="text1"/>
          <w:lang w:val="fr-FR"/>
        </w:rPr>
        <w:t>d’un crime politique</w:t>
      </w:r>
      <w:r w:rsidR="001A0904" w:rsidRPr="00264D4F">
        <w:rPr>
          <w:color w:val="000000" w:themeColor="text1"/>
          <w:lang w:val="fr-FR"/>
        </w:rPr>
        <w:t>;</w:t>
      </w:r>
      <w:r w:rsidRPr="00264D4F">
        <w:rPr>
          <w:color w:val="000000" w:themeColor="text1"/>
          <w:lang w:val="fr-FR"/>
        </w:rPr>
        <w:t xml:space="preserve"> et</w:t>
      </w:r>
      <w:r w:rsidRPr="00264D4F">
        <w:rPr>
          <w:color w:val="000000" w:themeColor="text1"/>
          <w:lang w:val="fr-FR" w:eastAsia="es-CO"/>
        </w:rPr>
        <w:t xml:space="preserve"> </w:t>
      </w:r>
    </w:p>
    <w:p w:rsidR="00525097" w:rsidRPr="00264D4F" w:rsidRDefault="00525097" w:rsidP="002D1D64">
      <w:pPr>
        <w:pStyle w:val="SingleTxtG"/>
        <w:ind w:left="1701" w:firstLine="567"/>
        <w:rPr>
          <w:color w:val="000000" w:themeColor="text1"/>
          <w:lang w:val="fr-FR" w:eastAsia="es-CO"/>
        </w:rPr>
      </w:pPr>
      <w:r w:rsidRPr="00264D4F">
        <w:rPr>
          <w:color w:val="000000" w:themeColor="text1"/>
          <w:lang w:val="fr-FR" w:eastAsia="es-CO"/>
        </w:rPr>
        <w:t>d)</w:t>
      </w:r>
      <w:r w:rsidRPr="00264D4F">
        <w:rPr>
          <w:color w:val="000000" w:themeColor="text1"/>
          <w:lang w:val="fr-FR" w:eastAsia="es-CO"/>
        </w:rPr>
        <w:tab/>
      </w:r>
      <w:r w:rsidR="001A0904" w:rsidRPr="00264D4F">
        <w:rPr>
          <w:color w:val="000000" w:themeColor="text1"/>
          <w:lang w:val="fr-FR" w:eastAsia="es-CO"/>
        </w:rPr>
        <w:t>A</w:t>
      </w:r>
      <w:r w:rsidRPr="00264D4F">
        <w:rPr>
          <w:color w:val="000000" w:themeColor="text1"/>
          <w:lang w:val="fr-FR"/>
        </w:rPr>
        <w:t xml:space="preserve">ucune demande d'extradition </w:t>
      </w:r>
      <w:r w:rsidR="001A0904" w:rsidRPr="00264D4F">
        <w:rPr>
          <w:color w:val="000000" w:themeColor="text1"/>
          <w:lang w:val="fr-FR"/>
        </w:rPr>
        <w:t>n'a</w:t>
      </w:r>
      <w:r w:rsidRPr="00264D4F">
        <w:rPr>
          <w:color w:val="000000" w:themeColor="text1"/>
          <w:lang w:val="fr-FR"/>
        </w:rPr>
        <w:t xml:space="preserve"> été acceptée par le </w:t>
      </w:r>
      <w:r w:rsidR="001A0904" w:rsidRPr="00264D4F">
        <w:rPr>
          <w:color w:val="000000" w:themeColor="text1"/>
          <w:lang w:val="fr-FR"/>
        </w:rPr>
        <w:t>G</w:t>
      </w:r>
      <w:r w:rsidRPr="00264D4F">
        <w:rPr>
          <w:color w:val="000000" w:themeColor="text1"/>
          <w:lang w:val="fr-FR"/>
        </w:rPr>
        <w:t xml:space="preserve">ouvernement colombien. Lorsque l'extradition </w:t>
      </w:r>
      <w:r w:rsidR="001E04AC" w:rsidRPr="00264D4F">
        <w:rPr>
          <w:color w:val="000000" w:themeColor="text1"/>
          <w:lang w:val="fr-FR"/>
        </w:rPr>
        <w:t>est refusée</w:t>
      </w:r>
      <w:r w:rsidR="001A0904" w:rsidRPr="00264D4F">
        <w:rPr>
          <w:color w:val="000000" w:themeColor="text1"/>
          <w:lang w:val="fr-FR"/>
        </w:rPr>
        <w:t>,</w:t>
      </w:r>
      <w:r w:rsidRPr="00264D4F">
        <w:rPr>
          <w:color w:val="000000" w:themeColor="text1"/>
          <w:lang w:val="fr-FR"/>
        </w:rPr>
        <w:t xml:space="preserve"> des poursuites pénales </w:t>
      </w:r>
      <w:r w:rsidR="001E04AC" w:rsidRPr="00264D4F">
        <w:rPr>
          <w:color w:val="000000" w:themeColor="text1"/>
          <w:lang w:val="fr-FR"/>
        </w:rPr>
        <w:t>peuvent être</w:t>
      </w:r>
      <w:r w:rsidRPr="00264D4F">
        <w:rPr>
          <w:color w:val="000000" w:themeColor="text1"/>
          <w:lang w:val="fr-FR"/>
        </w:rPr>
        <w:t xml:space="preserve"> engagées</w:t>
      </w:r>
      <w:r w:rsidRPr="00264D4F">
        <w:rPr>
          <w:color w:val="000000" w:themeColor="text1"/>
          <w:lang w:val="fr-FR" w:eastAsia="es-CO"/>
        </w:rPr>
        <w:t>.</w:t>
      </w:r>
    </w:p>
    <w:p w:rsidR="00525097" w:rsidRPr="00264D4F" w:rsidRDefault="00525097" w:rsidP="002172D7">
      <w:pPr>
        <w:pStyle w:val="SingleTxtG"/>
        <w:ind w:left="1701"/>
        <w:rPr>
          <w:color w:val="000000" w:themeColor="text1"/>
          <w:lang w:val="fr-FR" w:eastAsia="es-CO"/>
        </w:rPr>
      </w:pPr>
      <w:r w:rsidRPr="00264D4F">
        <w:rPr>
          <w:color w:val="000000" w:themeColor="text1"/>
          <w:lang w:val="fr-FR"/>
        </w:rPr>
        <w:t>Dans le cas visé au présent paragraphe</w:t>
      </w:r>
      <w:r w:rsidR="001A0904" w:rsidRPr="00264D4F">
        <w:rPr>
          <w:color w:val="000000" w:themeColor="text1"/>
          <w:lang w:val="fr-FR"/>
        </w:rPr>
        <w:t>, aucune procédure ne sera engagée sauf suite à une</w:t>
      </w:r>
      <w:r w:rsidRPr="00264D4F">
        <w:rPr>
          <w:color w:val="000000" w:themeColor="text1"/>
          <w:lang w:val="fr-FR"/>
        </w:rPr>
        <w:t xml:space="preserve"> plainte ou </w:t>
      </w:r>
      <w:r w:rsidR="001A0904" w:rsidRPr="00264D4F">
        <w:rPr>
          <w:color w:val="000000" w:themeColor="text1"/>
          <w:lang w:val="fr-FR"/>
        </w:rPr>
        <w:t xml:space="preserve">à une </w:t>
      </w:r>
      <w:r w:rsidRPr="00264D4F">
        <w:rPr>
          <w:color w:val="000000" w:themeColor="text1"/>
          <w:lang w:val="fr-FR"/>
        </w:rPr>
        <w:t xml:space="preserve">requête du </w:t>
      </w:r>
      <w:r w:rsidR="001A0904" w:rsidRPr="00264D4F">
        <w:rPr>
          <w:color w:val="000000" w:themeColor="text1"/>
          <w:lang w:val="fr-FR"/>
        </w:rPr>
        <w:t>Pr</w:t>
      </w:r>
      <w:r w:rsidRPr="00264D4F">
        <w:rPr>
          <w:color w:val="000000" w:themeColor="text1"/>
          <w:lang w:val="fr-FR"/>
        </w:rPr>
        <w:t xml:space="preserve">ocureur général </w:t>
      </w:r>
      <w:r w:rsidR="001A0904" w:rsidRPr="00264D4F">
        <w:rPr>
          <w:color w:val="000000" w:themeColor="text1"/>
          <w:lang w:val="fr-FR"/>
        </w:rPr>
        <w:t xml:space="preserve">de la </w:t>
      </w:r>
      <w:r w:rsidR="00484FBA" w:rsidRPr="00264D4F">
        <w:rPr>
          <w:color w:val="000000" w:themeColor="text1"/>
          <w:lang w:val="fr-FR"/>
        </w:rPr>
        <w:t>N</w:t>
      </w:r>
      <w:r w:rsidR="001A0904" w:rsidRPr="00264D4F">
        <w:rPr>
          <w:color w:val="000000" w:themeColor="text1"/>
          <w:lang w:val="fr-FR"/>
        </w:rPr>
        <w:t xml:space="preserve">ation </w:t>
      </w:r>
      <w:r w:rsidRPr="00264D4F">
        <w:rPr>
          <w:color w:val="000000" w:themeColor="text1"/>
          <w:lang w:val="fr-FR"/>
        </w:rPr>
        <w:t xml:space="preserve">et </w:t>
      </w:r>
      <w:r w:rsidR="001A0904" w:rsidRPr="00264D4F">
        <w:rPr>
          <w:color w:val="000000" w:themeColor="text1"/>
          <w:lang w:val="fr-FR"/>
        </w:rPr>
        <w:t xml:space="preserve">toujours </w:t>
      </w:r>
      <w:r w:rsidRPr="00264D4F">
        <w:rPr>
          <w:color w:val="000000" w:themeColor="text1"/>
          <w:lang w:val="fr-FR"/>
        </w:rPr>
        <w:t>à condition qu</w:t>
      </w:r>
      <w:r w:rsidR="001A0904" w:rsidRPr="00264D4F">
        <w:rPr>
          <w:color w:val="000000" w:themeColor="text1"/>
          <w:lang w:val="fr-FR"/>
        </w:rPr>
        <w:t>e l'intéressé n'</w:t>
      </w:r>
      <w:r w:rsidRPr="00264D4F">
        <w:rPr>
          <w:color w:val="000000" w:themeColor="text1"/>
          <w:lang w:val="fr-FR"/>
        </w:rPr>
        <w:t>ait pas été jugé à l'étranger</w:t>
      </w:r>
      <w:r w:rsidRPr="00264D4F">
        <w:rPr>
          <w:color w:val="000000" w:themeColor="text1"/>
          <w:lang w:val="fr-FR" w:eastAsia="es-CO"/>
        </w:rPr>
        <w:t>. »</w:t>
      </w:r>
    </w:p>
    <w:p w:rsidR="00525097" w:rsidRPr="00264D4F" w:rsidRDefault="001E04AC"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Les</w:t>
      </w:r>
      <w:r w:rsidR="00525097" w:rsidRPr="00264D4F">
        <w:rPr>
          <w:color w:val="000000" w:themeColor="text1"/>
          <w:lang w:val="fr-FR"/>
        </w:rPr>
        <w:t xml:space="preserve"> dispositions régiss</w:t>
      </w:r>
      <w:r w:rsidRPr="00264D4F">
        <w:rPr>
          <w:color w:val="000000" w:themeColor="text1"/>
          <w:lang w:val="fr-FR"/>
        </w:rPr>
        <w:t>a</w:t>
      </w:r>
      <w:r w:rsidR="00525097" w:rsidRPr="00264D4F">
        <w:rPr>
          <w:color w:val="000000" w:themeColor="text1"/>
          <w:lang w:val="fr-FR"/>
        </w:rPr>
        <w:t>nt l'</w:t>
      </w:r>
      <w:r w:rsidR="005565F7" w:rsidRPr="00264D4F">
        <w:rPr>
          <w:color w:val="000000" w:themeColor="text1"/>
          <w:lang w:val="fr-FR"/>
        </w:rPr>
        <w:t>entraide judiciaire</w:t>
      </w:r>
      <w:r w:rsidR="00525097" w:rsidRPr="00264D4F">
        <w:rPr>
          <w:color w:val="000000" w:themeColor="text1"/>
          <w:lang w:val="fr-FR"/>
        </w:rPr>
        <w:t xml:space="preserve"> en Colombie sont contenues dans les instruments </w:t>
      </w:r>
      <w:r w:rsidR="005565F7" w:rsidRPr="00264D4F">
        <w:rPr>
          <w:color w:val="000000" w:themeColor="text1"/>
          <w:lang w:val="fr-FR"/>
        </w:rPr>
        <w:t>normatifs suivants</w:t>
      </w:r>
      <w:r w:rsidR="00E07896">
        <w:rPr>
          <w:color w:val="000000" w:themeColor="text1"/>
          <w:lang w:val="fr-FR"/>
        </w:rPr>
        <w:t>:</w:t>
      </w:r>
      <w:r w:rsidR="00525097" w:rsidRPr="00264D4F">
        <w:rPr>
          <w:color w:val="000000" w:themeColor="text1"/>
          <w:lang w:val="fr-FR"/>
        </w:rPr>
        <w:t xml:space="preserve"> a)</w:t>
      </w:r>
      <w:r w:rsidR="0009692E">
        <w:rPr>
          <w:color w:val="000000" w:themeColor="text1"/>
          <w:lang w:val="fr-FR"/>
        </w:rPr>
        <w:t> </w:t>
      </w:r>
      <w:r w:rsidR="00525097" w:rsidRPr="00264D4F">
        <w:rPr>
          <w:color w:val="000000" w:themeColor="text1"/>
          <w:lang w:val="fr-FR"/>
        </w:rPr>
        <w:t xml:space="preserve">pour les </w:t>
      </w:r>
      <w:r w:rsidR="00DC5A9C" w:rsidRPr="00264D4F">
        <w:rPr>
          <w:color w:val="000000" w:themeColor="text1"/>
          <w:lang w:val="fr-FR"/>
        </w:rPr>
        <w:t>affaires relevant de</w:t>
      </w:r>
      <w:r w:rsidR="00525097" w:rsidRPr="00264D4F">
        <w:rPr>
          <w:color w:val="000000" w:themeColor="text1"/>
          <w:lang w:val="fr-FR"/>
        </w:rPr>
        <w:t xml:space="preserve"> la </w:t>
      </w:r>
      <w:r w:rsidR="00DC5A9C" w:rsidRPr="00264D4F">
        <w:rPr>
          <w:color w:val="000000" w:themeColor="text1"/>
          <w:lang w:val="fr-FR"/>
        </w:rPr>
        <w:t>l</w:t>
      </w:r>
      <w:r w:rsidR="00525097" w:rsidRPr="00264D4F">
        <w:rPr>
          <w:color w:val="000000" w:themeColor="text1"/>
          <w:lang w:val="fr-FR"/>
        </w:rPr>
        <w:t>oi</w:t>
      </w:r>
      <w:r w:rsidRPr="00264D4F">
        <w:rPr>
          <w:color w:val="000000" w:themeColor="text1"/>
          <w:lang w:val="fr-FR"/>
        </w:rPr>
        <w:t xml:space="preserve"> n° </w:t>
      </w:r>
      <w:r w:rsidR="00525097" w:rsidRPr="00264D4F">
        <w:rPr>
          <w:color w:val="000000" w:themeColor="text1"/>
          <w:lang w:val="fr-FR"/>
        </w:rPr>
        <w:t>600 de 2000 (procédure pénale inquisitoire</w:t>
      </w:r>
      <w:r w:rsidR="00DC5A9C" w:rsidRPr="00264D4F">
        <w:rPr>
          <w:color w:val="000000" w:themeColor="text1"/>
          <w:lang w:val="fr-FR"/>
        </w:rPr>
        <w:t xml:space="preserve"> mixte</w:t>
      </w:r>
      <w:r w:rsidR="00525097" w:rsidRPr="00264D4F">
        <w:rPr>
          <w:color w:val="000000" w:themeColor="text1"/>
          <w:lang w:val="fr-FR"/>
        </w:rPr>
        <w:t>)</w:t>
      </w:r>
      <w:r w:rsidR="00DC5A9C" w:rsidRPr="00264D4F">
        <w:rPr>
          <w:color w:val="000000" w:themeColor="text1"/>
          <w:lang w:val="fr-FR"/>
        </w:rPr>
        <w:t xml:space="preserve">, </w:t>
      </w:r>
      <w:r w:rsidRPr="00264D4F">
        <w:rPr>
          <w:color w:val="000000" w:themeColor="text1"/>
          <w:lang w:val="fr-FR"/>
        </w:rPr>
        <w:t xml:space="preserve">l'entraide judiciaire relève des </w:t>
      </w:r>
      <w:r w:rsidR="00EF37AB">
        <w:rPr>
          <w:color w:val="000000" w:themeColor="text1"/>
          <w:lang w:val="fr-FR"/>
        </w:rPr>
        <w:t>articles </w:t>
      </w:r>
      <w:r w:rsidR="00525097" w:rsidRPr="00264D4F">
        <w:rPr>
          <w:color w:val="000000" w:themeColor="text1"/>
          <w:lang w:val="fr-FR"/>
        </w:rPr>
        <w:t>499 à</w:t>
      </w:r>
      <w:r w:rsidR="00DC5A9C" w:rsidRPr="00264D4F">
        <w:rPr>
          <w:color w:val="000000" w:themeColor="text1"/>
          <w:lang w:val="fr-FR"/>
        </w:rPr>
        <w:t> </w:t>
      </w:r>
      <w:r w:rsidR="00525097" w:rsidRPr="00264D4F">
        <w:rPr>
          <w:color w:val="000000" w:themeColor="text1"/>
          <w:lang w:val="fr-FR"/>
        </w:rPr>
        <w:t>507; b)</w:t>
      </w:r>
      <w:r w:rsidR="0009692E">
        <w:rPr>
          <w:color w:val="000000" w:themeColor="text1"/>
          <w:lang w:val="fr-FR"/>
        </w:rPr>
        <w:t> </w:t>
      </w:r>
      <w:r w:rsidR="00525097" w:rsidRPr="00264D4F">
        <w:rPr>
          <w:color w:val="000000" w:themeColor="text1"/>
          <w:lang w:val="fr-FR"/>
        </w:rPr>
        <w:t xml:space="preserve">pour les </w:t>
      </w:r>
      <w:r w:rsidR="00DC5A9C" w:rsidRPr="00264D4F">
        <w:rPr>
          <w:color w:val="000000" w:themeColor="text1"/>
          <w:lang w:val="fr-FR"/>
        </w:rPr>
        <w:t>enquêtes relevant</w:t>
      </w:r>
      <w:r w:rsidR="00525097" w:rsidRPr="00264D4F">
        <w:rPr>
          <w:color w:val="000000" w:themeColor="text1"/>
          <w:lang w:val="fr-FR"/>
        </w:rPr>
        <w:t xml:space="preserve"> de la </w:t>
      </w:r>
      <w:r w:rsidR="00DC5A9C" w:rsidRPr="00264D4F">
        <w:rPr>
          <w:color w:val="000000" w:themeColor="text1"/>
          <w:lang w:val="fr-FR"/>
        </w:rPr>
        <w:t>l</w:t>
      </w:r>
      <w:r w:rsidR="00525097" w:rsidRPr="00264D4F">
        <w:rPr>
          <w:color w:val="000000" w:themeColor="text1"/>
          <w:lang w:val="fr-FR"/>
        </w:rPr>
        <w:t>oi</w:t>
      </w:r>
      <w:r w:rsidRPr="00264D4F">
        <w:rPr>
          <w:color w:val="000000" w:themeColor="text1"/>
          <w:lang w:val="fr-FR"/>
        </w:rPr>
        <w:t xml:space="preserve"> n° </w:t>
      </w:r>
      <w:r w:rsidR="00525097" w:rsidRPr="00264D4F">
        <w:rPr>
          <w:color w:val="000000" w:themeColor="text1"/>
          <w:lang w:val="fr-FR"/>
        </w:rPr>
        <w:t xml:space="preserve">906 </w:t>
      </w:r>
      <w:r w:rsidR="00525097" w:rsidRPr="00264D4F">
        <w:rPr>
          <w:rFonts w:eastAsia="Calibri"/>
          <w:color w:val="000000" w:themeColor="text1"/>
          <w:lang w:val="fr-FR" w:eastAsia="es-CO"/>
        </w:rPr>
        <w:t>de 2004</w:t>
      </w:r>
      <w:r w:rsidR="00525097" w:rsidRPr="00264D4F">
        <w:rPr>
          <w:rStyle w:val="Appelnotedebasdep"/>
          <w:color w:val="000000" w:themeColor="text1"/>
          <w:lang w:val="fr-FR"/>
        </w:rPr>
        <w:footnoteReference w:id="11"/>
      </w:r>
      <w:r w:rsidR="00525097" w:rsidRPr="00264D4F">
        <w:rPr>
          <w:rFonts w:eastAsia="Calibri"/>
          <w:color w:val="000000" w:themeColor="text1"/>
          <w:lang w:val="fr-FR" w:eastAsia="es-CO"/>
        </w:rPr>
        <w:t xml:space="preserve"> </w:t>
      </w:r>
      <w:r w:rsidR="00525097" w:rsidRPr="00264D4F">
        <w:rPr>
          <w:color w:val="000000" w:themeColor="text1"/>
          <w:lang w:val="fr-FR"/>
        </w:rPr>
        <w:t>(système de justice pénale à tendance accusat</w:t>
      </w:r>
      <w:r w:rsidR="00DC5A9C" w:rsidRPr="00264D4F">
        <w:rPr>
          <w:color w:val="000000" w:themeColor="text1"/>
          <w:lang w:val="fr-FR"/>
        </w:rPr>
        <w:t>oire</w:t>
      </w:r>
      <w:r w:rsidR="00525097" w:rsidRPr="00264D4F">
        <w:rPr>
          <w:color w:val="000000" w:themeColor="text1"/>
          <w:lang w:val="fr-FR"/>
        </w:rPr>
        <w:t xml:space="preserve">), </w:t>
      </w:r>
      <w:r w:rsidR="00DC5A9C" w:rsidRPr="00264D4F">
        <w:rPr>
          <w:color w:val="000000" w:themeColor="text1"/>
          <w:lang w:val="fr-FR"/>
        </w:rPr>
        <w:t>elle</w:t>
      </w:r>
      <w:r w:rsidRPr="00264D4F">
        <w:rPr>
          <w:color w:val="000000" w:themeColor="text1"/>
          <w:lang w:val="fr-FR"/>
        </w:rPr>
        <w:t xml:space="preserve"> relève des</w:t>
      </w:r>
      <w:r w:rsidR="00DC5A9C" w:rsidRPr="00264D4F">
        <w:rPr>
          <w:color w:val="000000" w:themeColor="text1"/>
          <w:lang w:val="fr-FR"/>
        </w:rPr>
        <w:t xml:space="preserve"> </w:t>
      </w:r>
      <w:r w:rsidR="00EF37AB">
        <w:rPr>
          <w:color w:val="000000" w:themeColor="text1"/>
          <w:lang w:val="fr-FR"/>
        </w:rPr>
        <w:t>articles </w:t>
      </w:r>
      <w:r w:rsidR="00525097" w:rsidRPr="00264D4F">
        <w:rPr>
          <w:color w:val="000000" w:themeColor="text1"/>
          <w:lang w:val="fr-FR"/>
        </w:rPr>
        <w:t>484 à 489</w:t>
      </w:r>
      <w:r w:rsidR="00525097" w:rsidRPr="00264D4F">
        <w:rPr>
          <w:rFonts w:eastAsia="Calibri"/>
          <w:color w:val="000000" w:themeColor="text1"/>
          <w:lang w:val="fr-FR" w:eastAsia="es-CO"/>
        </w:rPr>
        <w:t>.</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Afin d</w:t>
      </w:r>
      <w:r w:rsidR="00DC5A9C" w:rsidRPr="00264D4F">
        <w:rPr>
          <w:color w:val="000000" w:themeColor="text1"/>
          <w:lang w:val="fr-FR"/>
        </w:rPr>
        <w:t>e prévenir les</w:t>
      </w:r>
      <w:r w:rsidRPr="00264D4F">
        <w:rPr>
          <w:color w:val="000000" w:themeColor="text1"/>
          <w:lang w:val="fr-FR"/>
        </w:rPr>
        <w:t xml:space="preserve"> disparition</w:t>
      </w:r>
      <w:r w:rsidR="00DC5A9C" w:rsidRPr="00264D4F">
        <w:rPr>
          <w:color w:val="000000" w:themeColor="text1"/>
          <w:lang w:val="fr-FR"/>
        </w:rPr>
        <w:t>s</w:t>
      </w:r>
      <w:r w:rsidRPr="00264D4F">
        <w:rPr>
          <w:color w:val="000000" w:themeColor="text1"/>
          <w:lang w:val="fr-FR"/>
        </w:rPr>
        <w:t xml:space="preserve"> forcée</w:t>
      </w:r>
      <w:r w:rsidR="00DC5A9C" w:rsidRPr="00264D4F">
        <w:rPr>
          <w:color w:val="000000" w:themeColor="text1"/>
          <w:lang w:val="fr-FR"/>
        </w:rPr>
        <w:t>s, la</w:t>
      </w:r>
      <w:r w:rsidRPr="00264D4F">
        <w:rPr>
          <w:color w:val="000000" w:themeColor="text1"/>
          <w:lang w:val="fr-FR"/>
        </w:rPr>
        <w:t xml:space="preserve"> Colombie a ratifié plusieurs instruments internationaux, </w:t>
      </w:r>
      <w:r w:rsidR="00DC5A9C" w:rsidRPr="00264D4F">
        <w:rPr>
          <w:color w:val="000000" w:themeColor="text1"/>
          <w:lang w:val="fr-FR"/>
        </w:rPr>
        <w:t>notamment</w:t>
      </w:r>
      <w:r w:rsidRPr="00264D4F">
        <w:rPr>
          <w:color w:val="000000" w:themeColor="text1"/>
          <w:lang w:val="fr-FR"/>
        </w:rPr>
        <w:t xml:space="preserve"> l</w:t>
      </w:r>
      <w:r w:rsidR="00DC5A9C" w:rsidRPr="00264D4F">
        <w:rPr>
          <w:color w:val="000000" w:themeColor="text1"/>
          <w:lang w:val="fr-FR"/>
        </w:rPr>
        <w:t>a</w:t>
      </w:r>
      <w:r w:rsidRPr="00264D4F">
        <w:rPr>
          <w:color w:val="000000" w:themeColor="text1"/>
          <w:lang w:val="fr-FR"/>
        </w:rPr>
        <w:t xml:space="preserve"> Convention interaméricaine sur </w:t>
      </w:r>
      <w:r w:rsidR="00C86941" w:rsidRPr="00264D4F">
        <w:rPr>
          <w:color w:val="000000" w:themeColor="text1"/>
          <w:lang w:val="fr-FR"/>
        </w:rPr>
        <w:t>les</w:t>
      </w:r>
      <w:r w:rsidRPr="00264D4F">
        <w:rPr>
          <w:color w:val="000000" w:themeColor="text1"/>
          <w:lang w:val="fr-FR"/>
        </w:rPr>
        <w:t xml:space="preserve"> disparition</w:t>
      </w:r>
      <w:r w:rsidR="00C86941" w:rsidRPr="00264D4F">
        <w:rPr>
          <w:color w:val="000000" w:themeColor="text1"/>
          <w:lang w:val="fr-FR"/>
        </w:rPr>
        <w:t>s</w:t>
      </w:r>
      <w:r w:rsidRPr="00264D4F">
        <w:rPr>
          <w:color w:val="000000" w:themeColor="text1"/>
          <w:lang w:val="fr-FR"/>
        </w:rPr>
        <w:t xml:space="preserve"> forcée</w:t>
      </w:r>
      <w:r w:rsidR="00C86941" w:rsidRPr="00264D4F">
        <w:rPr>
          <w:color w:val="000000" w:themeColor="text1"/>
          <w:lang w:val="fr-FR"/>
        </w:rPr>
        <w:t xml:space="preserve">s, </w:t>
      </w:r>
      <w:r w:rsidRPr="00264D4F">
        <w:rPr>
          <w:color w:val="000000" w:themeColor="text1"/>
          <w:lang w:val="fr-FR"/>
        </w:rPr>
        <w:t xml:space="preserve">ratifiée par la </w:t>
      </w:r>
      <w:r w:rsidR="00C86941" w:rsidRPr="00264D4F">
        <w:rPr>
          <w:color w:val="000000" w:themeColor="text1"/>
          <w:lang w:val="fr-FR"/>
        </w:rPr>
        <w:t>l</w:t>
      </w:r>
      <w:r w:rsidRPr="00264D4F">
        <w:rPr>
          <w:color w:val="000000" w:themeColor="text1"/>
          <w:lang w:val="fr-FR"/>
        </w:rPr>
        <w:t>oi</w:t>
      </w:r>
      <w:r w:rsidR="000D3001" w:rsidRPr="00264D4F">
        <w:rPr>
          <w:color w:val="000000" w:themeColor="text1"/>
          <w:lang w:val="fr-FR"/>
        </w:rPr>
        <w:t xml:space="preserve"> n° </w:t>
      </w:r>
      <w:r w:rsidRPr="00264D4F">
        <w:rPr>
          <w:color w:val="000000" w:themeColor="text1"/>
          <w:lang w:val="fr-FR"/>
        </w:rPr>
        <w:t xml:space="preserve">707 de 2001 </w:t>
      </w:r>
      <w:r w:rsidR="00C86941" w:rsidRPr="00264D4F">
        <w:rPr>
          <w:color w:val="000000" w:themeColor="text1"/>
          <w:lang w:val="fr-FR"/>
        </w:rPr>
        <w:t xml:space="preserve">et entrée en vigueur </w:t>
      </w:r>
      <w:r w:rsidRPr="00264D4F">
        <w:rPr>
          <w:color w:val="000000" w:themeColor="text1"/>
          <w:lang w:val="fr-FR"/>
        </w:rPr>
        <w:t xml:space="preserve">pour la Colombie </w:t>
      </w:r>
      <w:r w:rsidR="00C86941" w:rsidRPr="00264D4F">
        <w:rPr>
          <w:color w:val="000000" w:themeColor="text1"/>
          <w:lang w:val="fr-FR"/>
        </w:rPr>
        <w:t xml:space="preserve">le </w:t>
      </w:r>
      <w:r w:rsidRPr="00264D4F">
        <w:rPr>
          <w:color w:val="000000" w:themeColor="text1"/>
          <w:lang w:val="fr-FR"/>
        </w:rPr>
        <w:t>12</w:t>
      </w:r>
      <w:r w:rsidR="0009692E">
        <w:rPr>
          <w:color w:val="000000" w:themeColor="text1"/>
          <w:lang w:val="fr-FR"/>
        </w:rPr>
        <w:t> </w:t>
      </w:r>
      <w:r w:rsidRPr="00264D4F">
        <w:rPr>
          <w:color w:val="000000" w:themeColor="text1"/>
          <w:lang w:val="fr-FR"/>
        </w:rPr>
        <w:t>mai</w:t>
      </w:r>
      <w:r w:rsidR="0009692E">
        <w:rPr>
          <w:color w:val="000000" w:themeColor="text1"/>
          <w:lang w:val="fr-FR"/>
        </w:rPr>
        <w:t> </w:t>
      </w:r>
      <w:r w:rsidRPr="00264D4F">
        <w:rPr>
          <w:color w:val="000000" w:themeColor="text1"/>
          <w:lang w:val="fr-FR"/>
        </w:rPr>
        <w:t>2005</w:t>
      </w:r>
      <w:r w:rsidR="00C86941" w:rsidRPr="00264D4F">
        <w:rPr>
          <w:color w:val="000000" w:themeColor="text1"/>
          <w:lang w:val="fr-FR"/>
        </w:rPr>
        <w:t xml:space="preserve">; </w:t>
      </w:r>
      <w:r w:rsidRPr="00264D4F">
        <w:rPr>
          <w:color w:val="000000" w:themeColor="text1"/>
          <w:lang w:val="fr-FR"/>
        </w:rPr>
        <w:t xml:space="preserve">la Convention internationale pour la protection de toutes les personnes </w:t>
      </w:r>
      <w:r w:rsidR="00C86941" w:rsidRPr="00264D4F">
        <w:rPr>
          <w:color w:val="000000" w:themeColor="text1"/>
          <w:lang w:val="fr-FR"/>
        </w:rPr>
        <w:t xml:space="preserve">contre les disparitions </w:t>
      </w:r>
      <w:r w:rsidRPr="00264D4F">
        <w:rPr>
          <w:color w:val="000000" w:themeColor="text1"/>
          <w:lang w:val="fr-FR"/>
        </w:rPr>
        <w:t>forcées</w:t>
      </w:r>
      <w:r w:rsidR="00C86941" w:rsidRPr="00264D4F">
        <w:rPr>
          <w:color w:val="000000" w:themeColor="text1"/>
          <w:lang w:val="fr-FR"/>
        </w:rPr>
        <w:t>, ratifiée par l</w:t>
      </w:r>
      <w:r w:rsidRPr="00264D4F">
        <w:rPr>
          <w:color w:val="000000" w:themeColor="text1"/>
          <w:lang w:val="fr-FR"/>
        </w:rPr>
        <w:t>a loi</w:t>
      </w:r>
      <w:r w:rsidR="000D3001" w:rsidRPr="00264D4F">
        <w:rPr>
          <w:color w:val="000000" w:themeColor="text1"/>
          <w:lang w:val="fr-FR"/>
        </w:rPr>
        <w:t xml:space="preserve"> n° </w:t>
      </w:r>
      <w:r w:rsidRPr="00264D4F">
        <w:rPr>
          <w:color w:val="000000" w:themeColor="text1"/>
          <w:lang w:val="fr-FR"/>
        </w:rPr>
        <w:t>1418 de</w:t>
      </w:r>
      <w:r w:rsidR="000D3001" w:rsidRPr="00264D4F">
        <w:rPr>
          <w:color w:val="000000" w:themeColor="text1"/>
          <w:lang w:val="fr-FR"/>
        </w:rPr>
        <w:t xml:space="preserve"> </w:t>
      </w:r>
      <w:r w:rsidRPr="00264D4F">
        <w:rPr>
          <w:color w:val="000000" w:themeColor="text1"/>
          <w:lang w:val="fr-FR"/>
        </w:rPr>
        <w:t>2010</w:t>
      </w:r>
      <w:r w:rsidR="00C86941" w:rsidRPr="00264D4F">
        <w:rPr>
          <w:color w:val="000000" w:themeColor="text1"/>
          <w:lang w:val="fr-FR"/>
        </w:rPr>
        <w:t xml:space="preserve"> et entrée</w:t>
      </w:r>
      <w:r w:rsidRPr="00264D4F">
        <w:rPr>
          <w:color w:val="000000" w:themeColor="text1"/>
          <w:lang w:val="fr-FR"/>
        </w:rPr>
        <w:t xml:space="preserve"> en vigueur pour la Colombie le 10</w:t>
      </w:r>
      <w:r w:rsidR="0009692E">
        <w:rPr>
          <w:color w:val="000000" w:themeColor="text1"/>
          <w:lang w:val="fr-FR"/>
        </w:rPr>
        <w:t> </w:t>
      </w:r>
      <w:r w:rsidR="00C86941" w:rsidRPr="00264D4F">
        <w:rPr>
          <w:color w:val="000000" w:themeColor="text1"/>
          <w:lang w:val="fr-FR"/>
        </w:rPr>
        <w:t>a</w:t>
      </w:r>
      <w:r w:rsidRPr="00264D4F">
        <w:rPr>
          <w:color w:val="000000" w:themeColor="text1"/>
          <w:lang w:val="fr-FR"/>
        </w:rPr>
        <w:t>oût</w:t>
      </w:r>
      <w:r w:rsidR="0009692E">
        <w:rPr>
          <w:color w:val="000000" w:themeColor="text1"/>
          <w:lang w:val="fr-FR"/>
        </w:rPr>
        <w:t> </w:t>
      </w:r>
      <w:r w:rsidRPr="00264D4F">
        <w:rPr>
          <w:color w:val="000000" w:themeColor="text1"/>
          <w:lang w:val="fr-FR"/>
        </w:rPr>
        <w:t>2012</w:t>
      </w:r>
      <w:r w:rsidR="00C86941" w:rsidRPr="00264D4F">
        <w:rPr>
          <w:color w:val="000000" w:themeColor="text1"/>
          <w:lang w:val="fr-FR"/>
        </w:rPr>
        <w:t xml:space="preserve">; </w:t>
      </w:r>
      <w:r w:rsidRPr="00264D4F">
        <w:rPr>
          <w:color w:val="000000" w:themeColor="text1"/>
          <w:lang w:val="fr-FR"/>
        </w:rPr>
        <w:t>et le Statut de</w:t>
      </w:r>
      <w:r w:rsidR="00C86941" w:rsidRPr="00264D4F">
        <w:rPr>
          <w:color w:val="000000" w:themeColor="text1"/>
          <w:lang w:val="fr-FR"/>
        </w:rPr>
        <w:t xml:space="preserve"> la</w:t>
      </w:r>
      <w:r w:rsidRPr="00264D4F">
        <w:rPr>
          <w:color w:val="000000" w:themeColor="text1"/>
          <w:lang w:val="fr-FR"/>
        </w:rPr>
        <w:t xml:space="preserve"> Cour pénale internationale</w:t>
      </w:r>
      <w:r w:rsidR="00C86941" w:rsidRPr="00264D4F">
        <w:rPr>
          <w:color w:val="000000" w:themeColor="text1"/>
          <w:lang w:val="fr-FR"/>
        </w:rPr>
        <w:t>, ratifié par la loi</w:t>
      </w:r>
      <w:r w:rsidR="000D3001" w:rsidRPr="00264D4F">
        <w:rPr>
          <w:color w:val="000000" w:themeColor="text1"/>
          <w:lang w:val="fr-FR"/>
        </w:rPr>
        <w:t xml:space="preserve"> n° </w:t>
      </w:r>
      <w:r w:rsidRPr="00264D4F">
        <w:rPr>
          <w:color w:val="000000" w:themeColor="text1"/>
          <w:lang w:val="fr-FR"/>
        </w:rPr>
        <w:t>742 de 2002</w:t>
      </w:r>
      <w:r w:rsidR="00C86941" w:rsidRPr="00264D4F">
        <w:rPr>
          <w:color w:val="000000" w:themeColor="text1"/>
          <w:lang w:val="fr-FR"/>
        </w:rPr>
        <w:t xml:space="preserve"> et entré en </w:t>
      </w:r>
      <w:r w:rsidRPr="00264D4F">
        <w:rPr>
          <w:color w:val="000000" w:themeColor="text1"/>
          <w:lang w:val="fr-FR"/>
        </w:rPr>
        <w:t>vigueur pour la Colombie le 1</w:t>
      </w:r>
      <w:r w:rsidR="00C86941" w:rsidRPr="00264D4F">
        <w:rPr>
          <w:color w:val="000000" w:themeColor="text1"/>
          <w:vertAlign w:val="superscript"/>
          <w:lang w:val="fr-FR"/>
        </w:rPr>
        <w:t>er</w:t>
      </w:r>
      <w:r w:rsidR="0009692E">
        <w:rPr>
          <w:color w:val="000000" w:themeColor="text1"/>
          <w:vertAlign w:val="superscript"/>
          <w:lang w:val="fr-FR"/>
        </w:rPr>
        <w:t> </w:t>
      </w:r>
      <w:r w:rsidR="00C86941" w:rsidRPr="00264D4F">
        <w:rPr>
          <w:color w:val="000000" w:themeColor="text1"/>
          <w:lang w:val="fr-FR"/>
        </w:rPr>
        <w:t>n</w:t>
      </w:r>
      <w:r w:rsidRPr="00264D4F">
        <w:rPr>
          <w:color w:val="000000" w:themeColor="text1"/>
          <w:lang w:val="fr-FR"/>
        </w:rPr>
        <w:t>ovembre</w:t>
      </w:r>
      <w:r w:rsidR="0009692E">
        <w:rPr>
          <w:color w:val="000000" w:themeColor="text1"/>
          <w:lang w:val="fr-FR"/>
        </w:rPr>
        <w:t> </w:t>
      </w:r>
      <w:r w:rsidRPr="00264D4F">
        <w:rPr>
          <w:color w:val="000000" w:themeColor="text1"/>
          <w:lang w:val="fr-FR"/>
        </w:rPr>
        <w:t xml:space="preserve">2002. </w:t>
      </w:r>
    </w:p>
    <w:p w:rsidR="00525097" w:rsidRPr="00264D4F" w:rsidRDefault="00C86941"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S'agissant des</w:t>
      </w:r>
      <w:r w:rsidR="00525097" w:rsidRPr="00264D4F">
        <w:rPr>
          <w:color w:val="000000" w:themeColor="text1"/>
          <w:lang w:val="fr-FR"/>
        </w:rPr>
        <w:t xml:space="preserve"> demandes d'extradition, il doit être mentionné que, selon les </w:t>
      </w:r>
      <w:r w:rsidRPr="00264D4F">
        <w:rPr>
          <w:color w:val="000000" w:themeColor="text1"/>
          <w:lang w:val="fr-FR"/>
        </w:rPr>
        <w:t>registres</w:t>
      </w:r>
      <w:r w:rsidR="00525097" w:rsidRPr="00264D4F">
        <w:rPr>
          <w:color w:val="000000" w:themeColor="text1"/>
          <w:lang w:val="fr-FR"/>
        </w:rPr>
        <w:t xml:space="preserve"> officiels </w:t>
      </w:r>
      <w:r w:rsidRPr="00264D4F">
        <w:rPr>
          <w:color w:val="000000" w:themeColor="text1"/>
          <w:lang w:val="fr-FR"/>
        </w:rPr>
        <w:t>de la</w:t>
      </w:r>
      <w:r w:rsidR="00525097" w:rsidRPr="00264D4F">
        <w:rPr>
          <w:color w:val="000000" w:themeColor="text1"/>
          <w:lang w:val="fr-FR"/>
        </w:rPr>
        <w:t xml:space="preserve"> Colombie, il n'a pas été reçu de demande d'extradition pour un crime correspondant à une disparition forcé</w:t>
      </w:r>
      <w:r w:rsidRPr="00264D4F">
        <w:rPr>
          <w:color w:val="000000" w:themeColor="text1"/>
          <w:lang w:val="fr-FR"/>
        </w:rPr>
        <w:t>e</w:t>
      </w:r>
      <w:r w:rsidR="00525097" w:rsidRPr="00264D4F">
        <w:rPr>
          <w:color w:val="000000" w:themeColor="text1"/>
          <w:lang w:val="fr-FR"/>
        </w:rPr>
        <w:t xml:space="preserve">. </w:t>
      </w:r>
    </w:p>
    <w:p w:rsidR="00D40388" w:rsidRPr="00264D4F" w:rsidRDefault="00D40388" w:rsidP="002D1D64">
      <w:pPr>
        <w:pStyle w:val="H1G"/>
        <w:ind w:firstLine="0"/>
        <w:rPr>
          <w:rFonts w:eastAsia="Calibri"/>
          <w:i/>
          <w:color w:val="000000" w:themeColor="text1"/>
          <w:lang w:val="fr-FR" w:eastAsia="es-CO"/>
        </w:rPr>
      </w:pPr>
      <w:r w:rsidRPr="00264D4F">
        <w:rPr>
          <w:rFonts w:eastAsia="Calibri"/>
          <w:color w:val="000000" w:themeColor="text1"/>
          <w:lang w:val="fr-FR" w:eastAsia="es-CO"/>
        </w:rPr>
        <w:t>Article 10</w:t>
      </w:r>
      <w:r w:rsidR="00E07896">
        <w:rPr>
          <w:rFonts w:eastAsia="Calibri"/>
          <w:color w:val="000000" w:themeColor="text1"/>
          <w:lang w:val="fr-FR" w:eastAsia="es-CO"/>
        </w:rPr>
        <w:t>:</w:t>
      </w:r>
      <w:r w:rsidRPr="00264D4F">
        <w:rPr>
          <w:rFonts w:eastAsia="Calibri"/>
          <w:color w:val="000000" w:themeColor="text1"/>
          <w:lang w:val="fr-FR" w:eastAsia="es-CO"/>
        </w:rPr>
        <w:t xml:space="preserve"> Ob</w:t>
      </w:r>
      <w:r w:rsidRPr="00264D4F">
        <w:rPr>
          <w:color w:val="000000" w:themeColor="text1"/>
          <w:lang w:val="fr-FR"/>
        </w:rPr>
        <w:t xml:space="preserve">ligations d'informer l'autre </w:t>
      </w:r>
      <w:r w:rsidR="00264D4F" w:rsidRPr="00264D4F">
        <w:rPr>
          <w:color w:val="000000" w:themeColor="text1"/>
          <w:lang w:val="fr-FR"/>
        </w:rPr>
        <w:t>État</w:t>
      </w:r>
      <w:r w:rsidRPr="00264D4F">
        <w:rPr>
          <w:color w:val="000000" w:themeColor="text1"/>
          <w:lang w:val="fr-FR"/>
        </w:rPr>
        <w:t xml:space="preserve"> et de fournir au</w:t>
      </w:r>
      <w:r w:rsidR="002172D7">
        <w:rPr>
          <w:color w:val="000000" w:themeColor="text1"/>
          <w:lang w:val="fr-FR"/>
        </w:rPr>
        <w:t>x</w:t>
      </w:r>
      <w:r w:rsidRPr="00264D4F">
        <w:rPr>
          <w:color w:val="000000" w:themeColor="text1"/>
          <w:lang w:val="fr-FR"/>
        </w:rPr>
        <w:t xml:space="preserve"> ressortissant</w:t>
      </w:r>
      <w:r w:rsidR="002172D7">
        <w:rPr>
          <w:color w:val="000000" w:themeColor="text1"/>
          <w:lang w:val="fr-FR"/>
        </w:rPr>
        <w:t>s</w:t>
      </w:r>
      <w:r w:rsidRPr="00264D4F">
        <w:rPr>
          <w:color w:val="000000" w:themeColor="text1"/>
          <w:lang w:val="fr-FR"/>
        </w:rPr>
        <w:t xml:space="preserve"> une assistance juridique</w:t>
      </w:r>
    </w:p>
    <w:p w:rsidR="00D40388" w:rsidRPr="00264D4F" w:rsidRDefault="00D4038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En Colombie, les dispositions légales régissant l'assistance juridique et l’aide consulaire sont contenues dans la loi</w:t>
      </w:r>
      <w:r w:rsidR="000D3001" w:rsidRPr="00264D4F">
        <w:rPr>
          <w:color w:val="000000" w:themeColor="text1"/>
          <w:lang w:val="fr-FR"/>
        </w:rPr>
        <w:t xml:space="preserve"> n° </w:t>
      </w:r>
      <w:r w:rsidRPr="00264D4F">
        <w:rPr>
          <w:color w:val="000000" w:themeColor="text1"/>
          <w:lang w:val="fr-FR"/>
        </w:rPr>
        <w:t>600 de</w:t>
      </w:r>
      <w:r w:rsidR="000D3001" w:rsidRPr="00264D4F">
        <w:rPr>
          <w:color w:val="000000" w:themeColor="text1"/>
          <w:lang w:val="fr-FR"/>
        </w:rPr>
        <w:t xml:space="preserve"> </w:t>
      </w:r>
      <w:r w:rsidRPr="00264D4F">
        <w:rPr>
          <w:color w:val="000000" w:themeColor="text1"/>
          <w:lang w:val="fr-FR"/>
        </w:rPr>
        <w:t>2000 et la loi</w:t>
      </w:r>
      <w:r w:rsidR="0009692E">
        <w:rPr>
          <w:color w:val="000000" w:themeColor="text1"/>
          <w:lang w:val="fr-FR"/>
        </w:rPr>
        <w:t> </w:t>
      </w:r>
      <w:r w:rsidRPr="00264D4F">
        <w:rPr>
          <w:color w:val="000000" w:themeColor="text1"/>
          <w:lang w:val="fr-FR"/>
        </w:rPr>
        <w:t>906 de</w:t>
      </w:r>
      <w:r w:rsidR="000D3001" w:rsidRPr="00264D4F">
        <w:rPr>
          <w:color w:val="000000" w:themeColor="text1"/>
          <w:lang w:val="fr-FR"/>
        </w:rPr>
        <w:t xml:space="preserve"> </w:t>
      </w:r>
      <w:r w:rsidRPr="00264D4F">
        <w:rPr>
          <w:color w:val="000000" w:themeColor="text1"/>
          <w:lang w:val="fr-FR"/>
        </w:rPr>
        <w:t>2004. Pour les affaires relevant de la loi</w:t>
      </w:r>
      <w:r w:rsidR="000D3001" w:rsidRPr="00264D4F">
        <w:rPr>
          <w:color w:val="000000" w:themeColor="text1"/>
          <w:lang w:val="fr-FR"/>
        </w:rPr>
        <w:t xml:space="preserve"> n° </w:t>
      </w:r>
      <w:r w:rsidRPr="00264D4F">
        <w:rPr>
          <w:color w:val="000000" w:themeColor="text1"/>
          <w:lang w:val="fr-FR"/>
        </w:rPr>
        <w:t xml:space="preserve">600 de 2000, les </w:t>
      </w:r>
      <w:r w:rsidR="00EF37AB">
        <w:rPr>
          <w:color w:val="000000" w:themeColor="text1"/>
          <w:lang w:val="fr-FR"/>
        </w:rPr>
        <w:t>articles </w:t>
      </w:r>
      <w:r w:rsidRPr="00264D4F">
        <w:rPr>
          <w:color w:val="000000" w:themeColor="text1"/>
          <w:lang w:val="fr-FR"/>
        </w:rPr>
        <w:t>499 à</w:t>
      </w:r>
      <w:r w:rsidR="000D3001" w:rsidRPr="00264D4F">
        <w:rPr>
          <w:color w:val="000000" w:themeColor="text1"/>
          <w:lang w:val="fr-FR"/>
        </w:rPr>
        <w:t xml:space="preserve"> </w:t>
      </w:r>
      <w:r w:rsidRPr="00264D4F">
        <w:rPr>
          <w:color w:val="000000" w:themeColor="text1"/>
          <w:lang w:val="fr-FR"/>
        </w:rPr>
        <w:t>507 fixent quelques lignes directrices qui doivent servir de cadre aux relations avec les autorités étrangères en matière de coopération judiciaire, faisant suite soit à une demande des autorités nationales soit à une demande des autorités étrangères, laquelle peut être transmise directement par le</w:t>
      </w:r>
      <w:r w:rsidR="000D3001" w:rsidRPr="00264D4F">
        <w:rPr>
          <w:color w:val="000000" w:themeColor="text1"/>
          <w:lang w:val="fr-FR"/>
        </w:rPr>
        <w:t>s services</w:t>
      </w:r>
      <w:r w:rsidRPr="00264D4F">
        <w:rPr>
          <w:color w:val="000000" w:themeColor="text1"/>
          <w:lang w:val="fr-FR"/>
        </w:rPr>
        <w:t xml:space="preserve"> du Procureur général de la </w:t>
      </w:r>
      <w:r w:rsidR="00484FBA" w:rsidRPr="00264D4F">
        <w:rPr>
          <w:color w:val="000000" w:themeColor="text1"/>
          <w:lang w:val="fr-FR"/>
        </w:rPr>
        <w:t>N</w:t>
      </w:r>
      <w:r w:rsidRPr="00264D4F">
        <w:rPr>
          <w:color w:val="000000" w:themeColor="text1"/>
          <w:lang w:val="fr-FR"/>
        </w:rPr>
        <w:t>ation ou par l'intermédiaire des ambassades et consulats à l'étranger.</w:t>
      </w:r>
    </w:p>
    <w:p w:rsidR="00D40388" w:rsidRPr="00264D4F" w:rsidRDefault="00D4038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D'autre part, pour les enquêtes </w:t>
      </w:r>
      <w:r w:rsidRPr="00264D4F">
        <w:rPr>
          <w:color w:val="000000" w:themeColor="text1"/>
          <w:sz w:val="18"/>
          <w:lang w:val="fr-FR"/>
        </w:rPr>
        <w:t>effectuées</w:t>
      </w:r>
      <w:r w:rsidRPr="00264D4F">
        <w:rPr>
          <w:color w:val="000000" w:themeColor="text1"/>
          <w:lang w:val="fr-FR"/>
        </w:rPr>
        <w:t xml:space="preserve"> en vertu de la loi</w:t>
      </w:r>
      <w:r w:rsidR="000D3001" w:rsidRPr="00264D4F">
        <w:rPr>
          <w:color w:val="000000" w:themeColor="text1"/>
          <w:lang w:val="fr-FR"/>
        </w:rPr>
        <w:t xml:space="preserve"> n° </w:t>
      </w:r>
      <w:r w:rsidRPr="00264D4F">
        <w:rPr>
          <w:color w:val="000000" w:themeColor="text1"/>
          <w:lang w:val="fr-FR"/>
        </w:rPr>
        <w:t>906 de</w:t>
      </w:r>
      <w:r w:rsidR="000D3001" w:rsidRPr="00264D4F">
        <w:rPr>
          <w:color w:val="000000" w:themeColor="text1"/>
          <w:lang w:val="fr-FR"/>
        </w:rPr>
        <w:t xml:space="preserve"> </w:t>
      </w:r>
      <w:r w:rsidRPr="00264D4F">
        <w:rPr>
          <w:color w:val="000000" w:themeColor="text1"/>
          <w:lang w:val="fr-FR"/>
        </w:rPr>
        <w:t xml:space="preserve">2004, les </w:t>
      </w:r>
      <w:r w:rsidR="00EF37AB">
        <w:rPr>
          <w:color w:val="000000" w:themeColor="text1"/>
          <w:lang w:val="fr-FR"/>
        </w:rPr>
        <w:t>articles </w:t>
      </w:r>
      <w:r w:rsidRPr="00264D4F">
        <w:rPr>
          <w:color w:val="000000" w:themeColor="text1"/>
          <w:lang w:val="fr-FR"/>
        </w:rPr>
        <w:t>484 à</w:t>
      </w:r>
      <w:r w:rsidR="000D3001" w:rsidRPr="00264D4F">
        <w:rPr>
          <w:color w:val="000000" w:themeColor="text1"/>
          <w:lang w:val="fr-FR"/>
        </w:rPr>
        <w:t xml:space="preserve"> </w:t>
      </w:r>
      <w:r w:rsidRPr="00264D4F">
        <w:rPr>
          <w:color w:val="000000" w:themeColor="text1"/>
          <w:lang w:val="fr-FR"/>
        </w:rPr>
        <w:t>489 fixent les règles générales devant être prises en compte par les autorités policières et judiciaires dans le domaine de la coopération judiciaire, notamment la coopération avec la Cour pénale internationale et avec l'Organisation internationale de la police criminelle (INTERPOL); et précisent les modalités de la communication de</w:t>
      </w:r>
      <w:r w:rsidR="000D3001" w:rsidRPr="00264D4F">
        <w:rPr>
          <w:color w:val="000000" w:themeColor="text1"/>
          <w:lang w:val="fr-FR"/>
        </w:rPr>
        <w:t>s</w:t>
      </w:r>
      <w:r w:rsidRPr="00264D4F">
        <w:rPr>
          <w:color w:val="000000" w:themeColor="text1"/>
          <w:lang w:val="fr-FR"/>
        </w:rPr>
        <w:t xml:space="preserve"> demandes de coopération judiciaire à des autorités étrangères </w:t>
      </w:r>
      <w:r w:rsidR="000D3001" w:rsidRPr="00264D4F">
        <w:rPr>
          <w:color w:val="000000" w:themeColor="text1"/>
          <w:lang w:val="fr-FR"/>
        </w:rPr>
        <w:t>ainsi que</w:t>
      </w:r>
      <w:r w:rsidRPr="00264D4F">
        <w:rPr>
          <w:color w:val="000000" w:themeColor="text1"/>
          <w:lang w:val="fr-FR"/>
        </w:rPr>
        <w:t xml:space="preserve"> les pouvoirs dont disposent les autorités pour éviter les retards dans ces proc</w:t>
      </w:r>
      <w:r w:rsidR="000D3001" w:rsidRPr="00264D4F">
        <w:rPr>
          <w:color w:val="000000" w:themeColor="text1"/>
          <w:lang w:val="fr-FR"/>
        </w:rPr>
        <w:t>édures</w:t>
      </w:r>
      <w:r w:rsidRPr="00264D4F">
        <w:rPr>
          <w:color w:val="000000" w:themeColor="text1"/>
          <w:lang w:val="fr-FR"/>
        </w:rPr>
        <w:t xml:space="preserve"> de coopération.</w:t>
      </w:r>
    </w:p>
    <w:p w:rsidR="00D40388" w:rsidRPr="00264D4F" w:rsidRDefault="00D40388" w:rsidP="002D1D64">
      <w:pPr>
        <w:pStyle w:val="H1G"/>
        <w:rPr>
          <w:rFonts w:eastAsia="Calibri"/>
          <w:color w:val="000000" w:themeColor="text1"/>
          <w:lang w:val="fr-FR" w:eastAsia="es-CO"/>
        </w:rPr>
      </w:pPr>
      <w:r w:rsidRPr="00264D4F">
        <w:rPr>
          <w:rFonts w:eastAsia="Calibri"/>
          <w:color w:val="000000" w:themeColor="text1"/>
          <w:lang w:val="fr-FR"/>
        </w:rPr>
        <w:tab/>
      </w:r>
      <w:r w:rsidRPr="00264D4F">
        <w:rPr>
          <w:rFonts w:eastAsia="Calibri"/>
          <w:color w:val="000000" w:themeColor="text1"/>
          <w:lang w:val="fr-FR"/>
        </w:rPr>
        <w:tab/>
        <w:t>Article </w:t>
      </w:r>
      <w:r w:rsidRPr="00264D4F">
        <w:rPr>
          <w:rFonts w:eastAsia="Calibri"/>
          <w:color w:val="000000" w:themeColor="text1"/>
          <w:lang w:val="fr-FR" w:eastAsia="es-CO"/>
        </w:rPr>
        <w:t>11</w:t>
      </w:r>
      <w:r w:rsidR="00E07896">
        <w:rPr>
          <w:rFonts w:eastAsia="Calibri"/>
          <w:color w:val="000000" w:themeColor="text1"/>
          <w:lang w:val="fr-FR" w:eastAsia="es-CO"/>
        </w:rPr>
        <w:t>:</w:t>
      </w:r>
      <w:r w:rsidRPr="00264D4F">
        <w:rPr>
          <w:rFonts w:eastAsia="Calibri"/>
          <w:color w:val="000000" w:themeColor="text1"/>
          <w:lang w:val="fr-FR" w:eastAsia="es-CO"/>
        </w:rPr>
        <w:t xml:space="preserve"> Juridiction et compétence pour </w:t>
      </w:r>
      <w:r w:rsidRPr="00264D4F">
        <w:rPr>
          <w:color w:val="000000" w:themeColor="text1"/>
          <w:lang w:val="fr-FR"/>
        </w:rPr>
        <w:t>enquêter sur les actes constitutifs d'une disparition forcée</w:t>
      </w:r>
      <w:r w:rsidRPr="00264D4F">
        <w:rPr>
          <w:rFonts w:eastAsia="Calibri"/>
          <w:color w:val="000000" w:themeColor="text1"/>
          <w:lang w:val="fr-FR" w:eastAsia="es-CO"/>
        </w:rPr>
        <w:t xml:space="preserve"> et les sanctionner</w:t>
      </w:r>
    </w:p>
    <w:p w:rsidR="00D40388" w:rsidRPr="00264D4F" w:rsidRDefault="0009692E"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À</w:t>
      </w:r>
      <w:r w:rsidR="00D40388" w:rsidRPr="00264D4F">
        <w:rPr>
          <w:color w:val="000000" w:themeColor="text1"/>
          <w:lang w:val="fr-FR"/>
        </w:rPr>
        <w:t xml:space="preserve"> propos de cet article, il convient de mentionner qu'il n'existe pas en Colombie de dispositions règlementant expressément l'exercice de la compétence universelle. S'agissant des autorités compétentes pour enquêter sur les actes constitutifs d’une disparition forcée, </w:t>
      </w:r>
      <w:r w:rsidR="0072452C" w:rsidRPr="00264D4F">
        <w:rPr>
          <w:color w:val="000000" w:themeColor="text1"/>
          <w:lang w:val="fr-FR"/>
        </w:rPr>
        <w:t>p</w:t>
      </w:r>
      <w:r w:rsidR="00D40388" w:rsidRPr="00264D4F">
        <w:rPr>
          <w:color w:val="000000" w:themeColor="text1"/>
          <w:lang w:val="fr-FR"/>
        </w:rPr>
        <w:t>our les enquêtes qui relèvent de la procédure prévue dans la loi</w:t>
      </w:r>
      <w:r w:rsidR="0072452C" w:rsidRPr="00264D4F">
        <w:rPr>
          <w:color w:val="000000" w:themeColor="text1"/>
          <w:lang w:val="fr-FR"/>
        </w:rPr>
        <w:t xml:space="preserve"> n°</w:t>
      </w:r>
      <w:r w:rsidR="00D40388" w:rsidRPr="00264D4F">
        <w:rPr>
          <w:color w:val="000000" w:themeColor="text1"/>
          <w:lang w:val="fr-FR"/>
        </w:rPr>
        <w:t> 600 de 2000, ce sont les services du Procureur général qui sont chargés de diriger, mener et coordonner l’enquête et l’instruction en matière pénale</w:t>
      </w:r>
      <w:r w:rsidR="00D40388" w:rsidRPr="00264D4F">
        <w:rPr>
          <w:rStyle w:val="Appelnotedebasdep"/>
          <w:color w:val="000000" w:themeColor="text1"/>
          <w:lang w:val="fr-FR"/>
        </w:rPr>
        <w:footnoteReference w:id="12"/>
      </w:r>
      <w:r w:rsidR="00D40388" w:rsidRPr="00264D4F">
        <w:rPr>
          <w:color w:val="000000" w:themeColor="text1"/>
          <w:lang w:val="fr-FR"/>
        </w:rPr>
        <w:t>, alors que le Juge pénal du circuit (« </w:t>
      </w:r>
      <w:proofErr w:type="spellStart"/>
      <w:r w:rsidR="00D40388" w:rsidRPr="00F11234">
        <w:rPr>
          <w:i/>
          <w:color w:val="000000" w:themeColor="text1"/>
          <w:lang w:val="fr-FR"/>
        </w:rPr>
        <w:t>Juez</w:t>
      </w:r>
      <w:proofErr w:type="spellEnd"/>
      <w:r w:rsidR="00D40388" w:rsidRPr="00F11234">
        <w:rPr>
          <w:i/>
          <w:color w:val="000000" w:themeColor="text1"/>
          <w:lang w:val="fr-FR"/>
        </w:rPr>
        <w:t xml:space="preserve"> </w:t>
      </w:r>
      <w:proofErr w:type="spellStart"/>
      <w:r w:rsidR="00D40388" w:rsidRPr="00F11234">
        <w:rPr>
          <w:i/>
          <w:color w:val="000000" w:themeColor="text1"/>
          <w:lang w:val="fr-FR"/>
        </w:rPr>
        <w:t>Penal</w:t>
      </w:r>
      <w:proofErr w:type="spellEnd"/>
      <w:r w:rsidR="00D40388" w:rsidRPr="00F11234">
        <w:rPr>
          <w:i/>
          <w:color w:val="000000" w:themeColor="text1"/>
          <w:lang w:val="fr-FR"/>
        </w:rPr>
        <w:t xml:space="preserve"> </w:t>
      </w:r>
      <w:proofErr w:type="spellStart"/>
      <w:r w:rsidR="00D40388" w:rsidRPr="00F11234">
        <w:rPr>
          <w:i/>
          <w:color w:val="000000" w:themeColor="text1"/>
          <w:lang w:val="fr-FR"/>
        </w:rPr>
        <w:t>del</w:t>
      </w:r>
      <w:proofErr w:type="spellEnd"/>
      <w:r w:rsidR="00D40388" w:rsidRPr="00F11234">
        <w:rPr>
          <w:i/>
          <w:color w:val="000000" w:themeColor="text1"/>
          <w:lang w:val="fr-FR"/>
        </w:rPr>
        <w:t xml:space="preserve"> </w:t>
      </w:r>
      <w:proofErr w:type="spellStart"/>
      <w:r w:rsidR="00D40388" w:rsidRPr="00F11234">
        <w:rPr>
          <w:i/>
          <w:color w:val="000000" w:themeColor="text1"/>
          <w:lang w:val="fr-FR"/>
        </w:rPr>
        <w:t>Circuito</w:t>
      </w:r>
      <w:proofErr w:type="spellEnd"/>
      <w:r w:rsidR="00D40388" w:rsidRPr="00264D4F">
        <w:rPr>
          <w:color w:val="000000" w:themeColor="text1"/>
          <w:lang w:val="fr-FR"/>
        </w:rPr>
        <w:t xml:space="preserve"> ») est chargé de </w:t>
      </w:r>
      <w:r w:rsidR="0072452C" w:rsidRPr="00264D4F">
        <w:rPr>
          <w:color w:val="000000" w:themeColor="text1"/>
          <w:lang w:val="fr-FR"/>
        </w:rPr>
        <w:t>juger l'affair</w:t>
      </w:r>
      <w:r w:rsidR="00D40388" w:rsidRPr="00264D4F">
        <w:rPr>
          <w:color w:val="000000" w:themeColor="text1"/>
          <w:lang w:val="fr-FR"/>
        </w:rPr>
        <w:t>e</w:t>
      </w:r>
      <w:r w:rsidR="00D40388" w:rsidRPr="00264D4F">
        <w:rPr>
          <w:rStyle w:val="Appelnotedebasdep"/>
          <w:color w:val="000000" w:themeColor="text1"/>
          <w:lang w:val="fr-FR"/>
        </w:rPr>
        <w:footnoteReference w:id="13"/>
      </w:r>
      <w:r w:rsidR="00D40388" w:rsidRPr="00264D4F">
        <w:rPr>
          <w:color w:val="000000" w:themeColor="text1"/>
          <w:lang w:val="fr-FR"/>
        </w:rPr>
        <w:t>.</w:t>
      </w:r>
    </w:p>
    <w:p w:rsidR="00D40388" w:rsidRPr="00264D4F" w:rsidRDefault="00D4038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Le système pénal à tendance accusatoire peut être défini dans ses grandes lignes comme une « procédure reposant sur les parties », dans laquelle les rôles de l'avocat, du procureur et du juge sont très différenciés, par opposition au système mixte dans lequel une même personne peut être chargée à la fois d'instruire et de juger. La procédure accusatoire comporte quatre étapes</w:t>
      </w:r>
      <w:r w:rsidR="00E07896">
        <w:rPr>
          <w:color w:val="000000" w:themeColor="text1"/>
          <w:lang w:val="fr-FR"/>
        </w:rPr>
        <w:t>:</w:t>
      </w:r>
      <w:r w:rsidRPr="00264D4F">
        <w:rPr>
          <w:color w:val="000000" w:themeColor="text1"/>
          <w:lang w:val="fr-FR"/>
        </w:rPr>
        <w:t xml:space="preserve"> i)</w:t>
      </w:r>
      <w:r w:rsidR="00831018">
        <w:rPr>
          <w:color w:val="000000" w:themeColor="text1"/>
          <w:lang w:val="fr-FR"/>
        </w:rPr>
        <w:t> </w:t>
      </w:r>
      <w:r w:rsidRPr="00264D4F">
        <w:rPr>
          <w:color w:val="000000" w:themeColor="text1"/>
          <w:lang w:val="fr-FR"/>
        </w:rPr>
        <w:t>l'ordonnance pénale, ii)</w:t>
      </w:r>
      <w:r w:rsidR="00831018">
        <w:rPr>
          <w:color w:val="000000" w:themeColor="text1"/>
          <w:lang w:val="fr-FR"/>
        </w:rPr>
        <w:t> </w:t>
      </w:r>
      <w:r w:rsidRPr="00264D4F">
        <w:rPr>
          <w:color w:val="000000" w:themeColor="text1"/>
          <w:lang w:val="fr-FR"/>
        </w:rPr>
        <w:t>l’enquête, iii)</w:t>
      </w:r>
      <w:r w:rsidR="00831018">
        <w:rPr>
          <w:color w:val="000000" w:themeColor="text1"/>
          <w:lang w:val="fr-FR"/>
        </w:rPr>
        <w:t> </w:t>
      </w:r>
      <w:r w:rsidRPr="00264D4F">
        <w:rPr>
          <w:color w:val="000000" w:themeColor="text1"/>
          <w:lang w:val="fr-FR"/>
        </w:rPr>
        <w:t>l’instruction, et iv)</w:t>
      </w:r>
      <w:r w:rsidR="00831018">
        <w:rPr>
          <w:color w:val="000000" w:themeColor="text1"/>
          <w:lang w:val="fr-FR"/>
        </w:rPr>
        <w:t> </w:t>
      </w:r>
      <w:r w:rsidRPr="00264D4F">
        <w:rPr>
          <w:color w:val="000000" w:themeColor="text1"/>
          <w:lang w:val="fr-FR"/>
        </w:rPr>
        <w:t xml:space="preserve">le procès. </w:t>
      </w:r>
    </w:p>
    <w:p w:rsidR="00D40388" w:rsidRPr="00264D4F" w:rsidRDefault="00D40388"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Dans ce cadre, pour les affaires relevant de la loi</w:t>
      </w:r>
      <w:r w:rsidR="0072452C" w:rsidRPr="00264D4F">
        <w:rPr>
          <w:color w:val="000000" w:themeColor="text1"/>
          <w:lang w:val="fr-FR"/>
        </w:rPr>
        <w:t xml:space="preserve"> n° </w:t>
      </w:r>
      <w:r w:rsidRPr="00264D4F">
        <w:rPr>
          <w:color w:val="000000" w:themeColor="text1"/>
          <w:lang w:val="fr-FR"/>
        </w:rPr>
        <w:t xml:space="preserve">906 de 2004, ce sont les services du Procureur général de la </w:t>
      </w:r>
      <w:r w:rsidR="00484FBA" w:rsidRPr="00264D4F">
        <w:rPr>
          <w:color w:val="000000" w:themeColor="text1"/>
          <w:lang w:val="fr-FR"/>
        </w:rPr>
        <w:t>N</w:t>
      </w:r>
      <w:r w:rsidRPr="00264D4F">
        <w:rPr>
          <w:color w:val="000000" w:themeColor="text1"/>
          <w:lang w:val="fr-FR"/>
        </w:rPr>
        <w:t>ation qui sont chargés de l'instruction, conformément à l'</w:t>
      </w:r>
      <w:r w:rsidR="00EF37AB">
        <w:rPr>
          <w:color w:val="000000" w:themeColor="text1"/>
          <w:lang w:val="fr-FR"/>
        </w:rPr>
        <w:t>article </w:t>
      </w:r>
      <w:r w:rsidRPr="00264D4F">
        <w:rPr>
          <w:color w:val="000000" w:themeColor="text1"/>
          <w:lang w:val="fr-FR"/>
        </w:rPr>
        <w:t>66 de la loi qui prévoit que</w:t>
      </w:r>
      <w:r w:rsidR="00E07896">
        <w:rPr>
          <w:color w:val="000000" w:themeColor="text1"/>
          <w:lang w:val="fr-FR"/>
        </w:rPr>
        <w:t>:</w:t>
      </w:r>
      <w:r w:rsidRPr="00264D4F">
        <w:rPr>
          <w:color w:val="000000" w:themeColor="text1"/>
          <w:lang w:val="fr-FR"/>
        </w:rPr>
        <w:t xml:space="preserve"> «</w:t>
      </w:r>
      <w:r w:rsidR="00372D6A">
        <w:rPr>
          <w:color w:val="000000" w:themeColor="text1"/>
          <w:lang w:val="fr-FR"/>
        </w:rPr>
        <w:t> </w:t>
      </w:r>
      <w:r w:rsidRPr="00264D4F">
        <w:rPr>
          <w:color w:val="000000" w:themeColor="text1"/>
          <w:lang w:val="fr-FR"/>
        </w:rPr>
        <w:t xml:space="preserve">L'État, par l’intermédiaire des services du Procureur général de la </w:t>
      </w:r>
      <w:r w:rsidR="00484FBA" w:rsidRPr="00264D4F">
        <w:rPr>
          <w:color w:val="000000" w:themeColor="text1"/>
          <w:lang w:val="fr-FR"/>
        </w:rPr>
        <w:t>N</w:t>
      </w:r>
      <w:r w:rsidRPr="00264D4F">
        <w:rPr>
          <w:color w:val="000000" w:themeColor="text1"/>
          <w:lang w:val="fr-FR"/>
        </w:rPr>
        <w:t>ation, est tenu d'exercer l'action pénale et de mener une enquête sur les faits qui revêtent les caractéristiques d'un crime, soit d'office soit parce que ces faits sont portés à sa connaissance par une dénonciation, une demande spéciale, une plainte ou tout autre moyen, hormis les exceptions prévues dans la Constitution et le présent Code. »</w:t>
      </w:r>
    </w:p>
    <w:p w:rsidR="00561E43" w:rsidRPr="00561E43" w:rsidRDefault="00D40388" w:rsidP="002D1D64">
      <w:pPr>
        <w:pStyle w:val="SingleTxtG"/>
        <w:numPr>
          <w:ilvl w:val="0"/>
          <w:numId w:val="16"/>
        </w:numPr>
        <w:tabs>
          <w:tab w:val="left" w:pos="1701"/>
        </w:tabs>
        <w:ind w:left="1134" w:firstLine="0"/>
        <w:rPr>
          <w:color w:val="000000" w:themeColor="text1"/>
          <w:lang w:val="fr-FR"/>
        </w:rPr>
      </w:pPr>
      <w:r w:rsidRPr="00561E43">
        <w:rPr>
          <w:color w:val="000000" w:themeColor="text1"/>
          <w:lang w:val="fr-FR"/>
        </w:rPr>
        <w:t>De même, l</w:t>
      </w:r>
      <w:r w:rsidR="0072452C" w:rsidRPr="00561E43">
        <w:rPr>
          <w:color w:val="000000" w:themeColor="text1"/>
          <w:lang w:val="fr-FR"/>
        </w:rPr>
        <w:t>es</w:t>
      </w:r>
      <w:r w:rsidRPr="00561E43">
        <w:rPr>
          <w:color w:val="000000" w:themeColor="text1"/>
          <w:lang w:val="fr-FR"/>
        </w:rPr>
        <w:t xml:space="preserve"> procureurs </w:t>
      </w:r>
      <w:r w:rsidR="0072452C" w:rsidRPr="00561E43">
        <w:rPr>
          <w:color w:val="000000" w:themeColor="text1"/>
          <w:lang w:val="fr-FR"/>
        </w:rPr>
        <w:t>ont une compétence qui varie en</w:t>
      </w:r>
      <w:r w:rsidRPr="00561E43">
        <w:rPr>
          <w:color w:val="000000" w:themeColor="text1"/>
          <w:lang w:val="fr-FR"/>
        </w:rPr>
        <w:t xml:space="preserve"> fonction de l'organe juridictionnel devant lequel ils agissent</w:t>
      </w:r>
      <w:r w:rsidR="0072452C" w:rsidRPr="00561E43">
        <w:rPr>
          <w:color w:val="000000" w:themeColor="text1"/>
          <w:lang w:val="fr-FR"/>
        </w:rPr>
        <w:t>. Ils</w:t>
      </w:r>
      <w:r w:rsidRPr="00561E43">
        <w:rPr>
          <w:color w:val="000000" w:themeColor="text1"/>
          <w:lang w:val="fr-FR"/>
        </w:rPr>
        <w:t xml:space="preserve"> sont compétents pour enquêter sur les crimes </w:t>
      </w:r>
      <w:r w:rsidR="0072452C" w:rsidRPr="00561E43">
        <w:rPr>
          <w:color w:val="000000" w:themeColor="text1"/>
          <w:lang w:val="fr-FR"/>
        </w:rPr>
        <w:t>relevant de leur</w:t>
      </w:r>
      <w:r w:rsidRPr="00561E43">
        <w:rPr>
          <w:color w:val="000000" w:themeColor="text1"/>
          <w:lang w:val="fr-FR"/>
        </w:rPr>
        <w:t xml:space="preserve"> fonction juridictionnelle. Ainsi, pour le cas particulier du crime de disparition forcée, sont compétents les procureurs agissant auprès des juges pénaux du circuit spécialisé (« </w:t>
      </w:r>
      <w:proofErr w:type="spellStart"/>
      <w:r w:rsidRPr="00F11234">
        <w:rPr>
          <w:i/>
          <w:color w:val="000000" w:themeColor="text1"/>
          <w:lang w:val="fr-FR"/>
        </w:rPr>
        <w:t>jueces</w:t>
      </w:r>
      <w:proofErr w:type="spellEnd"/>
      <w:r w:rsidRPr="00F11234">
        <w:rPr>
          <w:i/>
          <w:color w:val="000000" w:themeColor="text1"/>
          <w:lang w:val="fr-FR"/>
        </w:rPr>
        <w:t xml:space="preserve"> </w:t>
      </w:r>
      <w:proofErr w:type="spellStart"/>
      <w:r w:rsidRPr="00F11234">
        <w:rPr>
          <w:i/>
          <w:color w:val="000000" w:themeColor="text1"/>
          <w:lang w:val="fr-FR"/>
        </w:rPr>
        <w:t>penales</w:t>
      </w:r>
      <w:proofErr w:type="spellEnd"/>
      <w:r w:rsidRPr="00F11234">
        <w:rPr>
          <w:i/>
          <w:color w:val="000000" w:themeColor="text1"/>
          <w:lang w:val="fr-FR"/>
        </w:rPr>
        <w:t xml:space="preserve"> </w:t>
      </w:r>
      <w:proofErr w:type="spellStart"/>
      <w:r w:rsidRPr="00F11234">
        <w:rPr>
          <w:i/>
          <w:color w:val="000000" w:themeColor="text1"/>
          <w:lang w:val="fr-FR"/>
        </w:rPr>
        <w:t>del</w:t>
      </w:r>
      <w:proofErr w:type="spellEnd"/>
      <w:r w:rsidRPr="00F11234">
        <w:rPr>
          <w:i/>
          <w:color w:val="000000" w:themeColor="text1"/>
          <w:lang w:val="fr-FR"/>
        </w:rPr>
        <w:t xml:space="preserve"> </w:t>
      </w:r>
      <w:proofErr w:type="spellStart"/>
      <w:r w:rsidRPr="00F11234">
        <w:rPr>
          <w:i/>
          <w:color w:val="000000" w:themeColor="text1"/>
          <w:lang w:val="fr-FR"/>
        </w:rPr>
        <w:t>circuito</w:t>
      </w:r>
      <w:proofErr w:type="spellEnd"/>
      <w:r w:rsidRPr="00F11234">
        <w:rPr>
          <w:i/>
          <w:color w:val="000000" w:themeColor="text1"/>
          <w:lang w:val="fr-FR"/>
        </w:rPr>
        <w:t xml:space="preserve"> </w:t>
      </w:r>
      <w:proofErr w:type="spellStart"/>
      <w:r w:rsidRPr="00F11234">
        <w:rPr>
          <w:i/>
          <w:color w:val="000000" w:themeColor="text1"/>
          <w:lang w:val="fr-FR"/>
        </w:rPr>
        <w:t>especializado</w:t>
      </w:r>
      <w:proofErr w:type="spellEnd"/>
      <w:r w:rsidRPr="00561E43">
        <w:rPr>
          <w:color w:val="000000" w:themeColor="text1"/>
          <w:lang w:val="fr-FR"/>
        </w:rPr>
        <w:t> »</w:t>
      </w:r>
      <w:r w:rsidR="0072452C" w:rsidRPr="00561E43">
        <w:rPr>
          <w:color w:val="000000" w:themeColor="text1"/>
          <w:lang w:val="fr-FR"/>
        </w:rPr>
        <w:t>)</w:t>
      </w:r>
      <w:r w:rsidRPr="00561E43">
        <w:rPr>
          <w:color w:val="000000" w:themeColor="text1"/>
          <w:lang w:val="fr-FR"/>
        </w:rPr>
        <w:t xml:space="preserve">, dont les fonctions sont définies comme suit au </w:t>
      </w:r>
      <w:r w:rsidR="00EF37AB" w:rsidRPr="00561E43">
        <w:rPr>
          <w:color w:val="000000" w:themeColor="text1"/>
          <w:lang w:val="fr-FR"/>
        </w:rPr>
        <w:t>paragraphe </w:t>
      </w:r>
      <w:r w:rsidRPr="00561E43">
        <w:rPr>
          <w:color w:val="000000" w:themeColor="text1"/>
          <w:lang w:val="fr-FR"/>
        </w:rPr>
        <w:t>6 de l'</w:t>
      </w:r>
      <w:r w:rsidR="00EF37AB" w:rsidRPr="00561E43">
        <w:rPr>
          <w:color w:val="000000" w:themeColor="text1"/>
          <w:lang w:val="fr-FR"/>
        </w:rPr>
        <w:t>article </w:t>
      </w:r>
      <w:r w:rsidRPr="00561E43">
        <w:rPr>
          <w:color w:val="000000" w:themeColor="text1"/>
          <w:lang w:val="fr-FR"/>
        </w:rPr>
        <w:t>35 de ladite loi</w:t>
      </w:r>
      <w:r w:rsidR="00E07896" w:rsidRPr="00561E43">
        <w:rPr>
          <w:color w:val="000000" w:themeColor="text1"/>
          <w:lang w:val="fr-FR"/>
        </w:rPr>
        <w:t>:</w:t>
      </w:r>
      <w:r w:rsidRPr="00561E43">
        <w:rPr>
          <w:rFonts w:eastAsia="Calibri"/>
          <w:color w:val="000000" w:themeColor="text1"/>
          <w:lang w:val="fr-FR" w:eastAsia="es-CO"/>
        </w:rPr>
        <w:t xml:space="preserve"> </w:t>
      </w:r>
    </w:p>
    <w:p w:rsidR="00525097" w:rsidRPr="00561E43" w:rsidRDefault="00FE124D" w:rsidP="002D1D64">
      <w:pPr>
        <w:pStyle w:val="SingleTxtG"/>
        <w:tabs>
          <w:tab w:val="left" w:pos="1701"/>
        </w:tabs>
        <w:ind w:left="1701" w:hanging="567"/>
        <w:rPr>
          <w:color w:val="000000" w:themeColor="text1"/>
          <w:lang w:val="fr-FR"/>
        </w:rPr>
      </w:pPr>
      <w:r w:rsidRPr="00561E43">
        <w:rPr>
          <w:color w:val="000000" w:themeColor="text1"/>
          <w:lang w:val="fr-FR"/>
        </w:rPr>
        <w:tab/>
      </w:r>
      <w:r w:rsidRPr="00561E43">
        <w:rPr>
          <w:color w:val="000000" w:themeColor="text1"/>
          <w:lang w:val="fr-FR"/>
        </w:rPr>
        <w:tab/>
      </w:r>
      <w:r w:rsidR="00D40388" w:rsidRPr="00561E43">
        <w:rPr>
          <w:color w:val="000000" w:themeColor="text1"/>
          <w:lang w:val="fr-FR"/>
        </w:rPr>
        <w:t xml:space="preserve">« Article 35. Juges pénaux du circuit spécialisé. Les juges pénaux du circuit spécialisé </w:t>
      </w:r>
      <w:r w:rsidR="0072452C" w:rsidRPr="00561E43">
        <w:rPr>
          <w:color w:val="000000" w:themeColor="text1"/>
          <w:lang w:val="fr-FR"/>
        </w:rPr>
        <w:t>jugent les affaires de</w:t>
      </w:r>
      <w:r w:rsidR="00E07896" w:rsidRPr="00561E43">
        <w:rPr>
          <w:color w:val="000000" w:themeColor="text1"/>
          <w:lang w:val="fr-FR"/>
        </w:rPr>
        <w:t>:</w:t>
      </w:r>
      <w:r w:rsidR="00D40388" w:rsidRPr="00561E43">
        <w:rPr>
          <w:color w:val="000000" w:themeColor="text1"/>
          <w:lang w:val="fr-FR"/>
        </w:rPr>
        <w:t xml:space="preserve"> ... </w:t>
      </w:r>
      <w:r w:rsidR="00D40388" w:rsidRPr="0069681E">
        <w:rPr>
          <w:b/>
          <w:color w:val="000000" w:themeColor="text1"/>
          <w:lang w:val="fr-FR"/>
        </w:rPr>
        <w:t>6.</w:t>
      </w:r>
      <w:r w:rsidR="00D40388" w:rsidRPr="00561E43">
        <w:rPr>
          <w:color w:val="000000" w:themeColor="text1"/>
          <w:lang w:val="fr-FR"/>
        </w:rPr>
        <w:t xml:space="preserve"> </w:t>
      </w:r>
      <w:r w:rsidR="00D40388" w:rsidRPr="00561E43">
        <w:rPr>
          <w:b/>
          <w:color w:val="000000" w:themeColor="text1"/>
          <w:lang w:val="fr-FR"/>
        </w:rPr>
        <w:t>Disparition forcée</w:t>
      </w:r>
      <w:r w:rsidR="00D40388" w:rsidRPr="00561E43">
        <w:rPr>
          <w:color w:val="000000" w:themeColor="text1"/>
          <w:lang w:val="fr-FR"/>
        </w:rPr>
        <w:t xml:space="preserve"> ... » (caractère gras ajouté.)</w:t>
      </w:r>
    </w:p>
    <w:p w:rsidR="00D40388" w:rsidRPr="00264D4F" w:rsidRDefault="000A7C00" w:rsidP="002D1D64">
      <w:pPr>
        <w:pStyle w:val="H1G"/>
        <w:rPr>
          <w:color w:val="000000" w:themeColor="text1"/>
          <w:szCs w:val="24"/>
          <w:lang w:val="fr-FR"/>
        </w:rPr>
      </w:pPr>
      <w:r w:rsidRPr="00264D4F">
        <w:rPr>
          <w:rFonts w:eastAsia="Calibri"/>
          <w:color w:val="000000" w:themeColor="text1"/>
          <w:lang w:val="fr-FR"/>
        </w:rPr>
        <w:tab/>
      </w:r>
      <w:r w:rsidRPr="00264D4F">
        <w:rPr>
          <w:rFonts w:eastAsia="Calibri"/>
          <w:color w:val="000000" w:themeColor="text1"/>
          <w:lang w:val="fr-FR"/>
        </w:rPr>
        <w:tab/>
      </w:r>
      <w:r w:rsidR="00D40388" w:rsidRPr="00264D4F">
        <w:rPr>
          <w:rFonts w:eastAsia="Calibri"/>
          <w:color w:val="000000" w:themeColor="text1"/>
          <w:lang w:val="fr-FR"/>
        </w:rPr>
        <w:t>Article</w:t>
      </w:r>
      <w:r w:rsidR="00D40388" w:rsidRPr="00264D4F">
        <w:rPr>
          <w:color w:val="000000" w:themeColor="text1"/>
          <w:szCs w:val="24"/>
          <w:lang w:val="fr-FR"/>
        </w:rPr>
        <w:t> 12</w:t>
      </w:r>
      <w:r w:rsidR="00E07896">
        <w:rPr>
          <w:color w:val="000000" w:themeColor="text1"/>
          <w:szCs w:val="24"/>
          <w:lang w:val="fr-FR"/>
        </w:rPr>
        <w:t>:</w:t>
      </w:r>
      <w:r w:rsidR="00D40388" w:rsidRPr="00264D4F">
        <w:rPr>
          <w:color w:val="000000" w:themeColor="text1"/>
          <w:szCs w:val="24"/>
          <w:lang w:val="fr-FR"/>
        </w:rPr>
        <w:t xml:space="preserve"> </w:t>
      </w:r>
      <w:r w:rsidR="00D40388" w:rsidRPr="00264D4F">
        <w:rPr>
          <w:rFonts w:eastAsia="Calibri"/>
          <w:color w:val="000000" w:themeColor="text1"/>
          <w:lang w:val="fr-FR"/>
        </w:rPr>
        <w:t>Mécanismes</w:t>
      </w:r>
      <w:r w:rsidR="00D40388" w:rsidRPr="00264D4F">
        <w:rPr>
          <w:color w:val="000000" w:themeColor="text1"/>
          <w:szCs w:val="24"/>
          <w:lang w:val="fr-FR"/>
        </w:rPr>
        <w:t xml:space="preserve"> pour élucider les crimes de disparition </w:t>
      </w:r>
      <w:r w:rsidR="00561E43">
        <w:rPr>
          <w:color w:val="000000" w:themeColor="text1"/>
          <w:szCs w:val="24"/>
          <w:lang w:val="fr-FR"/>
        </w:rPr>
        <w:br/>
      </w:r>
      <w:r w:rsidR="00D40388" w:rsidRPr="00264D4F">
        <w:rPr>
          <w:color w:val="000000" w:themeColor="text1"/>
          <w:szCs w:val="24"/>
          <w:lang w:val="fr-FR"/>
        </w:rPr>
        <w:t>forcée et garanties d'accès à la justice</w:t>
      </w:r>
    </w:p>
    <w:p w:rsidR="00D40388" w:rsidRPr="00264D4F" w:rsidRDefault="00D40388" w:rsidP="002D1D64">
      <w:pPr>
        <w:pStyle w:val="SingleTxtG"/>
        <w:numPr>
          <w:ilvl w:val="0"/>
          <w:numId w:val="16"/>
        </w:numPr>
        <w:tabs>
          <w:tab w:val="left" w:pos="1701"/>
        </w:tabs>
        <w:spacing w:line="240" w:lineRule="auto"/>
        <w:ind w:left="1134" w:firstLine="0"/>
        <w:rPr>
          <w:color w:val="000000" w:themeColor="text1"/>
          <w:lang w:val="fr-FR"/>
        </w:rPr>
      </w:pPr>
      <w:r w:rsidRPr="00264D4F">
        <w:rPr>
          <w:color w:val="000000" w:themeColor="text1"/>
          <w:lang w:val="fr-FR"/>
        </w:rPr>
        <w:t>La procédure et les mécanismes grâce auxquels les autorités élucident et prouvent les faits relatifs aux disparitions forcées relèvent de la loi n°</w:t>
      </w:r>
      <w:r w:rsidR="0002796F" w:rsidRPr="00264D4F">
        <w:rPr>
          <w:color w:val="000000" w:themeColor="text1"/>
          <w:lang w:val="fr-FR"/>
        </w:rPr>
        <w:t> </w:t>
      </w:r>
      <w:r w:rsidRPr="00264D4F">
        <w:rPr>
          <w:color w:val="000000" w:themeColor="text1"/>
          <w:lang w:val="fr-FR"/>
        </w:rPr>
        <w:t>600 de</w:t>
      </w:r>
      <w:r w:rsidR="0002796F" w:rsidRPr="00264D4F">
        <w:rPr>
          <w:color w:val="000000" w:themeColor="text1"/>
          <w:lang w:val="fr-FR"/>
        </w:rPr>
        <w:t xml:space="preserve"> </w:t>
      </w:r>
      <w:r w:rsidRPr="00264D4F">
        <w:rPr>
          <w:color w:val="000000" w:themeColor="text1"/>
          <w:lang w:val="fr-FR"/>
        </w:rPr>
        <w:t>2000, dans les affaires jugées en vertu de cette loi, qui prévoit qu'ont compétence pour connaître ces crimes les procureurs de secteur</w:t>
      </w:r>
      <w:r w:rsidR="0002796F" w:rsidRPr="00264D4F">
        <w:rPr>
          <w:rStyle w:val="Appelnotedebasdep"/>
          <w:color w:val="000000" w:themeColor="text1"/>
          <w:lang w:val="fr-FR"/>
        </w:rPr>
        <w:footnoteReference w:id="14"/>
      </w:r>
      <w:r w:rsidRPr="00264D4F">
        <w:rPr>
          <w:color w:val="000000" w:themeColor="text1"/>
          <w:lang w:val="fr-FR"/>
        </w:rPr>
        <w:t xml:space="preserve"> et les juges pénaux de circuit</w:t>
      </w:r>
      <w:r w:rsidR="0002796F" w:rsidRPr="00264D4F">
        <w:rPr>
          <w:rStyle w:val="Appelnotedebasdep"/>
          <w:color w:val="000000" w:themeColor="text1"/>
          <w:lang w:val="fr-FR"/>
        </w:rPr>
        <w:footnoteReference w:id="15"/>
      </w:r>
      <w:r w:rsidRPr="00264D4F">
        <w:rPr>
          <w:color w:val="000000" w:themeColor="text1"/>
          <w:lang w:val="fr-FR"/>
        </w:rPr>
        <w:t>, ou bien de la loi n°</w:t>
      </w:r>
      <w:r w:rsidR="0002796F" w:rsidRPr="00264D4F">
        <w:rPr>
          <w:color w:val="000000" w:themeColor="text1"/>
          <w:lang w:val="fr-FR"/>
        </w:rPr>
        <w:t> </w:t>
      </w:r>
      <w:r w:rsidRPr="00264D4F">
        <w:rPr>
          <w:color w:val="000000" w:themeColor="text1"/>
          <w:lang w:val="fr-FR"/>
        </w:rPr>
        <w:t>906 de</w:t>
      </w:r>
      <w:r w:rsidR="0002796F" w:rsidRPr="00264D4F">
        <w:rPr>
          <w:color w:val="000000" w:themeColor="text1"/>
          <w:lang w:val="fr-FR"/>
        </w:rPr>
        <w:t xml:space="preserve"> </w:t>
      </w:r>
      <w:r w:rsidRPr="00264D4F">
        <w:rPr>
          <w:color w:val="000000" w:themeColor="text1"/>
          <w:lang w:val="fr-FR"/>
        </w:rPr>
        <w:t>2004</w:t>
      </w:r>
      <w:r w:rsidR="0002796F" w:rsidRPr="00264D4F">
        <w:rPr>
          <w:rStyle w:val="Appelnotedebasdep"/>
          <w:color w:val="000000" w:themeColor="text1"/>
          <w:lang w:val="fr-FR"/>
        </w:rPr>
        <w:footnoteReference w:id="16"/>
      </w:r>
      <w:r w:rsidRPr="00264D4F">
        <w:rPr>
          <w:color w:val="000000" w:themeColor="text1"/>
          <w:lang w:val="fr-FR"/>
        </w:rPr>
        <w:t>, si les faits se sont produits après l’entrée en vigueur de cette dernière loi ou si l’enquête a été lancée en vertu de ses dispositions</w:t>
      </w:r>
      <w:r w:rsidR="0002796F" w:rsidRPr="00264D4F">
        <w:rPr>
          <w:rStyle w:val="Appelnotedebasdep"/>
          <w:color w:val="000000" w:themeColor="text1"/>
          <w:lang w:val="fr-FR"/>
        </w:rPr>
        <w:footnoteReference w:id="17"/>
      </w:r>
      <w:r w:rsidRPr="00264D4F">
        <w:rPr>
          <w:color w:val="000000" w:themeColor="text1"/>
          <w:lang w:val="fr-FR"/>
        </w:rPr>
        <w:t>, l’enqu</w:t>
      </w:r>
      <w:r w:rsidR="00FE124D" w:rsidRPr="00264D4F">
        <w:rPr>
          <w:color w:val="000000" w:themeColor="text1"/>
          <w:lang w:val="fr-FR"/>
        </w:rPr>
        <w:t>êt</w:t>
      </w:r>
      <w:r w:rsidRPr="00264D4F">
        <w:rPr>
          <w:color w:val="000000" w:themeColor="text1"/>
          <w:lang w:val="fr-FR"/>
        </w:rPr>
        <w:t>e étant alors confiée aux procureurs spécialisés</w:t>
      </w:r>
      <w:r w:rsidR="00476E8B" w:rsidRPr="00264D4F">
        <w:rPr>
          <w:rStyle w:val="Appelnotedebasdep"/>
          <w:color w:val="000000" w:themeColor="text1"/>
          <w:lang w:val="fr-FR"/>
        </w:rPr>
        <w:footnoteReference w:id="18"/>
      </w:r>
      <w:r w:rsidRPr="00264D4F">
        <w:rPr>
          <w:color w:val="000000" w:themeColor="text1"/>
          <w:lang w:val="fr-FR"/>
        </w:rPr>
        <w:t xml:space="preserve"> et la compétence juridictionnelle appartenant alors aux juges pénaux de circuit </w:t>
      </w:r>
      <w:r w:rsidRPr="00264D4F">
        <w:rPr>
          <w:color w:val="000000" w:themeColor="text1"/>
          <w:lang w:val="fr-FR"/>
        </w:rPr>
        <w:lastRenderedPageBreak/>
        <w:t>spécialisés</w:t>
      </w:r>
      <w:r w:rsidR="00476E8B" w:rsidRPr="00264D4F">
        <w:rPr>
          <w:rStyle w:val="Appelnotedebasdep"/>
          <w:color w:val="000000" w:themeColor="text1"/>
          <w:lang w:val="fr-FR"/>
        </w:rPr>
        <w:footnoteReference w:id="19"/>
      </w:r>
      <w:r w:rsidRPr="00264D4F">
        <w:rPr>
          <w:color w:val="000000" w:themeColor="text1"/>
          <w:lang w:val="fr-FR"/>
        </w:rPr>
        <w:t>. Dans les deux cas, les victimes peuvent participer aux procédures respectives et faire valoi</w:t>
      </w:r>
      <w:r w:rsidR="00FE124D" w:rsidRPr="00264D4F">
        <w:rPr>
          <w:color w:val="000000" w:themeColor="text1"/>
          <w:lang w:val="fr-FR"/>
        </w:rPr>
        <w:t>r</w:t>
      </w:r>
      <w:r w:rsidRPr="00264D4F">
        <w:rPr>
          <w:color w:val="000000" w:themeColor="text1"/>
          <w:lang w:val="fr-FR"/>
        </w:rPr>
        <w:t xml:space="preserve"> leurs droits par le biais de leurs représentants légaux. </w:t>
      </w:r>
    </w:p>
    <w:p w:rsidR="00D40388" w:rsidRPr="00264D4F" w:rsidRDefault="00D40388" w:rsidP="002D1D64">
      <w:pPr>
        <w:pStyle w:val="SingleTxtG"/>
        <w:numPr>
          <w:ilvl w:val="0"/>
          <w:numId w:val="16"/>
        </w:numPr>
        <w:tabs>
          <w:tab w:val="left" w:pos="1701"/>
        </w:tabs>
        <w:spacing w:line="240" w:lineRule="auto"/>
        <w:ind w:left="1134" w:firstLine="0"/>
        <w:rPr>
          <w:color w:val="000000" w:themeColor="text1"/>
          <w:lang w:val="fr-FR"/>
        </w:rPr>
      </w:pPr>
      <w:r w:rsidRPr="00264D4F">
        <w:rPr>
          <w:color w:val="000000" w:themeColor="text1"/>
          <w:lang w:val="fr-FR"/>
        </w:rPr>
        <w:t>Un mécanisme administratif a été établi en vertu de la loi n° 589 de</w:t>
      </w:r>
      <w:r w:rsidR="003206BD" w:rsidRPr="00264D4F">
        <w:rPr>
          <w:color w:val="000000" w:themeColor="text1"/>
          <w:lang w:val="fr-FR"/>
        </w:rPr>
        <w:t xml:space="preserve"> </w:t>
      </w:r>
      <w:r w:rsidRPr="00264D4F">
        <w:rPr>
          <w:color w:val="000000" w:themeColor="text1"/>
          <w:lang w:val="fr-FR"/>
        </w:rPr>
        <w:t xml:space="preserve">2000 pour contribuer à l'élucidation de </w:t>
      </w:r>
      <w:r w:rsidR="00BD34AA" w:rsidRPr="00264D4F">
        <w:rPr>
          <w:color w:val="000000" w:themeColor="text1"/>
          <w:lang w:val="fr-FR"/>
        </w:rPr>
        <w:t>ces crimes</w:t>
      </w:r>
      <w:r w:rsidRPr="00264D4F">
        <w:rPr>
          <w:color w:val="000000" w:themeColor="text1"/>
          <w:lang w:val="fr-FR"/>
        </w:rPr>
        <w:t>. Il s'agit de la Commission de recherche des personnes disparues, qui a pour mission de soutenir et de favoriser les enquêtes sur les crimes de disparition forcée ainsi que de concevoir, évaluer et appuyer la mise en œuvre des plans de recherche des personnes disparues.</w:t>
      </w:r>
    </w:p>
    <w:p w:rsidR="00D40388" w:rsidRPr="00264D4F" w:rsidRDefault="00D40388" w:rsidP="002D1D64">
      <w:pPr>
        <w:pStyle w:val="SingleTxtG"/>
        <w:numPr>
          <w:ilvl w:val="0"/>
          <w:numId w:val="16"/>
        </w:numPr>
        <w:tabs>
          <w:tab w:val="left" w:pos="1701"/>
        </w:tabs>
        <w:spacing w:line="240" w:lineRule="auto"/>
        <w:ind w:left="1134" w:firstLine="0"/>
        <w:rPr>
          <w:color w:val="000000" w:themeColor="text1"/>
          <w:lang w:val="fr-FR"/>
        </w:rPr>
      </w:pPr>
      <w:r w:rsidRPr="00264D4F">
        <w:rPr>
          <w:color w:val="000000" w:themeColor="text1"/>
          <w:lang w:val="fr-FR"/>
        </w:rPr>
        <w:t>Il importe de noter que le crime de disparition forcée fait en Colombie l’objet d’une enquête non officielle</w:t>
      </w:r>
      <w:r w:rsidR="00476E8B" w:rsidRPr="00264D4F">
        <w:rPr>
          <w:rStyle w:val="Appelnotedebasdep"/>
          <w:color w:val="000000" w:themeColor="text1"/>
          <w:lang w:val="fr-FR"/>
        </w:rPr>
        <w:footnoteReference w:id="20"/>
      </w:r>
      <w:r w:rsidRPr="00264D4F">
        <w:rPr>
          <w:color w:val="000000" w:themeColor="text1"/>
          <w:lang w:val="fr-FR"/>
        </w:rPr>
        <w:t>. Cependant, le</w:t>
      </w:r>
      <w:r w:rsidR="003206BD" w:rsidRPr="00264D4F">
        <w:rPr>
          <w:color w:val="000000" w:themeColor="text1"/>
          <w:lang w:val="fr-FR"/>
        </w:rPr>
        <w:t>s services</w:t>
      </w:r>
      <w:r w:rsidRPr="00264D4F">
        <w:rPr>
          <w:color w:val="000000" w:themeColor="text1"/>
          <w:lang w:val="fr-FR"/>
        </w:rPr>
        <w:t xml:space="preserve"> du </w:t>
      </w:r>
      <w:r w:rsidR="003206BD" w:rsidRPr="00264D4F">
        <w:rPr>
          <w:color w:val="000000" w:themeColor="text1"/>
          <w:lang w:val="fr-FR"/>
        </w:rPr>
        <w:t>P</w:t>
      </w:r>
      <w:r w:rsidRPr="00264D4F">
        <w:rPr>
          <w:color w:val="000000" w:themeColor="text1"/>
          <w:lang w:val="fr-FR"/>
        </w:rPr>
        <w:t xml:space="preserve">rocureur général, qui </w:t>
      </w:r>
      <w:r w:rsidR="003206BD" w:rsidRPr="00264D4F">
        <w:rPr>
          <w:color w:val="000000" w:themeColor="text1"/>
          <w:lang w:val="fr-FR"/>
        </w:rPr>
        <w:t>sont</w:t>
      </w:r>
      <w:r w:rsidRPr="00264D4F">
        <w:rPr>
          <w:color w:val="000000" w:themeColor="text1"/>
          <w:lang w:val="fr-FR"/>
        </w:rPr>
        <w:t xml:space="preserve"> responsable</w:t>
      </w:r>
      <w:r w:rsidR="003206BD" w:rsidRPr="00264D4F">
        <w:rPr>
          <w:color w:val="000000" w:themeColor="text1"/>
          <w:lang w:val="fr-FR"/>
        </w:rPr>
        <w:t>s</w:t>
      </w:r>
      <w:r w:rsidRPr="00264D4F">
        <w:rPr>
          <w:color w:val="000000" w:themeColor="text1"/>
          <w:lang w:val="fr-FR"/>
        </w:rPr>
        <w:t xml:space="preserve"> de l'action pénale dès lors qu’il</w:t>
      </w:r>
      <w:r w:rsidR="003206BD" w:rsidRPr="00264D4F">
        <w:rPr>
          <w:color w:val="000000" w:themeColor="text1"/>
          <w:lang w:val="fr-FR"/>
        </w:rPr>
        <w:t>s sont</w:t>
      </w:r>
      <w:r w:rsidRPr="00264D4F">
        <w:rPr>
          <w:color w:val="000000" w:themeColor="text1"/>
          <w:lang w:val="fr-FR"/>
        </w:rPr>
        <w:t xml:space="preserve"> informé</w:t>
      </w:r>
      <w:r w:rsidR="003206BD" w:rsidRPr="00264D4F">
        <w:rPr>
          <w:color w:val="000000" w:themeColor="text1"/>
          <w:lang w:val="fr-FR"/>
        </w:rPr>
        <w:t>s</w:t>
      </w:r>
      <w:r w:rsidRPr="00264D4F">
        <w:rPr>
          <w:color w:val="000000" w:themeColor="text1"/>
          <w:lang w:val="fr-FR"/>
        </w:rPr>
        <w:t xml:space="preserve"> de la survenance supposée d'une disparition lance</w:t>
      </w:r>
      <w:r w:rsidR="003206BD" w:rsidRPr="00264D4F">
        <w:rPr>
          <w:color w:val="000000" w:themeColor="text1"/>
          <w:lang w:val="fr-FR"/>
        </w:rPr>
        <w:t>nt</w:t>
      </w:r>
      <w:r w:rsidRPr="00264D4F">
        <w:rPr>
          <w:color w:val="000000" w:themeColor="text1"/>
          <w:lang w:val="fr-FR"/>
        </w:rPr>
        <w:t xml:space="preserve"> l'enquête à ce sujet, car il s’agit d’une infraction poursuivie d’office sans qu’une plainte formelle soit nécessaire pour commencer l'enquête. De fait, les agents de l'</w:t>
      </w:r>
      <w:r w:rsidR="00264D4F" w:rsidRPr="00264D4F">
        <w:rPr>
          <w:color w:val="000000" w:themeColor="text1"/>
          <w:lang w:val="fr-FR"/>
        </w:rPr>
        <w:t>État</w:t>
      </w:r>
      <w:r w:rsidRPr="00264D4F">
        <w:rPr>
          <w:color w:val="000000" w:themeColor="text1"/>
          <w:lang w:val="fr-FR"/>
        </w:rPr>
        <w:t xml:space="preserve"> ont pour obligation de lancer l'enquête, s'ils sont compétents, ou de porter immédiatement les faits à l'attention de l'autorité compétente.</w:t>
      </w:r>
    </w:p>
    <w:p w:rsidR="00D40388" w:rsidRPr="00264D4F" w:rsidRDefault="00D40388" w:rsidP="002D1D64">
      <w:pPr>
        <w:pStyle w:val="SingleTxtG"/>
        <w:numPr>
          <w:ilvl w:val="0"/>
          <w:numId w:val="16"/>
        </w:numPr>
        <w:tabs>
          <w:tab w:val="left" w:pos="1701"/>
        </w:tabs>
        <w:spacing w:line="240" w:lineRule="auto"/>
        <w:ind w:left="1134" w:firstLine="0"/>
        <w:rPr>
          <w:color w:val="000000" w:themeColor="text1"/>
          <w:lang w:val="fr-FR"/>
        </w:rPr>
      </w:pPr>
      <w:r w:rsidRPr="00264D4F">
        <w:rPr>
          <w:color w:val="000000" w:themeColor="text1"/>
          <w:lang w:val="fr-FR"/>
        </w:rPr>
        <w:t>Un autre mécanisme en place en Colombie pour garantir l'élucidation des crimes de disparition forcée est le Plan national de recherche des personnes disparues, qui prévoit les activités permanentes suivantes</w:t>
      </w:r>
      <w:r w:rsidR="00E07896">
        <w:rPr>
          <w:color w:val="000000" w:themeColor="text1"/>
          <w:lang w:val="fr-FR"/>
        </w:rPr>
        <w:t>:</w:t>
      </w:r>
    </w:p>
    <w:p w:rsidR="00D40388" w:rsidRPr="00DC77C5" w:rsidRDefault="00D40388" w:rsidP="00DC77C5">
      <w:pPr>
        <w:pStyle w:val="H23G"/>
        <w:kinsoku/>
        <w:overflowPunct/>
        <w:autoSpaceDE/>
        <w:autoSpaceDN/>
        <w:adjustRightInd/>
        <w:snapToGrid/>
        <w:rPr>
          <w:rFonts w:eastAsia="Times New Roman"/>
          <w:lang w:eastAsia="en-US"/>
        </w:rPr>
      </w:pPr>
      <w:r w:rsidRPr="003768BA">
        <w:rPr>
          <w:rFonts w:eastAsia="Times New Roman"/>
          <w:lang w:val="fr-FR" w:eastAsia="en-US"/>
        </w:rPr>
        <w:tab/>
      </w:r>
      <w:r w:rsidRPr="00DC77C5">
        <w:rPr>
          <w:rFonts w:eastAsia="Times New Roman"/>
          <w:lang w:eastAsia="en-US"/>
        </w:rPr>
        <w:t>1.</w:t>
      </w:r>
      <w:r w:rsidRPr="00DC77C5">
        <w:rPr>
          <w:rFonts w:eastAsia="Times New Roman"/>
          <w:lang w:eastAsia="en-US"/>
        </w:rPr>
        <w:tab/>
      </w:r>
      <w:proofErr w:type="spellStart"/>
      <w:r w:rsidRPr="00DC77C5">
        <w:rPr>
          <w:rFonts w:eastAsia="Times New Roman"/>
          <w:lang w:eastAsia="en-US"/>
        </w:rPr>
        <w:t>Collecte</w:t>
      </w:r>
      <w:proofErr w:type="spellEnd"/>
      <w:r w:rsidRPr="00DC77C5">
        <w:rPr>
          <w:rFonts w:eastAsia="Times New Roman"/>
          <w:lang w:eastAsia="en-US"/>
        </w:rPr>
        <w:t xml:space="preserve"> de </w:t>
      </w:r>
      <w:proofErr w:type="spellStart"/>
      <w:r w:rsidRPr="00DC77C5">
        <w:rPr>
          <w:rFonts w:eastAsia="Times New Roman"/>
          <w:lang w:eastAsia="en-US"/>
        </w:rPr>
        <w:t>renseignements</w:t>
      </w:r>
      <w:proofErr w:type="spellEnd"/>
      <w:r w:rsidRPr="00DC77C5">
        <w:rPr>
          <w:rFonts w:eastAsia="Times New Roman"/>
          <w:lang w:eastAsia="en-US"/>
        </w:rPr>
        <w:t xml:space="preserv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Cette fonction relève de l'Institut de médecine légale et de criminologie, qui administre le Registre national des personnes disparues</w:t>
      </w:r>
      <w:r w:rsidR="00476E8B" w:rsidRPr="00264D4F">
        <w:rPr>
          <w:rStyle w:val="Appelnotedebasdep"/>
          <w:color w:val="000000" w:themeColor="text1"/>
          <w:lang w:val="fr-FR"/>
        </w:rPr>
        <w:footnoteReference w:id="21"/>
      </w:r>
      <w:r w:rsidRPr="00264D4F">
        <w:rPr>
          <w:color w:val="000000" w:themeColor="text1"/>
          <w:lang w:val="fr-FR"/>
        </w:rPr>
        <w:t>, syst</w:t>
      </w:r>
      <w:r w:rsidR="00961C80" w:rsidRPr="00264D4F">
        <w:rPr>
          <w:color w:val="000000" w:themeColor="text1"/>
          <w:lang w:val="fr-FR"/>
        </w:rPr>
        <w:t>è</w:t>
      </w:r>
      <w:r w:rsidRPr="00264D4F">
        <w:rPr>
          <w:color w:val="000000" w:themeColor="text1"/>
          <w:lang w:val="fr-FR"/>
        </w:rPr>
        <w:t>me interinstitutionnel et national mis en place le 1er janvier</w:t>
      </w:r>
      <w:r w:rsidR="003206BD" w:rsidRPr="00264D4F">
        <w:rPr>
          <w:color w:val="000000" w:themeColor="text1"/>
          <w:lang w:val="fr-FR"/>
        </w:rPr>
        <w:t xml:space="preserve"> </w:t>
      </w:r>
      <w:r w:rsidRPr="00264D4F">
        <w:rPr>
          <w:color w:val="000000" w:themeColor="text1"/>
          <w:lang w:val="fr-FR"/>
        </w:rPr>
        <w:t xml:space="preserve">2007, qui regroupe les renseignements concernant les cadavres soumis à une autopsie médico-légale et les personnes portées disparues. En tant qu'administrateur du Registre, l'Institut de médecine légale et de criminologie a établi les </w:t>
      </w:r>
      <w:r w:rsidR="00405B2F">
        <w:rPr>
          <w:color w:val="000000" w:themeColor="text1"/>
          <w:lang w:val="fr-FR"/>
        </w:rPr>
        <w:br/>
      </w:r>
      <w:r w:rsidRPr="00264D4F">
        <w:rPr>
          <w:color w:val="000000" w:themeColor="text1"/>
          <w:lang w:val="fr-FR"/>
        </w:rPr>
        <w:t>six plateformes ci-après pour la réalisation des buts et objectifs</w:t>
      </w:r>
      <w:r w:rsidR="00476E8B" w:rsidRPr="00264D4F">
        <w:rPr>
          <w:rStyle w:val="Appelnotedebasdep"/>
          <w:color w:val="000000" w:themeColor="text1"/>
          <w:lang w:val="fr-FR"/>
        </w:rPr>
        <w:footnoteReference w:id="22"/>
      </w:r>
      <w:r w:rsidRPr="00264D4F">
        <w:rPr>
          <w:color w:val="000000" w:themeColor="text1"/>
          <w:lang w:val="fr-FR"/>
        </w:rPr>
        <w:t xml:space="preserve"> visés dans le décret</w:t>
      </w:r>
      <w:r w:rsidR="003206BD" w:rsidRPr="00264D4F">
        <w:rPr>
          <w:color w:val="000000" w:themeColor="text1"/>
          <w:lang w:val="fr-FR"/>
        </w:rPr>
        <w:t xml:space="preserve"> n° </w:t>
      </w:r>
      <w:r w:rsidRPr="00264D4F">
        <w:rPr>
          <w:color w:val="000000" w:themeColor="text1"/>
          <w:lang w:val="fr-FR"/>
        </w:rPr>
        <w:t>4218 de</w:t>
      </w:r>
      <w:r w:rsidR="003206BD" w:rsidRPr="00264D4F">
        <w:rPr>
          <w:color w:val="000000" w:themeColor="text1"/>
          <w:lang w:val="fr-FR"/>
        </w:rPr>
        <w:t xml:space="preserve"> </w:t>
      </w:r>
      <w:r w:rsidRPr="00264D4F">
        <w:rPr>
          <w:color w:val="000000" w:themeColor="text1"/>
          <w:lang w:val="fr-FR"/>
        </w:rPr>
        <w:t>2005</w:t>
      </w:r>
      <w:r w:rsidR="00E07896">
        <w:rPr>
          <w:color w:val="000000" w:themeColor="text1"/>
          <w:lang w:val="fr-FR"/>
        </w:rPr>
        <w:t>:</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i/>
          <w:color w:val="000000" w:themeColor="text1"/>
          <w:lang w:val="fr-FR"/>
        </w:rPr>
        <w:t xml:space="preserve">Consultas </w:t>
      </w:r>
      <w:proofErr w:type="spellStart"/>
      <w:r w:rsidRPr="00264D4F">
        <w:rPr>
          <w:i/>
          <w:color w:val="000000" w:themeColor="text1"/>
          <w:lang w:val="fr-FR"/>
        </w:rPr>
        <w:t>públicas</w:t>
      </w:r>
      <w:proofErr w:type="spellEnd"/>
      <w:r w:rsidRPr="00264D4F">
        <w:rPr>
          <w:color w:val="000000" w:themeColor="text1"/>
          <w:lang w:val="fr-FR"/>
        </w:rPr>
        <w:t xml:space="preserve"> (recherches publiques) – Un volet de la page Internet www.medicinalegal.gov.co, qui est consultable par le public, permet d’effectuer des recherches par ordre alphabétique et ou par numéro des pièces d’identité des personnes décédées et portées disparues. Il présente en outre des statistiques </w:t>
      </w:r>
      <w:r w:rsidRPr="00264D4F">
        <w:rPr>
          <w:color w:val="000000" w:themeColor="text1"/>
          <w:lang w:val="fr-FR"/>
        </w:rPr>
        <w:lastRenderedPageBreak/>
        <w:t xml:space="preserve">générales, à l'échelle nationale, sur les personnes disparues et les cadavres soumis à une autopsie médico-légale. </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i/>
          <w:color w:val="000000" w:themeColor="text1"/>
          <w:lang w:val="fr-FR"/>
        </w:rPr>
        <w:t xml:space="preserve">LIFE </w:t>
      </w:r>
      <w:r w:rsidRPr="00032669">
        <w:rPr>
          <w:i/>
          <w:color w:val="000000" w:themeColor="text1"/>
          <w:lang w:val="fr-FR"/>
        </w:rPr>
        <w:t xml:space="preserve">– </w:t>
      </w:r>
      <w:proofErr w:type="spellStart"/>
      <w:r w:rsidR="00032669" w:rsidRPr="00032669">
        <w:rPr>
          <w:i/>
          <w:color w:val="000000" w:themeColor="text1"/>
          <w:lang w:val="fr-FR"/>
        </w:rPr>
        <w:t>Localizació</w:t>
      </w:r>
      <w:r w:rsidRPr="00032669">
        <w:rPr>
          <w:i/>
          <w:color w:val="000000" w:themeColor="text1"/>
          <w:lang w:val="fr-FR"/>
        </w:rPr>
        <w:t>n</w:t>
      </w:r>
      <w:proofErr w:type="spellEnd"/>
      <w:r w:rsidRPr="00264D4F">
        <w:rPr>
          <w:i/>
          <w:color w:val="000000" w:themeColor="text1"/>
          <w:lang w:val="fr-FR"/>
        </w:rPr>
        <w:t xml:space="preserve"> de </w:t>
      </w:r>
      <w:proofErr w:type="spellStart"/>
      <w:r w:rsidRPr="00264D4F">
        <w:rPr>
          <w:i/>
          <w:color w:val="000000" w:themeColor="text1"/>
          <w:lang w:val="fr-FR"/>
        </w:rPr>
        <w:t>Informacion</w:t>
      </w:r>
      <w:proofErr w:type="spellEnd"/>
      <w:r w:rsidRPr="00264D4F">
        <w:rPr>
          <w:i/>
          <w:color w:val="000000" w:themeColor="text1"/>
          <w:lang w:val="fr-FR"/>
        </w:rPr>
        <w:t xml:space="preserve"> </w:t>
      </w:r>
      <w:proofErr w:type="spellStart"/>
      <w:r w:rsidRPr="00264D4F">
        <w:rPr>
          <w:i/>
          <w:color w:val="000000" w:themeColor="text1"/>
          <w:lang w:val="fr-FR"/>
        </w:rPr>
        <w:t>Forense</w:t>
      </w:r>
      <w:proofErr w:type="spellEnd"/>
      <w:r w:rsidRPr="00264D4F">
        <w:rPr>
          <w:i/>
          <w:color w:val="000000" w:themeColor="text1"/>
          <w:lang w:val="fr-FR"/>
        </w:rPr>
        <w:t xml:space="preserve"> </w:t>
      </w:r>
      <w:proofErr w:type="spellStart"/>
      <w:r w:rsidRPr="00264D4F">
        <w:rPr>
          <w:i/>
          <w:color w:val="000000" w:themeColor="text1"/>
          <w:lang w:val="fr-FR"/>
        </w:rPr>
        <w:t>Estadistico</w:t>
      </w:r>
      <w:proofErr w:type="spellEnd"/>
      <w:r w:rsidRPr="00264D4F">
        <w:rPr>
          <w:i/>
          <w:color w:val="000000" w:themeColor="text1"/>
          <w:lang w:val="fr-FR"/>
        </w:rPr>
        <w:t xml:space="preserve"> </w:t>
      </w:r>
      <w:r w:rsidRPr="00264D4F">
        <w:rPr>
          <w:color w:val="000000" w:themeColor="text1"/>
          <w:lang w:val="fr-FR"/>
        </w:rPr>
        <w:t xml:space="preserve">(système de localisation des statistiques médicolégales) est un système </w:t>
      </w:r>
      <w:proofErr w:type="spellStart"/>
      <w:r w:rsidRPr="00264D4F">
        <w:rPr>
          <w:color w:val="000000" w:themeColor="text1"/>
          <w:lang w:val="fr-FR"/>
        </w:rPr>
        <w:t>géoréférentiel</w:t>
      </w:r>
      <w:proofErr w:type="spellEnd"/>
      <w:r w:rsidRPr="00264D4F">
        <w:rPr>
          <w:color w:val="000000" w:themeColor="text1"/>
          <w:lang w:val="fr-FR"/>
        </w:rPr>
        <w:t xml:space="preserve"> dans lequel figurent les statistiques par département et par municipalité des personnes portées disparues, des cadavres impossibles à identifier, des causes de décès, des personnes ayant fait l'objet d'un examen médico-légal et des personnes décédées identifiées qui sont en voie de transfert vers les cimetières du pays. Ce système est consultable par le public sur le site www.medicinalegal.gov.co.</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color w:val="000000" w:themeColor="text1"/>
          <w:lang w:val="fr-FR"/>
        </w:rPr>
        <w:t xml:space="preserve">HOPE – </w:t>
      </w:r>
      <w:proofErr w:type="spellStart"/>
      <w:r w:rsidRPr="00264D4F">
        <w:rPr>
          <w:i/>
          <w:color w:val="000000" w:themeColor="text1"/>
          <w:lang w:val="fr-FR"/>
        </w:rPr>
        <w:t>Hagamos</w:t>
      </w:r>
      <w:proofErr w:type="spellEnd"/>
      <w:r w:rsidRPr="00264D4F">
        <w:rPr>
          <w:i/>
          <w:color w:val="000000" w:themeColor="text1"/>
          <w:lang w:val="fr-FR"/>
        </w:rPr>
        <w:t xml:space="preserve"> </w:t>
      </w:r>
      <w:proofErr w:type="spellStart"/>
      <w:r w:rsidRPr="00264D4F">
        <w:rPr>
          <w:color w:val="000000" w:themeColor="text1"/>
          <w:lang w:val="fr-FR"/>
        </w:rPr>
        <w:t>Obligatorio</w:t>
      </w:r>
      <w:proofErr w:type="spellEnd"/>
      <w:r w:rsidRPr="00264D4F">
        <w:rPr>
          <w:i/>
          <w:color w:val="000000" w:themeColor="text1"/>
          <w:lang w:val="fr-FR"/>
        </w:rPr>
        <w:t xml:space="preserve"> </w:t>
      </w:r>
      <w:proofErr w:type="spellStart"/>
      <w:r w:rsidRPr="00264D4F">
        <w:rPr>
          <w:i/>
          <w:color w:val="000000" w:themeColor="text1"/>
          <w:lang w:val="fr-FR"/>
        </w:rPr>
        <w:t>Poder</w:t>
      </w:r>
      <w:proofErr w:type="spellEnd"/>
      <w:r w:rsidRPr="00264D4F">
        <w:rPr>
          <w:i/>
          <w:color w:val="000000" w:themeColor="text1"/>
          <w:lang w:val="fr-FR"/>
        </w:rPr>
        <w:t xml:space="preserve"> </w:t>
      </w:r>
      <w:proofErr w:type="spellStart"/>
      <w:r w:rsidRPr="00264D4F">
        <w:rPr>
          <w:i/>
          <w:color w:val="000000" w:themeColor="text1"/>
          <w:lang w:val="fr-FR"/>
        </w:rPr>
        <w:t>Encontrarlos</w:t>
      </w:r>
      <w:proofErr w:type="spellEnd"/>
      <w:r w:rsidRPr="00264D4F">
        <w:rPr>
          <w:color w:val="000000" w:themeColor="text1"/>
          <w:lang w:val="fr-FR"/>
        </w:rPr>
        <w:t xml:space="preserve"> (Assurons nous de pouvoir les retrouver) est un mur sur lequel sont affichées les photos (de face) des personnes portées disparues (avec le consentement préalable de la famille), l'objectif étant d'appeler l'attention sur les différents cas, de faciliter la reconnaissance des personnes disparues et de donner plus de visibilité au phénomène des disparitions en Colombie. Il est consultable par le public sur le site www.medicinalegal.gov.co</w:t>
      </w:r>
      <w:r w:rsidR="004361D5">
        <w:rPr>
          <w:color w:val="000000" w:themeColor="text1"/>
          <w:lang w:val="fr-FR"/>
        </w:rPr>
        <w:t>.</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i/>
          <w:color w:val="000000" w:themeColor="text1"/>
          <w:lang w:val="fr-FR"/>
        </w:rPr>
        <w:t xml:space="preserve">SIRDEC – </w:t>
      </w:r>
      <w:proofErr w:type="spellStart"/>
      <w:r w:rsidRPr="00264D4F">
        <w:rPr>
          <w:i/>
          <w:color w:val="000000" w:themeColor="text1"/>
          <w:lang w:val="fr-FR"/>
        </w:rPr>
        <w:t>Sistema</w:t>
      </w:r>
      <w:proofErr w:type="spellEnd"/>
      <w:r w:rsidRPr="00264D4F">
        <w:rPr>
          <w:i/>
          <w:color w:val="000000" w:themeColor="text1"/>
          <w:lang w:val="fr-FR"/>
        </w:rPr>
        <w:t xml:space="preserve"> de </w:t>
      </w:r>
      <w:proofErr w:type="spellStart"/>
      <w:r w:rsidRPr="00264D4F">
        <w:rPr>
          <w:i/>
          <w:color w:val="000000" w:themeColor="text1"/>
          <w:lang w:val="fr-FR"/>
        </w:rPr>
        <w:t>Información</w:t>
      </w:r>
      <w:proofErr w:type="spellEnd"/>
      <w:r w:rsidRPr="00264D4F">
        <w:rPr>
          <w:i/>
          <w:color w:val="000000" w:themeColor="text1"/>
          <w:lang w:val="fr-FR"/>
        </w:rPr>
        <w:t xml:space="preserve"> </w:t>
      </w:r>
      <w:proofErr w:type="spellStart"/>
      <w:r w:rsidRPr="00264D4F">
        <w:rPr>
          <w:i/>
          <w:color w:val="000000" w:themeColor="text1"/>
          <w:lang w:val="fr-FR"/>
        </w:rPr>
        <w:t>Red</w:t>
      </w:r>
      <w:proofErr w:type="spellEnd"/>
      <w:r w:rsidRPr="00264D4F">
        <w:rPr>
          <w:i/>
          <w:color w:val="000000" w:themeColor="text1"/>
          <w:lang w:val="fr-FR"/>
        </w:rPr>
        <w:t xml:space="preserve"> de </w:t>
      </w:r>
      <w:proofErr w:type="spellStart"/>
      <w:r w:rsidRPr="00264D4F">
        <w:rPr>
          <w:i/>
          <w:color w:val="000000" w:themeColor="text1"/>
          <w:lang w:val="fr-FR"/>
        </w:rPr>
        <w:t>Desaparecidos</w:t>
      </w:r>
      <w:proofErr w:type="spellEnd"/>
      <w:r w:rsidRPr="00264D4F">
        <w:rPr>
          <w:i/>
          <w:color w:val="000000" w:themeColor="text1"/>
          <w:lang w:val="fr-FR"/>
        </w:rPr>
        <w:t xml:space="preserve"> y </w:t>
      </w:r>
      <w:proofErr w:type="spellStart"/>
      <w:r w:rsidRPr="00264D4F">
        <w:rPr>
          <w:i/>
          <w:color w:val="000000" w:themeColor="text1"/>
          <w:lang w:val="fr-FR"/>
        </w:rPr>
        <w:t>Cadáveres</w:t>
      </w:r>
      <w:proofErr w:type="spellEnd"/>
      <w:r w:rsidRPr="00264D4F">
        <w:rPr>
          <w:i/>
          <w:color w:val="000000" w:themeColor="text1"/>
          <w:lang w:val="fr-FR"/>
        </w:rPr>
        <w:t xml:space="preserve"> –</w:t>
      </w:r>
      <w:r w:rsidRPr="00264D4F">
        <w:rPr>
          <w:color w:val="000000" w:themeColor="text1"/>
          <w:lang w:val="fr-FR"/>
        </w:rPr>
        <w:t xml:space="preserve"> (Réseau d’information sur les personnes disparues et les cadavres) est la plateforme principale du Registre national des personnes disparues, qui permet de consulter, de saisir et de modifier des informations et de confronter les différentes sources</w:t>
      </w:r>
      <w:r w:rsidR="00476E8B" w:rsidRPr="00264D4F">
        <w:rPr>
          <w:rStyle w:val="Appelnotedebasdep"/>
          <w:color w:val="000000" w:themeColor="text1"/>
          <w:lang w:val="fr-FR"/>
        </w:rPr>
        <w:footnoteReference w:id="23"/>
      </w:r>
      <w:r w:rsidRPr="00264D4F">
        <w:rPr>
          <w:color w:val="000000" w:themeColor="text1"/>
          <w:lang w:val="fr-FR"/>
        </w:rPr>
        <w:t xml:space="preserve">, notamment les registres des cadavres soumis à une autopsie médico-légale et les dossiers des personnes disparues. </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i/>
          <w:color w:val="000000" w:themeColor="text1"/>
          <w:lang w:val="fr-FR"/>
        </w:rPr>
        <w:t>SICOMAIN –</w:t>
      </w:r>
      <w:r w:rsidRPr="00264D4F">
        <w:rPr>
          <w:color w:val="000000" w:themeColor="text1"/>
          <w:lang w:val="fr-FR"/>
        </w:rPr>
        <w:t xml:space="preserve"> </w:t>
      </w:r>
      <w:proofErr w:type="spellStart"/>
      <w:r w:rsidRPr="00264D4F">
        <w:rPr>
          <w:i/>
          <w:color w:val="000000" w:themeColor="text1"/>
          <w:lang w:val="fr-FR"/>
        </w:rPr>
        <w:t>Sistema</w:t>
      </w:r>
      <w:proofErr w:type="spellEnd"/>
      <w:r w:rsidRPr="00264D4F">
        <w:rPr>
          <w:i/>
          <w:color w:val="000000" w:themeColor="text1"/>
          <w:lang w:val="fr-FR"/>
        </w:rPr>
        <w:t xml:space="preserve"> de </w:t>
      </w:r>
      <w:proofErr w:type="spellStart"/>
      <w:r w:rsidRPr="00264D4F">
        <w:rPr>
          <w:i/>
          <w:color w:val="000000" w:themeColor="text1"/>
          <w:lang w:val="fr-FR"/>
        </w:rPr>
        <w:t>Información</w:t>
      </w:r>
      <w:proofErr w:type="spellEnd"/>
      <w:r w:rsidRPr="00264D4F">
        <w:rPr>
          <w:i/>
          <w:color w:val="000000" w:themeColor="text1"/>
          <w:lang w:val="fr-FR"/>
        </w:rPr>
        <w:t xml:space="preserve"> Consulta </w:t>
      </w:r>
      <w:proofErr w:type="spellStart"/>
      <w:r w:rsidRPr="00264D4F">
        <w:rPr>
          <w:i/>
          <w:color w:val="000000" w:themeColor="text1"/>
          <w:lang w:val="fr-FR"/>
        </w:rPr>
        <w:t>Masiva</w:t>
      </w:r>
      <w:proofErr w:type="spellEnd"/>
      <w:r w:rsidRPr="00264D4F">
        <w:rPr>
          <w:i/>
          <w:color w:val="000000" w:themeColor="text1"/>
          <w:lang w:val="fr-FR"/>
        </w:rPr>
        <w:t xml:space="preserve"> Internet</w:t>
      </w:r>
      <w:r w:rsidRPr="00264D4F">
        <w:rPr>
          <w:color w:val="000000" w:themeColor="text1"/>
          <w:lang w:val="fr-FR"/>
        </w:rPr>
        <w:t xml:space="preserve"> (Système de consultation en ligne de </w:t>
      </w:r>
      <w:proofErr w:type="spellStart"/>
      <w:r w:rsidRPr="00264D4F">
        <w:rPr>
          <w:color w:val="000000" w:themeColor="text1"/>
          <w:lang w:val="fr-FR"/>
        </w:rPr>
        <w:t>macrodonnées</w:t>
      </w:r>
      <w:proofErr w:type="spellEnd"/>
      <w:r w:rsidRPr="00264D4F">
        <w:rPr>
          <w:color w:val="000000" w:themeColor="text1"/>
          <w:lang w:val="fr-FR"/>
        </w:rPr>
        <w:t>) est un centre documentaire dans lequel sont enregistrées les bases de données institutionnelles (entités intervenantes) en place avant 2007. Les dossiers concernent les cadavres soumis à une autopsie, les personnes portées disparues, les personnes ayant fait l'objet d'un examen médico-légal.</w:t>
      </w:r>
    </w:p>
    <w:p w:rsidR="00D40388" w:rsidRPr="00264D4F" w:rsidRDefault="00D40388" w:rsidP="002D1D64">
      <w:pPr>
        <w:pStyle w:val="Bullet1G"/>
        <w:numPr>
          <w:ilvl w:val="0"/>
          <w:numId w:val="36"/>
        </w:numPr>
        <w:tabs>
          <w:tab w:val="num" w:pos="1985"/>
        </w:tabs>
        <w:kinsoku/>
        <w:overflowPunct/>
        <w:autoSpaceDE/>
        <w:autoSpaceDN/>
        <w:adjustRightInd/>
        <w:snapToGrid/>
        <w:ind w:left="1985" w:hanging="284"/>
        <w:rPr>
          <w:color w:val="000000" w:themeColor="text1"/>
          <w:lang w:val="fr-FR"/>
        </w:rPr>
      </w:pPr>
      <w:r w:rsidRPr="00264D4F">
        <w:rPr>
          <w:i/>
          <w:color w:val="000000" w:themeColor="text1"/>
          <w:lang w:val="fr-FR"/>
        </w:rPr>
        <w:t xml:space="preserve">SINEI – </w:t>
      </w:r>
      <w:proofErr w:type="spellStart"/>
      <w:r w:rsidRPr="00264D4F">
        <w:rPr>
          <w:i/>
          <w:color w:val="000000" w:themeColor="text1"/>
          <w:lang w:val="fr-FR"/>
        </w:rPr>
        <w:t>Sistema</w:t>
      </w:r>
      <w:proofErr w:type="spellEnd"/>
      <w:r w:rsidRPr="00264D4F">
        <w:rPr>
          <w:i/>
          <w:color w:val="000000" w:themeColor="text1"/>
          <w:lang w:val="fr-FR"/>
        </w:rPr>
        <w:t xml:space="preserve"> de </w:t>
      </w:r>
      <w:proofErr w:type="spellStart"/>
      <w:r w:rsidRPr="00264D4F">
        <w:rPr>
          <w:i/>
          <w:color w:val="000000" w:themeColor="text1"/>
          <w:lang w:val="fr-FR"/>
        </w:rPr>
        <w:t>Información</w:t>
      </w:r>
      <w:proofErr w:type="spellEnd"/>
      <w:r w:rsidRPr="00264D4F">
        <w:rPr>
          <w:i/>
          <w:color w:val="000000" w:themeColor="text1"/>
          <w:lang w:val="fr-FR"/>
        </w:rPr>
        <w:t xml:space="preserve"> </w:t>
      </w:r>
      <w:proofErr w:type="spellStart"/>
      <w:r w:rsidRPr="00264D4F">
        <w:rPr>
          <w:i/>
          <w:color w:val="000000" w:themeColor="text1"/>
          <w:lang w:val="fr-FR"/>
        </w:rPr>
        <w:t>Nacional</w:t>
      </w:r>
      <w:proofErr w:type="spellEnd"/>
      <w:r w:rsidRPr="00264D4F">
        <w:rPr>
          <w:i/>
          <w:color w:val="000000" w:themeColor="text1"/>
          <w:lang w:val="fr-FR"/>
        </w:rPr>
        <w:t xml:space="preserve"> de </w:t>
      </w:r>
      <w:proofErr w:type="spellStart"/>
      <w:r w:rsidRPr="00264D4F">
        <w:rPr>
          <w:i/>
          <w:color w:val="000000" w:themeColor="text1"/>
          <w:lang w:val="fr-FR"/>
        </w:rPr>
        <w:t>Estadística</w:t>
      </w:r>
      <w:proofErr w:type="spellEnd"/>
      <w:r w:rsidRPr="00264D4F">
        <w:rPr>
          <w:i/>
          <w:color w:val="000000" w:themeColor="text1"/>
          <w:lang w:val="fr-FR"/>
        </w:rPr>
        <w:t xml:space="preserve"> </w:t>
      </w:r>
      <w:proofErr w:type="spellStart"/>
      <w:r w:rsidRPr="00264D4F">
        <w:rPr>
          <w:i/>
          <w:color w:val="000000" w:themeColor="text1"/>
          <w:lang w:val="fr-FR"/>
        </w:rPr>
        <w:t>Indirecta</w:t>
      </w:r>
      <w:proofErr w:type="spellEnd"/>
      <w:r w:rsidRPr="00264D4F">
        <w:rPr>
          <w:color w:val="000000" w:themeColor="text1"/>
          <w:lang w:val="fr-FR"/>
        </w:rPr>
        <w:t xml:space="preserve"> (Système national d'informations statistiques indirectes) est un système d'information conçu aux fins de la saisie d'informations sur les services médico-légaux rendus par des médecins agréés ou des médecins en service social obligatoire dans des lieux où l'</w:t>
      </w:r>
      <w:r w:rsidR="00264D4F" w:rsidRPr="00264D4F">
        <w:rPr>
          <w:color w:val="000000" w:themeColor="text1"/>
          <w:lang w:val="fr-FR"/>
        </w:rPr>
        <w:t>Institut</w:t>
      </w:r>
      <w:r w:rsidRPr="00264D4F">
        <w:rPr>
          <w:color w:val="000000" w:themeColor="text1"/>
          <w:lang w:val="fr-FR"/>
        </w:rPr>
        <w:t xml:space="preserve"> médico-légal et de criminologie n'a pas de bureaux.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Les chiffres figurant effectivement dans le Registre national des personnes disparues sont les suivants</w:t>
      </w:r>
      <w:r w:rsidR="00E07896">
        <w:rPr>
          <w:color w:val="000000" w:themeColor="text1"/>
          <w:lang w:val="fr-FR"/>
        </w:rPr>
        <w:t>:</w:t>
      </w:r>
      <w:r w:rsidRPr="00264D4F">
        <w:rPr>
          <w:color w:val="000000" w:themeColor="text1"/>
          <w:lang w:val="fr-FR"/>
        </w:rPr>
        <w:t xml:space="preserve"> </w:t>
      </w:r>
    </w:p>
    <w:p w:rsidR="0040663F" w:rsidRPr="00264D4F" w:rsidRDefault="00D40388" w:rsidP="002D1D64">
      <w:pPr>
        <w:spacing w:line="240" w:lineRule="auto"/>
        <w:rPr>
          <w:b/>
          <w:color w:val="000000" w:themeColor="text1"/>
          <w:lang w:val="fr-FR"/>
        </w:rPr>
      </w:pPr>
      <w:r w:rsidRPr="00264D4F">
        <w:rPr>
          <w:color w:val="000000" w:themeColor="text1"/>
          <w:lang w:val="fr-FR"/>
        </w:rPr>
        <w:tab/>
      </w:r>
      <w:r w:rsidRPr="00264D4F">
        <w:rPr>
          <w:color w:val="000000" w:themeColor="text1"/>
          <w:lang w:val="fr-FR"/>
        </w:rPr>
        <w:tab/>
      </w:r>
      <w:r w:rsidR="0040663F" w:rsidRPr="00656774">
        <w:rPr>
          <w:bCs/>
          <w:color w:val="000000" w:themeColor="text1"/>
          <w:lang w:val="fr-FR"/>
        </w:rPr>
        <w:t>Tableau 1</w:t>
      </w:r>
      <w:r w:rsidR="0040663F" w:rsidRPr="00264D4F">
        <w:rPr>
          <w:b/>
          <w:bCs/>
          <w:color w:val="000000" w:themeColor="text1"/>
          <w:lang w:val="fr-FR"/>
        </w:rPr>
        <w:br/>
      </w:r>
      <w:r w:rsidR="0040663F" w:rsidRPr="00264D4F">
        <w:rPr>
          <w:color w:val="000000" w:themeColor="text1"/>
          <w:lang w:val="fr-FR"/>
        </w:rPr>
        <w:tab/>
      </w:r>
      <w:r w:rsidR="0040663F" w:rsidRPr="00264D4F">
        <w:rPr>
          <w:color w:val="000000" w:themeColor="text1"/>
          <w:lang w:val="fr-FR"/>
        </w:rPr>
        <w:tab/>
      </w:r>
      <w:r w:rsidR="0040663F" w:rsidRPr="00264D4F">
        <w:rPr>
          <w:b/>
          <w:color w:val="000000" w:themeColor="text1"/>
          <w:lang w:val="fr-FR"/>
        </w:rPr>
        <w:t>Chiffres du Registre national des personnes disparues</w:t>
      </w:r>
    </w:p>
    <w:p w:rsidR="0040663F" w:rsidRPr="003768BA" w:rsidRDefault="0040663F" w:rsidP="004361D5">
      <w:pPr>
        <w:spacing w:after="120" w:line="240" w:lineRule="auto"/>
        <w:rPr>
          <w:sz w:val="16"/>
          <w:szCs w:val="16"/>
          <w:lang w:val="fr-FR"/>
        </w:rPr>
      </w:pPr>
      <w:r w:rsidRPr="00264D4F">
        <w:rPr>
          <w:b/>
          <w:color w:val="000000" w:themeColor="text1"/>
          <w:lang w:val="fr-FR"/>
        </w:rPr>
        <w:tab/>
      </w:r>
      <w:r w:rsidRPr="00264D4F">
        <w:rPr>
          <w:b/>
          <w:color w:val="000000" w:themeColor="text1"/>
          <w:lang w:val="fr-FR"/>
        </w:rPr>
        <w:tab/>
      </w:r>
      <w:r w:rsidRPr="003768BA">
        <w:rPr>
          <w:sz w:val="16"/>
          <w:szCs w:val="16"/>
          <w:lang w:val="fr-FR"/>
        </w:rPr>
        <w:t>Rapport national des personnes disparues – 1900-2014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977"/>
        <w:gridCol w:w="992"/>
        <w:gridCol w:w="1133"/>
      </w:tblGrid>
      <w:tr w:rsidR="0040663F" w:rsidRPr="00264D4F" w:rsidTr="0002796F">
        <w:trPr>
          <w:cantSplit/>
          <w:tblHeader/>
        </w:trPr>
        <w:tc>
          <w:tcPr>
            <w:tcW w:w="2268" w:type="dxa"/>
            <w:tcBorders>
              <w:top w:val="single" w:sz="4" w:space="0" w:color="auto"/>
              <w:bottom w:val="single" w:sz="12" w:space="0" w:color="auto"/>
            </w:tcBorders>
            <w:shd w:val="clear" w:color="auto" w:fill="auto"/>
            <w:vAlign w:val="bottom"/>
          </w:tcPr>
          <w:p w:rsidR="0040663F" w:rsidRPr="00264D4F" w:rsidRDefault="0040663F" w:rsidP="002D1D64">
            <w:pPr>
              <w:suppressAutoHyphens w:val="0"/>
              <w:spacing w:before="80" w:after="80" w:line="200" w:lineRule="exact"/>
              <w:ind w:right="113"/>
              <w:rPr>
                <w:rFonts w:eastAsia="Calibri"/>
                <w:i/>
                <w:iCs/>
                <w:color w:val="000000" w:themeColor="text1"/>
                <w:sz w:val="16"/>
                <w:szCs w:val="22"/>
                <w:lang w:val="fr-FR" w:eastAsia="es-CO"/>
              </w:rPr>
            </w:pPr>
            <w:r w:rsidRPr="00264D4F">
              <w:rPr>
                <w:rFonts w:eastAsia="Calibri"/>
                <w:i/>
                <w:iCs/>
                <w:color w:val="000000" w:themeColor="text1"/>
                <w:sz w:val="16"/>
                <w:szCs w:val="22"/>
                <w:lang w:val="fr-FR" w:eastAsia="es-CO"/>
              </w:rPr>
              <w:t>Type d'affaire</w:t>
            </w:r>
          </w:p>
        </w:tc>
        <w:tc>
          <w:tcPr>
            <w:tcW w:w="2977" w:type="dxa"/>
            <w:tcBorders>
              <w:top w:val="single" w:sz="4" w:space="0" w:color="auto"/>
              <w:bottom w:val="single" w:sz="12" w:space="0" w:color="auto"/>
            </w:tcBorders>
            <w:shd w:val="clear" w:color="auto" w:fill="auto"/>
            <w:vAlign w:val="bottom"/>
          </w:tcPr>
          <w:p w:rsidR="0040663F" w:rsidRPr="00264D4F" w:rsidRDefault="0040663F" w:rsidP="002D1D64">
            <w:pPr>
              <w:suppressAutoHyphens w:val="0"/>
              <w:spacing w:before="80" w:after="80" w:line="200" w:lineRule="exact"/>
              <w:ind w:right="113"/>
              <w:rPr>
                <w:rFonts w:eastAsia="Calibri"/>
                <w:i/>
                <w:iCs/>
                <w:color w:val="000000" w:themeColor="text1"/>
                <w:sz w:val="16"/>
                <w:szCs w:val="22"/>
                <w:lang w:val="fr-FR" w:eastAsia="es-CO"/>
              </w:rPr>
            </w:pPr>
            <w:r w:rsidRPr="00264D4F">
              <w:rPr>
                <w:rFonts w:eastAsia="Calibri"/>
                <w:i/>
                <w:iCs/>
                <w:color w:val="000000" w:themeColor="text1"/>
                <w:sz w:val="16"/>
                <w:szCs w:val="22"/>
                <w:lang w:val="fr-FR" w:eastAsia="es-CO"/>
              </w:rPr>
              <w:t>Statut</w:t>
            </w:r>
          </w:p>
        </w:tc>
        <w:tc>
          <w:tcPr>
            <w:tcW w:w="992" w:type="dxa"/>
            <w:tcBorders>
              <w:top w:val="single" w:sz="4" w:space="0" w:color="auto"/>
              <w:bottom w:val="single" w:sz="12" w:space="0" w:color="auto"/>
            </w:tcBorders>
            <w:shd w:val="clear" w:color="auto" w:fill="auto"/>
            <w:vAlign w:val="bottom"/>
          </w:tcPr>
          <w:p w:rsidR="0040663F" w:rsidRPr="00264D4F" w:rsidRDefault="0040663F" w:rsidP="002D1D64">
            <w:pPr>
              <w:suppressAutoHyphens w:val="0"/>
              <w:spacing w:before="80" w:after="80" w:line="200" w:lineRule="exact"/>
              <w:ind w:right="113"/>
              <w:jc w:val="right"/>
              <w:rPr>
                <w:rFonts w:eastAsia="Calibri"/>
                <w:i/>
                <w:iCs/>
                <w:color w:val="000000" w:themeColor="text1"/>
                <w:sz w:val="16"/>
                <w:szCs w:val="22"/>
                <w:lang w:val="fr-FR" w:eastAsia="es-CO"/>
              </w:rPr>
            </w:pPr>
            <w:r w:rsidRPr="00264D4F">
              <w:rPr>
                <w:rFonts w:eastAsia="Calibri"/>
                <w:i/>
                <w:iCs/>
                <w:color w:val="000000" w:themeColor="text1"/>
                <w:sz w:val="16"/>
                <w:szCs w:val="22"/>
                <w:lang w:val="fr-FR" w:eastAsia="es-CO"/>
              </w:rPr>
              <w:t>Nombre d'affaires</w:t>
            </w:r>
          </w:p>
        </w:tc>
        <w:tc>
          <w:tcPr>
            <w:tcW w:w="1133" w:type="dxa"/>
            <w:tcBorders>
              <w:top w:val="single" w:sz="4" w:space="0" w:color="auto"/>
              <w:bottom w:val="single" w:sz="12" w:space="0" w:color="auto"/>
            </w:tcBorders>
            <w:shd w:val="clear" w:color="auto" w:fill="auto"/>
            <w:vAlign w:val="bottom"/>
          </w:tcPr>
          <w:p w:rsidR="0040663F" w:rsidRPr="002D1D64" w:rsidRDefault="0040663F" w:rsidP="002D1D64">
            <w:pPr>
              <w:suppressAutoHyphens w:val="0"/>
              <w:spacing w:before="80" w:after="80" w:line="200" w:lineRule="exact"/>
              <w:ind w:right="113"/>
              <w:jc w:val="right"/>
              <w:rPr>
                <w:rFonts w:eastAsia="Calibri"/>
                <w:b/>
                <w:i/>
                <w:iCs/>
                <w:color w:val="000000" w:themeColor="text1"/>
                <w:sz w:val="16"/>
                <w:szCs w:val="22"/>
                <w:lang w:val="fr-FR" w:eastAsia="es-CO"/>
              </w:rPr>
            </w:pPr>
            <w:r w:rsidRPr="002D1D64">
              <w:rPr>
                <w:rFonts w:eastAsia="Calibri"/>
                <w:b/>
                <w:i/>
                <w:iCs/>
                <w:color w:val="000000" w:themeColor="text1"/>
                <w:sz w:val="16"/>
                <w:szCs w:val="22"/>
                <w:lang w:val="fr-FR" w:eastAsia="es-CO"/>
              </w:rPr>
              <w:t>Total</w:t>
            </w:r>
          </w:p>
        </w:tc>
      </w:tr>
      <w:tr w:rsidR="0040663F" w:rsidRPr="00264D4F" w:rsidTr="0002796F">
        <w:trPr>
          <w:cantSplit/>
        </w:trPr>
        <w:tc>
          <w:tcPr>
            <w:tcW w:w="2268" w:type="dxa"/>
            <w:vMerge w:val="restart"/>
            <w:tcBorders>
              <w:top w:val="single" w:sz="12" w:space="0" w:color="auto"/>
            </w:tcBorders>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Disparition forcée présumée</w:t>
            </w:r>
          </w:p>
        </w:tc>
        <w:tc>
          <w:tcPr>
            <w:tcW w:w="2977" w:type="dxa"/>
            <w:tcBorders>
              <w:top w:val="single" w:sz="12" w:space="0" w:color="auto"/>
            </w:tcBorders>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Personne retrouvée morte</w:t>
            </w:r>
          </w:p>
        </w:tc>
        <w:tc>
          <w:tcPr>
            <w:tcW w:w="992" w:type="dxa"/>
            <w:tcBorders>
              <w:top w:val="single" w:sz="12" w:space="0" w:color="auto"/>
            </w:tcBorders>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878</w:t>
            </w:r>
          </w:p>
        </w:tc>
        <w:tc>
          <w:tcPr>
            <w:tcW w:w="1133" w:type="dxa"/>
            <w:vMerge w:val="restart"/>
            <w:tcBorders>
              <w:top w:val="single" w:sz="12" w:space="0" w:color="auto"/>
            </w:tcBorders>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r w:rsidRPr="002D1D64">
              <w:rPr>
                <w:rFonts w:eastAsia="Calibri"/>
                <w:b/>
                <w:iCs/>
                <w:color w:val="000000" w:themeColor="text1"/>
                <w:sz w:val="18"/>
                <w:szCs w:val="22"/>
                <w:lang w:val="fr-FR" w:eastAsia="es-CO"/>
              </w:rPr>
              <w:t>21 004</w:t>
            </w:r>
          </w:p>
        </w:tc>
      </w:tr>
      <w:tr w:rsidR="0040663F" w:rsidRPr="00264D4F" w:rsidTr="0002796F">
        <w:trPr>
          <w:cantSplit/>
        </w:trPr>
        <w:tc>
          <w:tcPr>
            <w:tcW w:w="2268" w:type="dxa"/>
            <w:vMerge/>
            <w:shd w:val="clear" w:color="auto" w:fill="auto"/>
          </w:tcPr>
          <w:p w:rsidR="0040663F" w:rsidRPr="00264D4F" w:rsidRDefault="0040663F" w:rsidP="002D1D64">
            <w:pPr>
              <w:suppressAutoHyphens w:val="0"/>
              <w:spacing w:before="40" w:after="40" w:line="220" w:lineRule="exact"/>
              <w:ind w:right="113"/>
              <w:rPr>
                <w:rFonts w:eastAsia="Calibri"/>
                <w:iCs/>
                <w:color w:val="000000" w:themeColor="text1"/>
                <w:sz w:val="18"/>
                <w:szCs w:val="22"/>
                <w:lang w:val="fr-FR" w:eastAsia="es-CO"/>
              </w:rPr>
            </w:pPr>
          </w:p>
        </w:tc>
        <w:tc>
          <w:tcPr>
            <w:tcW w:w="2977" w:type="dxa"/>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Personne retrouvée vivante</w:t>
            </w:r>
          </w:p>
        </w:tc>
        <w:tc>
          <w:tcPr>
            <w:tcW w:w="992" w:type="dxa"/>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436</w:t>
            </w:r>
          </w:p>
        </w:tc>
        <w:tc>
          <w:tcPr>
            <w:tcW w:w="1133" w:type="dxa"/>
            <w:vMerge/>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p>
        </w:tc>
      </w:tr>
      <w:tr w:rsidR="0040663F" w:rsidRPr="00264D4F" w:rsidTr="0002796F">
        <w:trPr>
          <w:cantSplit/>
        </w:trPr>
        <w:tc>
          <w:tcPr>
            <w:tcW w:w="2268" w:type="dxa"/>
            <w:vMerge/>
            <w:shd w:val="clear" w:color="auto" w:fill="auto"/>
          </w:tcPr>
          <w:p w:rsidR="0040663F" w:rsidRPr="00264D4F" w:rsidRDefault="0040663F" w:rsidP="002D1D64">
            <w:pPr>
              <w:suppressAutoHyphens w:val="0"/>
              <w:spacing w:before="40" w:after="40" w:line="220" w:lineRule="exact"/>
              <w:ind w:right="113"/>
              <w:rPr>
                <w:rFonts w:eastAsia="Calibri"/>
                <w:iCs/>
                <w:color w:val="000000" w:themeColor="text1"/>
                <w:sz w:val="18"/>
                <w:szCs w:val="22"/>
                <w:lang w:val="fr-FR" w:eastAsia="es-CO"/>
              </w:rPr>
            </w:pPr>
          </w:p>
        </w:tc>
        <w:tc>
          <w:tcPr>
            <w:tcW w:w="2977" w:type="dxa"/>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Personne toujours portée disparue</w:t>
            </w:r>
          </w:p>
        </w:tc>
        <w:tc>
          <w:tcPr>
            <w:tcW w:w="992" w:type="dxa"/>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19</w:t>
            </w:r>
            <w:r w:rsidR="006C0E6A" w:rsidRPr="00264D4F">
              <w:rPr>
                <w:rFonts w:eastAsia="Calibri"/>
                <w:iCs/>
                <w:color w:val="000000" w:themeColor="text1"/>
                <w:sz w:val="18"/>
                <w:szCs w:val="22"/>
                <w:lang w:val="fr-FR" w:eastAsia="es-CO"/>
              </w:rPr>
              <w:t> </w:t>
            </w:r>
            <w:r w:rsidRPr="00264D4F">
              <w:rPr>
                <w:rFonts w:eastAsia="Calibri"/>
                <w:iCs/>
                <w:color w:val="000000" w:themeColor="text1"/>
                <w:sz w:val="18"/>
                <w:szCs w:val="22"/>
                <w:lang w:val="fr-FR" w:eastAsia="es-CO"/>
              </w:rPr>
              <w:t>690</w:t>
            </w:r>
          </w:p>
        </w:tc>
        <w:tc>
          <w:tcPr>
            <w:tcW w:w="1133" w:type="dxa"/>
            <w:vMerge/>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p>
        </w:tc>
      </w:tr>
      <w:tr w:rsidR="0040663F" w:rsidRPr="00264D4F" w:rsidTr="0002796F">
        <w:trPr>
          <w:cantSplit/>
        </w:trPr>
        <w:tc>
          <w:tcPr>
            <w:tcW w:w="2268" w:type="dxa"/>
            <w:vMerge w:val="restart"/>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lastRenderedPageBreak/>
              <w:t>Pas de nouvelles</w:t>
            </w:r>
          </w:p>
        </w:tc>
        <w:tc>
          <w:tcPr>
            <w:tcW w:w="2977" w:type="dxa"/>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w:t>
            </w:r>
            <w:r w:rsidR="002F71DB" w:rsidRPr="00264D4F">
              <w:rPr>
                <w:rFonts w:eastAsia="Calibri"/>
                <w:iCs/>
                <w:color w:val="000000" w:themeColor="text1"/>
                <w:sz w:val="18"/>
                <w:szCs w:val="22"/>
                <w:lang w:val="fr-FR" w:eastAsia="es-CO"/>
              </w:rPr>
              <w:t>n</w:t>
            </w:r>
            <w:r w:rsidRPr="00264D4F">
              <w:rPr>
                <w:rFonts w:eastAsia="Calibri"/>
                <w:iCs/>
                <w:color w:val="000000" w:themeColor="text1"/>
                <w:sz w:val="18"/>
                <w:szCs w:val="22"/>
                <w:lang w:val="fr-FR" w:eastAsia="es-CO"/>
              </w:rPr>
              <w:t>e retrouvée morte</w:t>
            </w:r>
          </w:p>
        </w:tc>
        <w:tc>
          <w:tcPr>
            <w:tcW w:w="992" w:type="dxa"/>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2</w:t>
            </w:r>
            <w:r w:rsidR="006C0E6A" w:rsidRPr="00264D4F">
              <w:rPr>
                <w:rFonts w:eastAsia="Calibri"/>
                <w:iCs/>
                <w:color w:val="000000" w:themeColor="text1"/>
                <w:sz w:val="18"/>
                <w:szCs w:val="22"/>
                <w:lang w:val="fr-FR" w:eastAsia="es-CO"/>
              </w:rPr>
              <w:t> </w:t>
            </w:r>
            <w:r w:rsidRPr="00264D4F">
              <w:rPr>
                <w:rFonts w:eastAsia="Calibri"/>
                <w:iCs/>
                <w:color w:val="000000" w:themeColor="text1"/>
                <w:sz w:val="18"/>
                <w:szCs w:val="22"/>
                <w:lang w:val="fr-FR" w:eastAsia="es-CO"/>
              </w:rPr>
              <w:t>853</w:t>
            </w:r>
          </w:p>
        </w:tc>
        <w:tc>
          <w:tcPr>
            <w:tcW w:w="1133" w:type="dxa"/>
            <w:vMerge w:val="restart"/>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r w:rsidRPr="002D1D64">
              <w:rPr>
                <w:rFonts w:eastAsia="Calibri"/>
                <w:b/>
                <w:iCs/>
                <w:color w:val="000000" w:themeColor="text1"/>
                <w:sz w:val="18"/>
                <w:szCs w:val="22"/>
                <w:lang w:val="fr-FR" w:eastAsia="es-CO"/>
              </w:rPr>
              <w:t>71 868</w:t>
            </w:r>
          </w:p>
        </w:tc>
      </w:tr>
      <w:tr w:rsidR="0040663F" w:rsidRPr="00264D4F" w:rsidTr="0002796F">
        <w:trPr>
          <w:cantSplit/>
        </w:trPr>
        <w:tc>
          <w:tcPr>
            <w:tcW w:w="2268" w:type="dxa"/>
            <w:vMerge/>
            <w:shd w:val="clear" w:color="auto" w:fill="auto"/>
          </w:tcPr>
          <w:p w:rsidR="0040663F" w:rsidRPr="00264D4F" w:rsidRDefault="0040663F" w:rsidP="002D1D64">
            <w:pPr>
              <w:suppressAutoHyphens w:val="0"/>
              <w:spacing w:before="40" w:after="40" w:line="220" w:lineRule="exact"/>
              <w:ind w:right="113"/>
              <w:rPr>
                <w:rFonts w:eastAsia="Calibri"/>
                <w:iCs/>
                <w:color w:val="000000" w:themeColor="text1"/>
                <w:sz w:val="18"/>
                <w:szCs w:val="22"/>
                <w:lang w:val="fr-FR" w:eastAsia="es-CO"/>
              </w:rPr>
            </w:pPr>
          </w:p>
        </w:tc>
        <w:tc>
          <w:tcPr>
            <w:tcW w:w="2977" w:type="dxa"/>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Personne retrouvée vivante</w:t>
            </w:r>
          </w:p>
        </w:tc>
        <w:tc>
          <w:tcPr>
            <w:tcW w:w="992" w:type="dxa"/>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20</w:t>
            </w:r>
            <w:r w:rsidR="006C0E6A" w:rsidRPr="00264D4F">
              <w:rPr>
                <w:rFonts w:eastAsia="Calibri"/>
                <w:iCs/>
                <w:color w:val="000000" w:themeColor="text1"/>
                <w:sz w:val="18"/>
                <w:szCs w:val="22"/>
                <w:lang w:val="fr-FR" w:eastAsia="es-CO"/>
              </w:rPr>
              <w:t> </w:t>
            </w:r>
            <w:r w:rsidRPr="00264D4F">
              <w:rPr>
                <w:rFonts w:eastAsia="Calibri"/>
                <w:iCs/>
                <w:color w:val="000000" w:themeColor="text1"/>
                <w:sz w:val="18"/>
                <w:szCs w:val="22"/>
                <w:lang w:val="fr-FR" w:eastAsia="es-CO"/>
              </w:rPr>
              <w:t>352</w:t>
            </w:r>
          </w:p>
        </w:tc>
        <w:tc>
          <w:tcPr>
            <w:tcW w:w="1133" w:type="dxa"/>
            <w:vMerge/>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p>
        </w:tc>
      </w:tr>
      <w:tr w:rsidR="0040663F" w:rsidRPr="00264D4F" w:rsidTr="0002796F">
        <w:trPr>
          <w:cantSplit/>
        </w:trPr>
        <w:tc>
          <w:tcPr>
            <w:tcW w:w="2268" w:type="dxa"/>
            <w:vMerge/>
            <w:tcBorders>
              <w:bottom w:val="single" w:sz="4" w:space="0" w:color="auto"/>
            </w:tcBorders>
            <w:shd w:val="clear" w:color="auto" w:fill="auto"/>
          </w:tcPr>
          <w:p w:rsidR="0040663F" w:rsidRPr="00264D4F" w:rsidRDefault="0040663F" w:rsidP="002D1D64">
            <w:pPr>
              <w:suppressAutoHyphens w:val="0"/>
              <w:spacing w:before="40" w:after="40" w:line="220" w:lineRule="exact"/>
              <w:ind w:right="113"/>
              <w:rPr>
                <w:rFonts w:eastAsia="Calibri"/>
                <w:iCs/>
                <w:color w:val="000000" w:themeColor="text1"/>
                <w:sz w:val="18"/>
                <w:szCs w:val="22"/>
                <w:lang w:val="fr-FR" w:eastAsia="es-CO"/>
              </w:rPr>
            </w:pPr>
          </w:p>
        </w:tc>
        <w:tc>
          <w:tcPr>
            <w:tcW w:w="2977" w:type="dxa"/>
            <w:tcBorders>
              <w:bottom w:val="single" w:sz="4" w:space="0" w:color="auto"/>
            </w:tcBorders>
            <w:shd w:val="clear" w:color="auto" w:fill="auto"/>
          </w:tcPr>
          <w:p w:rsidR="0040663F" w:rsidRPr="00264D4F" w:rsidRDefault="006C0E6A" w:rsidP="002D1D64">
            <w:pPr>
              <w:suppressAutoHyphens w:val="0"/>
              <w:spacing w:before="40" w:after="40" w:line="220" w:lineRule="exact"/>
              <w:ind w:right="113"/>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Personne toujours portée disparue</w:t>
            </w:r>
          </w:p>
        </w:tc>
        <w:tc>
          <w:tcPr>
            <w:tcW w:w="992" w:type="dxa"/>
            <w:tcBorders>
              <w:bottom w:val="single" w:sz="4" w:space="0" w:color="auto"/>
            </w:tcBorders>
            <w:shd w:val="clear" w:color="auto" w:fill="auto"/>
          </w:tcPr>
          <w:p w:rsidR="0040663F" w:rsidRPr="00264D4F" w:rsidRDefault="0040663F" w:rsidP="002D1D64">
            <w:pPr>
              <w:suppressAutoHyphens w:val="0"/>
              <w:spacing w:before="40" w:after="40" w:line="220" w:lineRule="exact"/>
              <w:ind w:right="113"/>
              <w:jc w:val="right"/>
              <w:rPr>
                <w:rFonts w:eastAsia="Calibri"/>
                <w:iCs/>
                <w:color w:val="000000" w:themeColor="text1"/>
                <w:sz w:val="18"/>
                <w:szCs w:val="22"/>
                <w:lang w:val="fr-FR" w:eastAsia="es-CO"/>
              </w:rPr>
            </w:pPr>
            <w:r w:rsidRPr="00264D4F">
              <w:rPr>
                <w:rFonts w:eastAsia="Calibri"/>
                <w:iCs/>
                <w:color w:val="000000" w:themeColor="text1"/>
                <w:sz w:val="18"/>
                <w:szCs w:val="22"/>
                <w:lang w:val="fr-FR" w:eastAsia="es-CO"/>
              </w:rPr>
              <w:t>48</w:t>
            </w:r>
            <w:r w:rsidR="006C0E6A" w:rsidRPr="00264D4F">
              <w:rPr>
                <w:rFonts w:eastAsia="Calibri"/>
                <w:iCs/>
                <w:color w:val="000000" w:themeColor="text1"/>
                <w:sz w:val="18"/>
                <w:szCs w:val="22"/>
                <w:lang w:val="fr-FR" w:eastAsia="es-CO"/>
              </w:rPr>
              <w:t> </w:t>
            </w:r>
            <w:r w:rsidRPr="00264D4F">
              <w:rPr>
                <w:rFonts w:eastAsia="Calibri"/>
                <w:iCs/>
                <w:color w:val="000000" w:themeColor="text1"/>
                <w:sz w:val="18"/>
                <w:szCs w:val="22"/>
                <w:lang w:val="fr-FR" w:eastAsia="es-CO"/>
              </w:rPr>
              <w:t>663</w:t>
            </w:r>
          </w:p>
        </w:tc>
        <w:tc>
          <w:tcPr>
            <w:tcW w:w="1133" w:type="dxa"/>
            <w:vMerge/>
            <w:tcBorders>
              <w:bottom w:val="single" w:sz="4" w:space="0" w:color="auto"/>
            </w:tcBorders>
            <w:shd w:val="clear" w:color="auto" w:fill="auto"/>
          </w:tcPr>
          <w:p w:rsidR="0040663F" w:rsidRPr="002D1D64" w:rsidRDefault="0040663F" w:rsidP="002D1D64">
            <w:pPr>
              <w:suppressAutoHyphens w:val="0"/>
              <w:spacing w:before="40" w:after="40" w:line="220" w:lineRule="exact"/>
              <w:ind w:right="113"/>
              <w:jc w:val="right"/>
              <w:rPr>
                <w:rFonts w:eastAsia="Calibri"/>
                <w:b/>
                <w:iCs/>
                <w:color w:val="000000" w:themeColor="text1"/>
                <w:sz w:val="18"/>
                <w:szCs w:val="22"/>
                <w:lang w:val="fr-FR" w:eastAsia="es-CO"/>
              </w:rPr>
            </w:pPr>
          </w:p>
        </w:tc>
      </w:tr>
      <w:tr w:rsidR="0040663F" w:rsidRPr="00264D4F" w:rsidTr="0002796F">
        <w:trPr>
          <w:cantSplit/>
        </w:trPr>
        <w:tc>
          <w:tcPr>
            <w:tcW w:w="5245" w:type="dxa"/>
            <w:gridSpan w:val="2"/>
            <w:tcBorders>
              <w:top w:val="single" w:sz="4" w:space="0" w:color="auto"/>
              <w:bottom w:val="single" w:sz="12" w:space="0" w:color="auto"/>
            </w:tcBorders>
            <w:shd w:val="clear" w:color="auto" w:fill="auto"/>
          </w:tcPr>
          <w:p w:rsidR="0040663F" w:rsidRPr="00264D4F" w:rsidRDefault="006C0E6A" w:rsidP="002D1D64">
            <w:pPr>
              <w:keepNext/>
              <w:suppressAutoHyphens w:val="0"/>
              <w:spacing w:before="80" w:after="80" w:line="220" w:lineRule="exact"/>
              <w:ind w:right="113" w:firstLine="284"/>
              <w:rPr>
                <w:rFonts w:eastAsia="Calibri"/>
                <w:b/>
                <w:bCs/>
                <w:iCs/>
                <w:color w:val="000000" w:themeColor="text1"/>
                <w:sz w:val="18"/>
                <w:szCs w:val="22"/>
                <w:lang w:val="fr-FR" w:eastAsia="es-CO"/>
              </w:rPr>
            </w:pPr>
            <w:r w:rsidRPr="00264D4F">
              <w:rPr>
                <w:rFonts w:eastAsia="Calibri"/>
                <w:b/>
                <w:bCs/>
                <w:iCs/>
                <w:color w:val="000000" w:themeColor="text1"/>
                <w:sz w:val="18"/>
                <w:szCs w:val="22"/>
                <w:lang w:val="fr-FR" w:eastAsia="es-CO"/>
              </w:rPr>
              <w:t>Total général</w:t>
            </w:r>
          </w:p>
        </w:tc>
        <w:tc>
          <w:tcPr>
            <w:tcW w:w="2125" w:type="dxa"/>
            <w:gridSpan w:val="2"/>
            <w:tcBorders>
              <w:top w:val="single" w:sz="4" w:space="0" w:color="auto"/>
              <w:bottom w:val="single" w:sz="12" w:space="0" w:color="auto"/>
            </w:tcBorders>
            <w:shd w:val="clear" w:color="auto" w:fill="auto"/>
          </w:tcPr>
          <w:p w:rsidR="0040663F" w:rsidRPr="002D1D64" w:rsidRDefault="0040663F" w:rsidP="002D1D64">
            <w:pPr>
              <w:keepNext/>
              <w:suppressAutoHyphens w:val="0"/>
              <w:spacing w:before="80" w:after="80" w:line="220" w:lineRule="exact"/>
              <w:ind w:right="113"/>
              <w:jc w:val="right"/>
              <w:rPr>
                <w:rFonts w:eastAsia="Calibri"/>
                <w:b/>
                <w:bCs/>
                <w:iCs/>
                <w:color w:val="000000" w:themeColor="text1"/>
                <w:sz w:val="18"/>
                <w:szCs w:val="22"/>
                <w:lang w:val="fr-FR" w:eastAsia="es-CO"/>
              </w:rPr>
            </w:pPr>
            <w:r w:rsidRPr="002D1D64">
              <w:rPr>
                <w:rFonts w:eastAsia="Calibri"/>
                <w:b/>
                <w:bCs/>
                <w:iCs/>
                <w:color w:val="000000" w:themeColor="text1"/>
                <w:sz w:val="18"/>
                <w:szCs w:val="22"/>
                <w:lang w:val="fr-FR" w:eastAsia="es-CO"/>
              </w:rPr>
              <w:t>92</w:t>
            </w:r>
            <w:r w:rsidR="006C0E6A" w:rsidRPr="002D1D64">
              <w:rPr>
                <w:rFonts w:eastAsia="Calibri"/>
                <w:b/>
                <w:bCs/>
                <w:iCs/>
                <w:color w:val="000000" w:themeColor="text1"/>
                <w:sz w:val="18"/>
                <w:szCs w:val="22"/>
                <w:lang w:val="fr-FR" w:eastAsia="es-CO"/>
              </w:rPr>
              <w:t> </w:t>
            </w:r>
            <w:r w:rsidRPr="002D1D64">
              <w:rPr>
                <w:rFonts w:eastAsia="Calibri"/>
                <w:b/>
                <w:bCs/>
                <w:iCs/>
                <w:color w:val="000000" w:themeColor="text1"/>
                <w:sz w:val="18"/>
                <w:szCs w:val="22"/>
                <w:lang w:val="fr-FR" w:eastAsia="es-CO"/>
              </w:rPr>
              <w:t>872</w:t>
            </w:r>
          </w:p>
        </w:tc>
      </w:tr>
    </w:tbl>
    <w:p w:rsidR="0040663F" w:rsidRPr="00264D4F" w:rsidRDefault="006C0E6A" w:rsidP="002D1D64">
      <w:pPr>
        <w:pStyle w:val="SingleTxtG"/>
        <w:spacing w:before="120" w:after="0"/>
        <w:ind w:firstLine="170"/>
        <w:jc w:val="left"/>
        <w:rPr>
          <w:color w:val="000000" w:themeColor="text1"/>
          <w:sz w:val="18"/>
          <w:szCs w:val="18"/>
          <w:lang w:val="fr-FR"/>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0040663F" w:rsidRPr="00264D4F">
        <w:rPr>
          <w:color w:val="000000" w:themeColor="text1"/>
          <w:sz w:val="18"/>
          <w:szCs w:val="18"/>
          <w:lang w:val="fr-FR" w:eastAsia="es-CO"/>
        </w:rPr>
        <w:t xml:space="preserve"> R</w:t>
      </w:r>
      <w:r w:rsidR="002F71DB" w:rsidRPr="00264D4F">
        <w:rPr>
          <w:color w:val="000000" w:themeColor="text1"/>
          <w:sz w:val="18"/>
          <w:szCs w:val="18"/>
          <w:lang w:val="fr-FR" w:eastAsia="es-CO"/>
        </w:rPr>
        <w:t>egistre national des personnes disparues</w:t>
      </w:r>
      <w:r w:rsidR="0040663F" w:rsidRPr="00264D4F">
        <w:rPr>
          <w:color w:val="000000" w:themeColor="text1"/>
          <w:sz w:val="18"/>
          <w:szCs w:val="18"/>
          <w:lang w:val="fr-FR" w:eastAsia="es-CO"/>
        </w:rPr>
        <w:t>/SIRDEC 16/06/2014 15</w:t>
      </w:r>
      <w:r w:rsidR="002D1D64">
        <w:rPr>
          <w:color w:val="000000" w:themeColor="text1"/>
          <w:sz w:val="18"/>
          <w:szCs w:val="18"/>
          <w:lang w:val="fr-FR" w:eastAsia="es-CO"/>
        </w:rPr>
        <w:t xml:space="preserve"> </w:t>
      </w:r>
      <w:r w:rsidR="002F71DB" w:rsidRPr="00264D4F">
        <w:rPr>
          <w:color w:val="000000" w:themeColor="text1"/>
          <w:sz w:val="18"/>
          <w:szCs w:val="18"/>
          <w:lang w:val="fr-FR" w:eastAsia="es-CO"/>
        </w:rPr>
        <w:t>h</w:t>
      </w:r>
      <w:r w:rsidR="002D1D64">
        <w:rPr>
          <w:color w:val="000000" w:themeColor="text1"/>
          <w:sz w:val="18"/>
          <w:szCs w:val="18"/>
          <w:lang w:val="fr-FR" w:eastAsia="es-CO"/>
        </w:rPr>
        <w:t xml:space="preserve"> </w:t>
      </w:r>
      <w:r w:rsidR="0040663F" w:rsidRPr="00264D4F">
        <w:rPr>
          <w:color w:val="000000" w:themeColor="text1"/>
          <w:sz w:val="18"/>
          <w:szCs w:val="18"/>
          <w:lang w:val="fr-FR" w:eastAsia="es-CO"/>
        </w:rPr>
        <w:t>15.</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L'Institut national de médecine légale et de criminologie, en tant qu’administrateur du Registre national des personnes disparues, a attribué environ 5 700</w:t>
      </w:r>
      <w:r w:rsidR="002D1D64">
        <w:rPr>
          <w:color w:val="000000" w:themeColor="text1"/>
          <w:lang w:val="fr-FR"/>
        </w:rPr>
        <w:t> </w:t>
      </w:r>
      <w:r w:rsidRPr="00264D4F">
        <w:rPr>
          <w:color w:val="000000" w:themeColor="text1"/>
          <w:lang w:val="fr-FR"/>
        </w:rPr>
        <w:t>mots de passe et organisé 12</w:t>
      </w:r>
      <w:r w:rsidR="002D1D64">
        <w:rPr>
          <w:color w:val="000000" w:themeColor="text1"/>
          <w:lang w:val="fr-FR"/>
        </w:rPr>
        <w:t> </w:t>
      </w:r>
      <w:r w:rsidRPr="00264D4F">
        <w:rPr>
          <w:color w:val="000000" w:themeColor="text1"/>
          <w:lang w:val="fr-FR"/>
        </w:rPr>
        <w:t>séries annuelles de formation à l'intention des agents de l'</w:t>
      </w:r>
      <w:r w:rsidR="00264D4F" w:rsidRPr="00264D4F">
        <w:rPr>
          <w:color w:val="000000" w:themeColor="text1"/>
          <w:lang w:val="fr-FR"/>
        </w:rPr>
        <w:t>État</w:t>
      </w:r>
      <w:r w:rsidRPr="00264D4F">
        <w:rPr>
          <w:color w:val="000000" w:themeColor="text1"/>
          <w:lang w:val="fr-FR"/>
        </w:rPr>
        <w:t xml:space="preserve"> et des familles des personnes disparues.</w:t>
      </w:r>
      <w:r w:rsidR="00E07896">
        <w:rPr>
          <w:color w:val="000000" w:themeColor="text1"/>
          <w:lang w:val="fr-FR"/>
        </w:rPr>
        <w:t xml:space="preserv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De même, un Comité technique de </w:t>
      </w:r>
      <w:r w:rsidR="00EC638B" w:rsidRPr="00264D4F">
        <w:rPr>
          <w:color w:val="000000" w:themeColor="text1"/>
          <w:lang w:val="fr-FR"/>
        </w:rPr>
        <w:t xml:space="preserve">rationalisation </w:t>
      </w:r>
      <w:r w:rsidRPr="00264D4F">
        <w:rPr>
          <w:color w:val="000000" w:themeColor="text1"/>
          <w:lang w:val="fr-FR"/>
        </w:rPr>
        <w:t>du R</w:t>
      </w:r>
      <w:r w:rsidR="002F71DB" w:rsidRPr="00264D4F">
        <w:rPr>
          <w:color w:val="000000" w:themeColor="text1"/>
          <w:lang w:val="fr-FR"/>
        </w:rPr>
        <w:t xml:space="preserve">egistre </w:t>
      </w:r>
      <w:r w:rsidRPr="00264D4F">
        <w:rPr>
          <w:color w:val="000000" w:themeColor="text1"/>
          <w:lang w:val="fr-FR"/>
        </w:rPr>
        <w:t xml:space="preserve">a été </w:t>
      </w:r>
      <w:r w:rsidR="00EC638B" w:rsidRPr="00264D4F">
        <w:rPr>
          <w:color w:val="000000" w:themeColor="text1"/>
          <w:lang w:val="fr-FR"/>
        </w:rPr>
        <w:t>créé</w:t>
      </w:r>
      <w:r w:rsidR="00990B98" w:rsidRPr="00264D4F">
        <w:rPr>
          <w:color w:val="000000" w:themeColor="text1"/>
          <w:lang w:val="fr-FR"/>
        </w:rPr>
        <w:t>, qui</w:t>
      </w:r>
      <w:r w:rsidRPr="00264D4F">
        <w:rPr>
          <w:color w:val="000000" w:themeColor="text1"/>
          <w:lang w:val="fr-FR"/>
        </w:rPr>
        <w:t xml:space="preserve"> est opérationnel depuis le 30</w:t>
      </w:r>
      <w:r w:rsidR="002D1D64">
        <w:rPr>
          <w:color w:val="000000" w:themeColor="text1"/>
          <w:lang w:val="fr-FR"/>
        </w:rPr>
        <w:t> </w:t>
      </w:r>
      <w:r w:rsidRPr="00264D4F">
        <w:rPr>
          <w:color w:val="000000" w:themeColor="text1"/>
          <w:lang w:val="fr-FR"/>
        </w:rPr>
        <w:t>janvier</w:t>
      </w:r>
      <w:r w:rsidR="002D1D64">
        <w:rPr>
          <w:color w:val="000000" w:themeColor="text1"/>
          <w:lang w:val="fr-FR"/>
        </w:rPr>
        <w:t> </w:t>
      </w:r>
      <w:r w:rsidRPr="00264D4F">
        <w:rPr>
          <w:color w:val="000000" w:themeColor="text1"/>
          <w:lang w:val="fr-FR"/>
        </w:rPr>
        <w:t>2014. Pour ce qui est des progrès dans la saisie des données, l</w:t>
      </w:r>
      <w:r w:rsidR="00EC638B" w:rsidRPr="00264D4F">
        <w:rPr>
          <w:color w:val="000000" w:themeColor="text1"/>
          <w:lang w:val="fr-FR"/>
        </w:rPr>
        <w:t>e Comité</w:t>
      </w:r>
      <w:r w:rsidRPr="00264D4F">
        <w:rPr>
          <w:color w:val="000000" w:themeColor="text1"/>
          <w:lang w:val="fr-FR"/>
        </w:rPr>
        <w:t xml:space="preserve"> a posté 3 997</w:t>
      </w:r>
      <w:r w:rsidR="002D1D64">
        <w:rPr>
          <w:color w:val="000000" w:themeColor="text1"/>
          <w:lang w:val="fr-FR"/>
        </w:rPr>
        <w:t> </w:t>
      </w:r>
      <w:r w:rsidRPr="00264D4F">
        <w:rPr>
          <w:color w:val="000000" w:themeColor="text1"/>
          <w:lang w:val="fr-FR"/>
        </w:rPr>
        <w:t>rapports de personnes disparues et une méthodologie a été mise au point pour la saisie des fiches relatives aux cadavres non identifiés par l'</w:t>
      </w:r>
      <w:r w:rsidR="00264D4F" w:rsidRPr="00264D4F">
        <w:rPr>
          <w:color w:val="000000" w:themeColor="text1"/>
          <w:lang w:val="fr-FR"/>
        </w:rPr>
        <w:t>Équipe</w:t>
      </w:r>
      <w:r w:rsidRPr="00264D4F">
        <w:rPr>
          <w:color w:val="000000" w:themeColor="text1"/>
          <w:lang w:val="fr-FR"/>
        </w:rPr>
        <w:t xml:space="preserve"> technique d'enquête et la Direction des enquêtes criminelles et d'Interpol dans le cadre des affaires dont ces entités sont chargées.</w:t>
      </w:r>
    </w:p>
    <w:p w:rsidR="00D40388" w:rsidRPr="00DC77C5" w:rsidRDefault="00D40388" w:rsidP="00DC77C5">
      <w:pPr>
        <w:pStyle w:val="H23G"/>
        <w:kinsoku/>
        <w:overflowPunct/>
        <w:autoSpaceDE/>
        <w:autoSpaceDN/>
        <w:adjustRightInd/>
        <w:snapToGrid/>
        <w:rPr>
          <w:rFonts w:eastAsia="Times New Roman"/>
          <w:lang w:eastAsia="en-US"/>
        </w:rPr>
      </w:pPr>
      <w:r w:rsidRPr="003768BA">
        <w:rPr>
          <w:rFonts w:eastAsia="Times New Roman"/>
          <w:lang w:val="fr-FR" w:eastAsia="en-US"/>
        </w:rPr>
        <w:tab/>
      </w:r>
      <w:r w:rsidRPr="00DC77C5">
        <w:rPr>
          <w:rFonts w:eastAsia="Times New Roman"/>
          <w:lang w:eastAsia="en-US"/>
        </w:rPr>
        <w:t>2.</w:t>
      </w:r>
      <w:r w:rsidRPr="00DC77C5">
        <w:rPr>
          <w:rFonts w:eastAsia="Times New Roman"/>
          <w:lang w:eastAsia="en-US"/>
        </w:rPr>
        <w:tab/>
      </w:r>
      <w:proofErr w:type="spellStart"/>
      <w:r w:rsidRPr="00DC77C5">
        <w:rPr>
          <w:rFonts w:eastAsia="Times New Roman"/>
          <w:lang w:eastAsia="en-US"/>
        </w:rPr>
        <w:t>Recherche</w:t>
      </w:r>
      <w:proofErr w:type="spellEnd"/>
      <w:r w:rsidRPr="00DC77C5">
        <w:rPr>
          <w:rFonts w:eastAsia="Times New Roman"/>
          <w:lang w:eastAsia="en-US"/>
        </w:rPr>
        <w:t xml:space="preserve"> et analyse </w:t>
      </w:r>
    </w:p>
    <w:p w:rsidR="00D40388" w:rsidRPr="00264D4F" w:rsidRDefault="00990B98" w:rsidP="002D1D64">
      <w:pPr>
        <w:pStyle w:val="SingleTxtG"/>
        <w:keepNext/>
        <w:keepLines/>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Dans cette phase, l</w:t>
      </w:r>
      <w:r w:rsidR="00D40388" w:rsidRPr="00264D4F">
        <w:rPr>
          <w:color w:val="000000" w:themeColor="text1"/>
          <w:lang w:val="fr-FR"/>
        </w:rPr>
        <w:t xml:space="preserve">'Institut national de médecine légale et de criminologie a </w:t>
      </w:r>
      <w:r w:rsidRPr="00264D4F">
        <w:rPr>
          <w:color w:val="000000" w:themeColor="text1"/>
          <w:lang w:val="fr-FR"/>
        </w:rPr>
        <w:t xml:space="preserve">également </w:t>
      </w:r>
      <w:r w:rsidR="00D40388" w:rsidRPr="00264D4F">
        <w:rPr>
          <w:color w:val="000000" w:themeColor="text1"/>
          <w:lang w:val="fr-FR"/>
        </w:rPr>
        <w:t>procédé à des opérations de vérification des informations et a confronté les différentes sources, jusqu'ici pour 6 018</w:t>
      </w:r>
      <w:r w:rsidR="00F136C3">
        <w:rPr>
          <w:color w:val="000000" w:themeColor="text1"/>
          <w:lang w:val="fr-FR"/>
        </w:rPr>
        <w:t> </w:t>
      </w:r>
      <w:r w:rsidR="00D40388" w:rsidRPr="00264D4F">
        <w:rPr>
          <w:color w:val="000000" w:themeColor="text1"/>
          <w:lang w:val="fr-FR"/>
        </w:rPr>
        <w:t xml:space="preserve">références. </w:t>
      </w:r>
    </w:p>
    <w:p w:rsidR="00D40388" w:rsidRPr="00DC77C5" w:rsidRDefault="00D40388" w:rsidP="00DC77C5">
      <w:pPr>
        <w:pStyle w:val="H23G"/>
        <w:kinsoku/>
        <w:overflowPunct/>
        <w:autoSpaceDE/>
        <w:autoSpaceDN/>
        <w:adjustRightInd/>
        <w:snapToGrid/>
        <w:rPr>
          <w:rFonts w:eastAsia="Times New Roman"/>
          <w:lang w:eastAsia="en-US"/>
        </w:rPr>
      </w:pPr>
      <w:r w:rsidRPr="003768BA">
        <w:rPr>
          <w:rFonts w:eastAsia="Times New Roman"/>
          <w:lang w:val="fr-FR" w:eastAsia="en-US"/>
        </w:rPr>
        <w:tab/>
      </w:r>
      <w:r w:rsidRPr="00DC77C5">
        <w:rPr>
          <w:rFonts w:eastAsia="Times New Roman"/>
          <w:lang w:eastAsia="en-US"/>
        </w:rPr>
        <w:t>3.</w:t>
      </w:r>
      <w:r w:rsidRPr="00DC77C5">
        <w:rPr>
          <w:rFonts w:eastAsia="Times New Roman"/>
          <w:lang w:eastAsia="en-US"/>
        </w:rPr>
        <w:tab/>
      </w:r>
      <w:proofErr w:type="spellStart"/>
      <w:r w:rsidRPr="00DC77C5">
        <w:rPr>
          <w:rFonts w:eastAsia="Times New Roman"/>
          <w:lang w:eastAsia="en-US"/>
        </w:rPr>
        <w:t>Récupération</w:t>
      </w:r>
      <w:proofErr w:type="spellEnd"/>
      <w:r w:rsidRPr="00DC77C5">
        <w:rPr>
          <w:rFonts w:eastAsia="Times New Roman"/>
          <w:lang w:eastAsia="en-US"/>
        </w:rPr>
        <w:t xml:space="preserve"> et analyse</w:t>
      </w:r>
      <w:r w:rsidR="00E07896" w:rsidRPr="00DC77C5">
        <w:rPr>
          <w:rFonts w:eastAsia="Times New Roman"/>
          <w:lang w:eastAsia="en-US"/>
        </w:rPr>
        <w:t xml:space="preserve"> </w:t>
      </w:r>
    </w:p>
    <w:p w:rsidR="00D40388" w:rsidRPr="00264D4F" w:rsidRDefault="00990B9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Dans une troisième phase, il</w:t>
      </w:r>
      <w:r w:rsidR="00D40388" w:rsidRPr="00264D4F">
        <w:rPr>
          <w:color w:val="000000" w:themeColor="text1"/>
          <w:lang w:val="fr-FR"/>
        </w:rPr>
        <w:t xml:space="preserve"> réalise de manière permanente des analyses dans </w:t>
      </w:r>
      <w:r w:rsidR="008E7568" w:rsidRPr="00264D4F">
        <w:rPr>
          <w:color w:val="000000" w:themeColor="text1"/>
          <w:lang w:val="fr-FR"/>
        </w:rPr>
        <w:t>d</w:t>
      </w:r>
      <w:r w:rsidR="00D40388" w:rsidRPr="00264D4F">
        <w:rPr>
          <w:color w:val="000000" w:themeColor="text1"/>
          <w:lang w:val="fr-FR"/>
        </w:rPr>
        <w:t>es laboratoires spécialisés dans l’identification des cadavres</w:t>
      </w:r>
      <w:r w:rsidR="008E7568" w:rsidRPr="00264D4F">
        <w:rPr>
          <w:color w:val="000000" w:themeColor="text1"/>
          <w:lang w:val="fr-FR"/>
        </w:rPr>
        <w:t>,</w:t>
      </w:r>
      <w:r w:rsidR="00D40388" w:rsidRPr="00264D4F">
        <w:rPr>
          <w:color w:val="000000" w:themeColor="text1"/>
          <w:lang w:val="fr-FR"/>
        </w:rPr>
        <w:t xml:space="preserve"> conformément aux normes nationales </w:t>
      </w:r>
      <w:r w:rsidR="008E7568" w:rsidRPr="00264D4F">
        <w:rPr>
          <w:color w:val="000000" w:themeColor="text1"/>
          <w:lang w:val="fr-FR"/>
        </w:rPr>
        <w:t>et</w:t>
      </w:r>
      <w:r w:rsidR="00D40388" w:rsidRPr="00264D4F">
        <w:rPr>
          <w:color w:val="000000" w:themeColor="text1"/>
          <w:lang w:val="fr-FR"/>
        </w:rPr>
        <w:t xml:space="preserve"> internationales. Il est également compétent lorsque des personnes sont retrouvées vivantes et </w:t>
      </w:r>
      <w:r w:rsidR="008E7568" w:rsidRPr="00264D4F">
        <w:rPr>
          <w:color w:val="000000" w:themeColor="text1"/>
          <w:lang w:val="fr-FR"/>
        </w:rPr>
        <w:t xml:space="preserve">que </w:t>
      </w:r>
      <w:r w:rsidR="00D40388" w:rsidRPr="00264D4F">
        <w:rPr>
          <w:color w:val="000000" w:themeColor="text1"/>
          <w:lang w:val="fr-FR"/>
        </w:rPr>
        <w:t>l'autorité judiciaire demande une évaluation médicale et psychologique de la victime. L'Institut a procédé à 29 183</w:t>
      </w:r>
      <w:r w:rsidR="008D31E1">
        <w:rPr>
          <w:color w:val="000000" w:themeColor="text1"/>
          <w:lang w:val="fr-FR"/>
        </w:rPr>
        <w:t> </w:t>
      </w:r>
      <w:r w:rsidR="00D40388" w:rsidRPr="00264D4F">
        <w:rPr>
          <w:color w:val="000000" w:themeColor="text1"/>
          <w:lang w:val="fr-FR"/>
        </w:rPr>
        <w:t>autopsies médico-légales, et dans seul</w:t>
      </w:r>
      <w:r w:rsidR="007B3BB7" w:rsidRPr="00264D4F">
        <w:rPr>
          <w:color w:val="000000" w:themeColor="text1"/>
          <w:lang w:val="fr-FR"/>
        </w:rPr>
        <w:t>ement 532</w:t>
      </w:r>
      <w:r w:rsidR="008D31E1">
        <w:rPr>
          <w:color w:val="000000" w:themeColor="text1"/>
          <w:lang w:val="fr-FR"/>
        </w:rPr>
        <w:t> </w:t>
      </w:r>
      <w:r w:rsidR="007B3BB7" w:rsidRPr="00264D4F">
        <w:rPr>
          <w:color w:val="000000" w:themeColor="text1"/>
          <w:lang w:val="fr-FR"/>
        </w:rPr>
        <w:t>cas les corps n’ont p</w:t>
      </w:r>
      <w:r w:rsidR="008E7568" w:rsidRPr="00264D4F">
        <w:rPr>
          <w:color w:val="000000" w:themeColor="text1"/>
          <w:lang w:val="fr-FR"/>
        </w:rPr>
        <w:t>a</w:t>
      </w:r>
      <w:r w:rsidR="00D40388" w:rsidRPr="00264D4F">
        <w:rPr>
          <w:color w:val="000000" w:themeColor="text1"/>
          <w:lang w:val="fr-FR"/>
        </w:rPr>
        <w:t xml:space="preserve">s été identifiés, soit 1,8 %. Quant à l'analyse des cas complexes ou en état de squelettisation faisant suite à </w:t>
      </w:r>
      <w:r w:rsidR="00BD34AA" w:rsidRPr="00264D4F">
        <w:rPr>
          <w:color w:val="000000" w:themeColor="text1"/>
          <w:lang w:val="fr-FR"/>
        </w:rPr>
        <w:t>l'exhumation</w:t>
      </w:r>
      <w:r w:rsidR="00D40388" w:rsidRPr="00264D4F">
        <w:rPr>
          <w:color w:val="000000" w:themeColor="text1"/>
          <w:lang w:val="fr-FR"/>
        </w:rPr>
        <w:t xml:space="preserve"> de fosses ou de cimetières clandestins dans le pays par les Unités nationales du ministère public, 276</w:t>
      </w:r>
      <w:r w:rsidR="008D31E1">
        <w:rPr>
          <w:color w:val="000000" w:themeColor="text1"/>
          <w:lang w:val="fr-FR"/>
        </w:rPr>
        <w:t> </w:t>
      </w:r>
      <w:r w:rsidR="00D40388" w:rsidRPr="00264D4F">
        <w:rPr>
          <w:color w:val="000000" w:themeColor="text1"/>
          <w:lang w:val="fr-FR"/>
        </w:rPr>
        <w:t xml:space="preserve">corps ont été identifiés et restitués. </w:t>
      </w:r>
    </w:p>
    <w:p w:rsidR="00D40388" w:rsidRPr="00DC77C5" w:rsidRDefault="00D40388" w:rsidP="00DC77C5">
      <w:pPr>
        <w:pStyle w:val="H23G"/>
        <w:kinsoku/>
        <w:overflowPunct/>
        <w:autoSpaceDE/>
        <w:autoSpaceDN/>
        <w:adjustRightInd/>
        <w:snapToGrid/>
        <w:rPr>
          <w:rFonts w:eastAsia="Times New Roman"/>
          <w:lang w:eastAsia="en-US"/>
        </w:rPr>
      </w:pPr>
      <w:r w:rsidRPr="008D31E1">
        <w:rPr>
          <w:rFonts w:eastAsia="Times New Roman"/>
          <w:lang w:val="fr-FR" w:eastAsia="en-US"/>
        </w:rPr>
        <w:tab/>
      </w:r>
      <w:r w:rsidRPr="00DC77C5">
        <w:rPr>
          <w:rFonts w:eastAsia="Times New Roman"/>
          <w:lang w:eastAsia="en-US"/>
        </w:rPr>
        <w:t>4.</w:t>
      </w:r>
      <w:r w:rsidRPr="00DC77C5">
        <w:rPr>
          <w:rFonts w:eastAsia="Times New Roman"/>
          <w:lang w:eastAsia="en-US"/>
        </w:rPr>
        <w:tab/>
        <w:t xml:space="preserve">Destination finale des </w:t>
      </w:r>
      <w:proofErr w:type="spellStart"/>
      <w:r w:rsidRPr="00DC77C5">
        <w:rPr>
          <w:rFonts w:eastAsia="Times New Roman"/>
          <w:lang w:eastAsia="en-US"/>
        </w:rPr>
        <w:t>cadavres</w:t>
      </w:r>
      <w:proofErr w:type="spellEnd"/>
      <w:r w:rsidRPr="00DC77C5">
        <w:rPr>
          <w:rFonts w:eastAsia="Times New Roman"/>
          <w:lang w:eastAsia="en-US"/>
        </w:rPr>
        <w:t xml:space="preserv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Dans la phase finale du Plan national de recherche des personnes disparues, </w:t>
      </w:r>
      <w:r w:rsidR="008E7568" w:rsidRPr="00264D4F">
        <w:rPr>
          <w:color w:val="000000" w:themeColor="text1"/>
          <w:lang w:val="fr-FR"/>
        </w:rPr>
        <w:t>l'objectif est</w:t>
      </w:r>
      <w:r w:rsidRPr="00264D4F">
        <w:rPr>
          <w:color w:val="000000" w:themeColor="text1"/>
          <w:lang w:val="fr-FR"/>
        </w:rPr>
        <w:t xml:space="preserve"> d'assurer la restitution des corps ou de ce qu'il en reste </w:t>
      </w:r>
      <w:r w:rsidR="008E7568" w:rsidRPr="00264D4F">
        <w:rPr>
          <w:color w:val="000000" w:themeColor="text1"/>
          <w:lang w:val="fr-FR"/>
        </w:rPr>
        <w:t>aux</w:t>
      </w:r>
      <w:r w:rsidRPr="00264D4F">
        <w:rPr>
          <w:color w:val="000000" w:themeColor="text1"/>
          <w:lang w:val="fr-FR"/>
        </w:rPr>
        <w:t xml:space="preserve"> familles, conformément à leurs croyances culturelles. Pour ce qui est des cadavres ou des restes qui ne sont pas identifiés, ils doivent être enterrés dans les règles, en prenant toutes les mesures nécessaires pour que l’emplacement puisse être localisé si la personne est identifiée ultérieurement et doit être restituée à sa famille. Dans cette optique, l'Institut national de médecine légale et de criminologie a participé à la rédaction du Protocole </w:t>
      </w:r>
      <w:proofErr w:type="spellStart"/>
      <w:r w:rsidR="00DC77C5" w:rsidRPr="00264D4F">
        <w:rPr>
          <w:color w:val="000000" w:themeColor="text1"/>
          <w:lang w:val="fr-FR"/>
        </w:rPr>
        <w:t>interinstitutions</w:t>
      </w:r>
      <w:proofErr w:type="spellEnd"/>
      <w:r w:rsidRPr="00264D4F">
        <w:rPr>
          <w:color w:val="000000" w:themeColor="text1"/>
          <w:lang w:val="fr-FR"/>
        </w:rPr>
        <w:t xml:space="preserve"> pour une restitution digne des personnes disparues, en tant que membre de la Commission de recherche des personnes disparues. S'agissant de l'inhumation des corps soumis à une autopsie médico-légale, une procédure de « restitution des cadavres pour inhumation par l’</w:t>
      </w:r>
      <w:r w:rsidR="00264D4F" w:rsidRPr="00264D4F">
        <w:rPr>
          <w:color w:val="000000" w:themeColor="text1"/>
          <w:lang w:val="fr-FR"/>
        </w:rPr>
        <w:t>État</w:t>
      </w:r>
      <w:r w:rsidRPr="00264D4F">
        <w:rPr>
          <w:color w:val="000000" w:themeColor="text1"/>
          <w:lang w:val="fr-FR"/>
        </w:rPr>
        <w:t xml:space="preserve"> » prévoit des mesures pour favoriser les opérations de conservation et de marquage </w:t>
      </w:r>
      <w:r w:rsidRPr="00264D4F">
        <w:rPr>
          <w:color w:val="000000" w:themeColor="text1"/>
          <w:lang w:val="fr-FR"/>
        </w:rPr>
        <w:lastRenderedPageBreak/>
        <w:t>approprié des voûtes et des tombes dans les cimetières</w:t>
      </w:r>
      <w:r w:rsidR="00476E8B" w:rsidRPr="00264D4F">
        <w:rPr>
          <w:rStyle w:val="Appelnotedebasdep"/>
          <w:color w:val="000000" w:themeColor="text1"/>
          <w:lang w:val="fr-FR"/>
        </w:rPr>
        <w:footnoteReference w:id="24"/>
      </w:r>
      <w:r w:rsidR="000E00CA" w:rsidRPr="00264D4F">
        <w:rPr>
          <w:color w:val="000000" w:themeColor="text1"/>
          <w:lang w:val="fr-FR"/>
        </w:rPr>
        <w:t xml:space="preserve">. </w:t>
      </w:r>
      <w:r w:rsidRPr="00264D4F">
        <w:rPr>
          <w:color w:val="000000" w:themeColor="text1"/>
          <w:lang w:val="fr-FR"/>
        </w:rPr>
        <w:t xml:space="preserve">L'Institut national de médecine légale et de criminologie a participé à des restitutions de cadavres, à l'occasion de réunions techniques au cours desquelles on veille à respecter les dispositions du Protocole </w:t>
      </w:r>
      <w:proofErr w:type="spellStart"/>
      <w:r w:rsidR="00DC77C5" w:rsidRPr="00264D4F">
        <w:rPr>
          <w:color w:val="000000" w:themeColor="text1"/>
          <w:lang w:val="fr-FR"/>
        </w:rPr>
        <w:t>interinstitutions</w:t>
      </w:r>
      <w:proofErr w:type="spellEnd"/>
      <w:r w:rsidRPr="00264D4F">
        <w:rPr>
          <w:color w:val="000000" w:themeColor="text1"/>
          <w:lang w:val="fr-FR"/>
        </w:rPr>
        <w:t xml:space="preserve"> pour la restitution digne des personnes disparues.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De même, la loi n° 971 de 2005 prévoit d’autres mécanismes qui complètent l'enquête criminelle dans les cas de disparition forcée, comme le Mécanisme de recherche </w:t>
      </w:r>
      <w:r w:rsidR="008E7568" w:rsidRPr="00264D4F">
        <w:rPr>
          <w:color w:val="000000" w:themeColor="text1"/>
          <w:lang w:val="fr-FR"/>
        </w:rPr>
        <w:t>d'</w:t>
      </w:r>
      <w:r w:rsidRPr="00264D4F">
        <w:rPr>
          <w:color w:val="000000" w:themeColor="text1"/>
          <w:lang w:val="fr-FR"/>
        </w:rPr>
        <w:t>urgen</w:t>
      </w:r>
      <w:r w:rsidR="008E7568" w:rsidRPr="00264D4F">
        <w:rPr>
          <w:color w:val="000000" w:themeColor="text1"/>
          <w:lang w:val="fr-FR"/>
        </w:rPr>
        <w:t>c</w:t>
      </w:r>
      <w:r w:rsidRPr="00264D4F">
        <w:rPr>
          <w:color w:val="000000" w:themeColor="text1"/>
          <w:lang w:val="fr-FR"/>
        </w:rPr>
        <w:t xml:space="preserve">e, dont l'objectif est de prendre immédiatement toutes les mesures nécessaires pour la localisation de la personne disparue par les autorités judiciaires et qui contribue efficacement à prévenir le crime de disparition forcée. Quiconque est au courant qu’une personne a probablement disparu peut demander l'activation de ce mécanisme auprès de n'importe quelle autorité judiciaire. </w:t>
      </w:r>
      <w:r w:rsidR="008E7568" w:rsidRPr="00264D4F">
        <w:rPr>
          <w:color w:val="000000" w:themeColor="text1"/>
          <w:lang w:val="fr-FR"/>
        </w:rPr>
        <w:t>L</w:t>
      </w:r>
      <w:r w:rsidRPr="00264D4F">
        <w:rPr>
          <w:color w:val="000000" w:themeColor="text1"/>
          <w:lang w:val="fr-FR"/>
        </w:rPr>
        <w:t>es agents du Ministère public de même que d'autres agents de l'</w:t>
      </w:r>
      <w:r w:rsidR="00264D4F" w:rsidRPr="00264D4F">
        <w:rPr>
          <w:color w:val="000000" w:themeColor="text1"/>
          <w:lang w:val="fr-FR"/>
        </w:rPr>
        <w:t>État</w:t>
      </w:r>
      <w:r w:rsidRPr="00264D4F">
        <w:rPr>
          <w:color w:val="000000" w:themeColor="text1"/>
          <w:lang w:val="fr-FR"/>
        </w:rPr>
        <w:t xml:space="preserve"> peuvent </w:t>
      </w:r>
      <w:r w:rsidR="008E7568" w:rsidRPr="00264D4F">
        <w:rPr>
          <w:color w:val="000000" w:themeColor="text1"/>
          <w:lang w:val="fr-FR"/>
        </w:rPr>
        <w:t xml:space="preserve">aussi </w:t>
      </w:r>
      <w:r w:rsidRPr="00264D4F">
        <w:rPr>
          <w:color w:val="000000" w:themeColor="text1"/>
          <w:lang w:val="fr-FR"/>
        </w:rPr>
        <w:t xml:space="preserve">demander l'activation du mécanisme de recherche </w:t>
      </w:r>
      <w:r w:rsidR="008E7568" w:rsidRPr="00264D4F">
        <w:rPr>
          <w:color w:val="000000" w:themeColor="text1"/>
          <w:lang w:val="fr-FR"/>
        </w:rPr>
        <w:t>d'</w:t>
      </w:r>
      <w:r w:rsidRPr="00264D4F">
        <w:rPr>
          <w:color w:val="000000" w:themeColor="text1"/>
          <w:lang w:val="fr-FR"/>
        </w:rPr>
        <w:t>urgen</w:t>
      </w:r>
      <w:r w:rsidR="008E7568" w:rsidRPr="00264D4F">
        <w:rPr>
          <w:color w:val="000000" w:themeColor="text1"/>
          <w:lang w:val="fr-FR"/>
        </w:rPr>
        <w:t>c</w:t>
      </w:r>
      <w:r w:rsidRPr="00264D4F">
        <w:rPr>
          <w:color w:val="000000" w:themeColor="text1"/>
          <w:lang w:val="fr-FR"/>
        </w:rPr>
        <w:t>e sans que des procédures ou enquêtes préliminaires soient nécessaires.</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Il convient de mentionner à cet égard que quiconque vient à connaître de la survenance d'une disparition forcée peut en informer le</w:t>
      </w:r>
      <w:r w:rsidR="008E7568" w:rsidRPr="00264D4F">
        <w:rPr>
          <w:color w:val="000000" w:themeColor="text1"/>
          <w:lang w:val="fr-FR"/>
        </w:rPr>
        <w:t>s services</w:t>
      </w:r>
      <w:r w:rsidRPr="00264D4F">
        <w:rPr>
          <w:color w:val="000000" w:themeColor="text1"/>
          <w:lang w:val="fr-FR"/>
        </w:rPr>
        <w:t xml:space="preserve"> du Procureur général de la Nation, soit directement, soit par l’intermédiaire de la police judiciaire</w:t>
      </w:r>
      <w:r w:rsidR="00476E8B" w:rsidRPr="00264D4F">
        <w:rPr>
          <w:rStyle w:val="Appelnotedebasdep"/>
          <w:color w:val="000000" w:themeColor="text1"/>
          <w:lang w:val="fr-FR"/>
        </w:rPr>
        <w:footnoteReference w:id="25"/>
      </w:r>
      <w:r w:rsidRPr="00264D4F">
        <w:rPr>
          <w:color w:val="000000" w:themeColor="text1"/>
          <w:lang w:val="fr-FR"/>
        </w:rPr>
        <w:t xml:space="preserve"> soit en contactant n'importe quelle autorité, qui doit immédiatement saisir l'autorité compétente aux fins de l'ouverture d'une enquête criminelle, conformément aux dispositions de l'</w:t>
      </w:r>
      <w:r w:rsidR="00EF37AB">
        <w:rPr>
          <w:color w:val="000000" w:themeColor="text1"/>
          <w:lang w:val="fr-FR"/>
        </w:rPr>
        <w:t>article </w:t>
      </w:r>
      <w:r w:rsidRPr="00264D4F">
        <w:rPr>
          <w:color w:val="000000" w:themeColor="text1"/>
          <w:lang w:val="fr-FR"/>
        </w:rPr>
        <w:t>67 du Code pénal, qui prévoit ce qui suit</w:t>
      </w:r>
      <w:r w:rsidR="00E07896">
        <w:rPr>
          <w:color w:val="000000" w:themeColor="text1"/>
          <w:lang w:val="fr-FR"/>
        </w:rPr>
        <w:t>:</w:t>
      </w:r>
    </w:p>
    <w:p w:rsidR="00D40388" w:rsidRPr="00264D4F" w:rsidRDefault="000E00CA" w:rsidP="001B2DEF">
      <w:pPr>
        <w:pStyle w:val="SingleTxtG"/>
        <w:ind w:left="1701"/>
        <w:rPr>
          <w:color w:val="000000" w:themeColor="text1"/>
          <w:lang w:val="fr-FR"/>
        </w:rPr>
      </w:pPr>
      <w:r w:rsidRPr="00264D4F">
        <w:rPr>
          <w:color w:val="000000" w:themeColor="text1"/>
          <w:lang w:val="fr-FR"/>
        </w:rPr>
        <w:tab/>
      </w:r>
      <w:r w:rsidR="00D40388" w:rsidRPr="00264D4F">
        <w:rPr>
          <w:color w:val="000000" w:themeColor="text1"/>
          <w:lang w:val="fr-FR"/>
        </w:rPr>
        <w:t>«...Il appartient à quiconque d'informer les autorités des crimes dont il a connaissance et qui doivent faire l’objet d’une enquête policière d'office.</w:t>
      </w:r>
    </w:p>
    <w:p w:rsidR="00D40388" w:rsidRPr="00264D4F" w:rsidRDefault="00D40388" w:rsidP="001B2DEF">
      <w:pPr>
        <w:pStyle w:val="SingleTxtG"/>
        <w:ind w:left="1701"/>
        <w:rPr>
          <w:color w:val="000000" w:themeColor="text1"/>
          <w:lang w:val="fr-FR"/>
        </w:rPr>
      </w:pPr>
      <w:r w:rsidRPr="00264D4F">
        <w:rPr>
          <w:color w:val="000000" w:themeColor="text1"/>
          <w:lang w:val="fr-FR"/>
        </w:rPr>
        <w:t>L'agent de l'</w:t>
      </w:r>
      <w:r w:rsidR="00264D4F" w:rsidRPr="00264D4F">
        <w:rPr>
          <w:color w:val="000000" w:themeColor="text1"/>
          <w:lang w:val="fr-FR"/>
        </w:rPr>
        <w:t>État</w:t>
      </w:r>
      <w:r w:rsidRPr="00264D4F">
        <w:rPr>
          <w:color w:val="000000" w:themeColor="text1"/>
          <w:lang w:val="fr-FR"/>
        </w:rPr>
        <w:t xml:space="preserve"> qui a connaissance de la commission d'un crime imposant une enquête d’office doit lancer sans délai l'enquête s’il est compétent pour ce faire; autrement, il saisit immédiatement l'autorité compétente.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Il est du devoir de toutes les autorités, notamment les autorités judiciaires, de respecter les droits mentionnés plus haut et donc de recevoir la plainte, surtout si elle est déposée auprès du Procureur général de la Nation, car, comme indiqué à l'</w:t>
      </w:r>
      <w:r w:rsidR="00EF37AB">
        <w:rPr>
          <w:color w:val="000000" w:themeColor="text1"/>
          <w:lang w:val="fr-FR"/>
        </w:rPr>
        <w:t>article </w:t>
      </w:r>
      <w:r w:rsidRPr="00264D4F">
        <w:rPr>
          <w:color w:val="000000" w:themeColor="text1"/>
          <w:lang w:val="fr-FR"/>
        </w:rPr>
        <w:t>11 du présent rapport, la loi n°</w:t>
      </w:r>
      <w:r w:rsidR="008D31E1">
        <w:rPr>
          <w:color w:val="000000" w:themeColor="text1"/>
          <w:lang w:val="fr-FR"/>
        </w:rPr>
        <w:t> </w:t>
      </w:r>
      <w:r w:rsidRPr="00264D4F">
        <w:rPr>
          <w:color w:val="000000" w:themeColor="text1"/>
          <w:lang w:val="fr-FR"/>
        </w:rPr>
        <w:t xml:space="preserve">906 de 2004 prévoit ce qui suit dans son </w:t>
      </w:r>
      <w:r w:rsidR="00EF37AB">
        <w:rPr>
          <w:color w:val="000000" w:themeColor="text1"/>
          <w:lang w:val="fr-FR"/>
        </w:rPr>
        <w:t>article </w:t>
      </w:r>
      <w:r w:rsidRPr="00264D4F">
        <w:rPr>
          <w:color w:val="000000" w:themeColor="text1"/>
          <w:lang w:val="fr-FR"/>
        </w:rPr>
        <w:t>66</w:t>
      </w:r>
      <w:r w:rsidR="00E07896">
        <w:rPr>
          <w:color w:val="000000" w:themeColor="text1"/>
          <w:lang w:val="fr-FR"/>
        </w:rPr>
        <w:t>:</w:t>
      </w:r>
    </w:p>
    <w:p w:rsidR="00D40388" w:rsidRPr="00264D4F" w:rsidRDefault="00D40388" w:rsidP="001B2DEF">
      <w:pPr>
        <w:pStyle w:val="SingleTxtG"/>
        <w:ind w:left="1701"/>
        <w:rPr>
          <w:color w:val="000000" w:themeColor="text1"/>
          <w:lang w:val="fr-FR"/>
        </w:rPr>
      </w:pPr>
      <w:r w:rsidRPr="00264D4F">
        <w:rPr>
          <w:color w:val="000000" w:themeColor="text1"/>
          <w:lang w:val="fr-FR"/>
        </w:rPr>
        <w:t>«...Devoirs et obligations. L'État, par l'intermédiaire du Bureau du Procureur général de la Nation, est tenu d'engager des poursuites pénales et de mener des enquêtes en cas de faits revêtant les caractéristiques d'un crime d'office ou dont il est saisi par une dénonciation, une demande spéciale, une plainte ou tout autre moyen, hors exceptions prévues dans la Constitution et dans le présent code....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Ainsi, les requérants peuvent, si les autorités compétentes refusent d'enquêter sur leur affaire, saisir le Ministère public (services du médiateur municipal, Bureau du Procureur général de la Nation et le Défenseur du peuple (</w:t>
      </w:r>
      <w:proofErr w:type="spellStart"/>
      <w:r w:rsidRPr="00032669">
        <w:rPr>
          <w:i/>
          <w:color w:val="000000" w:themeColor="text1"/>
          <w:lang w:val="fr-FR"/>
        </w:rPr>
        <w:t>Defensoría</w:t>
      </w:r>
      <w:proofErr w:type="spellEnd"/>
      <w:r w:rsidRPr="00032669">
        <w:rPr>
          <w:i/>
          <w:color w:val="000000" w:themeColor="text1"/>
          <w:lang w:val="fr-FR"/>
        </w:rPr>
        <w:t xml:space="preserve"> </w:t>
      </w:r>
      <w:proofErr w:type="spellStart"/>
      <w:r w:rsidRPr="00032669">
        <w:rPr>
          <w:i/>
          <w:color w:val="000000" w:themeColor="text1"/>
          <w:lang w:val="fr-FR"/>
        </w:rPr>
        <w:t>del</w:t>
      </w:r>
      <w:proofErr w:type="spellEnd"/>
      <w:r w:rsidRPr="00032669">
        <w:rPr>
          <w:i/>
          <w:color w:val="000000" w:themeColor="text1"/>
          <w:lang w:val="fr-FR"/>
        </w:rPr>
        <w:t xml:space="preserve"> Pueblo</w:t>
      </w:r>
      <w:r w:rsidRPr="00264D4F">
        <w:rPr>
          <w:color w:val="000000" w:themeColor="text1"/>
          <w:lang w:val="fr-FR"/>
        </w:rPr>
        <w:t>)</w:t>
      </w:r>
      <w:r w:rsidR="00476E8B" w:rsidRPr="00264D4F">
        <w:rPr>
          <w:rStyle w:val="Appelnotedebasdep"/>
          <w:color w:val="000000" w:themeColor="text1"/>
          <w:lang w:val="fr-FR"/>
        </w:rPr>
        <w:footnoteReference w:id="26"/>
      </w:r>
      <w:r w:rsidRPr="00264D4F">
        <w:rPr>
          <w:color w:val="000000" w:themeColor="text1"/>
          <w:lang w:val="fr-FR"/>
        </w:rPr>
        <w:t>, qui peut, si cela relève de sa compétence, initier les actions qu'il juge appropriées contre les agents de l'</w:t>
      </w:r>
      <w:r w:rsidR="00264D4F" w:rsidRPr="00264D4F">
        <w:rPr>
          <w:color w:val="000000" w:themeColor="text1"/>
          <w:lang w:val="fr-FR"/>
        </w:rPr>
        <w:t>État</w:t>
      </w:r>
      <w:r w:rsidRPr="00264D4F">
        <w:rPr>
          <w:color w:val="000000" w:themeColor="text1"/>
          <w:lang w:val="fr-FR"/>
        </w:rPr>
        <w:t xml:space="preserve"> concernés. Dans le cas des autorités judiciaires (procureurs et juges), les requérants peuvent s'adresser aux conseils de section de la magistrature pour qu'ils lancent </w:t>
      </w:r>
      <w:r w:rsidRPr="00264D4F">
        <w:rPr>
          <w:color w:val="000000" w:themeColor="text1"/>
          <w:lang w:val="fr-FR"/>
        </w:rPr>
        <w:lastRenderedPageBreak/>
        <w:t>les enquêtes disciplinaires respectives. Il est aussi possible de déposer des plaintes au pénal contre les agents de l'</w:t>
      </w:r>
      <w:r w:rsidR="00264D4F" w:rsidRPr="00264D4F">
        <w:rPr>
          <w:color w:val="000000" w:themeColor="text1"/>
          <w:lang w:val="fr-FR"/>
        </w:rPr>
        <w:t>État</w:t>
      </w:r>
      <w:r w:rsidRPr="00264D4F">
        <w:rPr>
          <w:color w:val="000000" w:themeColor="text1"/>
          <w:lang w:val="fr-FR"/>
        </w:rPr>
        <w:t xml:space="preserve"> qui participent à une telle infraction d'omission. </w:t>
      </w:r>
    </w:p>
    <w:p w:rsidR="00D40388" w:rsidRPr="00264D4F" w:rsidRDefault="00EB3367"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Des</w:t>
      </w:r>
      <w:r w:rsidR="00D40388" w:rsidRPr="00264D4F">
        <w:rPr>
          <w:color w:val="000000" w:themeColor="text1"/>
          <w:lang w:val="fr-FR"/>
        </w:rPr>
        <w:t xml:space="preserve"> informations </w:t>
      </w:r>
      <w:r w:rsidRPr="00264D4F">
        <w:rPr>
          <w:color w:val="000000" w:themeColor="text1"/>
          <w:lang w:val="fr-FR"/>
        </w:rPr>
        <w:t xml:space="preserve">peuvent également être adressées sur </w:t>
      </w:r>
      <w:r w:rsidR="00D40388" w:rsidRPr="00264D4F">
        <w:rPr>
          <w:color w:val="000000" w:themeColor="text1"/>
          <w:lang w:val="fr-FR"/>
        </w:rPr>
        <w:t>le cas d'espèce à la Commission nationale de recherche des personnes disparues, entité qui soutient et encourage les enquêtes sur les crimes de disparition</w:t>
      </w:r>
      <w:r w:rsidRPr="00264D4F">
        <w:rPr>
          <w:color w:val="000000" w:themeColor="text1"/>
          <w:lang w:val="fr-FR"/>
        </w:rPr>
        <w:t xml:space="preserve"> et</w:t>
      </w:r>
      <w:r w:rsidR="00D40388" w:rsidRPr="00264D4F">
        <w:rPr>
          <w:color w:val="000000" w:themeColor="text1"/>
          <w:lang w:val="fr-FR"/>
        </w:rPr>
        <w:t xml:space="preserve"> qui intervient en outre devant les autorités compétentes pour demander que soient ouvertes les enquêtes prévues pour les crimes en question.</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Il peut arriver que la forclusion ou l'irrecevabilité soit invoquée pour justifier le refus de lancer une enquête. Dans le cas de la forclusion, la décision est prise par le</w:t>
      </w:r>
      <w:r w:rsidR="00EB3367" w:rsidRPr="00264D4F">
        <w:rPr>
          <w:color w:val="000000" w:themeColor="text1"/>
          <w:lang w:val="fr-FR"/>
        </w:rPr>
        <w:t>s services</w:t>
      </w:r>
      <w:r w:rsidRPr="00264D4F">
        <w:rPr>
          <w:color w:val="000000" w:themeColor="text1"/>
          <w:lang w:val="fr-FR"/>
        </w:rPr>
        <w:t xml:space="preserve"> du Procureur avant que l'accusation ne soit formulée; la victime peut alors demander </w:t>
      </w:r>
      <w:r w:rsidR="00EB3367" w:rsidRPr="00264D4F">
        <w:rPr>
          <w:color w:val="000000" w:themeColor="text1"/>
          <w:lang w:val="fr-FR"/>
        </w:rPr>
        <w:t>à ces services</w:t>
      </w:r>
      <w:r w:rsidRPr="00264D4F">
        <w:rPr>
          <w:color w:val="000000" w:themeColor="text1"/>
          <w:lang w:val="fr-FR"/>
        </w:rPr>
        <w:t xml:space="preserve"> d'annuler cette décision. S</w:t>
      </w:r>
      <w:r w:rsidR="00EB3367" w:rsidRPr="00264D4F">
        <w:rPr>
          <w:color w:val="000000" w:themeColor="text1"/>
          <w:lang w:val="fr-FR"/>
        </w:rPr>
        <w:t xml:space="preserve">'il n'est pas </w:t>
      </w:r>
      <w:r w:rsidRPr="00264D4F">
        <w:rPr>
          <w:color w:val="000000" w:themeColor="text1"/>
          <w:lang w:val="fr-FR"/>
        </w:rPr>
        <w:t>acc</w:t>
      </w:r>
      <w:r w:rsidR="00EB3367" w:rsidRPr="00264D4F">
        <w:rPr>
          <w:color w:val="000000" w:themeColor="text1"/>
          <w:lang w:val="fr-FR"/>
        </w:rPr>
        <w:t xml:space="preserve">édé à cette </w:t>
      </w:r>
      <w:r w:rsidRPr="00264D4F">
        <w:rPr>
          <w:color w:val="000000" w:themeColor="text1"/>
          <w:lang w:val="fr-FR"/>
        </w:rPr>
        <w:t>demande, il lui reste la possibilité de requérir une audience préliminaire auprès du juge de contrôle des garanties pour que celui-ci prenne une décision finale (</w:t>
      </w:r>
      <w:r w:rsidR="00EF37AB">
        <w:rPr>
          <w:color w:val="000000" w:themeColor="text1"/>
          <w:lang w:val="fr-FR"/>
        </w:rPr>
        <w:t>articles </w:t>
      </w:r>
      <w:r w:rsidRPr="00264D4F">
        <w:rPr>
          <w:color w:val="000000" w:themeColor="text1"/>
          <w:lang w:val="fr-FR"/>
        </w:rPr>
        <w:t xml:space="preserve">79, 154 et 153 et 176 du Code de procédure pénale, loi n° 906 de 2004).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Dans le cas de l'irrecevabilité, le</w:t>
      </w:r>
      <w:r w:rsidR="00EB3367" w:rsidRPr="00264D4F">
        <w:rPr>
          <w:color w:val="000000" w:themeColor="text1"/>
          <w:lang w:val="fr-FR"/>
        </w:rPr>
        <w:t>s services</w:t>
      </w:r>
      <w:r w:rsidRPr="00264D4F">
        <w:rPr>
          <w:color w:val="000000" w:themeColor="text1"/>
          <w:lang w:val="fr-FR"/>
        </w:rPr>
        <w:t xml:space="preserve"> du Procureur rédige</w:t>
      </w:r>
      <w:r w:rsidR="00EB3367" w:rsidRPr="00264D4F">
        <w:rPr>
          <w:color w:val="000000" w:themeColor="text1"/>
          <w:lang w:val="fr-FR"/>
        </w:rPr>
        <w:t>nt</w:t>
      </w:r>
      <w:r w:rsidRPr="00264D4F">
        <w:rPr>
          <w:color w:val="000000" w:themeColor="text1"/>
          <w:lang w:val="fr-FR"/>
        </w:rPr>
        <w:t xml:space="preserve"> une demande écrite à cet effet et une audience préliminaire a lieu devant le juge de contrôle des garanties, qui de nouveau est celui qui prend la décision finale; dans ce cas, cependant, la décision peut faire l’objet d’une révision ou d’un appel (</w:t>
      </w:r>
      <w:r w:rsidR="00EF37AB">
        <w:rPr>
          <w:color w:val="000000" w:themeColor="text1"/>
          <w:lang w:val="fr-FR"/>
        </w:rPr>
        <w:t>articles </w:t>
      </w:r>
      <w:r w:rsidRPr="00264D4F">
        <w:rPr>
          <w:color w:val="000000" w:themeColor="text1"/>
          <w:lang w:val="fr-FR"/>
        </w:rPr>
        <w:t xml:space="preserve">176-178 et 331-335, loi n° 906 de 2004).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En ce qui concerne la protection des dénonciateurs, de leurs représentants, des témoins et des autres personnes impliquées dans l'enquête, l’instruction et le procès le </w:t>
      </w:r>
      <w:r w:rsidR="00EF37AB">
        <w:rPr>
          <w:color w:val="000000" w:themeColor="text1"/>
          <w:lang w:val="fr-FR"/>
        </w:rPr>
        <w:t>paragraphe </w:t>
      </w:r>
      <w:r w:rsidRPr="00264D4F">
        <w:rPr>
          <w:color w:val="000000" w:themeColor="text1"/>
          <w:lang w:val="fr-FR"/>
        </w:rPr>
        <w:t>7 de l'</w:t>
      </w:r>
      <w:r w:rsidR="00EF37AB">
        <w:rPr>
          <w:color w:val="000000" w:themeColor="text1"/>
          <w:lang w:val="fr-FR"/>
        </w:rPr>
        <w:t>article </w:t>
      </w:r>
      <w:r w:rsidRPr="00264D4F">
        <w:rPr>
          <w:color w:val="000000" w:themeColor="text1"/>
          <w:lang w:val="fr-FR"/>
        </w:rPr>
        <w:t>250 de la Constitution prévoit que</w:t>
      </w:r>
      <w:r w:rsidR="00E07896">
        <w:rPr>
          <w:color w:val="000000" w:themeColor="text1"/>
          <w:lang w:val="fr-FR"/>
        </w:rPr>
        <w:t>:</w:t>
      </w:r>
    </w:p>
    <w:p w:rsidR="00D40388" w:rsidRPr="00264D4F" w:rsidRDefault="00D40388" w:rsidP="001B2DEF">
      <w:pPr>
        <w:pStyle w:val="SingleTxtG"/>
        <w:ind w:left="1701"/>
        <w:rPr>
          <w:color w:val="000000" w:themeColor="text1"/>
          <w:lang w:val="fr-FR"/>
        </w:rPr>
      </w:pPr>
      <w:r w:rsidRPr="00264D4F">
        <w:rPr>
          <w:color w:val="000000" w:themeColor="text1"/>
          <w:lang w:val="fr-FR"/>
        </w:rPr>
        <w:t>« …Dans l'exercice de ses fonctions, le Procureur général de la Nation, doit</w:t>
      </w:r>
      <w:r w:rsidR="00E07896">
        <w:rPr>
          <w:color w:val="000000" w:themeColor="text1"/>
          <w:lang w:val="fr-FR"/>
        </w:rPr>
        <w:t>:</w:t>
      </w:r>
    </w:p>
    <w:p w:rsidR="00D40388" w:rsidRPr="00264D4F" w:rsidRDefault="00D40388" w:rsidP="001B2DEF">
      <w:pPr>
        <w:pStyle w:val="SingleTxtG"/>
        <w:ind w:left="1701"/>
        <w:rPr>
          <w:color w:val="000000" w:themeColor="text1"/>
          <w:lang w:val="fr-FR"/>
        </w:rPr>
      </w:pPr>
      <w:r w:rsidRPr="00264D4F">
        <w:rPr>
          <w:color w:val="000000" w:themeColor="text1"/>
          <w:lang w:val="fr-FR"/>
        </w:rPr>
        <w:t>(...)</w:t>
      </w:r>
    </w:p>
    <w:p w:rsidR="00D40388" w:rsidRPr="00264D4F" w:rsidRDefault="00D40388" w:rsidP="001B2DEF">
      <w:pPr>
        <w:pStyle w:val="SingleTxtG"/>
        <w:ind w:left="1701"/>
        <w:rPr>
          <w:color w:val="000000" w:themeColor="text1"/>
          <w:lang w:val="fr-FR"/>
        </w:rPr>
      </w:pPr>
      <w:r w:rsidRPr="00264D4F">
        <w:rPr>
          <w:color w:val="000000" w:themeColor="text1"/>
          <w:lang w:val="fr-FR"/>
        </w:rPr>
        <w:t>7.</w:t>
      </w:r>
      <w:r w:rsidRPr="00264D4F">
        <w:rPr>
          <w:color w:val="000000" w:themeColor="text1"/>
          <w:lang w:val="fr-FR"/>
        </w:rPr>
        <w:tab/>
        <w:t>Assurer la protection des victimes, des jurés, des témoins et des autres participants à la procédure pénale; la loi fixe les conditions dans lesquelles les victimes peuvent intervenir dans les procédures pénales et les mécanismes de la réparation prévus par la loi</w:t>
      </w:r>
      <w:r w:rsidR="00423C49"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Conformément à cette disposition constitutionnelle, les dispositions pertinentes </w:t>
      </w:r>
      <w:r w:rsidR="008D31E1">
        <w:rPr>
          <w:color w:val="000000" w:themeColor="text1"/>
          <w:lang w:val="fr-FR"/>
        </w:rPr>
        <w:br/>
      </w:r>
      <w:r w:rsidRPr="00264D4F">
        <w:rPr>
          <w:color w:val="000000" w:themeColor="text1"/>
          <w:lang w:val="fr-FR"/>
        </w:rPr>
        <w:t>ci-après sont prévues à l'</w:t>
      </w:r>
      <w:r w:rsidR="00EF37AB">
        <w:rPr>
          <w:color w:val="000000" w:themeColor="text1"/>
          <w:lang w:val="fr-FR"/>
        </w:rPr>
        <w:t>article </w:t>
      </w:r>
      <w:r w:rsidRPr="00264D4F">
        <w:rPr>
          <w:color w:val="000000" w:themeColor="text1"/>
          <w:lang w:val="fr-FR"/>
        </w:rPr>
        <w:t>11 de la loi n° 906 de 2004</w:t>
      </w:r>
      <w:r w:rsidR="00E07896">
        <w:rPr>
          <w:color w:val="000000" w:themeColor="text1"/>
          <w:lang w:val="fr-FR"/>
        </w:rPr>
        <w:t>:</w:t>
      </w:r>
    </w:p>
    <w:p w:rsidR="00D40388" w:rsidRPr="00264D4F" w:rsidRDefault="00423C49" w:rsidP="001B2DEF">
      <w:pPr>
        <w:pStyle w:val="SingleTxtG"/>
        <w:ind w:left="1701"/>
        <w:rPr>
          <w:color w:val="000000" w:themeColor="text1"/>
          <w:lang w:val="fr-FR"/>
        </w:rPr>
      </w:pPr>
      <w:r w:rsidRPr="00264D4F">
        <w:rPr>
          <w:color w:val="000000" w:themeColor="text1"/>
          <w:lang w:val="fr-FR"/>
        </w:rPr>
        <w:tab/>
      </w:r>
      <w:r w:rsidR="00D40388" w:rsidRPr="00264D4F">
        <w:rPr>
          <w:color w:val="000000" w:themeColor="text1"/>
          <w:lang w:val="fr-FR"/>
        </w:rPr>
        <w:t>« Article</w:t>
      </w:r>
      <w:r w:rsidR="00884E6D">
        <w:rPr>
          <w:color w:val="000000" w:themeColor="text1"/>
          <w:lang w:val="fr-FR"/>
        </w:rPr>
        <w:t> </w:t>
      </w:r>
      <w:r w:rsidR="00D40388" w:rsidRPr="00264D4F">
        <w:rPr>
          <w:color w:val="000000" w:themeColor="text1"/>
          <w:lang w:val="fr-FR"/>
        </w:rPr>
        <w:t>11. Droits des victimes. L'État assure l'accès des victimes à l'administration de la justice,</w:t>
      </w:r>
      <w:r w:rsidR="004A2193" w:rsidRPr="00264D4F">
        <w:rPr>
          <w:color w:val="000000" w:themeColor="text1"/>
          <w:lang w:val="fr-FR"/>
        </w:rPr>
        <w:t xml:space="preserve"> </w:t>
      </w:r>
      <w:r w:rsidR="00D40388" w:rsidRPr="00264D4F">
        <w:rPr>
          <w:color w:val="000000" w:themeColor="text1"/>
          <w:lang w:val="fr-FR"/>
        </w:rPr>
        <w:t>dans les conditions établies dans le présent code.</w:t>
      </w:r>
    </w:p>
    <w:p w:rsidR="00D40388" w:rsidRPr="00264D4F" w:rsidRDefault="00D40388" w:rsidP="001B2DEF">
      <w:pPr>
        <w:pStyle w:val="SingleTxtG"/>
        <w:ind w:left="1701"/>
        <w:rPr>
          <w:color w:val="000000" w:themeColor="text1"/>
          <w:lang w:val="fr-FR"/>
        </w:rPr>
      </w:pPr>
      <w:r w:rsidRPr="00264D4F">
        <w:rPr>
          <w:color w:val="000000" w:themeColor="text1"/>
          <w:lang w:val="fr-FR"/>
        </w:rPr>
        <w:t>En conséquence, les victimes ont le droit</w:t>
      </w:r>
      <w:r w:rsidR="00E07896">
        <w:rPr>
          <w:color w:val="000000" w:themeColor="text1"/>
          <w:lang w:val="fr-FR"/>
        </w:rPr>
        <w:t>:</w:t>
      </w:r>
    </w:p>
    <w:p w:rsidR="00D40388" w:rsidRPr="00264D4F" w:rsidRDefault="00D40388" w:rsidP="001B2DEF">
      <w:pPr>
        <w:pStyle w:val="SingleTxtG"/>
        <w:ind w:left="1701"/>
        <w:rPr>
          <w:color w:val="000000" w:themeColor="text1"/>
          <w:lang w:val="fr-FR"/>
        </w:rPr>
      </w:pPr>
      <w:r w:rsidRPr="00264D4F">
        <w:rPr>
          <w:color w:val="000000" w:themeColor="text1"/>
          <w:lang w:val="fr-FR"/>
        </w:rPr>
        <w:t>(...)</w:t>
      </w:r>
    </w:p>
    <w:p w:rsidR="00D40388" w:rsidRPr="00264D4F" w:rsidRDefault="00D40388" w:rsidP="00963263">
      <w:pPr>
        <w:pStyle w:val="SingleTxtG"/>
        <w:ind w:left="1701" w:firstLine="567"/>
        <w:rPr>
          <w:color w:val="000000" w:themeColor="text1"/>
          <w:lang w:val="fr-FR"/>
        </w:rPr>
      </w:pPr>
      <w:r w:rsidRPr="00264D4F">
        <w:rPr>
          <w:color w:val="000000" w:themeColor="text1"/>
          <w:lang w:val="fr-FR"/>
        </w:rPr>
        <w:t>b)</w:t>
      </w:r>
      <w:r w:rsidRPr="00264D4F">
        <w:rPr>
          <w:color w:val="000000" w:themeColor="text1"/>
          <w:lang w:val="fr-FR"/>
        </w:rPr>
        <w:tab/>
        <w:t>à la protection de leur vie privée et à la garantie de leur sécurité et de celle de leurs familles et des témoins à charge;</w:t>
      </w:r>
    </w:p>
    <w:p w:rsidR="00D40388" w:rsidRPr="00264D4F" w:rsidRDefault="00D40388" w:rsidP="001B2DEF">
      <w:pPr>
        <w:pStyle w:val="SingleTxtG"/>
        <w:ind w:left="1701"/>
        <w:rPr>
          <w:color w:val="000000" w:themeColor="text1"/>
          <w:lang w:val="fr-FR"/>
        </w:rPr>
      </w:pPr>
      <w:r w:rsidRPr="00264D4F">
        <w:rPr>
          <w:color w:val="000000" w:themeColor="text1"/>
          <w:lang w:val="fr-FR"/>
        </w:rPr>
        <w:t>(...)</w:t>
      </w:r>
    </w:p>
    <w:p w:rsidR="00D40388" w:rsidRPr="00264D4F" w:rsidRDefault="00D40388" w:rsidP="00963263">
      <w:pPr>
        <w:pStyle w:val="SingleTxtG"/>
        <w:ind w:left="1701" w:firstLine="567"/>
        <w:rPr>
          <w:color w:val="000000" w:themeColor="text1"/>
          <w:lang w:val="fr-FR"/>
        </w:rPr>
      </w:pPr>
      <w:r w:rsidRPr="00264D4F">
        <w:rPr>
          <w:color w:val="000000" w:themeColor="text1"/>
          <w:lang w:val="fr-FR"/>
        </w:rPr>
        <w:t>g)</w:t>
      </w:r>
      <w:r w:rsidRPr="00264D4F">
        <w:rPr>
          <w:color w:val="000000" w:themeColor="text1"/>
          <w:lang w:val="fr-FR"/>
        </w:rPr>
        <w:tab/>
        <w:t>d’être informées de la décision finale relative aux poursuites pénales; de saisir, le cas échéant, le juge de contrôle des garanties et de déposer des recours devant le juge saisi, s’il y a lieu;</w:t>
      </w:r>
      <w:r w:rsidR="00535F5B">
        <w:rPr>
          <w:color w:val="000000" w:themeColor="text1"/>
          <w:lang w:val="fr-FR"/>
        </w:rPr>
        <w:t>.</w:t>
      </w:r>
      <w:r w:rsidRPr="00264D4F">
        <w:rPr>
          <w:color w:val="000000" w:themeColor="text1"/>
          <w:lang w:val="fr-FR"/>
        </w:rPr>
        <w:t>.. »</w:t>
      </w:r>
    </w:p>
    <w:p w:rsidR="00D40388" w:rsidRPr="00264D4F" w:rsidRDefault="00EB3367"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En outre</w:t>
      </w:r>
      <w:r w:rsidR="00D40388" w:rsidRPr="00264D4F">
        <w:rPr>
          <w:color w:val="000000" w:themeColor="text1"/>
          <w:lang w:val="fr-FR"/>
        </w:rPr>
        <w:t>, le</w:t>
      </w:r>
      <w:r w:rsidRPr="00264D4F">
        <w:rPr>
          <w:color w:val="000000" w:themeColor="text1"/>
          <w:lang w:val="fr-FR"/>
        </w:rPr>
        <w:t>s services du</w:t>
      </w:r>
      <w:r w:rsidR="00D40388" w:rsidRPr="00264D4F">
        <w:rPr>
          <w:color w:val="000000" w:themeColor="text1"/>
          <w:lang w:val="fr-FR"/>
        </w:rPr>
        <w:t xml:space="preserve"> Procureur général de la Nation peu</w:t>
      </w:r>
      <w:r w:rsidRPr="00264D4F">
        <w:rPr>
          <w:color w:val="000000" w:themeColor="text1"/>
          <w:lang w:val="fr-FR"/>
        </w:rPr>
        <w:t>vent</w:t>
      </w:r>
      <w:r w:rsidR="00D40388" w:rsidRPr="00264D4F">
        <w:rPr>
          <w:color w:val="000000" w:themeColor="text1"/>
          <w:lang w:val="fr-FR"/>
        </w:rPr>
        <w:t xml:space="preserve"> s'appuyer sur le « Programme de protection et d'assistance aux témoins, aux victimes et aux autres personnes impliquées dans la procédure pénale », qui est régi par la résolution 0-5101 du 15</w:t>
      </w:r>
      <w:r w:rsidR="00884E6D">
        <w:rPr>
          <w:color w:val="000000" w:themeColor="text1"/>
          <w:lang w:val="fr-FR"/>
        </w:rPr>
        <w:t> </w:t>
      </w:r>
      <w:r w:rsidR="00D40388" w:rsidRPr="00264D4F">
        <w:rPr>
          <w:color w:val="000000" w:themeColor="text1"/>
          <w:lang w:val="fr-FR"/>
        </w:rPr>
        <w:t>août</w:t>
      </w:r>
      <w:r w:rsidR="00884E6D">
        <w:rPr>
          <w:color w:val="000000" w:themeColor="text1"/>
          <w:lang w:val="fr-FR"/>
        </w:rPr>
        <w:t> </w:t>
      </w:r>
      <w:r w:rsidR="00D40388" w:rsidRPr="00264D4F">
        <w:rPr>
          <w:color w:val="000000" w:themeColor="text1"/>
          <w:lang w:val="fr-FR"/>
        </w:rPr>
        <w:t xml:space="preserve">2008 du Procureur général de la Nation et géré par la Direction nationale de protection et d’assistance conformément au décret </w:t>
      </w:r>
      <w:r w:rsidRPr="00264D4F">
        <w:rPr>
          <w:color w:val="000000" w:themeColor="text1"/>
          <w:lang w:val="fr-FR"/>
        </w:rPr>
        <w:t>n° </w:t>
      </w:r>
      <w:r w:rsidR="00D40388" w:rsidRPr="00264D4F">
        <w:rPr>
          <w:color w:val="000000" w:themeColor="text1"/>
          <w:lang w:val="fr-FR"/>
        </w:rPr>
        <w:t xml:space="preserve">016 de 2014. </w:t>
      </w:r>
      <w:r w:rsidRPr="00264D4F">
        <w:rPr>
          <w:color w:val="000000" w:themeColor="text1"/>
          <w:lang w:val="fr-FR"/>
        </w:rPr>
        <w:t>Un</w:t>
      </w:r>
      <w:r w:rsidR="00D40388" w:rsidRPr="00264D4F">
        <w:rPr>
          <w:color w:val="000000" w:themeColor="text1"/>
          <w:lang w:val="fr-FR"/>
        </w:rPr>
        <w:t xml:space="preserve"> Programme de </w:t>
      </w:r>
      <w:r w:rsidR="00D40388" w:rsidRPr="00264D4F">
        <w:rPr>
          <w:color w:val="000000" w:themeColor="text1"/>
          <w:lang w:val="fr-FR"/>
        </w:rPr>
        <w:lastRenderedPageBreak/>
        <w:t>protection des victimes et des témoins a aussi été mis en place dans le cadre de la loi « Justice et paix »</w:t>
      </w:r>
      <w:r w:rsidR="00476E8B" w:rsidRPr="00264D4F">
        <w:rPr>
          <w:rStyle w:val="Appelnotedebasdep"/>
          <w:color w:val="000000" w:themeColor="text1"/>
          <w:lang w:val="fr-FR"/>
        </w:rPr>
        <w:footnoteReference w:id="27"/>
      </w:r>
      <w:r w:rsidR="00F52D09"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En outre, l'Unité nationale de protection, entité publique rattachée au </w:t>
      </w:r>
      <w:r w:rsidR="00EB3367" w:rsidRPr="00264D4F">
        <w:rPr>
          <w:color w:val="000000" w:themeColor="text1"/>
          <w:lang w:val="fr-FR"/>
        </w:rPr>
        <w:t>M</w:t>
      </w:r>
      <w:r w:rsidRPr="00264D4F">
        <w:rPr>
          <w:color w:val="000000" w:themeColor="text1"/>
          <w:lang w:val="fr-FR"/>
        </w:rPr>
        <w:t xml:space="preserve">inistère de l'Intérieur, inscrit son action dans le cadre du Programme de prévention et de protection des droits à la vie, à la liberté, à l'intégrité et à la sécurité des personnes, groupes et communautés qui sont confrontés à une situation de risque extraordinaire ou extrême directement du fait de l'exercice de leurs activités ou fonctions politiques, publiques, sociales ou humanitaires, ou en raison de l'exercice de leur mandat, qui est mis en </w:t>
      </w:r>
      <w:r w:rsidR="00264D4F" w:rsidRPr="00264D4F">
        <w:rPr>
          <w:color w:val="000000" w:themeColor="text1"/>
          <w:lang w:val="fr-FR"/>
        </w:rPr>
        <w:t>œuvre</w:t>
      </w:r>
      <w:r w:rsidRPr="00264D4F">
        <w:rPr>
          <w:color w:val="000000" w:themeColor="text1"/>
          <w:lang w:val="fr-FR"/>
        </w:rPr>
        <w:t xml:space="preserve"> en coordination avec la </w:t>
      </w:r>
      <w:r w:rsidR="009D6C63" w:rsidRPr="00264D4F">
        <w:rPr>
          <w:color w:val="000000" w:themeColor="text1"/>
          <w:lang w:val="fr-FR"/>
        </w:rPr>
        <w:t>P</w:t>
      </w:r>
      <w:r w:rsidRPr="00264D4F">
        <w:rPr>
          <w:color w:val="000000" w:themeColor="text1"/>
          <w:lang w:val="fr-FR"/>
        </w:rPr>
        <w:t xml:space="preserve">olice nationale. Ce programme est régi par le décret </w:t>
      </w:r>
      <w:r w:rsidR="00EB3367" w:rsidRPr="00264D4F">
        <w:rPr>
          <w:color w:val="000000" w:themeColor="text1"/>
          <w:lang w:val="fr-FR"/>
        </w:rPr>
        <w:t>n° </w:t>
      </w:r>
      <w:r w:rsidRPr="00264D4F">
        <w:rPr>
          <w:color w:val="000000" w:themeColor="text1"/>
          <w:lang w:val="fr-FR"/>
        </w:rPr>
        <w:t>4912 de 2011.</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Conformément aux dispositions de l'</w:t>
      </w:r>
      <w:r w:rsidR="00EF37AB">
        <w:rPr>
          <w:color w:val="000000" w:themeColor="text1"/>
          <w:lang w:val="fr-FR"/>
        </w:rPr>
        <w:t>article </w:t>
      </w:r>
      <w:r w:rsidRPr="00264D4F">
        <w:rPr>
          <w:color w:val="000000" w:themeColor="text1"/>
          <w:lang w:val="fr-FR"/>
        </w:rPr>
        <w:t xml:space="preserve">6, le programme </w:t>
      </w:r>
      <w:r w:rsidR="00484FBA" w:rsidRPr="00264D4F">
        <w:rPr>
          <w:color w:val="000000" w:themeColor="text1"/>
          <w:lang w:val="fr-FR"/>
        </w:rPr>
        <w:t xml:space="preserve">en question </w:t>
      </w:r>
      <w:r w:rsidRPr="00264D4F">
        <w:rPr>
          <w:color w:val="000000" w:themeColor="text1"/>
          <w:lang w:val="fr-FR"/>
        </w:rPr>
        <w:t>vise dix-neuf (19) groupe</w:t>
      </w:r>
      <w:r w:rsidR="00484FBA" w:rsidRPr="00264D4F">
        <w:rPr>
          <w:color w:val="000000" w:themeColor="text1"/>
          <w:lang w:val="fr-FR"/>
        </w:rPr>
        <w:t>s</w:t>
      </w:r>
      <w:r w:rsidRPr="00264D4F">
        <w:rPr>
          <w:color w:val="000000" w:themeColor="text1"/>
          <w:lang w:val="fr-FR"/>
        </w:rPr>
        <w:t>, dont 4 sont mentionnés ci-après. Parmi eux peuvent se trouver des proches ou des défenseurs de personnes disparues</w:t>
      </w:r>
      <w:r w:rsidR="00E07896">
        <w:rPr>
          <w:color w:val="000000" w:themeColor="text1"/>
          <w:lang w:val="fr-FR"/>
        </w:rPr>
        <w:t>:</w:t>
      </w:r>
    </w:p>
    <w:p w:rsidR="00D40388" w:rsidRPr="00264D4F" w:rsidRDefault="00D40388" w:rsidP="00884E6D">
      <w:pPr>
        <w:pStyle w:val="Bullet1G"/>
        <w:numPr>
          <w:ilvl w:val="0"/>
          <w:numId w:val="36"/>
        </w:numPr>
        <w:tabs>
          <w:tab w:val="num" w:pos="2127"/>
        </w:tabs>
        <w:kinsoku/>
        <w:overflowPunct/>
        <w:autoSpaceDE/>
        <w:autoSpaceDN/>
        <w:adjustRightInd/>
        <w:snapToGrid/>
        <w:ind w:left="2127" w:hanging="312"/>
        <w:rPr>
          <w:color w:val="000000" w:themeColor="text1"/>
          <w:lang w:val="fr-FR"/>
        </w:rPr>
      </w:pPr>
      <w:r w:rsidRPr="00264D4F">
        <w:rPr>
          <w:color w:val="000000" w:themeColor="text1"/>
          <w:lang w:val="fr-FR"/>
        </w:rPr>
        <w:t>Les dirigeants, représentants ou militants d'organisations créées pour défendre les droits de l’homme, les droits des victimes, les droits sociaux, civiques et communaux ou les droits des populations rurales;</w:t>
      </w:r>
    </w:p>
    <w:p w:rsidR="00D40388" w:rsidRPr="00264D4F" w:rsidRDefault="00D40388" w:rsidP="00884E6D">
      <w:pPr>
        <w:pStyle w:val="Bullet1G"/>
        <w:numPr>
          <w:ilvl w:val="0"/>
          <w:numId w:val="36"/>
        </w:numPr>
        <w:tabs>
          <w:tab w:val="num" w:pos="2127"/>
        </w:tabs>
        <w:kinsoku/>
        <w:overflowPunct/>
        <w:autoSpaceDE/>
        <w:autoSpaceDN/>
        <w:adjustRightInd/>
        <w:snapToGrid/>
        <w:ind w:left="2127" w:hanging="312"/>
        <w:rPr>
          <w:color w:val="000000" w:themeColor="text1"/>
          <w:lang w:val="fr-FR"/>
        </w:rPr>
      </w:pPr>
      <w:r w:rsidRPr="00264D4F">
        <w:rPr>
          <w:color w:val="000000" w:themeColor="text1"/>
          <w:lang w:val="fr-FR"/>
        </w:rPr>
        <w:t>Les témoins dans les cas de violations des droits de l’homme et d'atteintes au droit international humanitaire;</w:t>
      </w:r>
    </w:p>
    <w:p w:rsidR="00D40388" w:rsidRPr="00264D4F" w:rsidRDefault="00D40388" w:rsidP="00884E6D">
      <w:pPr>
        <w:pStyle w:val="Bullet1G"/>
        <w:numPr>
          <w:ilvl w:val="0"/>
          <w:numId w:val="36"/>
        </w:numPr>
        <w:tabs>
          <w:tab w:val="num" w:pos="2127"/>
        </w:tabs>
        <w:kinsoku/>
        <w:overflowPunct/>
        <w:autoSpaceDE/>
        <w:autoSpaceDN/>
        <w:adjustRightInd/>
        <w:snapToGrid/>
        <w:ind w:left="2127" w:hanging="312"/>
        <w:rPr>
          <w:color w:val="000000" w:themeColor="text1"/>
          <w:lang w:val="fr-FR"/>
        </w:rPr>
      </w:pPr>
      <w:r w:rsidRPr="00264D4F">
        <w:rPr>
          <w:color w:val="000000" w:themeColor="text1"/>
          <w:lang w:val="fr-FR"/>
        </w:rPr>
        <w:t>Les victimes de violations et d’atteintes au droit international humanitaire, notamment les dirigeants et les représentants d'organisations de défense des personnes déplacées ou de groupes de défense des droits fonciers se trouvant en situation de risque extraordinaire ou extrême;</w:t>
      </w:r>
    </w:p>
    <w:p w:rsidR="00D40388" w:rsidRPr="00264D4F" w:rsidRDefault="00D40388" w:rsidP="00884E6D">
      <w:pPr>
        <w:pStyle w:val="Bullet1G"/>
        <w:numPr>
          <w:ilvl w:val="0"/>
          <w:numId w:val="36"/>
        </w:numPr>
        <w:tabs>
          <w:tab w:val="num" w:pos="2127"/>
        </w:tabs>
        <w:kinsoku/>
        <w:overflowPunct/>
        <w:autoSpaceDE/>
        <w:autoSpaceDN/>
        <w:adjustRightInd/>
        <w:snapToGrid/>
        <w:ind w:left="2127" w:hanging="312"/>
        <w:rPr>
          <w:color w:val="000000" w:themeColor="text1"/>
          <w:lang w:val="fr-FR"/>
        </w:rPr>
      </w:pPr>
      <w:r w:rsidRPr="00264D4F">
        <w:rPr>
          <w:color w:val="000000" w:themeColor="text1"/>
          <w:lang w:val="fr-FR"/>
        </w:rPr>
        <w:t>Les représentants légaux ou les médecins légistes impliqués dans des procédures judiciaires ou disciplinaires engagées suite à des violations des droits de l'homme ou des atteintes au droit international humanitaire.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La protection des personnes concernées sera assurée par l'Unité nationale de protection et la </w:t>
      </w:r>
      <w:r w:rsidR="009D6C63" w:rsidRPr="00264D4F">
        <w:rPr>
          <w:color w:val="000000" w:themeColor="text1"/>
          <w:lang w:val="fr-FR"/>
        </w:rPr>
        <w:t>P</w:t>
      </w:r>
      <w:r w:rsidRPr="00264D4F">
        <w:rPr>
          <w:color w:val="000000" w:themeColor="text1"/>
          <w:lang w:val="fr-FR"/>
        </w:rPr>
        <w:t xml:space="preserve">olice nationale. Lorsque c'est </w:t>
      </w:r>
      <w:r w:rsidR="009D6C63" w:rsidRPr="00264D4F">
        <w:rPr>
          <w:color w:val="000000" w:themeColor="text1"/>
          <w:lang w:val="fr-FR"/>
        </w:rPr>
        <w:t>cette dernière</w:t>
      </w:r>
      <w:r w:rsidRPr="00264D4F">
        <w:rPr>
          <w:color w:val="000000" w:themeColor="text1"/>
          <w:lang w:val="fr-FR"/>
        </w:rPr>
        <w:t xml:space="preserve"> qui assure la protection, elle détache à cette fin des gardes du corps alors que l’Unité nationale de protection fournit le matériel et les escortes, lorsque des véhicules sont utilisés dans le cadre du dispositif de protection.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L'évaluation complète du risque ainsi que les mesures de protection et autres recommandées dans chaque cas particulier relèvent du Comité d'évaluation des risques et de recommandation des mesures.</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On trouvera ci-dessous un tableau statistique qui contient le nombre d</w:t>
      </w:r>
      <w:r w:rsidR="004A2193" w:rsidRPr="00264D4F">
        <w:rPr>
          <w:color w:val="000000" w:themeColor="text1"/>
          <w:lang w:val="fr-FR"/>
        </w:rPr>
        <w:t xml:space="preserve">'affaires </w:t>
      </w:r>
      <w:r w:rsidR="008168C7" w:rsidRPr="00264D4F">
        <w:rPr>
          <w:color w:val="000000" w:themeColor="text1"/>
          <w:lang w:val="fr-FR"/>
        </w:rPr>
        <w:t xml:space="preserve">intéressant des </w:t>
      </w:r>
      <w:r w:rsidRPr="00264D4F">
        <w:rPr>
          <w:color w:val="000000" w:themeColor="text1"/>
          <w:lang w:val="fr-FR"/>
        </w:rPr>
        <w:t>disparition</w:t>
      </w:r>
      <w:r w:rsidR="008168C7" w:rsidRPr="00264D4F">
        <w:rPr>
          <w:color w:val="000000" w:themeColor="text1"/>
          <w:lang w:val="fr-FR"/>
        </w:rPr>
        <w:t>s de personnes</w:t>
      </w:r>
      <w:r w:rsidR="00E07896">
        <w:rPr>
          <w:color w:val="000000" w:themeColor="text1"/>
          <w:lang w:val="fr-FR"/>
        </w:rPr>
        <w:t>:</w:t>
      </w:r>
      <w:r w:rsidRPr="00264D4F">
        <w:rPr>
          <w:color w:val="000000" w:themeColor="text1"/>
          <w:lang w:val="fr-FR"/>
        </w:rPr>
        <w:t xml:space="preserve"> </w:t>
      </w:r>
    </w:p>
    <w:p w:rsidR="001A2563" w:rsidRPr="00264D4F" w:rsidRDefault="001A2563" w:rsidP="002D1D64">
      <w:pPr>
        <w:pStyle w:val="H23G"/>
        <w:ind w:left="1135" w:firstLine="0"/>
        <w:rPr>
          <w:noProof/>
          <w:color w:val="000000" w:themeColor="text1"/>
          <w:lang w:val="fr-FR"/>
        </w:rPr>
      </w:pPr>
      <w:r w:rsidRPr="00264D4F">
        <w:rPr>
          <w:b w:val="0"/>
          <w:bCs/>
          <w:color w:val="000000" w:themeColor="text1"/>
          <w:lang w:val="fr-FR"/>
        </w:rPr>
        <w:t>Tableau 2</w:t>
      </w:r>
      <w:r w:rsidRPr="00264D4F">
        <w:rPr>
          <w:b w:val="0"/>
          <w:bCs/>
          <w:color w:val="000000" w:themeColor="text1"/>
          <w:lang w:val="fr-FR"/>
        </w:rPr>
        <w:br/>
      </w:r>
      <w:r w:rsidRPr="00264D4F">
        <w:rPr>
          <w:color w:val="000000" w:themeColor="text1"/>
          <w:lang w:val="fr-FR"/>
        </w:rPr>
        <w:t>Nombre d’enquêtes</w:t>
      </w:r>
      <w:r w:rsidR="00433748" w:rsidRPr="00264D4F">
        <w:rPr>
          <w:color w:val="000000" w:themeColor="text1"/>
          <w:lang w:val="fr-FR"/>
        </w:rPr>
        <w:t xml:space="preserve"> sur des affaires</w:t>
      </w:r>
      <w:r w:rsidRPr="00264D4F">
        <w:rPr>
          <w:color w:val="000000" w:themeColor="text1"/>
          <w:lang w:val="fr-FR"/>
        </w:rPr>
        <w:t xml:space="preserve"> de disparition</w:t>
      </w:r>
      <w:r w:rsidR="00433748" w:rsidRPr="00264D4F">
        <w:rPr>
          <w:color w:val="000000" w:themeColor="text1"/>
          <w:lang w:val="fr-FR"/>
        </w:rPr>
        <w:t xml:space="preserve"> forcée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984"/>
        <w:gridCol w:w="709"/>
        <w:gridCol w:w="3117"/>
      </w:tblGrid>
      <w:tr w:rsidR="001A2563" w:rsidRPr="0087328D" w:rsidTr="0002796F">
        <w:trPr>
          <w:cantSplit/>
          <w:tblHeader/>
        </w:trPr>
        <w:tc>
          <w:tcPr>
            <w:tcW w:w="4253" w:type="dxa"/>
            <w:gridSpan w:val="3"/>
            <w:tcBorders>
              <w:top w:val="single" w:sz="4" w:space="0" w:color="auto"/>
              <w:bottom w:val="single" w:sz="12" w:space="0" w:color="auto"/>
            </w:tcBorders>
            <w:shd w:val="clear" w:color="auto" w:fill="auto"/>
            <w:vAlign w:val="bottom"/>
          </w:tcPr>
          <w:p w:rsidR="001A2563" w:rsidRPr="00264D4F" w:rsidRDefault="001A2563" w:rsidP="00CD12E8">
            <w:pPr>
              <w:suppressAutoHyphens w:val="0"/>
              <w:kinsoku/>
              <w:overflowPunct/>
              <w:autoSpaceDE/>
              <w:autoSpaceDN/>
              <w:adjustRightInd/>
              <w:snapToGrid/>
              <w:spacing w:before="80" w:after="80" w:line="200" w:lineRule="exact"/>
              <w:ind w:right="113"/>
              <w:rPr>
                <w:rFonts w:eastAsia="Calibri"/>
                <w:i/>
                <w:color w:val="000000" w:themeColor="text1"/>
                <w:sz w:val="16"/>
                <w:szCs w:val="22"/>
                <w:lang w:val="fr-FR" w:eastAsia="en-US"/>
              </w:rPr>
            </w:pPr>
            <w:r w:rsidRPr="00264D4F">
              <w:rPr>
                <w:i/>
                <w:color w:val="000000" w:themeColor="text1"/>
                <w:sz w:val="16"/>
                <w:szCs w:val="16"/>
                <w:lang w:val="fr-FR"/>
              </w:rPr>
              <w:t>Système pénal oral accusatoire</w:t>
            </w:r>
            <w:r w:rsidR="00CD12E8">
              <w:rPr>
                <w:i/>
                <w:color w:val="000000" w:themeColor="text1"/>
                <w:sz w:val="16"/>
                <w:szCs w:val="16"/>
                <w:lang w:val="fr-FR"/>
              </w:rPr>
              <w:br/>
            </w:r>
            <w:r w:rsidRPr="00264D4F">
              <w:rPr>
                <w:i/>
                <w:color w:val="000000" w:themeColor="text1"/>
                <w:sz w:val="16"/>
                <w:szCs w:val="16"/>
                <w:lang w:val="fr-FR"/>
              </w:rPr>
              <w:t>(loi n° 906 de 2004)</w:t>
            </w:r>
          </w:p>
        </w:tc>
        <w:tc>
          <w:tcPr>
            <w:tcW w:w="3117" w:type="dxa"/>
            <w:tcBorders>
              <w:top w:val="single" w:sz="4" w:space="0" w:color="auto"/>
              <w:bottom w:val="single" w:sz="12" w:space="0" w:color="auto"/>
            </w:tcBorders>
            <w:shd w:val="clear" w:color="auto" w:fill="auto"/>
            <w:vAlign w:val="bottom"/>
          </w:tcPr>
          <w:p w:rsidR="001A2563" w:rsidRPr="00264D4F" w:rsidRDefault="001A2563" w:rsidP="002D1D64">
            <w:pPr>
              <w:suppressAutoHyphens w:val="0"/>
              <w:spacing w:before="80" w:after="80" w:line="200" w:lineRule="exact"/>
              <w:jc w:val="right"/>
              <w:rPr>
                <w:rFonts w:eastAsia="Calibri"/>
                <w:i/>
                <w:color w:val="000000" w:themeColor="text1"/>
                <w:sz w:val="16"/>
                <w:szCs w:val="16"/>
                <w:lang w:val="fr-FR" w:eastAsia="en-US"/>
              </w:rPr>
            </w:pPr>
            <w:r w:rsidRPr="00264D4F">
              <w:rPr>
                <w:i/>
                <w:color w:val="000000" w:themeColor="text1"/>
                <w:sz w:val="16"/>
                <w:szCs w:val="16"/>
                <w:lang w:val="fr-FR"/>
              </w:rPr>
              <w:t>Système d’information judiciaire du Procureur</w:t>
            </w:r>
            <w:r w:rsidR="00E07896">
              <w:rPr>
                <w:i/>
                <w:color w:val="000000" w:themeColor="text1"/>
                <w:sz w:val="16"/>
                <w:szCs w:val="16"/>
                <w:lang w:val="fr-FR"/>
              </w:rPr>
              <w:t xml:space="preserve"> </w:t>
            </w:r>
            <w:r w:rsidRPr="00264D4F">
              <w:rPr>
                <w:i/>
                <w:color w:val="000000" w:themeColor="text1"/>
                <w:sz w:val="16"/>
                <w:szCs w:val="16"/>
                <w:lang w:val="fr-FR"/>
              </w:rPr>
              <w:t>(loi n° 600 de 2000)</w:t>
            </w:r>
          </w:p>
        </w:tc>
      </w:tr>
      <w:tr w:rsidR="001A2563" w:rsidRPr="00264D4F" w:rsidTr="0002796F">
        <w:trPr>
          <w:cantSplit/>
        </w:trPr>
        <w:tc>
          <w:tcPr>
            <w:tcW w:w="1560" w:type="dxa"/>
            <w:tcBorders>
              <w:top w:val="single" w:sz="12" w:space="0" w:color="auto"/>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Nombre d'affaires</w:t>
            </w:r>
          </w:p>
        </w:tc>
        <w:tc>
          <w:tcPr>
            <w:tcW w:w="1984" w:type="dxa"/>
            <w:tcBorders>
              <w:top w:val="single" w:sz="12" w:space="0" w:color="auto"/>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709" w:type="dxa"/>
            <w:tcBorders>
              <w:top w:val="single" w:sz="12" w:space="0" w:color="auto"/>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4 838</w:t>
            </w:r>
          </w:p>
        </w:tc>
        <w:tc>
          <w:tcPr>
            <w:tcW w:w="3117" w:type="dxa"/>
            <w:tcBorders>
              <w:top w:val="single" w:sz="12" w:space="0" w:color="auto"/>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57</w:t>
            </w:r>
          </w:p>
        </w:tc>
      </w:tr>
      <w:tr w:rsidR="001A2563" w:rsidRPr="00264D4F" w:rsidTr="0002796F">
        <w:trPr>
          <w:cantSplit/>
        </w:trPr>
        <w:tc>
          <w:tcPr>
            <w:tcW w:w="1560" w:type="dxa"/>
            <w:vMerge w:val="restart"/>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Statut</w:t>
            </w: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En cours</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4 838</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En attente</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0</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val="restart"/>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Phase</w:t>
            </w: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Instruction</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4 814</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Enquête</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CF18B4"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Procès</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8</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CF18B4"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Plainte</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11</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963263">
        <w:trPr>
          <w:cantSplit/>
        </w:trPr>
        <w:tc>
          <w:tcPr>
            <w:tcW w:w="1560" w:type="dxa"/>
            <w:vMerge/>
            <w:tcBorders>
              <w:bottom w:val="nil"/>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tcBorders>
              <w:bottom w:val="nil"/>
            </w:tcBorders>
            <w:shd w:val="clear" w:color="auto" w:fill="auto"/>
          </w:tcPr>
          <w:p w:rsidR="001A2563" w:rsidRPr="00264D4F" w:rsidRDefault="00CF18B4"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Fin anticipée</w:t>
            </w:r>
          </w:p>
        </w:tc>
        <w:tc>
          <w:tcPr>
            <w:tcW w:w="709" w:type="dxa"/>
            <w:tcBorders>
              <w:bottom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w:t>
            </w:r>
          </w:p>
        </w:tc>
        <w:tc>
          <w:tcPr>
            <w:tcW w:w="3117" w:type="dxa"/>
            <w:tcBorders>
              <w:bottom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963263">
        <w:trPr>
          <w:cantSplit/>
        </w:trPr>
        <w:tc>
          <w:tcPr>
            <w:tcW w:w="1560" w:type="dxa"/>
            <w:vMerge w:val="restart"/>
            <w:tcBorders>
              <w:top w:val="nil"/>
              <w:bottom w:val="nil"/>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Lieu</w:t>
            </w:r>
          </w:p>
        </w:tc>
        <w:tc>
          <w:tcPr>
            <w:tcW w:w="1984" w:type="dxa"/>
            <w:tcBorders>
              <w:top w:val="nil"/>
              <w:bottom w:val="nil"/>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Bogotá</w:t>
            </w:r>
          </w:p>
        </w:tc>
        <w:tc>
          <w:tcPr>
            <w:tcW w:w="709" w:type="dxa"/>
            <w:tcBorders>
              <w:top w:val="nil"/>
              <w:bottom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293</w:t>
            </w:r>
          </w:p>
        </w:tc>
        <w:tc>
          <w:tcPr>
            <w:tcW w:w="3117" w:type="dxa"/>
            <w:tcBorders>
              <w:top w:val="nil"/>
              <w:bottom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6</w:t>
            </w:r>
          </w:p>
        </w:tc>
      </w:tr>
      <w:tr w:rsidR="001A2563" w:rsidRPr="00264D4F" w:rsidTr="00963263">
        <w:trPr>
          <w:cantSplit/>
        </w:trPr>
        <w:tc>
          <w:tcPr>
            <w:tcW w:w="1560" w:type="dxa"/>
            <w:vMerge/>
            <w:tcBorders>
              <w:top w:val="nil"/>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tcBorders>
              <w:top w:val="nil"/>
            </w:tcBorders>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Bucaramanga</w:t>
            </w:r>
          </w:p>
        </w:tc>
        <w:tc>
          <w:tcPr>
            <w:tcW w:w="709" w:type="dxa"/>
            <w:tcBorders>
              <w:top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93</w:t>
            </w:r>
          </w:p>
        </w:tc>
        <w:tc>
          <w:tcPr>
            <w:tcW w:w="3117" w:type="dxa"/>
            <w:tcBorders>
              <w:top w:val="nil"/>
            </w:tcBorders>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Cali</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70</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0</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Cartagena</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41</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roofErr w:type="spellStart"/>
            <w:r w:rsidRPr="00264D4F">
              <w:rPr>
                <w:rFonts w:eastAsia="Calibri"/>
                <w:color w:val="000000" w:themeColor="text1"/>
                <w:sz w:val="18"/>
                <w:szCs w:val="22"/>
                <w:lang w:val="fr-FR" w:eastAsia="en-US"/>
              </w:rPr>
              <w:t>Cucuta</w:t>
            </w:r>
            <w:proofErr w:type="spellEnd"/>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95</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roofErr w:type="spellStart"/>
            <w:r w:rsidRPr="00264D4F">
              <w:rPr>
                <w:rFonts w:eastAsia="Calibri"/>
                <w:color w:val="000000" w:themeColor="text1"/>
                <w:sz w:val="18"/>
                <w:szCs w:val="22"/>
                <w:lang w:val="fr-FR" w:eastAsia="en-US"/>
              </w:rPr>
              <w:t>Ibague</w:t>
            </w:r>
            <w:proofErr w:type="spellEnd"/>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151</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5</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Medellín</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1 090</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Montería</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72</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9</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Pasto</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773</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Pereira</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165</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3</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roofErr w:type="spellStart"/>
            <w:r w:rsidRPr="00264D4F">
              <w:rPr>
                <w:rFonts w:eastAsia="Calibri"/>
                <w:color w:val="000000" w:themeColor="text1"/>
                <w:sz w:val="18"/>
                <w:szCs w:val="22"/>
                <w:lang w:val="fr-FR" w:eastAsia="en-US"/>
              </w:rPr>
              <w:t>Quibdó</w:t>
            </w:r>
            <w:proofErr w:type="spellEnd"/>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73</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Santa Marta</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98</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4</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Santa Rosa de Viterbo</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51</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3</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Valledupar</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82</w:t>
            </w:r>
          </w:p>
        </w:tc>
      </w:tr>
      <w:tr w:rsidR="001A2563" w:rsidRPr="00264D4F" w:rsidTr="0002796F">
        <w:trPr>
          <w:cantSplit/>
        </w:trPr>
        <w:tc>
          <w:tcPr>
            <w:tcW w:w="1560" w:type="dxa"/>
            <w:vMerge/>
            <w:shd w:val="clear" w:color="auto" w:fill="auto"/>
          </w:tcPr>
          <w:p w:rsidR="001A2563" w:rsidRPr="00264D4F" w:rsidRDefault="001A2563" w:rsidP="002D1D64">
            <w:pPr>
              <w:suppressAutoHyphens w:val="0"/>
              <w:spacing w:before="40" w:after="40" w:line="220" w:lineRule="exact"/>
              <w:rPr>
                <w:rFonts w:eastAsia="Calibri"/>
                <w:color w:val="000000" w:themeColor="text1"/>
                <w:sz w:val="18"/>
                <w:szCs w:val="22"/>
                <w:lang w:val="fr-FR" w:eastAsia="en-US"/>
              </w:rPr>
            </w:pPr>
          </w:p>
        </w:tc>
        <w:tc>
          <w:tcPr>
            <w:tcW w:w="1984" w:type="dxa"/>
            <w:shd w:val="clear" w:color="auto" w:fill="auto"/>
          </w:tcPr>
          <w:p w:rsidR="001A2563" w:rsidRPr="00264D4F" w:rsidRDefault="001A2563" w:rsidP="002D1D64">
            <w:pPr>
              <w:keepNext/>
              <w:suppressAutoHyphens w:val="0"/>
              <w:spacing w:before="40" w:after="40" w:line="220" w:lineRule="exact"/>
              <w:rPr>
                <w:rFonts w:eastAsia="Calibri"/>
                <w:color w:val="000000" w:themeColor="text1"/>
                <w:sz w:val="18"/>
                <w:szCs w:val="22"/>
                <w:lang w:val="fr-FR" w:eastAsia="en-US"/>
              </w:rPr>
            </w:pPr>
            <w:r w:rsidRPr="00264D4F">
              <w:rPr>
                <w:rFonts w:eastAsia="Calibri"/>
                <w:color w:val="000000" w:themeColor="text1"/>
                <w:sz w:val="18"/>
                <w:szCs w:val="22"/>
                <w:lang w:val="fr-FR" w:eastAsia="en-US"/>
              </w:rPr>
              <w:t>Villavicencio</w:t>
            </w:r>
          </w:p>
        </w:tc>
        <w:tc>
          <w:tcPr>
            <w:tcW w:w="709"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1</w:t>
            </w:r>
            <w:r w:rsidR="00484FBA" w:rsidRPr="00264D4F">
              <w:rPr>
                <w:rFonts w:eastAsia="Calibri"/>
                <w:color w:val="000000" w:themeColor="text1"/>
                <w:sz w:val="18"/>
                <w:szCs w:val="22"/>
                <w:lang w:val="fr-FR" w:eastAsia="en-US"/>
              </w:rPr>
              <w:t> </w:t>
            </w:r>
            <w:r w:rsidRPr="00264D4F">
              <w:rPr>
                <w:rFonts w:eastAsia="Calibri"/>
                <w:color w:val="000000" w:themeColor="text1"/>
                <w:sz w:val="18"/>
                <w:szCs w:val="22"/>
                <w:lang w:val="fr-FR" w:eastAsia="en-US"/>
              </w:rPr>
              <w:t>772</w:t>
            </w:r>
          </w:p>
        </w:tc>
        <w:tc>
          <w:tcPr>
            <w:tcW w:w="3117" w:type="dxa"/>
            <w:shd w:val="clear" w:color="auto" w:fill="auto"/>
          </w:tcPr>
          <w:p w:rsidR="001A2563" w:rsidRPr="00264D4F" w:rsidRDefault="001A2563" w:rsidP="002D1D64">
            <w:pPr>
              <w:suppressAutoHyphens w:val="0"/>
              <w:spacing w:before="40" w:after="40" w:line="220" w:lineRule="exact"/>
              <w:jc w:val="right"/>
              <w:rPr>
                <w:rFonts w:eastAsia="Calibri"/>
                <w:color w:val="000000" w:themeColor="text1"/>
                <w:sz w:val="18"/>
                <w:szCs w:val="22"/>
                <w:lang w:val="fr-FR" w:eastAsia="en-US"/>
              </w:rPr>
            </w:pPr>
            <w:r w:rsidRPr="00264D4F">
              <w:rPr>
                <w:rFonts w:eastAsia="Calibri"/>
                <w:color w:val="000000" w:themeColor="text1"/>
                <w:sz w:val="18"/>
                <w:szCs w:val="22"/>
                <w:lang w:val="fr-FR" w:eastAsia="en-US"/>
              </w:rPr>
              <w:t>8</w:t>
            </w:r>
          </w:p>
        </w:tc>
      </w:tr>
    </w:tbl>
    <w:p w:rsidR="001A2563" w:rsidRPr="00264D4F" w:rsidRDefault="00CF18B4" w:rsidP="006C3C52">
      <w:pPr>
        <w:pStyle w:val="SingleTxtG"/>
        <w:spacing w:after="0"/>
        <w:jc w:val="left"/>
        <w:rPr>
          <w:color w:val="000000" w:themeColor="text1"/>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001A2563" w:rsidRPr="00264D4F">
        <w:rPr>
          <w:color w:val="000000" w:themeColor="text1"/>
          <w:sz w:val="18"/>
          <w:szCs w:val="18"/>
          <w:lang w:val="fr-FR" w:eastAsia="es-CO"/>
        </w:rPr>
        <w:t xml:space="preserve"> </w:t>
      </w:r>
      <w:r w:rsidRPr="00264D4F">
        <w:rPr>
          <w:color w:val="000000" w:themeColor="text1"/>
          <w:sz w:val="18"/>
          <w:szCs w:val="18"/>
          <w:lang w:val="fr-FR" w:eastAsia="es-CO"/>
        </w:rPr>
        <w:t>Procureur général de la Nation</w:t>
      </w:r>
      <w:r w:rsidR="001A2563" w:rsidRPr="00264D4F">
        <w:rPr>
          <w:noProof/>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Comme on l'a déjà indiqué, la disparition forcée est un délit passible de poursuites. L’entité chargée des poursuites est le Procureur général de la Nation et, dans certains cas, la Cour suprême de Justice et le Congrès de la République. Il est expressément interdit à la Juridiction pénale militaire de connaître des crimes de disparition forcée</w:t>
      </w:r>
      <w:r w:rsidR="00F52D09" w:rsidRPr="00264D4F">
        <w:rPr>
          <w:rStyle w:val="Appelnotedebasdep"/>
          <w:color w:val="000000" w:themeColor="text1"/>
          <w:lang w:val="fr-FR"/>
        </w:rPr>
        <w:footnoteReference w:id="28"/>
      </w:r>
      <w:r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Pour sa part, le Bureau du Procureur général de la Nation et, de manière générale, toutes les autorités investies d'u</w:t>
      </w:r>
      <w:r w:rsidR="00F52D09" w:rsidRPr="00264D4F">
        <w:rPr>
          <w:color w:val="000000" w:themeColor="text1"/>
          <w:lang w:val="fr-FR"/>
        </w:rPr>
        <w:t>n</w:t>
      </w:r>
      <w:r w:rsidRPr="00264D4F">
        <w:rPr>
          <w:color w:val="000000" w:themeColor="text1"/>
          <w:lang w:val="fr-FR"/>
        </w:rPr>
        <w:t xml:space="preserve"> pouvoir disciplinaire</w:t>
      </w:r>
      <w:r w:rsidR="00F52D09" w:rsidRPr="00264D4F">
        <w:rPr>
          <w:rStyle w:val="Appelnotedebasdep"/>
          <w:color w:val="000000" w:themeColor="text1"/>
          <w:lang w:val="fr-FR"/>
        </w:rPr>
        <w:footnoteReference w:id="29"/>
      </w:r>
      <w:r w:rsidR="00CF18B4" w:rsidRPr="00264D4F">
        <w:rPr>
          <w:color w:val="000000" w:themeColor="text1"/>
          <w:lang w:val="fr-FR"/>
        </w:rPr>
        <w:t xml:space="preserve"> </w:t>
      </w:r>
      <w:r w:rsidRPr="00264D4F">
        <w:rPr>
          <w:color w:val="000000" w:themeColor="text1"/>
          <w:lang w:val="fr-FR"/>
        </w:rPr>
        <w:t>peuvent lancer des enquêtes disciplinaires à l’encontre des fonctionnaires qui ont concouru à la commission d'un crime de disparition forcée. Celui-ci est considéré comme une infraction très grave</w:t>
      </w:r>
      <w:r w:rsidR="00F52D09" w:rsidRPr="00264D4F">
        <w:rPr>
          <w:rStyle w:val="Appelnotedebasdep"/>
          <w:color w:val="000000" w:themeColor="text1"/>
          <w:lang w:val="fr-FR"/>
        </w:rPr>
        <w:footnoteReference w:id="30"/>
      </w:r>
      <w:r w:rsidRPr="00264D4F">
        <w:rPr>
          <w:color w:val="000000" w:themeColor="text1"/>
          <w:lang w:val="fr-FR"/>
        </w:rPr>
        <w:t>, qui donne lieu à la destitution et à l'incapacité générale d'exercer des charges et fonctions publiques.</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D'autres entités sont compétentes pour participer aux enquêtes sur les crimes de disparition forcée. On peut mentionner la Directive permanente n° 06 de 2006 du Ministère de la défense, qui donne des instructions spécifiques pour soutenir les recherches en cas de disparition forcée ainsi que l'activation du mécanisme de recherche d’urgence pour prévenir le crime de disparition forcée. Ces instructions, qui concernent les Forces armées et la </w:t>
      </w:r>
      <w:r w:rsidR="009D6C63" w:rsidRPr="00264D4F">
        <w:rPr>
          <w:color w:val="000000" w:themeColor="text1"/>
          <w:lang w:val="fr-FR"/>
        </w:rPr>
        <w:t>P</w:t>
      </w:r>
      <w:r w:rsidRPr="00264D4F">
        <w:rPr>
          <w:color w:val="000000" w:themeColor="text1"/>
          <w:lang w:val="fr-FR"/>
        </w:rPr>
        <w:t>olice nationale, sont les suivantes</w:t>
      </w:r>
      <w:r w:rsidR="00E07896">
        <w:rPr>
          <w:color w:val="000000" w:themeColor="text1"/>
          <w:lang w:val="fr-FR"/>
        </w:rPr>
        <w:t>:</w:t>
      </w:r>
    </w:p>
    <w:p w:rsidR="00D40388" w:rsidRPr="00264D4F" w:rsidRDefault="00CF18B4" w:rsidP="002D1D64">
      <w:pPr>
        <w:pStyle w:val="SingleTxtG"/>
        <w:tabs>
          <w:tab w:val="left" w:pos="1701"/>
        </w:tabs>
        <w:spacing w:before="240" w:line="240" w:lineRule="auto"/>
        <w:ind w:left="1135"/>
        <w:rPr>
          <w:color w:val="000000" w:themeColor="text1"/>
          <w:lang w:val="fr-FR"/>
        </w:rPr>
      </w:pPr>
      <w:r w:rsidRPr="00264D4F">
        <w:rPr>
          <w:color w:val="000000" w:themeColor="text1"/>
          <w:lang w:val="fr-FR"/>
        </w:rPr>
        <w:tab/>
      </w:r>
      <w:r w:rsidR="00D40388" w:rsidRPr="00264D4F">
        <w:rPr>
          <w:color w:val="000000" w:themeColor="text1"/>
          <w:lang w:val="fr-FR"/>
        </w:rPr>
        <w:t>a)</w:t>
      </w:r>
      <w:r w:rsidR="00D40388" w:rsidRPr="00264D4F">
        <w:rPr>
          <w:color w:val="000000" w:themeColor="text1"/>
          <w:lang w:val="fr-FR"/>
        </w:rPr>
        <w:tab/>
        <w:t xml:space="preserve">Elles invitent les commandants des Forces et de la Police nationale à faire en sorte que tous les niveaux de commandement donnent priorité aux demandes formulées par les autorités judiciaires dans le cadre de leurs enquêtes, notamment les unités de police </w:t>
      </w:r>
      <w:r w:rsidR="00D40388" w:rsidRPr="00264D4F">
        <w:rPr>
          <w:color w:val="000000" w:themeColor="text1"/>
          <w:lang w:val="fr-FR"/>
        </w:rPr>
        <w:lastRenderedPageBreak/>
        <w:t xml:space="preserve">judiciaire chargés de dossiers de disparition forcée ou de la mise en </w:t>
      </w:r>
      <w:r w:rsidR="00264D4F" w:rsidRPr="00264D4F">
        <w:rPr>
          <w:color w:val="000000" w:themeColor="text1"/>
          <w:lang w:val="fr-FR"/>
        </w:rPr>
        <w:t>œuvre</w:t>
      </w:r>
      <w:r w:rsidR="00D40388" w:rsidRPr="00264D4F">
        <w:rPr>
          <w:color w:val="000000" w:themeColor="text1"/>
          <w:lang w:val="fr-FR"/>
        </w:rPr>
        <w:t xml:space="preserve"> du mécanisme de recherche </w:t>
      </w:r>
      <w:r w:rsidR="009D6C63" w:rsidRPr="00264D4F">
        <w:rPr>
          <w:color w:val="000000" w:themeColor="text1"/>
          <w:lang w:val="fr-FR"/>
        </w:rPr>
        <w:t>d'</w:t>
      </w:r>
      <w:r w:rsidR="00D40388" w:rsidRPr="00264D4F">
        <w:rPr>
          <w:color w:val="000000" w:themeColor="text1"/>
          <w:lang w:val="fr-FR"/>
        </w:rPr>
        <w:t>urgen</w:t>
      </w:r>
      <w:r w:rsidR="009D6C63" w:rsidRPr="00264D4F">
        <w:rPr>
          <w:color w:val="000000" w:themeColor="text1"/>
          <w:lang w:val="fr-FR"/>
        </w:rPr>
        <w:t>c</w:t>
      </w:r>
      <w:r w:rsidR="00D40388" w:rsidRPr="00264D4F">
        <w:rPr>
          <w:color w:val="000000" w:themeColor="text1"/>
          <w:lang w:val="fr-FR"/>
        </w:rPr>
        <w:t xml:space="preserve">e, conformément aux dispositions du </w:t>
      </w:r>
      <w:r w:rsidR="00EF37AB">
        <w:rPr>
          <w:color w:val="000000" w:themeColor="text1"/>
          <w:lang w:val="fr-FR"/>
        </w:rPr>
        <w:t>paragraphe </w:t>
      </w:r>
      <w:r w:rsidR="00D40388" w:rsidRPr="00264D4F">
        <w:rPr>
          <w:color w:val="000000" w:themeColor="text1"/>
          <w:lang w:val="fr-FR"/>
        </w:rPr>
        <w:t>3 de l'</w:t>
      </w:r>
      <w:r w:rsidR="00EF37AB">
        <w:rPr>
          <w:color w:val="000000" w:themeColor="text1"/>
          <w:lang w:val="fr-FR"/>
        </w:rPr>
        <w:t>article </w:t>
      </w:r>
      <w:r w:rsidR="00D40388" w:rsidRPr="00264D4F">
        <w:rPr>
          <w:color w:val="000000" w:themeColor="text1"/>
          <w:lang w:val="fr-FR"/>
        </w:rPr>
        <w:t>7 de la loi n° 971 de 2005, qui dispose que les autorités judiciaires ont la faculté de requérir l'appui des forces de sécurité et des organismes et des divers organismes de la police judiciaire dans les efforts qu'elles mènent pour localiser les personne disparues et obtenir leur libération, cet appui ne pouvant en aucun cas être refusé par les autorités requises. Une fois la demande reçue, elles mett</w:t>
      </w:r>
      <w:r w:rsidR="009D6C63" w:rsidRPr="00264D4F">
        <w:rPr>
          <w:color w:val="000000" w:themeColor="text1"/>
          <w:lang w:val="fr-FR"/>
        </w:rPr>
        <w:t>en</w:t>
      </w:r>
      <w:r w:rsidR="00D40388" w:rsidRPr="00264D4F">
        <w:rPr>
          <w:color w:val="000000" w:themeColor="text1"/>
          <w:lang w:val="fr-FR"/>
        </w:rPr>
        <w:t>t en œuvre les moyens nécessaires pour assurer la sécurité dans la zone relevant de leur juridiction et où doivent se rendre les autorités judiciaires;</w:t>
      </w:r>
    </w:p>
    <w:p w:rsidR="00D40388" w:rsidRPr="00264D4F" w:rsidRDefault="00CF18B4" w:rsidP="002D1D64">
      <w:pPr>
        <w:pStyle w:val="SingleTxtG"/>
        <w:tabs>
          <w:tab w:val="left" w:pos="1701"/>
        </w:tabs>
        <w:spacing w:before="240" w:line="240" w:lineRule="auto"/>
        <w:ind w:left="1135"/>
        <w:rPr>
          <w:color w:val="000000" w:themeColor="text1"/>
          <w:lang w:val="fr-FR"/>
        </w:rPr>
      </w:pPr>
      <w:r w:rsidRPr="00264D4F">
        <w:rPr>
          <w:color w:val="000000" w:themeColor="text1"/>
          <w:lang w:val="fr-FR"/>
        </w:rPr>
        <w:tab/>
      </w:r>
      <w:r w:rsidR="00D40388" w:rsidRPr="00264D4F">
        <w:rPr>
          <w:color w:val="000000" w:themeColor="text1"/>
          <w:lang w:val="fr-FR"/>
        </w:rPr>
        <w:t>b)</w:t>
      </w:r>
      <w:r w:rsidR="00D40388" w:rsidRPr="00264D4F">
        <w:rPr>
          <w:color w:val="000000" w:themeColor="text1"/>
          <w:lang w:val="fr-FR"/>
        </w:rPr>
        <w:tab/>
        <w:t xml:space="preserve">Elles invitent les autorités militaires et policières à faciliter, lorsque les autorités judiciaire l'ordonnent, conformément aux dispositions du </w:t>
      </w:r>
      <w:r w:rsidR="00EF37AB">
        <w:rPr>
          <w:color w:val="000000" w:themeColor="text1"/>
          <w:lang w:val="fr-FR"/>
        </w:rPr>
        <w:t>paragraphe </w:t>
      </w:r>
      <w:r w:rsidR="00D40388" w:rsidRPr="00264D4F">
        <w:rPr>
          <w:color w:val="000000" w:themeColor="text1"/>
          <w:lang w:val="fr-FR"/>
        </w:rPr>
        <w:t>1 de l'</w:t>
      </w:r>
      <w:r w:rsidR="00EF37AB">
        <w:rPr>
          <w:color w:val="000000" w:themeColor="text1"/>
          <w:lang w:val="fr-FR"/>
        </w:rPr>
        <w:t>article </w:t>
      </w:r>
      <w:r w:rsidR="00D40388" w:rsidRPr="00264D4F">
        <w:rPr>
          <w:color w:val="000000" w:themeColor="text1"/>
          <w:lang w:val="fr-FR"/>
        </w:rPr>
        <w:t>7 de la loi susmentionnée, l'entrée et l'enregistrement, sans préavis, d'office ou à la demande du requérant, dans les centres de privation de liberté des personnes, ou dans les sites, les installations, les bureaux ou les dépendances officielles afin de déterminer si la/les personne(s) présumée(s) disparue(s) se trouve(nt) dans ces lieux;</w:t>
      </w:r>
    </w:p>
    <w:p w:rsidR="00D40388" w:rsidRPr="00264D4F" w:rsidRDefault="00CF18B4" w:rsidP="002D1D64">
      <w:pPr>
        <w:pStyle w:val="SingleTxtG"/>
        <w:tabs>
          <w:tab w:val="left" w:pos="1701"/>
        </w:tabs>
        <w:spacing w:before="240" w:line="240" w:lineRule="auto"/>
        <w:ind w:left="1135"/>
        <w:rPr>
          <w:color w:val="000000" w:themeColor="text1"/>
          <w:lang w:val="fr-FR"/>
        </w:rPr>
      </w:pPr>
      <w:r w:rsidRPr="00264D4F">
        <w:rPr>
          <w:color w:val="000000" w:themeColor="text1"/>
          <w:lang w:val="fr-FR"/>
        </w:rPr>
        <w:tab/>
      </w:r>
      <w:r w:rsidR="00D40388" w:rsidRPr="00264D4F">
        <w:rPr>
          <w:color w:val="000000" w:themeColor="text1"/>
          <w:lang w:val="fr-FR"/>
        </w:rPr>
        <w:t>c)</w:t>
      </w:r>
      <w:r w:rsidR="00D40388" w:rsidRPr="00264D4F">
        <w:rPr>
          <w:color w:val="000000" w:themeColor="text1"/>
          <w:lang w:val="fr-FR"/>
        </w:rPr>
        <w:tab/>
        <w:t xml:space="preserve">Par l'intermédiaire de L'Inspection générale des forces armées et l'Inspection générale de la </w:t>
      </w:r>
      <w:r w:rsidR="009D6C63" w:rsidRPr="00264D4F">
        <w:rPr>
          <w:color w:val="000000" w:themeColor="text1"/>
          <w:lang w:val="fr-FR"/>
        </w:rPr>
        <w:t>P</w:t>
      </w:r>
      <w:r w:rsidR="00D40388" w:rsidRPr="00264D4F">
        <w:rPr>
          <w:color w:val="000000" w:themeColor="text1"/>
          <w:lang w:val="fr-FR"/>
        </w:rPr>
        <w:t>olice nationale, elles invitent à répondre de façon prioritaire aux assignations de la Commission de recherche des personnes disparues et à diffuser les politiques publiques que celle-ci publie afin de prévenir les crimes de disparition forcée de personnes;</w:t>
      </w:r>
    </w:p>
    <w:p w:rsidR="00D40388" w:rsidRPr="00264D4F" w:rsidRDefault="00CF18B4" w:rsidP="002D1D64">
      <w:pPr>
        <w:pStyle w:val="SingleTxtG"/>
        <w:tabs>
          <w:tab w:val="left" w:pos="1701"/>
        </w:tabs>
        <w:spacing w:before="240" w:line="240" w:lineRule="auto"/>
        <w:ind w:left="1135"/>
        <w:rPr>
          <w:color w:val="000000" w:themeColor="text1"/>
          <w:lang w:val="fr-FR"/>
        </w:rPr>
      </w:pPr>
      <w:r w:rsidRPr="00264D4F">
        <w:rPr>
          <w:color w:val="000000" w:themeColor="text1"/>
          <w:lang w:val="fr-FR"/>
        </w:rPr>
        <w:tab/>
      </w:r>
      <w:r w:rsidR="00D40388" w:rsidRPr="00264D4F">
        <w:rPr>
          <w:color w:val="000000" w:themeColor="text1"/>
          <w:lang w:val="fr-FR"/>
        </w:rPr>
        <w:t>d)</w:t>
      </w:r>
      <w:r w:rsidR="00D40388" w:rsidRPr="00264D4F">
        <w:rPr>
          <w:color w:val="000000" w:themeColor="text1"/>
          <w:lang w:val="fr-FR"/>
        </w:rPr>
        <w:tab/>
        <w:t xml:space="preserve">Par l’intermédiaire de la Direction de l'éducation et de la doctrine comparée et de l'Inspection générale et de la Direction des écoles, des formations doivent être assurées et des activités d'instruction et de formation coordonnées sur la criminalisation, la prévention, la lutte contre l'impunité et les mécanismes de protection des droits mis en cause par le crime de disparition forcée de personnes ainsi que sur le contenu et le développement du Mécanisme de recherche </w:t>
      </w:r>
      <w:r w:rsidR="008947B3" w:rsidRPr="00264D4F">
        <w:rPr>
          <w:color w:val="000000" w:themeColor="text1"/>
          <w:lang w:val="fr-FR"/>
        </w:rPr>
        <w:t>d'</w:t>
      </w:r>
      <w:r w:rsidR="00D40388" w:rsidRPr="00264D4F">
        <w:rPr>
          <w:color w:val="000000" w:themeColor="text1"/>
          <w:lang w:val="fr-FR"/>
        </w:rPr>
        <w:t>urgen</w:t>
      </w:r>
      <w:r w:rsidR="008947B3" w:rsidRPr="00264D4F">
        <w:rPr>
          <w:color w:val="000000" w:themeColor="text1"/>
          <w:lang w:val="fr-FR"/>
        </w:rPr>
        <w:t>ce</w:t>
      </w:r>
      <w:r w:rsidR="00D40388" w:rsidRPr="00264D4F">
        <w:rPr>
          <w:color w:val="000000" w:themeColor="text1"/>
          <w:lang w:val="fr-FR"/>
        </w:rPr>
        <w:t>. À cette fin, des conseils peuvent être fournis par la Commission de recherche des personnes disparues;</w:t>
      </w:r>
    </w:p>
    <w:p w:rsidR="00D40388" w:rsidRPr="00264D4F" w:rsidRDefault="00CF18B4" w:rsidP="002D1D64">
      <w:pPr>
        <w:pStyle w:val="SingleTxtG"/>
        <w:tabs>
          <w:tab w:val="left" w:pos="1701"/>
        </w:tabs>
        <w:spacing w:before="240" w:line="240" w:lineRule="auto"/>
        <w:ind w:left="1135"/>
        <w:rPr>
          <w:color w:val="000000" w:themeColor="text1"/>
          <w:lang w:val="fr-FR"/>
        </w:rPr>
      </w:pPr>
      <w:r w:rsidRPr="00264D4F">
        <w:rPr>
          <w:color w:val="000000" w:themeColor="text1"/>
          <w:lang w:val="fr-FR"/>
        </w:rPr>
        <w:tab/>
      </w:r>
      <w:r w:rsidR="00D40388" w:rsidRPr="00264D4F">
        <w:rPr>
          <w:color w:val="000000" w:themeColor="text1"/>
          <w:lang w:val="fr-FR"/>
        </w:rPr>
        <w:t>e)</w:t>
      </w:r>
      <w:r w:rsidR="00D40388" w:rsidRPr="00264D4F">
        <w:rPr>
          <w:color w:val="000000" w:themeColor="text1"/>
          <w:lang w:val="fr-FR"/>
        </w:rPr>
        <w:tab/>
        <w:t xml:space="preserve">Par l’intermédiaire de l'Inspection générale, la mise en </w:t>
      </w:r>
      <w:r w:rsidR="00264D4F" w:rsidRPr="00264D4F">
        <w:rPr>
          <w:color w:val="000000" w:themeColor="text1"/>
          <w:lang w:val="fr-FR"/>
        </w:rPr>
        <w:t>œuvre</w:t>
      </w:r>
      <w:r w:rsidR="00D40388" w:rsidRPr="00264D4F">
        <w:rPr>
          <w:color w:val="000000" w:themeColor="text1"/>
          <w:lang w:val="fr-FR"/>
        </w:rPr>
        <w:t xml:space="preserve"> de la </w:t>
      </w:r>
      <w:r w:rsidR="008947B3" w:rsidRPr="00264D4F">
        <w:rPr>
          <w:color w:val="000000" w:themeColor="text1"/>
          <w:lang w:val="fr-FR"/>
        </w:rPr>
        <w:t>c</w:t>
      </w:r>
      <w:r w:rsidR="00D40388" w:rsidRPr="00264D4F">
        <w:rPr>
          <w:color w:val="000000" w:themeColor="text1"/>
          <w:lang w:val="fr-FR"/>
        </w:rPr>
        <w:t>irculaire n° 7692 de 2005 et la présente directive doit être encouragée et surveillée.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Il convient de noter que la </w:t>
      </w:r>
      <w:r w:rsidR="009D6C63" w:rsidRPr="00264D4F">
        <w:rPr>
          <w:color w:val="000000" w:themeColor="text1"/>
          <w:lang w:val="fr-FR"/>
        </w:rPr>
        <w:t>P</w:t>
      </w:r>
      <w:r w:rsidRPr="00264D4F">
        <w:rPr>
          <w:color w:val="000000" w:themeColor="text1"/>
          <w:lang w:val="fr-FR"/>
        </w:rPr>
        <w:t xml:space="preserve">olice nationale est chargée d'assurer que le fichier des personnes arrêtées et détenues est en permanence à la disposition du public et de prendre les mesures de sécurité nécessaires pour en empêcher l'altération. En outre, la police a reçu comme instruction permanente de compiler les documents à envoyer au Registre national des personnes disparues et de rechercher dans ses fichiers des renseignements sur les personnes arrêtées et/ou détenues lorsqu'une autorité agissant en vertu du Mécanisme de recherche </w:t>
      </w:r>
      <w:r w:rsidR="008947B3" w:rsidRPr="00264D4F">
        <w:rPr>
          <w:color w:val="000000" w:themeColor="text1"/>
          <w:lang w:val="fr-FR"/>
        </w:rPr>
        <w:t>d'</w:t>
      </w:r>
      <w:r w:rsidRPr="00264D4F">
        <w:rPr>
          <w:color w:val="000000" w:themeColor="text1"/>
          <w:lang w:val="fr-FR"/>
        </w:rPr>
        <w:t>urgen</w:t>
      </w:r>
      <w:r w:rsidR="008947B3" w:rsidRPr="00264D4F">
        <w:rPr>
          <w:color w:val="000000" w:themeColor="text1"/>
          <w:lang w:val="fr-FR"/>
        </w:rPr>
        <w:t>c</w:t>
      </w:r>
      <w:r w:rsidRPr="00264D4F">
        <w:rPr>
          <w:color w:val="000000" w:themeColor="text1"/>
          <w:lang w:val="fr-FR"/>
        </w:rPr>
        <w:t xml:space="preserve">e cherche à savoir où une ou des personnes présumées disparues peuvent être retenues, et de transmettre en temps opportun ces renseignements.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De même, la </w:t>
      </w:r>
      <w:r w:rsidR="009D6C63" w:rsidRPr="00264D4F">
        <w:rPr>
          <w:color w:val="000000" w:themeColor="text1"/>
          <w:lang w:val="fr-FR"/>
        </w:rPr>
        <w:t>P</w:t>
      </w:r>
      <w:r w:rsidRPr="00264D4F">
        <w:rPr>
          <w:color w:val="000000" w:themeColor="text1"/>
          <w:lang w:val="fr-FR"/>
        </w:rPr>
        <w:t xml:space="preserve">olice nationale, dans le cadre de sa politique sur les droits de l'homme et le droit international humanitaire, a mis au point des directives pour garantir la mise en </w:t>
      </w:r>
      <w:r w:rsidR="00264D4F" w:rsidRPr="00264D4F">
        <w:rPr>
          <w:color w:val="000000" w:themeColor="text1"/>
          <w:lang w:val="fr-FR"/>
        </w:rPr>
        <w:t>œuvre</w:t>
      </w:r>
      <w:r w:rsidRPr="00264D4F">
        <w:rPr>
          <w:color w:val="000000" w:themeColor="text1"/>
          <w:lang w:val="fr-FR"/>
        </w:rPr>
        <w:t xml:space="preserve"> de mesures de prévention et de protection, en particulier en matière de liberté individuelle et de sécurité des personnes, de droit à l’intégrité personnelle et à la vie, notamment dans le contexte de la protection de toutes les personnes contre les disparitions forcées</w:t>
      </w:r>
      <w:r w:rsidR="00F52D09" w:rsidRPr="00264D4F">
        <w:rPr>
          <w:rStyle w:val="Appelnotedebasdep"/>
          <w:color w:val="000000" w:themeColor="text1"/>
          <w:lang w:val="fr-FR"/>
        </w:rPr>
        <w:footnoteReference w:id="31"/>
      </w:r>
      <w:r w:rsidR="0047394D"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lastRenderedPageBreak/>
        <w:t xml:space="preserve">En outre, compte tenu du mandat constitutionnel donné à la </w:t>
      </w:r>
      <w:r w:rsidR="009D6C63" w:rsidRPr="00264D4F">
        <w:rPr>
          <w:color w:val="000000" w:themeColor="text1"/>
          <w:lang w:val="fr-FR"/>
        </w:rPr>
        <w:t>P</w:t>
      </w:r>
      <w:r w:rsidRPr="00264D4F">
        <w:rPr>
          <w:color w:val="000000" w:themeColor="text1"/>
          <w:lang w:val="fr-FR"/>
        </w:rPr>
        <w:t>olice nationale et de l'appui qu'elle apporte à la police judiciaire pour enquêter sur les disparitions forcées et les réprimer, des mesures de renforcement ont été mises en œuvre dans les cinq régions géographiques du pays. Désormais 29</w:t>
      </w:r>
      <w:r w:rsidR="00CE4104">
        <w:rPr>
          <w:color w:val="000000" w:themeColor="text1"/>
          <w:lang w:val="fr-FR"/>
        </w:rPr>
        <w:t> </w:t>
      </w:r>
      <w:r w:rsidRPr="00264D4F">
        <w:rPr>
          <w:color w:val="000000" w:themeColor="text1"/>
          <w:lang w:val="fr-FR"/>
        </w:rPr>
        <w:t>unités de police et 120</w:t>
      </w:r>
      <w:r w:rsidR="00CE4104">
        <w:rPr>
          <w:color w:val="000000" w:themeColor="text1"/>
          <w:lang w:val="fr-FR"/>
        </w:rPr>
        <w:t> </w:t>
      </w:r>
      <w:r w:rsidRPr="00264D4F">
        <w:rPr>
          <w:color w:val="000000" w:themeColor="text1"/>
          <w:lang w:val="fr-FR"/>
        </w:rPr>
        <w:t>officiers de police judiciaire se consacrent exclusivement aux enquêtes pénales sous la direction et le contrôle de l’Unité nationale du Bureau du Procureur chargée des crimes de disparitions et de déplacements forcés, qui accomplit sa mission grâce à ses différentes antennes dans le pays</w:t>
      </w:r>
      <w:r w:rsidR="0047394D" w:rsidRPr="00264D4F">
        <w:rPr>
          <w:rStyle w:val="Appelnotedebasdep"/>
          <w:color w:val="000000" w:themeColor="text1"/>
          <w:lang w:val="fr-FR"/>
        </w:rPr>
        <w:footnoteReference w:id="32"/>
      </w:r>
      <w:r w:rsidRPr="00264D4F">
        <w:rPr>
          <w:color w:val="000000" w:themeColor="text1"/>
          <w:lang w:val="fr-FR"/>
        </w:rPr>
        <w:t xml:space="preserve">. Il convient également de noter les moyens logistiques déployés et les progrès technologiques réalisés par la Direction des enquêtes criminelles et d'Interpol pour améliorer l'interface entre les données du Système opérationnel de la </w:t>
      </w:r>
      <w:r w:rsidR="009D6C63" w:rsidRPr="00264D4F">
        <w:rPr>
          <w:color w:val="000000" w:themeColor="text1"/>
          <w:lang w:val="fr-FR"/>
        </w:rPr>
        <w:t>P</w:t>
      </w:r>
      <w:r w:rsidRPr="00264D4F">
        <w:rPr>
          <w:color w:val="000000" w:themeColor="text1"/>
          <w:lang w:val="fr-FR"/>
        </w:rPr>
        <w:t xml:space="preserve">olice nationale et </w:t>
      </w:r>
      <w:r w:rsidR="008947B3" w:rsidRPr="00264D4F">
        <w:rPr>
          <w:color w:val="000000" w:themeColor="text1"/>
          <w:lang w:val="fr-FR"/>
        </w:rPr>
        <w:t>du</w:t>
      </w:r>
      <w:r w:rsidRPr="00264D4F">
        <w:rPr>
          <w:color w:val="000000" w:themeColor="text1"/>
          <w:lang w:val="fr-FR"/>
        </w:rPr>
        <w:t xml:space="preserve"> Réseau d'information sur les personnes disparues et les cadavres de l'Institut national de médecine légale et de criminologie. La Direction peut ainsi s'enorgueillir d'avoir réussi entre décembre</w:t>
      </w:r>
      <w:r w:rsidR="00CE4104">
        <w:rPr>
          <w:color w:val="000000" w:themeColor="text1"/>
          <w:lang w:val="fr-FR"/>
        </w:rPr>
        <w:t> </w:t>
      </w:r>
      <w:r w:rsidRPr="00264D4F">
        <w:rPr>
          <w:color w:val="000000" w:themeColor="text1"/>
          <w:lang w:val="fr-FR"/>
        </w:rPr>
        <w:t>2013 et le 5</w:t>
      </w:r>
      <w:r w:rsidR="00CE4104">
        <w:rPr>
          <w:color w:val="000000" w:themeColor="text1"/>
          <w:lang w:val="fr-FR"/>
        </w:rPr>
        <w:t> </w:t>
      </w:r>
      <w:r w:rsidRPr="00264D4F">
        <w:rPr>
          <w:color w:val="000000" w:themeColor="text1"/>
          <w:lang w:val="fr-FR"/>
        </w:rPr>
        <w:t>mars</w:t>
      </w:r>
      <w:r w:rsidR="00CE4104">
        <w:rPr>
          <w:color w:val="000000" w:themeColor="text1"/>
          <w:lang w:val="fr-FR"/>
        </w:rPr>
        <w:t> </w:t>
      </w:r>
      <w:r w:rsidRPr="00264D4F">
        <w:rPr>
          <w:color w:val="000000" w:themeColor="text1"/>
          <w:lang w:val="fr-FR"/>
        </w:rPr>
        <w:t>2014 à retrouver 856</w:t>
      </w:r>
      <w:r w:rsidR="00CE4104">
        <w:rPr>
          <w:color w:val="000000" w:themeColor="text1"/>
          <w:lang w:val="fr-FR"/>
        </w:rPr>
        <w:t> </w:t>
      </w:r>
      <w:r w:rsidRPr="00264D4F">
        <w:rPr>
          <w:color w:val="000000" w:themeColor="text1"/>
          <w:lang w:val="fr-FR"/>
        </w:rPr>
        <w:t>personnes dans le pays, 183 d'entre elles étant recensées comme « retrouvées vivantes » dans le registre du Réseau d'information sur les personnes disparues et les cadavres.</w:t>
      </w:r>
      <w:r w:rsidR="00E07896">
        <w:rPr>
          <w:color w:val="000000" w:themeColor="text1"/>
          <w:lang w:val="fr-FR"/>
        </w:rPr>
        <w:t xml:space="preserv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Nonobstant les informations ci-dessus sur l'appui spécial apporté aux unités </w:t>
      </w:r>
      <w:r w:rsidR="008947B3" w:rsidRPr="00264D4F">
        <w:rPr>
          <w:color w:val="000000" w:themeColor="text1"/>
          <w:lang w:val="fr-FR"/>
        </w:rPr>
        <w:t>relevant</w:t>
      </w:r>
      <w:r w:rsidRPr="00264D4F">
        <w:rPr>
          <w:color w:val="000000" w:themeColor="text1"/>
          <w:lang w:val="fr-FR"/>
        </w:rPr>
        <w:t xml:space="preserve"> du Bureau du </w:t>
      </w:r>
      <w:r w:rsidR="008947B3" w:rsidRPr="00264D4F">
        <w:rPr>
          <w:color w:val="000000" w:themeColor="text1"/>
          <w:lang w:val="fr-FR"/>
        </w:rPr>
        <w:t>P</w:t>
      </w:r>
      <w:r w:rsidRPr="00264D4F">
        <w:rPr>
          <w:color w:val="000000" w:themeColor="text1"/>
          <w:lang w:val="fr-FR"/>
        </w:rPr>
        <w:t>rocureur général au niveau national, les divisions d'enquête criminelle des 13</w:t>
      </w:r>
      <w:r w:rsidR="00541462">
        <w:rPr>
          <w:color w:val="000000" w:themeColor="text1"/>
          <w:lang w:val="fr-FR"/>
        </w:rPr>
        <w:t> </w:t>
      </w:r>
      <w:r w:rsidRPr="00264D4F">
        <w:rPr>
          <w:color w:val="000000" w:themeColor="text1"/>
          <w:lang w:val="fr-FR"/>
        </w:rPr>
        <w:t>districts métropolitains et 34</w:t>
      </w:r>
      <w:r w:rsidR="00541462">
        <w:rPr>
          <w:color w:val="000000" w:themeColor="text1"/>
          <w:lang w:val="fr-FR"/>
        </w:rPr>
        <w:t> </w:t>
      </w:r>
      <w:r w:rsidRPr="00264D4F">
        <w:rPr>
          <w:color w:val="000000" w:themeColor="text1"/>
          <w:lang w:val="fr-FR"/>
        </w:rPr>
        <w:t xml:space="preserve">départements de la police à l'échelle nationale ont reçu pour ordre de répondre aux instructions des autorités compétentes en matière de prévention, d'enquête et de répression des disparitions forcées.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Comme indiqué, la loi prévoit que les autorités qui enquêtent sur les disparitions forcées n’ont aucune limitation d’accès aux lieux de détention. </w:t>
      </w:r>
      <w:r w:rsidR="00541462" w:rsidRPr="00264D4F">
        <w:rPr>
          <w:color w:val="000000" w:themeColor="text1"/>
          <w:lang w:val="fr-FR"/>
        </w:rPr>
        <w:t>À</w:t>
      </w:r>
      <w:r w:rsidRPr="00264D4F">
        <w:rPr>
          <w:color w:val="000000" w:themeColor="text1"/>
          <w:lang w:val="fr-FR"/>
        </w:rPr>
        <w:t xml:space="preserve"> cet égard, il importe de noter, ainsi qu'on l'a déjà mentionné, que toute personne ayant connaissance d’un cas supposé de disparition forcée peut demander à une autorité judiciaire de niveau supérieur (juge ou procureur) de déclencher le Mécanisme de recherche d’urgence pour essayer de retrouver la victime.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La loi n° 971 de 2005 dispose de ces autorités peuvent entrer et s'enregistrer sans préavis, d'office ou à la demande du requérant dans les centres de privation de liberté des personnes ou dans les sites, installations, bureaux ou dépendances officielles afin de déterminer si la personne présumée disparue ne se trouve pas dans ces lieux</w:t>
      </w:r>
      <w:r w:rsidR="0047394D" w:rsidRPr="00264D4F">
        <w:rPr>
          <w:rStyle w:val="Appelnotedebasdep"/>
          <w:color w:val="000000" w:themeColor="text1"/>
          <w:lang w:val="fr-FR"/>
        </w:rPr>
        <w:footnoteReference w:id="33"/>
      </w:r>
      <w:r w:rsidRPr="00264D4F">
        <w:rPr>
          <w:color w:val="000000" w:themeColor="text1"/>
          <w:lang w:val="fr-FR"/>
        </w:rPr>
        <w:t>. De m</w:t>
      </w:r>
      <w:r w:rsidR="000A7C00" w:rsidRPr="00264D4F">
        <w:rPr>
          <w:color w:val="000000" w:themeColor="text1"/>
          <w:lang w:val="fr-FR"/>
        </w:rPr>
        <w:t>ê</w:t>
      </w:r>
      <w:r w:rsidRPr="00264D4F">
        <w:rPr>
          <w:color w:val="000000" w:themeColor="text1"/>
          <w:lang w:val="fr-FR"/>
        </w:rPr>
        <w:t>me, elles peuvent demander le soutien des forces de sécurité et des organismes de la police judiciaire pour prendre les mesures visant à localiser la personne disparue et obtenir sa libération</w:t>
      </w:r>
      <w:r w:rsidR="0047394D" w:rsidRPr="00264D4F">
        <w:rPr>
          <w:rStyle w:val="Appelnotedebasdep"/>
          <w:color w:val="000000" w:themeColor="text1"/>
          <w:lang w:val="fr-FR"/>
        </w:rPr>
        <w:footnoteReference w:id="34"/>
      </w:r>
      <w:r w:rsidR="0047394D"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En outre, dans le cadre de l’enquête criminelle, les autorités peuvent inspecter les sites, délivrer des mandats de perquisition</w:t>
      </w:r>
      <w:r w:rsidR="0047394D" w:rsidRPr="00264D4F">
        <w:rPr>
          <w:rStyle w:val="Appelnotedebasdep"/>
          <w:color w:val="000000" w:themeColor="text1"/>
          <w:lang w:val="fr-FR"/>
        </w:rPr>
        <w:footnoteReference w:id="35"/>
      </w:r>
      <w:r w:rsidRPr="00264D4F">
        <w:rPr>
          <w:color w:val="000000" w:themeColor="text1"/>
          <w:lang w:val="fr-FR"/>
        </w:rPr>
        <w:t xml:space="preserve"> et procéder à des recherches</w:t>
      </w:r>
      <w:r w:rsidR="0047394D" w:rsidRPr="00264D4F">
        <w:rPr>
          <w:rStyle w:val="Appelnotedebasdep"/>
          <w:color w:val="000000" w:themeColor="text1"/>
          <w:lang w:val="fr-FR"/>
        </w:rPr>
        <w:footnoteReference w:id="36"/>
      </w:r>
      <w:r w:rsidR="0047394D"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De m</w:t>
      </w:r>
      <w:r w:rsidR="000A7C00" w:rsidRPr="00264D4F">
        <w:rPr>
          <w:color w:val="000000" w:themeColor="text1"/>
          <w:lang w:val="fr-FR"/>
        </w:rPr>
        <w:t>ê</w:t>
      </w:r>
      <w:r w:rsidRPr="00264D4F">
        <w:rPr>
          <w:color w:val="000000" w:themeColor="text1"/>
          <w:lang w:val="fr-FR"/>
        </w:rPr>
        <w:t xml:space="preserve">me, la loi n° 971 de 2005 a été adoptée pour empêcher les suspects d’occuper des postes leur permettant d'influer sur les enquêtes ou de menacer des personnes impliquées dans les enquêtes sur les disparitions forcées. Elle prévoit que les autorités </w:t>
      </w:r>
      <w:r w:rsidRPr="00264D4F">
        <w:rPr>
          <w:color w:val="000000" w:themeColor="text1"/>
          <w:lang w:val="fr-FR"/>
        </w:rPr>
        <w:lastRenderedPageBreak/>
        <w:t>judiciaires responsables de l'activation du mécanisme de recherche d'urgence peuvent demander au supérieur concerné la mise à pied de tout agent de l'</w:t>
      </w:r>
      <w:r w:rsidR="00264D4F" w:rsidRPr="00264D4F">
        <w:rPr>
          <w:color w:val="000000" w:themeColor="text1"/>
          <w:lang w:val="fr-FR"/>
        </w:rPr>
        <w:t>État</w:t>
      </w:r>
      <w:r w:rsidRPr="00264D4F">
        <w:rPr>
          <w:color w:val="000000" w:themeColor="text1"/>
          <w:lang w:val="fr-FR"/>
        </w:rPr>
        <w:t xml:space="preserve"> que l'on peut raisonnablement considéré comme impliqué dans la disparition forcée d'une personne, ou de tout agent de l'</w:t>
      </w:r>
      <w:r w:rsidR="00264D4F" w:rsidRPr="00264D4F">
        <w:rPr>
          <w:color w:val="000000" w:themeColor="text1"/>
          <w:lang w:val="fr-FR"/>
        </w:rPr>
        <w:t>État</w:t>
      </w:r>
      <w:r w:rsidRPr="00264D4F">
        <w:rPr>
          <w:color w:val="000000" w:themeColor="text1"/>
          <w:lang w:val="fr-FR"/>
        </w:rPr>
        <w:t xml:space="preserve"> qui fait obstacle au déroulement d’une recherche urgente ou intimide les parents de la victime ou les témoins</w:t>
      </w:r>
      <w:r w:rsidR="00465DAE" w:rsidRPr="00264D4F">
        <w:rPr>
          <w:rStyle w:val="Appelnotedebasdep"/>
          <w:color w:val="000000" w:themeColor="text1"/>
          <w:lang w:val="fr-FR"/>
        </w:rPr>
        <w:footnoteReference w:id="37"/>
      </w:r>
      <w:r w:rsidR="00465DAE" w:rsidRPr="00264D4F">
        <w:rPr>
          <w:color w:val="000000" w:themeColor="text1"/>
          <w:lang w:val="fr-FR"/>
        </w:rPr>
        <w:t>.</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Durant le déroulement des enquêtes criminelles, il est possible également que l'autorité judiciaire concernée impose des mesures de sauvegarde, comme la mise en détention préventive des suspects et que l’autorité disciplinaire décide de la suspension provisoire de l'agent de l'</w:t>
      </w:r>
      <w:r w:rsidR="00264D4F" w:rsidRPr="00264D4F">
        <w:rPr>
          <w:color w:val="000000" w:themeColor="text1"/>
          <w:lang w:val="fr-FR"/>
        </w:rPr>
        <w:t>État</w:t>
      </w:r>
      <w:r w:rsidRPr="00264D4F">
        <w:rPr>
          <w:color w:val="000000" w:themeColor="text1"/>
          <w:lang w:val="fr-FR"/>
        </w:rPr>
        <w:t xml:space="preserve"> impliqué</w:t>
      </w:r>
      <w:r w:rsidR="00465DAE" w:rsidRPr="00264D4F">
        <w:rPr>
          <w:rStyle w:val="Appelnotedebasdep"/>
          <w:color w:val="000000" w:themeColor="text1"/>
          <w:lang w:val="fr-FR"/>
        </w:rPr>
        <w:footnoteReference w:id="38"/>
      </w:r>
      <w:r w:rsidR="00465DAE" w:rsidRPr="00264D4F">
        <w:rPr>
          <w:color w:val="000000" w:themeColor="text1"/>
          <w:lang w:val="fr-FR"/>
        </w:rPr>
        <w:t>.</w:t>
      </w:r>
    </w:p>
    <w:p w:rsidR="00D40388" w:rsidRPr="00264D4F" w:rsidRDefault="000A7C00" w:rsidP="002D1D64">
      <w:pPr>
        <w:pStyle w:val="H1G"/>
        <w:rPr>
          <w:color w:val="000000" w:themeColor="text1"/>
          <w:szCs w:val="24"/>
          <w:lang w:val="fr-FR"/>
        </w:rPr>
      </w:pPr>
      <w:r w:rsidRPr="00264D4F">
        <w:rPr>
          <w:rFonts w:eastAsia="Calibri"/>
          <w:color w:val="000000" w:themeColor="text1"/>
          <w:lang w:val="fr-FR"/>
        </w:rPr>
        <w:tab/>
      </w:r>
      <w:r w:rsidRPr="00264D4F">
        <w:rPr>
          <w:rFonts w:eastAsia="Calibri"/>
          <w:color w:val="000000" w:themeColor="text1"/>
          <w:lang w:val="fr-FR"/>
        </w:rPr>
        <w:tab/>
      </w:r>
      <w:r w:rsidR="00D40388" w:rsidRPr="00264D4F">
        <w:rPr>
          <w:rFonts w:eastAsia="Calibri"/>
          <w:color w:val="000000" w:themeColor="text1"/>
          <w:szCs w:val="24"/>
          <w:lang w:val="fr-FR"/>
        </w:rPr>
        <w:t>Article</w:t>
      </w:r>
      <w:r w:rsidR="00D40388" w:rsidRPr="00264D4F">
        <w:rPr>
          <w:color w:val="000000" w:themeColor="text1"/>
          <w:szCs w:val="24"/>
          <w:lang w:val="fr-FR"/>
        </w:rPr>
        <w:t xml:space="preserve"> 13</w:t>
      </w:r>
      <w:r w:rsidR="00E07896">
        <w:rPr>
          <w:color w:val="000000" w:themeColor="text1"/>
          <w:szCs w:val="24"/>
          <w:lang w:val="fr-FR"/>
        </w:rPr>
        <w:t>:</w:t>
      </w:r>
      <w:r w:rsidR="00D40388" w:rsidRPr="00264D4F">
        <w:rPr>
          <w:color w:val="000000" w:themeColor="text1"/>
          <w:szCs w:val="24"/>
          <w:lang w:val="fr-FR"/>
        </w:rPr>
        <w:t xml:space="preserve"> Extradition pour crime de disparition forcée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En Colombie, il n’existe pas de loi prévoyant expressément que le crime de disparition forcée donne lieu à extradition aux termes des traités conclus avec d'autres États. Cependant, ce crime étant considéré comme une infraction pénale par le Code pénal et étant passible d’une peine minimale d'emprisonnement supérieure à quatre ans, il est couvert par les dispositions de l'</w:t>
      </w:r>
      <w:r w:rsidR="00EF37AB">
        <w:rPr>
          <w:color w:val="000000" w:themeColor="text1"/>
          <w:lang w:val="fr-FR"/>
        </w:rPr>
        <w:t>article </w:t>
      </w:r>
      <w:r w:rsidRPr="00264D4F">
        <w:rPr>
          <w:color w:val="000000" w:themeColor="text1"/>
          <w:lang w:val="fr-FR"/>
        </w:rPr>
        <w:t xml:space="preserve">493 de la loi n° 906 de 2004 (Code de procédure pénale en vigueur), qui a un champ d'application général. Cet </w:t>
      </w:r>
      <w:r w:rsidR="00EF37AB">
        <w:rPr>
          <w:color w:val="000000" w:themeColor="text1"/>
          <w:lang w:val="fr-FR"/>
        </w:rPr>
        <w:t>article </w:t>
      </w:r>
      <w:r w:rsidRPr="00264D4F">
        <w:rPr>
          <w:color w:val="000000" w:themeColor="text1"/>
          <w:lang w:val="fr-FR"/>
        </w:rPr>
        <w:t>prévoit que l'extradition peut être accordée à condition que « le fait qui la motive soit également considéré comme un crime en Colombie et passible d'une peine d'emprisonnement d'au moins quatre (4) ans.»</w:t>
      </w:r>
      <w:r w:rsidR="00E07896">
        <w:rPr>
          <w:color w:val="000000" w:themeColor="text1"/>
          <w:lang w:val="fr-FR"/>
        </w:rPr>
        <w:t xml:space="preserv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Il n’y a pas non plus de traité qui prévoit expressément l’extradition pour cette infraction. Cependant, la plupart des traités d'extradition signés par la Colombie ont un système de liste ouverte (</w:t>
      </w:r>
      <w:proofErr w:type="spellStart"/>
      <w:r w:rsidRPr="004116E9">
        <w:rPr>
          <w:i/>
          <w:color w:val="000000" w:themeColor="text1"/>
          <w:lang w:val="fr-FR"/>
        </w:rPr>
        <w:t>apertus</w:t>
      </w:r>
      <w:proofErr w:type="spellEnd"/>
      <w:r w:rsidRPr="004116E9">
        <w:rPr>
          <w:i/>
          <w:color w:val="000000" w:themeColor="text1"/>
          <w:lang w:val="fr-FR"/>
        </w:rPr>
        <w:t xml:space="preserve"> clausus</w:t>
      </w:r>
      <w:r w:rsidRPr="00264D4F">
        <w:rPr>
          <w:color w:val="000000" w:themeColor="text1"/>
          <w:lang w:val="fr-FR"/>
        </w:rPr>
        <w:t xml:space="preserve">) des crimes donnant lieu à extradition, en vertu duquel l'extradition s’applique pour tous les actes considérés comme des infractions pénales dans les </w:t>
      </w:r>
      <w:r w:rsidR="00264D4F" w:rsidRPr="00264D4F">
        <w:rPr>
          <w:color w:val="000000" w:themeColor="text1"/>
          <w:lang w:val="fr-FR"/>
        </w:rPr>
        <w:t>États</w:t>
      </w:r>
      <w:r w:rsidRPr="00264D4F">
        <w:rPr>
          <w:color w:val="000000" w:themeColor="text1"/>
          <w:lang w:val="fr-FR"/>
        </w:rPr>
        <w:t xml:space="preserve"> contractants et passibles d’une peine minimale d'emprisonnement spécifique.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lastRenderedPageBreak/>
        <w:t>Comme indiqué dans la section du présent rapport relative à l'</w:t>
      </w:r>
      <w:r w:rsidR="00EF37AB">
        <w:rPr>
          <w:color w:val="000000" w:themeColor="text1"/>
          <w:lang w:val="fr-FR"/>
        </w:rPr>
        <w:t>article </w:t>
      </w:r>
      <w:r w:rsidRPr="00264D4F">
        <w:rPr>
          <w:color w:val="000000" w:themeColor="text1"/>
          <w:lang w:val="fr-FR"/>
        </w:rPr>
        <w:t>9, la Colombie n'ayant reçu aucune demande d'extradition pour un crime correspondant</w:t>
      </w:r>
      <w:r w:rsidR="00E07896">
        <w:rPr>
          <w:color w:val="000000" w:themeColor="text1"/>
          <w:lang w:val="fr-FR"/>
        </w:rPr>
        <w:t xml:space="preserve"> </w:t>
      </w:r>
      <w:r w:rsidRPr="00264D4F">
        <w:rPr>
          <w:color w:val="000000" w:themeColor="text1"/>
          <w:lang w:val="fr-FR"/>
        </w:rPr>
        <w:t xml:space="preserve">à une disparition forcée, il n'existe pas d’exemples d'application de la Convention en matière de décision d’extradition.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Ainsi, dans le droit interne colombien, il est établi dans la Constitution et dans les </w:t>
      </w:r>
      <w:r w:rsidR="00EF37AB">
        <w:rPr>
          <w:color w:val="000000" w:themeColor="text1"/>
          <w:lang w:val="fr-FR"/>
        </w:rPr>
        <w:t>articles </w:t>
      </w:r>
      <w:r w:rsidRPr="00264D4F">
        <w:rPr>
          <w:color w:val="000000" w:themeColor="text1"/>
          <w:lang w:val="fr-FR"/>
        </w:rPr>
        <w:t xml:space="preserve">509 et 491 de la loi n° 600 de 2000 et de la loi n° 906 de 2004, respectivement, qu'il appartient au gouvernement, au travers du </w:t>
      </w:r>
      <w:r w:rsidR="009E00CC">
        <w:rPr>
          <w:color w:val="000000" w:themeColor="text1"/>
          <w:lang w:val="fr-FR"/>
        </w:rPr>
        <w:t>Ministère de la justice</w:t>
      </w:r>
      <w:r w:rsidRPr="00264D4F">
        <w:rPr>
          <w:color w:val="000000" w:themeColor="text1"/>
          <w:lang w:val="fr-FR"/>
        </w:rPr>
        <w:t>, de proposer ou d’accorder l’extradition d’une personne, sous réserve de l'approbation préalable de la Cour suprême.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Conformément au deuxième </w:t>
      </w:r>
      <w:r w:rsidR="00EF37AB">
        <w:rPr>
          <w:color w:val="000000" w:themeColor="text1"/>
          <w:lang w:val="fr-FR"/>
        </w:rPr>
        <w:t>paragraphe </w:t>
      </w:r>
      <w:r w:rsidR="001B0569" w:rsidRPr="00264D4F">
        <w:rPr>
          <w:color w:val="000000" w:themeColor="text1"/>
          <w:lang w:val="fr-FR"/>
        </w:rPr>
        <w:t>2</w:t>
      </w:r>
      <w:r w:rsidRPr="00264D4F">
        <w:rPr>
          <w:color w:val="000000" w:themeColor="text1"/>
          <w:lang w:val="fr-FR"/>
        </w:rPr>
        <w:t xml:space="preserve"> de l'</w:t>
      </w:r>
      <w:r w:rsidR="00EF37AB">
        <w:rPr>
          <w:color w:val="000000" w:themeColor="text1"/>
          <w:lang w:val="fr-FR"/>
        </w:rPr>
        <w:t>article </w:t>
      </w:r>
      <w:r w:rsidRPr="00264D4F">
        <w:rPr>
          <w:color w:val="000000" w:themeColor="text1"/>
          <w:lang w:val="fr-FR"/>
        </w:rPr>
        <w:t>494 du Code de procédure pénale colombien, l’extradition est accordée « à condition que la personne extradée ne soit soumise ni à une disparition forcée, ni à des tortures ou à des traitements cruels, inhumains ou dégradants, ni à une peine d'exil, de prison à vie ou de confiscation de biens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 xml:space="preserve">On trouvera dans le tableau ci-dessous les traités </w:t>
      </w:r>
      <w:r w:rsidR="005F520A" w:rsidRPr="00264D4F">
        <w:rPr>
          <w:color w:val="000000" w:themeColor="text1"/>
          <w:lang w:val="fr-FR"/>
        </w:rPr>
        <w:t xml:space="preserve">de </w:t>
      </w:r>
      <w:r w:rsidR="005F520A" w:rsidRPr="00264D4F">
        <w:rPr>
          <w:i/>
          <w:color w:val="000000" w:themeColor="text1"/>
          <w:lang w:val="fr-FR"/>
        </w:rPr>
        <w:t xml:space="preserve">numerus </w:t>
      </w:r>
      <w:proofErr w:type="spellStart"/>
      <w:r w:rsidR="005F520A" w:rsidRPr="00264D4F">
        <w:rPr>
          <w:i/>
          <w:color w:val="000000" w:themeColor="text1"/>
          <w:lang w:val="fr-FR"/>
        </w:rPr>
        <w:t>apertus</w:t>
      </w:r>
      <w:proofErr w:type="spellEnd"/>
      <w:r w:rsidRPr="00264D4F">
        <w:rPr>
          <w:color w:val="000000" w:themeColor="text1"/>
          <w:lang w:val="fr-FR"/>
        </w:rPr>
        <w:t>, en vertu desquels la disparition forcée p</w:t>
      </w:r>
      <w:r w:rsidR="005F520A" w:rsidRPr="00264D4F">
        <w:rPr>
          <w:color w:val="000000" w:themeColor="text1"/>
          <w:lang w:val="fr-FR"/>
        </w:rPr>
        <w:t>eut</w:t>
      </w:r>
      <w:r w:rsidR="001B0569" w:rsidRPr="00264D4F">
        <w:rPr>
          <w:color w:val="000000" w:themeColor="text1"/>
          <w:lang w:val="fr-FR"/>
        </w:rPr>
        <w:t>,</w:t>
      </w:r>
      <w:r w:rsidRPr="00264D4F">
        <w:rPr>
          <w:color w:val="000000" w:themeColor="text1"/>
          <w:lang w:val="fr-FR"/>
        </w:rPr>
        <w:t xml:space="preserve"> suivant le</w:t>
      </w:r>
      <w:r w:rsidR="001B0569" w:rsidRPr="00264D4F">
        <w:rPr>
          <w:color w:val="000000" w:themeColor="text1"/>
          <w:lang w:val="fr-FR"/>
        </w:rPr>
        <w:t>s circonstances de l</w:t>
      </w:r>
      <w:r w:rsidRPr="00264D4F">
        <w:rPr>
          <w:color w:val="000000" w:themeColor="text1"/>
          <w:lang w:val="fr-FR"/>
        </w:rPr>
        <w:t xml:space="preserve">'espèce et la peine prévue dans les dispositions juridiques internes, </w:t>
      </w:r>
      <w:r w:rsidR="001B0569" w:rsidRPr="00264D4F">
        <w:rPr>
          <w:color w:val="000000" w:themeColor="text1"/>
          <w:lang w:val="fr-FR"/>
        </w:rPr>
        <w:t xml:space="preserve">être considérée </w:t>
      </w:r>
      <w:r w:rsidRPr="00264D4F">
        <w:rPr>
          <w:color w:val="000000" w:themeColor="text1"/>
          <w:lang w:val="fr-FR"/>
        </w:rPr>
        <w:t xml:space="preserve">comme une infraction pénale.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Le tableau récapitule notamment les traités multilatéraux auxquels est partie l’</w:t>
      </w:r>
      <w:r w:rsidR="00264D4F" w:rsidRPr="00264D4F">
        <w:rPr>
          <w:color w:val="000000" w:themeColor="text1"/>
          <w:lang w:val="fr-FR"/>
        </w:rPr>
        <w:t>État</w:t>
      </w:r>
      <w:r w:rsidRPr="00264D4F">
        <w:rPr>
          <w:color w:val="000000" w:themeColor="text1"/>
          <w:lang w:val="fr-FR"/>
        </w:rPr>
        <w:t xml:space="preserve"> colombien et qui ont été ratifiés par les pays suivants</w:t>
      </w:r>
      <w:r w:rsidR="00E07896">
        <w:rPr>
          <w:color w:val="000000" w:themeColor="text1"/>
          <w:lang w:val="fr-FR"/>
        </w:rPr>
        <w:t>:</w:t>
      </w:r>
      <w:r w:rsidRPr="00264D4F">
        <w:rPr>
          <w:color w:val="000000" w:themeColor="text1"/>
          <w:lang w:val="fr-FR"/>
        </w:rPr>
        <w:t xml:space="preserve"> Argentine, Chili, </w:t>
      </w:r>
      <w:r w:rsidR="00264D4F" w:rsidRPr="00264D4F">
        <w:rPr>
          <w:color w:val="000000" w:themeColor="text1"/>
          <w:lang w:val="fr-FR"/>
        </w:rPr>
        <w:t>Équateur</w:t>
      </w:r>
      <w:r w:rsidRPr="00264D4F">
        <w:rPr>
          <w:color w:val="000000" w:themeColor="text1"/>
          <w:lang w:val="fr-FR"/>
        </w:rPr>
        <w:t>, El</w:t>
      </w:r>
      <w:r w:rsidR="004116E9">
        <w:rPr>
          <w:color w:val="000000" w:themeColor="text1"/>
          <w:lang w:val="fr-FR"/>
        </w:rPr>
        <w:t> </w:t>
      </w:r>
      <w:r w:rsidRPr="00264D4F">
        <w:rPr>
          <w:color w:val="000000" w:themeColor="text1"/>
          <w:lang w:val="fr-FR"/>
        </w:rPr>
        <w:t xml:space="preserve">Salvador, États-Unis, Guatemala, Honduras, Mexique, Nicaragua, Panama et République dominicaine. </w:t>
      </w:r>
    </w:p>
    <w:p w:rsidR="000422D5" w:rsidRPr="00264D4F" w:rsidRDefault="00D40388" w:rsidP="002D1D64">
      <w:pPr>
        <w:pStyle w:val="H23G"/>
        <w:rPr>
          <w:color w:val="000000" w:themeColor="text1"/>
          <w:lang w:val="fr-FR" w:eastAsia="es-CO"/>
        </w:rPr>
      </w:pPr>
      <w:r w:rsidRPr="00264D4F">
        <w:rPr>
          <w:color w:val="000000" w:themeColor="text1"/>
          <w:sz w:val="24"/>
          <w:szCs w:val="24"/>
          <w:lang w:val="fr-FR"/>
        </w:rPr>
        <w:tab/>
      </w:r>
      <w:r w:rsidRPr="00264D4F">
        <w:rPr>
          <w:color w:val="000000" w:themeColor="text1"/>
          <w:sz w:val="24"/>
          <w:szCs w:val="24"/>
          <w:lang w:val="fr-FR"/>
        </w:rPr>
        <w:tab/>
      </w:r>
      <w:r w:rsidR="000422D5" w:rsidRPr="00264D4F">
        <w:rPr>
          <w:b w:val="0"/>
          <w:bCs/>
          <w:color w:val="000000" w:themeColor="text1"/>
          <w:lang w:val="fr-FR" w:eastAsia="es-CO"/>
        </w:rPr>
        <w:t>Tableau 3</w:t>
      </w:r>
      <w:r w:rsidR="000422D5" w:rsidRPr="00264D4F">
        <w:rPr>
          <w:b w:val="0"/>
          <w:bCs/>
          <w:color w:val="000000" w:themeColor="text1"/>
          <w:lang w:val="fr-FR" w:eastAsia="es-CO"/>
        </w:rPr>
        <w:br/>
      </w:r>
      <w:r w:rsidR="000422D5" w:rsidRPr="00264D4F">
        <w:rPr>
          <w:color w:val="000000" w:themeColor="text1"/>
          <w:lang w:val="fr-FR"/>
        </w:rPr>
        <w:t>Traités d’extradition</w:t>
      </w:r>
      <w:r w:rsidR="001B0569" w:rsidRPr="00264D4F">
        <w:rPr>
          <w:color w:val="000000" w:themeColor="text1"/>
          <w:lang w:val="fr-FR"/>
        </w:rPr>
        <w:t xml:space="preserve"> </w:t>
      </w:r>
      <w:r w:rsidR="005F520A" w:rsidRPr="00264D4F">
        <w:rPr>
          <w:color w:val="000000" w:themeColor="text1"/>
          <w:lang w:val="fr-FR"/>
        </w:rPr>
        <w:t xml:space="preserve">dits de </w:t>
      </w:r>
      <w:r w:rsidR="000422D5" w:rsidRPr="00264D4F">
        <w:rPr>
          <w:i/>
          <w:color w:val="000000" w:themeColor="text1"/>
          <w:lang w:val="fr-FR"/>
        </w:rPr>
        <w:t xml:space="preserve">numerus </w:t>
      </w:r>
      <w:proofErr w:type="spellStart"/>
      <w:r w:rsidR="000422D5" w:rsidRPr="00264D4F">
        <w:rPr>
          <w:i/>
          <w:color w:val="000000" w:themeColor="text1"/>
          <w:lang w:val="fr-FR"/>
        </w:rPr>
        <w:t>apertus</w:t>
      </w:r>
      <w:proofErr w:type="spellEnd"/>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701"/>
      </w:tblGrid>
      <w:tr w:rsidR="000422D5" w:rsidRPr="0087328D" w:rsidTr="00585F6B">
        <w:trPr>
          <w:cantSplit/>
          <w:tblHeader/>
        </w:trPr>
        <w:tc>
          <w:tcPr>
            <w:tcW w:w="2694" w:type="dxa"/>
            <w:tcBorders>
              <w:top w:val="single" w:sz="4" w:space="0" w:color="auto"/>
              <w:bottom w:val="single" w:sz="12" w:space="0" w:color="auto"/>
            </w:tcBorders>
            <w:shd w:val="clear" w:color="auto" w:fill="auto"/>
            <w:vAlign w:val="bottom"/>
          </w:tcPr>
          <w:p w:rsidR="000422D5" w:rsidRPr="00264D4F" w:rsidRDefault="000422D5"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Instrument</w:t>
            </w:r>
          </w:p>
        </w:tc>
        <w:tc>
          <w:tcPr>
            <w:tcW w:w="1559" w:type="dxa"/>
            <w:tcBorders>
              <w:top w:val="single" w:sz="4" w:space="0" w:color="auto"/>
              <w:bottom w:val="single" w:sz="12" w:space="0" w:color="auto"/>
            </w:tcBorders>
            <w:shd w:val="clear" w:color="auto" w:fill="auto"/>
            <w:vAlign w:val="bottom"/>
          </w:tcPr>
          <w:p w:rsidR="000422D5" w:rsidRPr="00264D4F" w:rsidRDefault="000422D5"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Date d'adoption</w:t>
            </w:r>
          </w:p>
        </w:tc>
        <w:tc>
          <w:tcPr>
            <w:tcW w:w="1559" w:type="dxa"/>
            <w:tcBorders>
              <w:top w:val="single" w:sz="4" w:space="0" w:color="auto"/>
              <w:bottom w:val="single" w:sz="12" w:space="0" w:color="auto"/>
            </w:tcBorders>
            <w:shd w:val="clear" w:color="auto" w:fill="auto"/>
            <w:vAlign w:val="bottom"/>
          </w:tcPr>
          <w:p w:rsidR="000422D5" w:rsidRPr="00264D4F" w:rsidRDefault="000422D5"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Loi d'approbation</w:t>
            </w:r>
          </w:p>
        </w:tc>
        <w:tc>
          <w:tcPr>
            <w:tcW w:w="1701" w:type="dxa"/>
            <w:tcBorders>
              <w:top w:val="single" w:sz="4" w:space="0" w:color="auto"/>
              <w:bottom w:val="single" w:sz="12" w:space="0" w:color="auto"/>
            </w:tcBorders>
            <w:shd w:val="clear" w:color="auto" w:fill="auto"/>
            <w:vAlign w:val="bottom"/>
          </w:tcPr>
          <w:p w:rsidR="000422D5" w:rsidRPr="00264D4F" w:rsidRDefault="000422D5"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Date d'entrée en</w:t>
            </w:r>
            <w:r w:rsidR="00E07896">
              <w:rPr>
                <w:rFonts w:eastAsia="Calibri"/>
                <w:bCs/>
                <w:i/>
                <w:iCs/>
                <w:color w:val="000000" w:themeColor="text1"/>
                <w:sz w:val="16"/>
                <w:szCs w:val="22"/>
                <w:lang w:val="fr-FR" w:eastAsia="es-CO"/>
              </w:rPr>
              <w:t xml:space="preserve"> </w:t>
            </w:r>
            <w:r w:rsidRPr="00264D4F">
              <w:rPr>
                <w:rFonts w:eastAsia="Calibri"/>
                <w:bCs/>
                <w:i/>
                <w:iCs/>
                <w:color w:val="000000" w:themeColor="text1"/>
                <w:sz w:val="16"/>
                <w:szCs w:val="22"/>
                <w:lang w:val="fr-FR" w:eastAsia="es-CO"/>
              </w:rPr>
              <w:t xml:space="preserve">vigueur pour la </w:t>
            </w:r>
            <w:r w:rsidR="00433748" w:rsidRPr="00264D4F">
              <w:rPr>
                <w:rFonts w:eastAsia="Calibri"/>
                <w:bCs/>
                <w:i/>
                <w:iCs/>
                <w:color w:val="000000" w:themeColor="text1"/>
                <w:sz w:val="16"/>
                <w:szCs w:val="22"/>
                <w:lang w:val="fr-FR" w:eastAsia="es-CO"/>
              </w:rPr>
              <w:t>C</w:t>
            </w:r>
            <w:r w:rsidRPr="00264D4F">
              <w:rPr>
                <w:rFonts w:eastAsia="Calibri"/>
                <w:bCs/>
                <w:i/>
                <w:iCs/>
                <w:color w:val="000000" w:themeColor="text1"/>
                <w:sz w:val="16"/>
                <w:szCs w:val="22"/>
                <w:lang w:val="fr-FR" w:eastAsia="es-CO"/>
              </w:rPr>
              <w:t>olombie</w:t>
            </w:r>
          </w:p>
        </w:tc>
      </w:tr>
      <w:tr w:rsidR="000422D5" w:rsidRPr="00264D4F" w:rsidTr="00585F6B">
        <w:trPr>
          <w:cantSplit/>
        </w:trPr>
        <w:tc>
          <w:tcPr>
            <w:tcW w:w="2694" w:type="dxa"/>
            <w:tcBorders>
              <w:top w:val="single" w:sz="12" w:space="0" w:color="auto"/>
            </w:tcBorders>
            <w:shd w:val="clear" w:color="auto" w:fill="auto"/>
          </w:tcPr>
          <w:p w:rsidR="000422D5" w:rsidRPr="00264D4F" w:rsidRDefault="00D2155D" w:rsidP="00585F6B">
            <w:pPr>
              <w:keepNext/>
              <w:suppressAutoHyphens w:val="0"/>
              <w:spacing w:before="40" w:after="120" w:line="220" w:lineRule="exact"/>
              <w:ind w:right="57"/>
              <w:rPr>
                <w:rFonts w:eastAsia="Calibri"/>
                <w:color w:val="000000" w:themeColor="text1"/>
                <w:sz w:val="18"/>
                <w:szCs w:val="18"/>
                <w:lang w:val="fr-FR" w:eastAsia="es-CO"/>
              </w:rPr>
            </w:pPr>
            <w:r w:rsidRPr="00264D4F">
              <w:rPr>
                <w:color w:val="000000" w:themeColor="text1"/>
                <w:sz w:val="18"/>
                <w:szCs w:val="18"/>
                <w:lang w:val="fr-FR"/>
              </w:rPr>
              <w:t>Convention de Montevideo sur l’extradition**</w:t>
            </w:r>
            <w:r w:rsidRPr="00264D4F">
              <w:rPr>
                <w:rFonts w:eastAsia="Calibri"/>
                <w:iCs/>
                <w:color w:val="000000" w:themeColor="text1"/>
                <w:sz w:val="18"/>
                <w:szCs w:val="18"/>
                <w:lang w:val="fr-FR" w:eastAsia="es-CO"/>
              </w:rPr>
              <w:t xml:space="preserve"> </w:t>
            </w:r>
          </w:p>
        </w:tc>
        <w:tc>
          <w:tcPr>
            <w:tcW w:w="1559" w:type="dxa"/>
            <w:tcBorders>
              <w:top w:val="single" w:sz="12" w:space="0" w:color="auto"/>
            </w:tcBorders>
            <w:shd w:val="clear" w:color="auto" w:fill="auto"/>
          </w:tcPr>
          <w:p w:rsidR="000422D5" w:rsidRPr="00264D4F" w:rsidRDefault="000422D5" w:rsidP="009038CD">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iCs/>
                <w:color w:val="000000" w:themeColor="text1"/>
                <w:sz w:val="18"/>
                <w:szCs w:val="18"/>
                <w:lang w:val="fr-FR" w:eastAsia="es-CO"/>
              </w:rPr>
              <w:t>Montevideo, 26</w:t>
            </w:r>
            <w:r w:rsidR="009038CD">
              <w:rPr>
                <w:rFonts w:eastAsia="Calibri"/>
                <w:iCs/>
                <w:color w:val="000000" w:themeColor="text1"/>
                <w:sz w:val="18"/>
                <w:szCs w:val="18"/>
                <w:lang w:val="fr-FR" w:eastAsia="es-CO"/>
              </w:rPr>
              <w:t> </w:t>
            </w:r>
            <w:r w:rsidRPr="00264D4F">
              <w:rPr>
                <w:rFonts w:eastAsia="Calibri"/>
                <w:iCs/>
                <w:color w:val="000000" w:themeColor="text1"/>
                <w:sz w:val="18"/>
                <w:szCs w:val="18"/>
                <w:lang w:val="fr-FR" w:eastAsia="es-CO"/>
              </w:rPr>
              <w:t>décembre</w:t>
            </w:r>
            <w:r w:rsidR="009038CD">
              <w:rPr>
                <w:rFonts w:eastAsia="Calibri"/>
                <w:iCs/>
                <w:color w:val="000000" w:themeColor="text1"/>
                <w:sz w:val="18"/>
                <w:szCs w:val="18"/>
                <w:lang w:val="fr-FR" w:eastAsia="es-CO"/>
              </w:rPr>
              <w:t> </w:t>
            </w:r>
            <w:r w:rsidRPr="00264D4F">
              <w:rPr>
                <w:rFonts w:eastAsia="Calibri"/>
                <w:iCs/>
                <w:color w:val="000000" w:themeColor="text1"/>
                <w:sz w:val="18"/>
                <w:szCs w:val="18"/>
                <w:lang w:val="fr-FR" w:eastAsia="es-CO"/>
              </w:rPr>
              <w:t>1933</w:t>
            </w:r>
          </w:p>
        </w:tc>
        <w:tc>
          <w:tcPr>
            <w:tcW w:w="1559" w:type="dxa"/>
            <w:tcBorders>
              <w:top w:val="single" w:sz="12" w:space="0" w:color="auto"/>
            </w:tcBorders>
            <w:shd w:val="clear" w:color="auto" w:fill="auto"/>
          </w:tcPr>
          <w:p w:rsidR="000422D5" w:rsidRPr="00264D4F" w:rsidRDefault="000422D5"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Loi n° 74 de 1935</w:t>
            </w:r>
          </w:p>
        </w:tc>
        <w:tc>
          <w:tcPr>
            <w:tcW w:w="1701" w:type="dxa"/>
            <w:tcBorders>
              <w:top w:val="single" w:sz="12" w:space="0" w:color="auto"/>
            </w:tcBorders>
            <w:shd w:val="clear" w:color="auto" w:fill="auto"/>
          </w:tcPr>
          <w:p w:rsidR="000422D5" w:rsidRPr="00264D4F" w:rsidRDefault="000422D5"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22 juin 1936</w:t>
            </w:r>
          </w:p>
        </w:tc>
      </w:tr>
      <w:tr w:rsidR="000422D5" w:rsidRPr="00264D4F" w:rsidTr="00585F6B">
        <w:trPr>
          <w:cantSplit/>
        </w:trPr>
        <w:tc>
          <w:tcPr>
            <w:tcW w:w="2694" w:type="dxa"/>
            <w:shd w:val="clear" w:color="auto" w:fill="auto"/>
          </w:tcPr>
          <w:p w:rsidR="000422D5" w:rsidRPr="00264D4F" w:rsidRDefault="00D2155D" w:rsidP="002D1D64">
            <w:pPr>
              <w:suppressAutoHyphens w:val="0"/>
              <w:spacing w:before="40" w:after="120" w:line="220" w:lineRule="exact"/>
              <w:ind w:right="57"/>
              <w:rPr>
                <w:rFonts w:eastAsia="Calibri"/>
                <w:color w:val="000000" w:themeColor="text1"/>
                <w:sz w:val="18"/>
                <w:szCs w:val="18"/>
                <w:lang w:val="fr-FR" w:eastAsia="es-CO"/>
              </w:rPr>
            </w:pPr>
            <w:r w:rsidRPr="00264D4F">
              <w:rPr>
                <w:color w:val="000000" w:themeColor="text1"/>
                <w:sz w:val="18"/>
                <w:szCs w:val="18"/>
                <w:lang w:val="fr-FR"/>
              </w:rPr>
              <w:t>Accord entre le Gouvernement de la République de Colombie et le Gouvernement de la République du Pérou modifiant la Convention bolivarienne d’extradition</w:t>
            </w:r>
            <w:r w:rsidRPr="00264D4F">
              <w:rPr>
                <w:rFonts w:eastAsia="Calibri"/>
                <w:bCs/>
                <w:iCs/>
                <w:color w:val="000000" w:themeColor="text1"/>
                <w:sz w:val="18"/>
                <w:szCs w:val="18"/>
                <w:lang w:val="fr-FR" w:eastAsia="es-CO"/>
              </w:rPr>
              <w:t xml:space="preserve"> </w:t>
            </w:r>
          </w:p>
        </w:tc>
        <w:tc>
          <w:tcPr>
            <w:tcW w:w="1559" w:type="dxa"/>
            <w:shd w:val="clear" w:color="auto" w:fill="auto"/>
          </w:tcPr>
          <w:p w:rsidR="000422D5" w:rsidRPr="00264D4F" w:rsidRDefault="000422D5" w:rsidP="009038CD">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Lima, 22</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octobre</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2004</w:t>
            </w:r>
          </w:p>
        </w:tc>
        <w:tc>
          <w:tcPr>
            <w:tcW w:w="1559" w:type="dxa"/>
            <w:shd w:val="clear" w:color="auto" w:fill="auto"/>
          </w:tcPr>
          <w:p w:rsidR="000422D5" w:rsidRPr="00264D4F" w:rsidRDefault="000422D5" w:rsidP="00AA2281">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Loi n° 1278 de</w:t>
            </w:r>
            <w:r w:rsidR="00AA2281">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2009</w:t>
            </w:r>
          </w:p>
        </w:tc>
        <w:tc>
          <w:tcPr>
            <w:tcW w:w="1701"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16 juin 2010</w:t>
            </w:r>
          </w:p>
        </w:tc>
      </w:tr>
      <w:tr w:rsidR="000422D5" w:rsidRPr="00264D4F" w:rsidTr="00585F6B">
        <w:trPr>
          <w:cantSplit/>
        </w:trPr>
        <w:tc>
          <w:tcPr>
            <w:tcW w:w="2694"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Tra</w:t>
            </w:r>
            <w:r w:rsidR="00D2155D" w:rsidRPr="00264D4F">
              <w:rPr>
                <w:rFonts w:eastAsia="Calibri"/>
                <w:bCs/>
                <w:iCs/>
                <w:color w:val="000000" w:themeColor="text1"/>
                <w:sz w:val="18"/>
                <w:szCs w:val="18"/>
                <w:lang w:val="fr-FR" w:eastAsia="es-CO"/>
              </w:rPr>
              <w:t>ité d'extradition avec le Brésil</w:t>
            </w:r>
          </w:p>
        </w:tc>
        <w:tc>
          <w:tcPr>
            <w:tcW w:w="1559" w:type="dxa"/>
            <w:shd w:val="clear" w:color="auto" w:fill="auto"/>
          </w:tcPr>
          <w:p w:rsidR="000422D5" w:rsidRPr="00264D4F" w:rsidRDefault="000422D5" w:rsidP="009038CD">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Rio de Janeiro, 28</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décembre</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1938</w:t>
            </w:r>
          </w:p>
        </w:tc>
        <w:tc>
          <w:tcPr>
            <w:tcW w:w="1559"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Loi n° 85 de 1939</w:t>
            </w:r>
          </w:p>
        </w:tc>
        <w:tc>
          <w:tcPr>
            <w:tcW w:w="1701"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2 octobre 1940</w:t>
            </w:r>
          </w:p>
        </w:tc>
      </w:tr>
      <w:tr w:rsidR="000422D5" w:rsidRPr="00264D4F" w:rsidTr="00585F6B">
        <w:trPr>
          <w:cantSplit/>
        </w:trPr>
        <w:tc>
          <w:tcPr>
            <w:tcW w:w="2694" w:type="dxa"/>
            <w:shd w:val="clear" w:color="auto" w:fill="auto"/>
          </w:tcPr>
          <w:p w:rsidR="000422D5" w:rsidRPr="00264D4F" w:rsidRDefault="00D2155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 xml:space="preserve">Traité d'extradition avec le Brésil </w:t>
            </w:r>
          </w:p>
        </w:tc>
        <w:tc>
          <w:tcPr>
            <w:tcW w:w="1559" w:type="dxa"/>
            <w:shd w:val="clear" w:color="auto" w:fill="auto"/>
          </w:tcPr>
          <w:p w:rsidR="000422D5" w:rsidRPr="00264D4F" w:rsidRDefault="000422D5" w:rsidP="009038CD">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Bogotá D.C, 16</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novembre</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1914</w:t>
            </w:r>
          </w:p>
        </w:tc>
        <w:tc>
          <w:tcPr>
            <w:tcW w:w="1559"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Loi n° 8 de 1928</w:t>
            </w:r>
          </w:p>
        </w:tc>
        <w:tc>
          <w:tcPr>
            <w:tcW w:w="1701"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4 août 1928</w:t>
            </w:r>
          </w:p>
        </w:tc>
      </w:tr>
      <w:tr w:rsidR="000422D5" w:rsidRPr="00264D4F" w:rsidTr="00585F6B">
        <w:trPr>
          <w:cantSplit/>
        </w:trPr>
        <w:tc>
          <w:tcPr>
            <w:tcW w:w="2694" w:type="dxa"/>
            <w:shd w:val="clear" w:color="auto" w:fill="auto"/>
          </w:tcPr>
          <w:p w:rsidR="000422D5" w:rsidRPr="00264D4F" w:rsidRDefault="00D2155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 xml:space="preserve">Traité d'extradition avec le Brésil </w:t>
            </w:r>
          </w:p>
        </w:tc>
        <w:tc>
          <w:tcPr>
            <w:tcW w:w="1559" w:type="dxa"/>
            <w:shd w:val="clear" w:color="auto" w:fill="auto"/>
          </w:tcPr>
          <w:p w:rsidR="000422D5" w:rsidRPr="00264D4F" w:rsidRDefault="000422D5" w:rsidP="009038CD">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La Havane, 2</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juillet</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1932</w:t>
            </w:r>
          </w:p>
        </w:tc>
        <w:tc>
          <w:tcPr>
            <w:tcW w:w="1559"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Loi n° 16 de 1932</w:t>
            </w:r>
          </w:p>
        </w:tc>
        <w:tc>
          <w:tcPr>
            <w:tcW w:w="1701" w:type="dxa"/>
            <w:shd w:val="clear" w:color="auto" w:fill="auto"/>
          </w:tcPr>
          <w:p w:rsidR="000422D5" w:rsidRPr="00264D4F" w:rsidRDefault="000422D5"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bCs/>
                <w:iCs/>
                <w:color w:val="000000" w:themeColor="text1"/>
                <w:sz w:val="18"/>
                <w:szCs w:val="18"/>
                <w:lang w:val="fr-FR" w:eastAsia="es-CO"/>
              </w:rPr>
              <w:t>15 octobre 1936</w:t>
            </w:r>
          </w:p>
        </w:tc>
      </w:tr>
      <w:tr w:rsidR="000422D5" w:rsidRPr="00264D4F" w:rsidTr="00585F6B">
        <w:trPr>
          <w:cantSplit/>
        </w:trPr>
        <w:tc>
          <w:tcPr>
            <w:tcW w:w="2694" w:type="dxa"/>
            <w:shd w:val="clear" w:color="auto" w:fill="auto"/>
          </w:tcPr>
          <w:p w:rsidR="000422D5" w:rsidRPr="00264D4F" w:rsidRDefault="00D2155D" w:rsidP="00AA2281">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Protocole modifiant la « Convention d’extradition des condamnés » signée à Bogota le 23</w:t>
            </w:r>
            <w:r w:rsidR="00AA2281">
              <w:rPr>
                <w:color w:val="000000" w:themeColor="text1"/>
                <w:sz w:val="18"/>
                <w:szCs w:val="18"/>
                <w:lang w:val="fr-FR"/>
              </w:rPr>
              <w:t> </w:t>
            </w:r>
            <w:r w:rsidRPr="00264D4F">
              <w:rPr>
                <w:color w:val="000000" w:themeColor="text1"/>
                <w:sz w:val="18"/>
                <w:szCs w:val="18"/>
                <w:lang w:val="fr-FR"/>
              </w:rPr>
              <w:t>juillet</w:t>
            </w:r>
            <w:r w:rsidR="00AA2281">
              <w:rPr>
                <w:color w:val="000000" w:themeColor="text1"/>
                <w:sz w:val="18"/>
                <w:szCs w:val="18"/>
                <w:lang w:val="fr-FR"/>
              </w:rPr>
              <w:t> </w:t>
            </w:r>
            <w:r w:rsidRPr="00264D4F">
              <w:rPr>
                <w:color w:val="000000" w:themeColor="text1"/>
                <w:sz w:val="18"/>
                <w:szCs w:val="18"/>
                <w:lang w:val="fr-FR"/>
              </w:rPr>
              <w:t>1892, Espagne</w:t>
            </w:r>
            <w:r w:rsidRPr="00264D4F">
              <w:rPr>
                <w:rFonts w:eastAsia="Calibri"/>
                <w:bCs/>
                <w:iCs/>
                <w:color w:val="000000" w:themeColor="text1"/>
                <w:sz w:val="18"/>
                <w:szCs w:val="18"/>
                <w:lang w:val="fr-FR" w:eastAsia="es-CO"/>
              </w:rPr>
              <w:t xml:space="preserve"> </w:t>
            </w:r>
          </w:p>
        </w:tc>
        <w:tc>
          <w:tcPr>
            <w:tcW w:w="1559" w:type="dxa"/>
            <w:shd w:val="clear" w:color="auto" w:fill="auto"/>
          </w:tcPr>
          <w:p w:rsidR="000422D5" w:rsidRPr="00264D4F" w:rsidRDefault="000422D5" w:rsidP="009038CD">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Madrid, 16</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mars</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1999</w:t>
            </w:r>
          </w:p>
        </w:tc>
        <w:tc>
          <w:tcPr>
            <w:tcW w:w="1559" w:type="dxa"/>
            <w:shd w:val="clear" w:color="auto" w:fill="auto"/>
          </w:tcPr>
          <w:p w:rsidR="000422D5" w:rsidRPr="00264D4F" w:rsidRDefault="000422D5"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D2155D"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876 de 2004</w:t>
            </w:r>
          </w:p>
        </w:tc>
        <w:tc>
          <w:tcPr>
            <w:tcW w:w="1701" w:type="dxa"/>
            <w:shd w:val="clear" w:color="auto" w:fill="auto"/>
          </w:tcPr>
          <w:p w:rsidR="000422D5" w:rsidRPr="00264D4F" w:rsidRDefault="000422D5"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16 septembre 2005</w:t>
            </w:r>
          </w:p>
        </w:tc>
      </w:tr>
      <w:tr w:rsidR="000422D5" w:rsidRPr="00264D4F" w:rsidTr="00585F6B">
        <w:trPr>
          <w:cantSplit/>
        </w:trPr>
        <w:tc>
          <w:tcPr>
            <w:tcW w:w="2694" w:type="dxa"/>
            <w:shd w:val="clear" w:color="auto" w:fill="auto"/>
          </w:tcPr>
          <w:p w:rsidR="000422D5" w:rsidRPr="00264D4F" w:rsidRDefault="000422D5" w:rsidP="002D1D64">
            <w:pPr>
              <w:keepNext/>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Tra</w:t>
            </w:r>
            <w:r w:rsidR="00D2155D" w:rsidRPr="00264D4F">
              <w:rPr>
                <w:rFonts w:eastAsia="Calibri"/>
                <w:bCs/>
                <w:iCs/>
                <w:color w:val="000000" w:themeColor="text1"/>
                <w:sz w:val="18"/>
                <w:szCs w:val="18"/>
                <w:lang w:val="fr-FR" w:eastAsia="es-CO"/>
              </w:rPr>
              <w:t>ité d'extradition avec le Panama</w:t>
            </w:r>
          </w:p>
        </w:tc>
        <w:tc>
          <w:tcPr>
            <w:tcW w:w="1559" w:type="dxa"/>
            <w:shd w:val="clear" w:color="auto" w:fill="auto"/>
          </w:tcPr>
          <w:p w:rsidR="000422D5" w:rsidRPr="00264D4F" w:rsidRDefault="000422D5" w:rsidP="009038CD">
            <w:pPr>
              <w:keepNext/>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Panam</w:t>
            </w:r>
            <w:r w:rsidR="00D2155D" w:rsidRPr="00264D4F">
              <w:rPr>
                <w:rFonts w:eastAsia="Calibri"/>
                <w:bCs/>
                <w:iCs/>
                <w:color w:val="000000" w:themeColor="text1"/>
                <w:sz w:val="18"/>
                <w:szCs w:val="18"/>
                <w:lang w:val="fr-FR" w:eastAsia="es-CO"/>
              </w:rPr>
              <w:t>a</w:t>
            </w:r>
            <w:r w:rsidRPr="00264D4F">
              <w:rPr>
                <w:rFonts w:eastAsia="Calibri"/>
                <w:bCs/>
                <w:iCs/>
                <w:color w:val="000000" w:themeColor="text1"/>
                <w:sz w:val="18"/>
                <w:szCs w:val="18"/>
                <w:lang w:val="fr-FR" w:eastAsia="es-CO"/>
              </w:rPr>
              <w:t>, 24</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d</w:t>
            </w:r>
            <w:r w:rsidR="00D2155D" w:rsidRPr="00264D4F">
              <w:rPr>
                <w:rFonts w:eastAsia="Calibri"/>
                <w:bCs/>
                <w:iCs/>
                <w:color w:val="000000" w:themeColor="text1"/>
                <w:sz w:val="18"/>
                <w:szCs w:val="18"/>
                <w:lang w:val="fr-FR" w:eastAsia="es-CO"/>
              </w:rPr>
              <w:t>écembre</w:t>
            </w:r>
            <w:r w:rsidR="009038CD">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1927</w:t>
            </w:r>
          </w:p>
        </w:tc>
        <w:tc>
          <w:tcPr>
            <w:tcW w:w="1559" w:type="dxa"/>
            <w:shd w:val="clear" w:color="auto" w:fill="auto"/>
          </w:tcPr>
          <w:p w:rsidR="000422D5" w:rsidRPr="00264D4F" w:rsidRDefault="000422D5" w:rsidP="002D1D64">
            <w:pPr>
              <w:keepNext/>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D2155D"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57 de 1928</w:t>
            </w:r>
          </w:p>
        </w:tc>
        <w:tc>
          <w:tcPr>
            <w:tcW w:w="1701" w:type="dxa"/>
            <w:shd w:val="clear" w:color="auto" w:fill="auto"/>
          </w:tcPr>
          <w:p w:rsidR="000422D5" w:rsidRPr="00264D4F" w:rsidRDefault="000422D5" w:rsidP="002D1D64">
            <w:pPr>
              <w:keepNext/>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24 novembre 1928</w:t>
            </w:r>
          </w:p>
        </w:tc>
      </w:tr>
    </w:tbl>
    <w:p w:rsidR="000422D5" w:rsidRPr="001A7DE2" w:rsidRDefault="00D2155D" w:rsidP="00AA2281">
      <w:pPr>
        <w:pStyle w:val="SingleTxtG"/>
        <w:ind w:firstLine="170"/>
        <w:jc w:val="left"/>
        <w:rPr>
          <w:color w:val="000000" w:themeColor="text1"/>
          <w:sz w:val="18"/>
          <w:szCs w:val="18"/>
          <w:lang w:val="es-ES" w:eastAsia="es-CO"/>
        </w:rPr>
      </w:pPr>
      <w:proofErr w:type="spellStart"/>
      <w:r w:rsidRPr="001A7DE2">
        <w:rPr>
          <w:i/>
          <w:iCs/>
          <w:color w:val="000000" w:themeColor="text1"/>
          <w:sz w:val="18"/>
          <w:szCs w:val="18"/>
          <w:lang w:val="es-ES" w:eastAsia="es-CO"/>
        </w:rPr>
        <w:t>Source</w:t>
      </w:r>
      <w:proofErr w:type="spellEnd"/>
      <w:r w:rsidR="00E07896">
        <w:rPr>
          <w:i/>
          <w:iCs/>
          <w:color w:val="000000" w:themeColor="text1"/>
          <w:sz w:val="18"/>
          <w:szCs w:val="18"/>
          <w:lang w:val="es-ES" w:eastAsia="es-CO"/>
        </w:rPr>
        <w:t>:</w:t>
      </w:r>
      <w:r w:rsidR="000422D5" w:rsidRPr="001A7DE2">
        <w:rPr>
          <w:color w:val="000000" w:themeColor="text1"/>
          <w:sz w:val="18"/>
          <w:szCs w:val="18"/>
          <w:lang w:val="es-ES" w:eastAsia="es-CO"/>
        </w:rPr>
        <w:t xml:space="preserve"> Oficina Jurídica Internacional – MRE.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lastRenderedPageBreak/>
        <w:t>Il est aussi utile de mentionner que dans le système interaméricain des droits de l'homme, la Colombie a ratifié la Convention américaine relative aux droits de l'homme, qui est entrée en vigueur le 5 décembre 2005 et en vertu de laquelle la disparition forcée figure expressément parmi les motifs d'extradition.</w:t>
      </w:r>
    </w:p>
    <w:p w:rsidR="00914AC0" w:rsidRPr="00264D4F" w:rsidRDefault="00D40388" w:rsidP="002D1D64">
      <w:pPr>
        <w:pStyle w:val="H23G"/>
        <w:rPr>
          <w:color w:val="000000" w:themeColor="text1"/>
          <w:lang w:val="fr-FR" w:eastAsia="es-CO"/>
        </w:rPr>
      </w:pPr>
      <w:r w:rsidRPr="00264D4F">
        <w:rPr>
          <w:color w:val="000000" w:themeColor="text1"/>
          <w:sz w:val="24"/>
          <w:szCs w:val="24"/>
          <w:lang w:val="fr-FR"/>
        </w:rPr>
        <w:tab/>
      </w:r>
      <w:r w:rsidR="00914AC0" w:rsidRPr="00264D4F">
        <w:rPr>
          <w:color w:val="000000" w:themeColor="text1"/>
          <w:sz w:val="24"/>
          <w:szCs w:val="24"/>
          <w:lang w:val="fr-FR"/>
        </w:rPr>
        <w:tab/>
      </w:r>
      <w:r w:rsidR="00914AC0" w:rsidRPr="00264D4F">
        <w:rPr>
          <w:b w:val="0"/>
          <w:bCs/>
          <w:color w:val="000000" w:themeColor="text1"/>
          <w:lang w:val="fr-FR" w:eastAsia="es-CO"/>
        </w:rPr>
        <w:t>Tableau 4</w:t>
      </w:r>
      <w:r w:rsidR="00914AC0" w:rsidRPr="00264D4F">
        <w:rPr>
          <w:b w:val="0"/>
          <w:bCs/>
          <w:color w:val="000000" w:themeColor="text1"/>
          <w:lang w:val="fr-FR" w:eastAsia="es-CO"/>
        </w:rPr>
        <w:br/>
      </w:r>
      <w:r w:rsidR="00914AC0" w:rsidRPr="00264D4F">
        <w:rPr>
          <w:color w:val="000000" w:themeColor="text1"/>
          <w:lang w:val="fr-FR" w:eastAsia="es-CO"/>
        </w:rPr>
        <w:t xml:space="preserve">Traités d'extradition pour </w:t>
      </w:r>
      <w:r w:rsidR="00433748" w:rsidRPr="00264D4F">
        <w:rPr>
          <w:color w:val="000000" w:themeColor="text1"/>
          <w:lang w:val="fr-FR" w:eastAsia="es-CO"/>
        </w:rPr>
        <w:t xml:space="preserve">crime de </w:t>
      </w:r>
      <w:r w:rsidR="00914AC0" w:rsidRPr="00264D4F">
        <w:rPr>
          <w:color w:val="000000" w:themeColor="text1"/>
          <w:lang w:val="fr-FR" w:eastAsia="es-CO"/>
        </w:rPr>
        <w:t>disparition forcée</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701"/>
      </w:tblGrid>
      <w:tr w:rsidR="00914AC0" w:rsidRPr="0087328D" w:rsidTr="00585F6B">
        <w:trPr>
          <w:cantSplit/>
          <w:tblHeader/>
        </w:trPr>
        <w:tc>
          <w:tcPr>
            <w:tcW w:w="2694" w:type="dxa"/>
            <w:tcBorders>
              <w:top w:val="single" w:sz="4" w:space="0" w:color="auto"/>
              <w:bottom w:val="single" w:sz="12" w:space="0" w:color="auto"/>
            </w:tcBorders>
            <w:shd w:val="clear" w:color="auto" w:fill="auto"/>
            <w:vAlign w:val="bottom"/>
          </w:tcPr>
          <w:p w:rsidR="00914AC0" w:rsidRPr="00264D4F" w:rsidRDefault="00914AC0"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Instrument</w:t>
            </w:r>
          </w:p>
        </w:tc>
        <w:tc>
          <w:tcPr>
            <w:tcW w:w="1559" w:type="dxa"/>
            <w:tcBorders>
              <w:top w:val="single" w:sz="4" w:space="0" w:color="auto"/>
              <w:bottom w:val="single" w:sz="12" w:space="0" w:color="auto"/>
            </w:tcBorders>
            <w:shd w:val="clear" w:color="auto" w:fill="auto"/>
            <w:vAlign w:val="bottom"/>
          </w:tcPr>
          <w:p w:rsidR="00914AC0" w:rsidRPr="00264D4F" w:rsidRDefault="00914AC0"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Date d'adoption</w:t>
            </w:r>
          </w:p>
        </w:tc>
        <w:tc>
          <w:tcPr>
            <w:tcW w:w="1559" w:type="dxa"/>
            <w:tcBorders>
              <w:top w:val="single" w:sz="4" w:space="0" w:color="auto"/>
              <w:bottom w:val="single" w:sz="12" w:space="0" w:color="auto"/>
            </w:tcBorders>
            <w:shd w:val="clear" w:color="auto" w:fill="auto"/>
            <w:vAlign w:val="bottom"/>
          </w:tcPr>
          <w:p w:rsidR="00914AC0" w:rsidRPr="00264D4F" w:rsidRDefault="00914AC0"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Loi d'approbation</w:t>
            </w:r>
          </w:p>
        </w:tc>
        <w:tc>
          <w:tcPr>
            <w:tcW w:w="1701" w:type="dxa"/>
            <w:tcBorders>
              <w:top w:val="single" w:sz="4" w:space="0" w:color="auto"/>
              <w:bottom w:val="single" w:sz="12" w:space="0" w:color="auto"/>
            </w:tcBorders>
            <w:shd w:val="clear" w:color="auto" w:fill="auto"/>
            <w:vAlign w:val="bottom"/>
          </w:tcPr>
          <w:p w:rsidR="00914AC0" w:rsidRPr="00264D4F" w:rsidRDefault="000D111E"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Date</w:t>
            </w:r>
            <w:r w:rsidR="00914AC0" w:rsidRPr="00264D4F">
              <w:rPr>
                <w:rFonts w:eastAsia="Calibri"/>
                <w:bCs/>
                <w:i/>
                <w:iCs/>
                <w:color w:val="000000" w:themeColor="text1"/>
                <w:sz w:val="16"/>
                <w:szCs w:val="22"/>
                <w:lang w:val="fr-FR" w:eastAsia="es-CO"/>
              </w:rPr>
              <w:t xml:space="preserve"> d'entrée en vigueur pour la Colombi</w:t>
            </w:r>
            <w:r w:rsidRPr="00264D4F">
              <w:rPr>
                <w:rFonts w:eastAsia="Calibri"/>
                <w:bCs/>
                <w:i/>
                <w:iCs/>
                <w:color w:val="000000" w:themeColor="text1"/>
                <w:sz w:val="16"/>
                <w:szCs w:val="22"/>
                <w:lang w:val="fr-FR" w:eastAsia="es-CO"/>
              </w:rPr>
              <w:t>e</w:t>
            </w:r>
          </w:p>
        </w:tc>
      </w:tr>
      <w:tr w:rsidR="00914AC0" w:rsidRPr="00264D4F" w:rsidTr="00585F6B">
        <w:trPr>
          <w:cantSplit/>
        </w:trPr>
        <w:tc>
          <w:tcPr>
            <w:tcW w:w="2694" w:type="dxa"/>
            <w:shd w:val="clear" w:color="auto" w:fill="auto"/>
          </w:tcPr>
          <w:p w:rsidR="00914AC0" w:rsidRPr="00264D4F" w:rsidRDefault="000D111E" w:rsidP="002D1D64">
            <w:pPr>
              <w:keepNext/>
              <w:suppressAutoHyphens w:val="0"/>
              <w:spacing w:before="40" w:after="120" w:line="220" w:lineRule="exact"/>
              <w:ind w:right="57"/>
              <w:rPr>
                <w:rFonts w:eastAsia="Calibri"/>
                <w:color w:val="000000" w:themeColor="text1"/>
                <w:sz w:val="18"/>
                <w:szCs w:val="18"/>
                <w:lang w:val="fr-FR" w:eastAsia="es-CO"/>
              </w:rPr>
            </w:pPr>
            <w:r w:rsidRPr="00264D4F">
              <w:rPr>
                <w:color w:val="000000" w:themeColor="text1"/>
                <w:sz w:val="18"/>
                <w:szCs w:val="18"/>
                <w:lang w:val="fr-FR"/>
              </w:rPr>
              <w:t>Convention interaméricaine sur la disparition forcée de personnes</w:t>
            </w:r>
            <w:r w:rsidRPr="00264D4F">
              <w:rPr>
                <w:rFonts w:eastAsia="Calibri"/>
                <w:color w:val="000000" w:themeColor="text1"/>
                <w:sz w:val="18"/>
                <w:szCs w:val="18"/>
                <w:lang w:val="fr-FR" w:eastAsia="es-CO"/>
              </w:rPr>
              <w:t xml:space="preserve"> </w:t>
            </w:r>
          </w:p>
        </w:tc>
        <w:tc>
          <w:tcPr>
            <w:tcW w:w="1559" w:type="dxa"/>
            <w:shd w:val="clear" w:color="auto" w:fill="auto"/>
          </w:tcPr>
          <w:p w:rsidR="00914AC0" w:rsidRPr="00264D4F" w:rsidRDefault="00914AC0" w:rsidP="00AA2281">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9</w:t>
            </w:r>
            <w:r w:rsidR="00AA2281">
              <w:rPr>
                <w:rFonts w:eastAsia="Calibri"/>
                <w:color w:val="000000" w:themeColor="text1"/>
                <w:sz w:val="18"/>
                <w:szCs w:val="22"/>
                <w:lang w:val="fr-FR" w:eastAsia="es-CO"/>
              </w:rPr>
              <w:t> </w:t>
            </w:r>
            <w:r w:rsidR="000D111E" w:rsidRPr="00264D4F">
              <w:rPr>
                <w:rFonts w:eastAsia="Calibri"/>
                <w:color w:val="000000" w:themeColor="text1"/>
                <w:sz w:val="18"/>
                <w:szCs w:val="22"/>
                <w:lang w:val="fr-FR" w:eastAsia="es-CO"/>
              </w:rPr>
              <w:t>juin</w:t>
            </w:r>
            <w:r w:rsidR="00AA2281">
              <w:rPr>
                <w:rFonts w:eastAsia="Calibri"/>
                <w:color w:val="000000" w:themeColor="text1"/>
                <w:sz w:val="18"/>
                <w:szCs w:val="22"/>
                <w:lang w:val="fr-FR" w:eastAsia="es-CO"/>
              </w:rPr>
              <w:t> </w:t>
            </w:r>
            <w:r w:rsidRPr="00264D4F">
              <w:rPr>
                <w:rFonts w:eastAsia="Calibri"/>
                <w:color w:val="000000" w:themeColor="text1"/>
                <w:sz w:val="18"/>
                <w:szCs w:val="22"/>
                <w:lang w:val="fr-FR" w:eastAsia="es-CO"/>
              </w:rPr>
              <w:t>1994</w:t>
            </w:r>
          </w:p>
        </w:tc>
        <w:tc>
          <w:tcPr>
            <w:tcW w:w="1559" w:type="dxa"/>
            <w:shd w:val="clear" w:color="auto" w:fill="auto"/>
          </w:tcPr>
          <w:p w:rsidR="00914AC0" w:rsidRPr="00264D4F" w:rsidRDefault="00914AC0"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L</w:t>
            </w:r>
            <w:r w:rsidR="000D111E" w:rsidRPr="00264D4F">
              <w:rPr>
                <w:rFonts w:eastAsia="Calibri"/>
                <w:color w:val="000000" w:themeColor="text1"/>
                <w:sz w:val="18"/>
                <w:szCs w:val="22"/>
                <w:lang w:val="fr-FR" w:eastAsia="es-CO"/>
              </w:rPr>
              <w:t>oi n° 7</w:t>
            </w:r>
            <w:r w:rsidRPr="00264D4F">
              <w:rPr>
                <w:rFonts w:eastAsia="Calibri"/>
                <w:color w:val="000000" w:themeColor="text1"/>
                <w:sz w:val="18"/>
                <w:szCs w:val="22"/>
                <w:lang w:val="fr-FR" w:eastAsia="es-CO"/>
              </w:rPr>
              <w:t>07 d</w:t>
            </w:r>
            <w:r w:rsidR="000D111E" w:rsidRPr="00264D4F">
              <w:rPr>
                <w:rFonts w:eastAsia="Calibri"/>
                <w:color w:val="000000" w:themeColor="text1"/>
                <w:sz w:val="18"/>
                <w:szCs w:val="22"/>
                <w:lang w:val="fr-FR" w:eastAsia="es-CO"/>
              </w:rPr>
              <w:t>e</w:t>
            </w:r>
            <w:r w:rsidRPr="00264D4F">
              <w:rPr>
                <w:rFonts w:eastAsia="Calibri"/>
                <w:color w:val="000000" w:themeColor="text1"/>
                <w:sz w:val="18"/>
                <w:szCs w:val="22"/>
                <w:lang w:val="fr-FR" w:eastAsia="es-CO"/>
              </w:rPr>
              <w:t xml:space="preserve"> 2001</w:t>
            </w:r>
          </w:p>
        </w:tc>
        <w:tc>
          <w:tcPr>
            <w:tcW w:w="1701" w:type="dxa"/>
            <w:shd w:val="clear" w:color="auto" w:fill="auto"/>
          </w:tcPr>
          <w:p w:rsidR="00914AC0" w:rsidRPr="00264D4F" w:rsidRDefault="00914AC0" w:rsidP="00AA2281">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5</w:t>
            </w:r>
            <w:r w:rsidR="00AA2281">
              <w:rPr>
                <w:rFonts w:eastAsia="Calibri"/>
                <w:color w:val="000000" w:themeColor="text1"/>
                <w:sz w:val="18"/>
                <w:szCs w:val="22"/>
                <w:lang w:val="fr-FR" w:eastAsia="es-CO"/>
              </w:rPr>
              <w:t> </w:t>
            </w:r>
            <w:r w:rsidRPr="00264D4F">
              <w:rPr>
                <w:rFonts w:eastAsia="Calibri"/>
                <w:color w:val="000000" w:themeColor="text1"/>
                <w:sz w:val="18"/>
                <w:szCs w:val="22"/>
                <w:lang w:val="fr-FR" w:eastAsia="es-CO"/>
              </w:rPr>
              <w:t>d</w:t>
            </w:r>
            <w:r w:rsidR="000D111E" w:rsidRPr="00264D4F">
              <w:rPr>
                <w:rFonts w:eastAsia="Calibri"/>
                <w:color w:val="000000" w:themeColor="text1"/>
                <w:sz w:val="18"/>
                <w:szCs w:val="22"/>
                <w:lang w:val="fr-FR" w:eastAsia="es-CO"/>
              </w:rPr>
              <w:t>éc</w:t>
            </w:r>
            <w:r w:rsidRPr="00264D4F">
              <w:rPr>
                <w:rFonts w:eastAsia="Calibri"/>
                <w:color w:val="000000" w:themeColor="text1"/>
                <w:sz w:val="18"/>
                <w:szCs w:val="22"/>
                <w:lang w:val="fr-FR" w:eastAsia="es-CO"/>
              </w:rPr>
              <w:t>e</w:t>
            </w:r>
            <w:r w:rsidR="000D111E" w:rsidRPr="00264D4F">
              <w:rPr>
                <w:rFonts w:eastAsia="Calibri"/>
                <w:color w:val="000000" w:themeColor="text1"/>
                <w:sz w:val="18"/>
                <w:szCs w:val="22"/>
                <w:lang w:val="fr-FR" w:eastAsia="es-CO"/>
              </w:rPr>
              <w:t>mbre</w:t>
            </w:r>
            <w:r w:rsidR="00AA2281">
              <w:rPr>
                <w:rFonts w:eastAsia="Calibri"/>
                <w:color w:val="000000" w:themeColor="text1"/>
                <w:sz w:val="18"/>
                <w:szCs w:val="22"/>
                <w:lang w:val="fr-FR" w:eastAsia="es-CO"/>
              </w:rPr>
              <w:t> </w:t>
            </w:r>
            <w:r w:rsidRPr="00264D4F">
              <w:rPr>
                <w:rFonts w:eastAsia="Calibri"/>
                <w:color w:val="000000" w:themeColor="text1"/>
                <w:sz w:val="18"/>
                <w:szCs w:val="22"/>
                <w:lang w:val="fr-FR" w:eastAsia="es-CO"/>
              </w:rPr>
              <w:t>2005</w:t>
            </w:r>
          </w:p>
        </w:tc>
      </w:tr>
    </w:tbl>
    <w:p w:rsidR="000D111E" w:rsidRPr="001A7DE2" w:rsidRDefault="000D111E" w:rsidP="002D1D64">
      <w:pPr>
        <w:spacing w:line="240" w:lineRule="auto"/>
        <w:rPr>
          <w:color w:val="000000" w:themeColor="text1"/>
          <w:sz w:val="18"/>
          <w:szCs w:val="18"/>
          <w:lang w:val="es-ES" w:eastAsia="es-CO"/>
        </w:rPr>
      </w:pPr>
      <w:r w:rsidRPr="001A7DE2">
        <w:rPr>
          <w:i/>
          <w:iCs/>
          <w:color w:val="000000" w:themeColor="text1"/>
          <w:sz w:val="18"/>
          <w:szCs w:val="18"/>
          <w:lang w:val="es-ES" w:eastAsia="es-CO"/>
        </w:rPr>
        <w:tab/>
      </w:r>
      <w:r w:rsidRPr="001A7DE2">
        <w:rPr>
          <w:i/>
          <w:iCs/>
          <w:color w:val="000000" w:themeColor="text1"/>
          <w:sz w:val="18"/>
          <w:szCs w:val="18"/>
          <w:lang w:val="es-ES" w:eastAsia="es-CO"/>
        </w:rPr>
        <w:tab/>
      </w:r>
      <w:proofErr w:type="spellStart"/>
      <w:r w:rsidRPr="001A7DE2">
        <w:rPr>
          <w:i/>
          <w:iCs/>
          <w:color w:val="000000" w:themeColor="text1"/>
          <w:sz w:val="18"/>
          <w:szCs w:val="18"/>
          <w:lang w:val="es-ES" w:eastAsia="es-CO"/>
        </w:rPr>
        <w:t>Source</w:t>
      </w:r>
      <w:proofErr w:type="spellEnd"/>
      <w:r w:rsidR="00E07896">
        <w:rPr>
          <w:i/>
          <w:iCs/>
          <w:color w:val="000000" w:themeColor="text1"/>
          <w:sz w:val="18"/>
          <w:szCs w:val="18"/>
          <w:lang w:val="es-ES" w:eastAsia="es-CO"/>
        </w:rPr>
        <w:t>:</w:t>
      </w:r>
      <w:r w:rsidR="00914AC0" w:rsidRPr="001A7DE2">
        <w:rPr>
          <w:color w:val="000000" w:themeColor="text1"/>
          <w:sz w:val="18"/>
          <w:szCs w:val="18"/>
          <w:lang w:val="es-ES" w:eastAsia="es-CO"/>
        </w:rPr>
        <w:t xml:space="preserve"> Oficina Jurídica Internacional – MRE.</w:t>
      </w:r>
    </w:p>
    <w:p w:rsidR="00944A3E" w:rsidRPr="00264D4F" w:rsidRDefault="00944A3E"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Pour conclure, il importe de souligner que, dans la législation interne de la Colombie, la disparition forcée n'est pas considérée comme un délit politique.</w:t>
      </w:r>
    </w:p>
    <w:p w:rsidR="000D111E" w:rsidRPr="00264D4F" w:rsidRDefault="000D111E" w:rsidP="002D1D64">
      <w:pPr>
        <w:spacing w:line="240" w:lineRule="auto"/>
        <w:rPr>
          <w:color w:val="000000" w:themeColor="text1"/>
          <w:lang w:val="fr-FR"/>
        </w:rPr>
      </w:pPr>
    </w:p>
    <w:p w:rsidR="00AA2281" w:rsidRDefault="00AA2281">
      <w:pPr>
        <w:suppressAutoHyphens w:val="0"/>
        <w:kinsoku/>
        <w:overflowPunct/>
        <w:autoSpaceDE/>
        <w:autoSpaceDN/>
        <w:adjustRightInd/>
        <w:snapToGrid/>
        <w:spacing w:line="240" w:lineRule="auto"/>
        <w:rPr>
          <w:b/>
          <w:color w:val="000000" w:themeColor="text1"/>
          <w:sz w:val="24"/>
          <w:szCs w:val="24"/>
          <w:lang w:val="fr-FR"/>
        </w:rPr>
      </w:pPr>
      <w:r>
        <w:rPr>
          <w:b/>
          <w:color w:val="000000" w:themeColor="text1"/>
          <w:sz w:val="24"/>
          <w:szCs w:val="24"/>
          <w:lang w:val="fr-FR"/>
        </w:rPr>
        <w:br w:type="page"/>
      </w:r>
    </w:p>
    <w:p w:rsidR="00D40388" w:rsidRPr="00B31321" w:rsidRDefault="00AA2281" w:rsidP="00AA2281">
      <w:pPr>
        <w:pStyle w:val="H1G"/>
        <w:kinsoku/>
        <w:overflowPunct/>
        <w:autoSpaceDE/>
        <w:autoSpaceDN/>
        <w:adjustRightInd/>
        <w:snapToGrid/>
        <w:rPr>
          <w:rFonts w:eastAsia="Times New Roman"/>
          <w:lang w:val="fr-FR" w:eastAsia="en-US"/>
        </w:rPr>
      </w:pPr>
      <w:r w:rsidRPr="003768BA">
        <w:rPr>
          <w:rFonts w:eastAsia="Times New Roman"/>
          <w:lang w:val="fr-FR" w:eastAsia="en-US"/>
        </w:rPr>
        <w:lastRenderedPageBreak/>
        <w:tab/>
      </w:r>
      <w:r w:rsidRPr="003768BA">
        <w:rPr>
          <w:rFonts w:eastAsia="Times New Roman"/>
          <w:lang w:val="fr-FR" w:eastAsia="en-US"/>
        </w:rPr>
        <w:tab/>
      </w:r>
      <w:r w:rsidR="00D40388" w:rsidRPr="00B31321">
        <w:rPr>
          <w:rFonts w:eastAsia="Times New Roman"/>
          <w:lang w:val="fr-FR" w:eastAsia="en-US"/>
        </w:rPr>
        <w:t>Article 14</w:t>
      </w:r>
      <w:r w:rsidR="00E07896" w:rsidRPr="00B31321">
        <w:rPr>
          <w:rFonts w:eastAsia="Times New Roman"/>
          <w:lang w:val="fr-FR" w:eastAsia="en-US"/>
        </w:rPr>
        <w:t>:</w:t>
      </w:r>
      <w:r w:rsidR="00D40388" w:rsidRPr="00B31321">
        <w:rPr>
          <w:rFonts w:eastAsia="Times New Roman"/>
          <w:lang w:val="fr-FR" w:eastAsia="en-US"/>
        </w:rPr>
        <w:t xml:space="preserve"> Entraide judiciaire en matière de disparition forcée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Le tableau suivant présente les traités d'entraide judiciaire existants entre la Colombie et les États parties à la Convention, applicables à la disparition forcée</w:t>
      </w:r>
      <w:r w:rsidR="00E07896">
        <w:rPr>
          <w:color w:val="000000" w:themeColor="text1"/>
          <w:lang w:val="fr-FR"/>
        </w:rPr>
        <w:t>:</w:t>
      </w:r>
      <w:r w:rsidRPr="00264D4F">
        <w:rPr>
          <w:color w:val="000000" w:themeColor="text1"/>
          <w:lang w:val="fr-FR"/>
        </w:rPr>
        <w:t xml:space="preserve"> </w:t>
      </w:r>
    </w:p>
    <w:p w:rsidR="000D111E" w:rsidRPr="00264D4F" w:rsidRDefault="00D40388" w:rsidP="002D1D64">
      <w:pPr>
        <w:pStyle w:val="H23G"/>
        <w:rPr>
          <w:rFonts w:eastAsia="Calibri"/>
          <w:b w:val="0"/>
          <w:color w:val="000000" w:themeColor="text1"/>
          <w:lang w:val="fr-FR" w:eastAsia="es-CO"/>
        </w:rPr>
      </w:pPr>
      <w:r w:rsidRPr="00264D4F">
        <w:rPr>
          <w:color w:val="000000" w:themeColor="text1"/>
          <w:sz w:val="24"/>
          <w:szCs w:val="24"/>
          <w:lang w:val="fr-FR"/>
        </w:rPr>
        <w:tab/>
      </w:r>
      <w:r w:rsidRPr="00264D4F">
        <w:rPr>
          <w:color w:val="000000" w:themeColor="text1"/>
          <w:sz w:val="24"/>
          <w:szCs w:val="24"/>
          <w:lang w:val="fr-FR"/>
        </w:rPr>
        <w:tab/>
      </w:r>
      <w:r w:rsidR="000D111E" w:rsidRPr="00264D4F">
        <w:rPr>
          <w:b w:val="0"/>
          <w:bCs/>
          <w:color w:val="000000" w:themeColor="text1"/>
          <w:lang w:val="fr-FR"/>
        </w:rPr>
        <w:t>Tableau 5</w:t>
      </w:r>
      <w:r w:rsidR="000D111E" w:rsidRPr="00264D4F">
        <w:rPr>
          <w:color w:val="000000" w:themeColor="text1"/>
          <w:lang w:val="fr-FR"/>
        </w:rPr>
        <w:br/>
        <w:t xml:space="preserve">Traités d'entraide judiciaire avec d'autres </w:t>
      </w:r>
      <w:r w:rsidR="00264D4F" w:rsidRPr="00264D4F">
        <w:rPr>
          <w:color w:val="000000" w:themeColor="text1"/>
          <w:lang w:val="fr-FR"/>
        </w:rPr>
        <w:t>États</w:t>
      </w:r>
      <w:r w:rsidR="000D111E" w:rsidRPr="00264D4F">
        <w:rPr>
          <w:color w:val="000000" w:themeColor="text1"/>
          <w:lang w:val="fr-FR"/>
        </w:rPr>
        <w:t xml:space="preserve"> parties à la Convention</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701"/>
      </w:tblGrid>
      <w:tr w:rsidR="000D111E" w:rsidRPr="0087328D" w:rsidTr="006D4B76">
        <w:trPr>
          <w:cantSplit/>
          <w:tblHeader/>
        </w:trPr>
        <w:tc>
          <w:tcPr>
            <w:tcW w:w="2694" w:type="dxa"/>
            <w:tcBorders>
              <w:top w:val="single" w:sz="4" w:space="0" w:color="auto"/>
              <w:bottom w:val="single" w:sz="12" w:space="0" w:color="auto"/>
            </w:tcBorders>
            <w:shd w:val="clear" w:color="auto" w:fill="auto"/>
            <w:vAlign w:val="bottom"/>
          </w:tcPr>
          <w:p w:rsidR="000D111E" w:rsidRPr="00264D4F" w:rsidRDefault="000D111E"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Instrument</w:t>
            </w:r>
          </w:p>
        </w:tc>
        <w:tc>
          <w:tcPr>
            <w:tcW w:w="1559" w:type="dxa"/>
            <w:tcBorders>
              <w:top w:val="single" w:sz="4" w:space="0" w:color="auto"/>
              <w:bottom w:val="single" w:sz="12" w:space="0" w:color="auto"/>
            </w:tcBorders>
            <w:shd w:val="clear" w:color="auto" w:fill="auto"/>
            <w:vAlign w:val="bottom"/>
          </w:tcPr>
          <w:p w:rsidR="000D111E" w:rsidRPr="00264D4F" w:rsidRDefault="000D111E" w:rsidP="002D1D64">
            <w:pPr>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Date d'adoption</w:t>
            </w:r>
          </w:p>
        </w:tc>
        <w:tc>
          <w:tcPr>
            <w:tcW w:w="1559" w:type="dxa"/>
            <w:tcBorders>
              <w:top w:val="single" w:sz="4" w:space="0" w:color="auto"/>
              <w:bottom w:val="single" w:sz="12" w:space="0" w:color="auto"/>
            </w:tcBorders>
            <w:shd w:val="clear" w:color="auto" w:fill="auto"/>
            <w:vAlign w:val="bottom"/>
          </w:tcPr>
          <w:p w:rsidR="000D111E" w:rsidRPr="00264D4F" w:rsidRDefault="000D111E" w:rsidP="002D1D64">
            <w:pPr>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Loi d'approbation</w:t>
            </w:r>
          </w:p>
        </w:tc>
        <w:tc>
          <w:tcPr>
            <w:tcW w:w="1701" w:type="dxa"/>
            <w:tcBorders>
              <w:top w:val="single" w:sz="4" w:space="0" w:color="auto"/>
              <w:bottom w:val="single" w:sz="12" w:space="0" w:color="auto"/>
            </w:tcBorders>
            <w:shd w:val="clear" w:color="auto" w:fill="auto"/>
            <w:vAlign w:val="bottom"/>
          </w:tcPr>
          <w:p w:rsidR="000D111E" w:rsidRPr="00264D4F" w:rsidRDefault="000D111E" w:rsidP="002D1D64">
            <w:pPr>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Date d'entrée en vigueur pour la Colombie</w:t>
            </w:r>
          </w:p>
        </w:tc>
      </w:tr>
      <w:tr w:rsidR="000D111E" w:rsidRPr="00264D4F" w:rsidTr="006D4B76">
        <w:trPr>
          <w:cantSplit/>
        </w:trPr>
        <w:tc>
          <w:tcPr>
            <w:tcW w:w="2694" w:type="dxa"/>
            <w:tcBorders>
              <w:top w:val="single" w:sz="12" w:space="0" w:color="auto"/>
            </w:tcBorders>
            <w:shd w:val="clear" w:color="auto" w:fill="auto"/>
          </w:tcPr>
          <w:p w:rsidR="000D111E" w:rsidRPr="00264D4F" w:rsidRDefault="0020113F"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Accord de coopération judiciaire et d’assistance en matière pénale entre la République de Colombie et la République fédérale du Brésil</w:t>
            </w:r>
            <w:r w:rsidRPr="00264D4F">
              <w:rPr>
                <w:rFonts w:eastAsia="Calibri"/>
                <w:bCs/>
                <w:iCs/>
                <w:color w:val="000000" w:themeColor="text1"/>
                <w:sz w:val="18"/>
                <w:szCs w:val="18"/>
                <w:lang w:val="fr-FR" w:eastAsia="es-CO"/>
              </w:rPr>
              <w:t xml:space="preserve"> </w:t>
            </w:r>
          </w:p>
        </w:tc>
        <w:tc>
          <w:tcPr>
            <w:tcW w:w="1559" w:type="dxa"/>
            <w:tcBorders>
              <w:top w:val="single" w:sz="12" w:space="0" w:color="auto"/>
            </w:tcBorders>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7 novembre 1997</w:t>
            </w:r>
          </w:p>
        </w:tc>
        <w:tc>
          <w:tcPr>
            <w:tcW w:w="1559" w:type="dxa"/>
            <w:tcBorders>
              <w:top w:val="single" w:sz="12" w:space="0" w:color="auto"/>
            </w:tcBorders>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w:t>
            </w:r>
            <w:r w:rsidR="00E07896">
              <w:rPr>
                <w:rFonts w:eastAsia="Calibri"/>
                <w:bCs/>
                <w:iCs/>
                <w:color w:val="000000" w:themeColor="text1"/>
                <w:sz w:val="18"/>
                <w:szCs w:val="18"/>
                <w:lang w:val="fr-FR" w:eastAsia="es-CO"/>
              </w:rPr>
              <w:t xml:space="preserve"> </w:t>
            </w:r>
            <w:r w:rsidRPr="00264D4F">
              <w:rPr>
                <w:rFonts w:eastAsia="Calibri"/>
                <w:bCs/>
                <w:iCs/>
                <w:color w:val="000000" w:themeColor="text1"/>
                <w:sz w:val="18"/>
                <w:szCs w:val="18"/>
                <w:lang w:val="fr-FR" w:eastAsia="es-CO"/>
              </w:rPr>
              <w:t xml:space="preserve">512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1999</w:t>
            </w:r>
          </w:p>
        </w:tc>
        <w:tc>
          <w:tcPr>
            <w:tcW w:w="1701" w:type="dxa"/>
            <w:tcBorders>
              <w:top w:val="single" w:sz="12" w:space="0" w:color="auto"/>
            </w:tcBorders>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29 juin 2001</w:t>
            </w:r>
          </w:p>
        </w:tc>
      </w:tr>
      <w:tr w:rsidR="000D111E" w:rsidRPr="00264D4F" w:rsidTr="006D4B76">
        <w:trPr>
          <w:cantSplit/>
        </w:trPr>
        <w:tc>
          <w:tcPr>
            <w:tcW w:w="2694" w:type="dxa"/>
            <w:shd w:val="clear" w:color="auto" w:fill="auto"/>
          </w:tcPr>
          <w:p w:rsidR="000D111E" w:rsidRPr="00264D4F" w:rsidRDefault="0020113F"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Mémorandum d’accord sur l'entraide judicaire entre le Gouvernement de la République de Colombie et le Gouvernement de la République de l’</w:t>
            </w:r>
            <w:r w:rsidR="00264D4F" w:rsidRPr="00264D4F">
              <w:rPr>
                <w:color w:val="000000" w:themeColor="text1"/>
                <w:sz w:val="18"/>
                <w:szCs w:val="18"/>
                <w:lang w:val="fr-FR"/>
              </w:rPr>
              <w:t>Équateur</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 xml:space="preserve">20 </w:t>
            </w:r>
            <w:r w:rsidR="002C6576" w:rsidRPr="00264D4F">
              <w:rPr>
                <w:rFonts w:eastAsia="Calibri"/>
                <w:bCs/>
                <w:iCs/>
                <w:color w:val="000000" w:themeColor="text1"/>
                <w:sz w:val="18"/>
                <w:szCs w:val="18"/>
                <w:lang w:val="fr-FR" w:eastAsia="es-CO"/>
              </w:rPr>
              <w:t>août</w:t>
            </w:r>
            <w:r w:rsidRPr="00264D4F">
              <w:rPr>
                <w:rFonts w:eastAsia="Calibri"/>
                <w:bCs/>
                <w:iCs/>
                <w:color w:val="000000" w:themeColor="text1"/>
                <w:sz w:val="18"/>
                <w:szCs w:val="18"/>
                <w:lang w:val="fr-FR" w:eastAsia="es-CO"/>
              </w:rPr>
              <w:t>1991</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A</w:t>
            </w:r>
            <w:r w:rsidR="0020113F" w:rsidRPr="00264D4F">
              <w:rPr>
                <w:rFonts w:eastAsia="Calibri"/>
                <w:bCs/>
                <w:iCs/>
                <w:color w:val="000000" w:themeColor="text1"/>
                <w:sz w:val="18"/>
                <w:szCs w:val="18"/>
                <w:lang w:val="fr-FR" w:eastAsia="es-CO"/>
              </w:rPr>
              <w:t>ccord de procédure simplifiée</w:t>
            </w:r>
          </w:p>
        </w:tc>
        <w:tc>
          <w:tcPr>
            <w:tcW w:w="1701"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20 août 1991</w:t>
            </w:r>
          </w:p>
        </w:tc>
      </w:tr>
      <w:tr w:rsidR="000D111E" w:rsidRPr="00264D4F" w:rsidTr="006D4B76">
        <w:trPr>
          <w:cantSplit/>
        </w:trPr>
        <w:tc>
          <w:tcPr>
            <w:tcW w:w="2694" w:type="dxa"/>
            <w:shd w:val="clear" w:color="auto" w:fill="auto"/>
          </w:tcPr>
          <w:p w:rsidR="0039293E" w:rsidRPr="00264D4F" w:rsidRDefault="0039293E" w:rsidP="00B31321">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Convention d'entraide judicaire et d’assistance mutuelle en matière pénale entre la République de Colombie et la République de l’</w:t>
            </w:r>
            <w:r w:rsidR="00264D4F" w:rsidRPr="00264D4F">
              <w:rPr>
                <w:color w:val="000000" w:themeColor="text1"/>
                <w:sz w:val="18"/>
                <w:szCs w:val="18"/>
                <w:lang w:val="fr-FR"/>
              </w:rPr>
              <w:t>Équateur</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 xml:space="preserve">18 </w:t>
            </w:r>
            <w:r w:rsidR="002C6576" w:rsidRPr="00264D4F">
              <w:rPr>
                <w:rFonts w:eastAsia="Calibri"/>
                <w:bCs/>
                <w:iCs/>
                <w:color w:val="000000" w:themeColor="text1"/>
                <w:sz w:val="18"/>
                <w:szCs w:val="18"/>
                <w:lang w:val="fr-FR" w:eastAsia="es-CO"/>
              </w:rPr>
              <w:t>décembr</w:t>
            </w:r>
            <w:r w:rsidRPr="00264D4F">
              <w:rPr>
                <w:rFonts w:eastAsia="Calibri"/>
                <w:bCs/>
                <w:iCs/>
                <w:color w:val="000000" w:themeColor="text1"/>
                <w:sz w:val="18"/>
                <w:szCs w:val="18"/>
                <w:lang w:val="fr-FR" w:eastAsia="es-CO"/>
              </w:rPr>
              <w:t>e 1996</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 xml:space="preserve">519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1999</w:t>
            </w:r>
          </w:p>
        </w:tc>
        <w:tc>
          <w:tcPr>
            <w:tcW w:w="1701"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26 juillet 2001</w:t>
            </w:r>
          </w:p>
        </w:tc>
      </w:tr>
      <w:tr w:rsidR="000D111E" w:rsidRPr="00264D4F" w:rsidTr="006D4B76">
        <w:trPr>
          <w:cantSplit/>
        </w:trPr>
        <w:tc>
          <w:tcPr>
            <w:tcW w:w="2694" w:type="dxa"/>
            <w:shd w:val="clear" w:color="auto" w:fill="auto"/>
          </w:tcPr>
          <w:p w:rsidR="000D111E" w:rsidRPr="00264D4F" w:rsidRDefault="0039293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Convention d'entraide judiciaire en matière pénale entre la République de Colombie et le Royaume d’Espagne</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 xml:space="preserve">29 </w:t>
            </w:r>
            <w:r w:rsidR="002C6576" w:rsidRPr="00264D4F">
              <w:rPr>
                <w:rFonts w:eastAsia="Calibri"/>
                <w:bCs/>
                <w:iCs/>
                <w:color w:val="000000" w:themeColor="text1"/>
                <w:sz w:val="18"/>
                <w:szCs w:val="18"/>
                <w:lang w:val="fr-FR" w:eastAsia="es-CO"/>
              </w:rPr>
              <w:t>mai</w:t>
            </w:r>
            <w:r w:rsidRPr="00264D4F">
              <w:rPr>
                <w:rFonts w:eastAsia="Calibri"/>
                <w:bCs/>
                <w:iCs/>
                <w:color w:val="000000" w:themeColor="text1"/>
                <w:sz w:val="18"/>
                <w:szCs w:val="18"/>
                <w:lang w:val="fr-FR" w:eastAsia="es-CO"/>
              </w:rPr>
              <w:t xml:space="preserve"> 1997</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 xml:space="preserve">451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1998</w:t>
            </w:r>
          </w:p>
        </w:tc>
        <w:tc>
          <w:tcPr>
            <w:tcW w:w="1701" w:type="dxa"/>
            <w:shd w:val="clear" w:color="auto" w:fill="auto"/>
          </w:tcPr>
          <w:p w:rsidR="000D111E" w:rsidRPr="00264D4F" w:rsidRDefault="000D111E" w:rsidP="00B31321">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1</w:t>
            </w:r>
            <w:r w:rsidR="00B31321" w:rsidRPr="00B31321">
              <w:rPr>
                <w:rFonts w:eastAsia="Calibri"/>
                <w:bCs/>
                <w:iCs/>
                <w:color w:val="000000" w:themeColor="text1"/>
                <w:sz w:val="18"/>
                <w:szCs w:val="18"/>
                <w:vertAlign w:val="superscript"/>
                <w:lang w:val="fr-FR" w:eastAsia="es-CO"/>
              </w:rPr>
              <w:t>er</w:t>
            </w:r>
            <w:r w:rsidR="00B31321">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décembre</w:t>
            </w:r>
            <w:r w:rsidR="00B31321">
              <w:rPr>
                <w:rFonts w:eastAsia="Calibri"/>
                <w:bCs/>
                <w:iCs/>
                <w:color w:val="000000" w:themeColor="text1"/>
                <w:sz w:val="18"/>
                <w:szCs w:val="18"/>
                <w:lang w:val="fr-FR" w:eastAsia="es-CO"/>
              </w:rPr>
              <w:t> </w:t>
            </w:r>
            <w:r w:rsidRPr="00264D4F">
              <w:rPr>
                <w:rFonts w:eastAsia="Calibri"/>
                <w:bCs/>
                <w:iCs/>
                <w:color w:val="000000" w:themeColor="text1"/>
                <w:sz w:val="18"/>
                <w:szCs w:val="18"/>
                <w:lang w:val="fr-FR" w:eastAsia="es-CO"/>
              </w:rPr>
              <w:t>2000</w:t>
            </w:r>
          </w:p>
        </w:tc>
      </w:tr>
      <w:tr w:rsidR="000D111E" w:rsidRPr="00264D4F" w:rsidTr="006D4B76">
        <w:trPr>
          <w:cantSplit/>
        </w:trPr>
        <w:tc>
          <w:tcPr>
            <w:tcW w:w="2694" w:type="dxa"/>
            <w:shd w:val="clear" w:color="auto" w:fill="auto"/>
          </w:tcPr>
          <w:p w:rsidR="000D111E" w:rsidRPr="00264D4F" w:rsidRDefault="0039293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Accord sur l’assistance judiciaire et l'entraide judiciaire entre le Gouvernement de la République de Colombie et le Gouvernement de la République du Panama</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19 novembre 1993</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 xml:space="preserve">450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1998</w:t>
            </w:r>
          </w:p>
        </w:tc>
        <w:tc>
          <w:tcPr>
            <w:tcW w:w="1701"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9 octobre 1999</w:t>
            </w:r>
          </w:p>
        </w:tc>
      </w:tr>
      <w:tr w:rsidR="000D111E" w:rsidRPr="00B31321" w:rsidTr="006D4B76">
        <w:trPr>
          <w:cantSplit/>
        </w:trPr>
        <w:tc>
          <w:tcPr>
            <w:tcW w:w="2694" w:type="dxa"/>
            <w:shd w:val="clear" w:color="auto" w:fill="auto"/>
          </w:tcPr>
          <w:p w:rsidR="000D111E" w:rsidRPr="00264D4F" w:rsidRDefault="0039293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 xml:space="preserve">Accord d'entraide </w:t>
            </w:r>
            <w:r w:rsidR="00B31321" w:rsidRPr="00264D4F">
              <w:rPr>
                <w:color w:val="000000" w:themeColor="text1"/>
                <w:sz w:val="18"/>
                <w:szCs w:val="18"/>
                <w:lang w:val="fr-FR"/>
              </w:rPr>
              <w:t>judiciaire</w:t>
            </w:r>
            <w:r w:rsidRPr="00264D4F">
              <w:rPr>
                <w:color w:val="000000" w:themeColor="text1"/>
                <w:sz w:val="18"/>
                <w:szCs w:val="18"/>
                <w:lang w:val="fr-FR"/>
              </w:rPr>
              <w:t xml:space="preserve"> en matière pénale entre le Gouvernement de la République de</w:t>
            </w:r>
            <w:r w:rsidR="00E07896">
              <w:rPr>
                <w:color w:val="000000" w:themeColor="text1"/>
                <w:sz w:val="18"/>
                <w:szCs w:val="18"/>
                <w:lang w:val="fr-FR"/>
              </w:rPr>
              <w:t xml:space="preserve"> </w:t>
            </w:r>
            <w:r w:rsidRPr="00264D4F">
              <w:rPr>
                <w:color w:val="000000" w:themeColor="text1"/>
                <w:sz w:val="18"/>
                <w:szCs w:val="18"/>
                <w:lang w:val="fr-FR"/>
              </w:rPr>
              <w:t>Colombie et le Gouvernement de la République du Paraguay</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 xml:space="preserve">31 </w:t>
            </w:r>
            <w:r w:rsidR="0039293E" w:rsidRPr="00264D4F">
              <w:rPr>
                <w:rFonts w:eastAsia="Calibri"/>
                <w:bCs/>
                <w:iCs/>
                <w:color w:val="000000" w:themeColor="text1"/>
                <w:sz w:val="18"/>
                <w:szCs w:val="18"/>
                <w:lang w:val="fr-FR" w:eastAsia="es-CO"/>
              </w:rPr>
              <w:t>juillet</w:t>
            </w:r>
            <w:r w:rsidRPr="00264D4F">
              <w:rPr>
                <w:rFonts w:eastAsia="Calibri"/>
                <w:bCs/>
                <w:iCs/>
                <w:color w:val="000000" w:themeColor="text1"/>
                <w:sz w:val="18"/>
                <w:szCs w:val="18"/>
                <w:lang w:val="fr-FR" w:eastAsia="es-CO"/>
              </w:rPr>
              <w:t xml:space="preserve"> 1997</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 xml:space="preserve">452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1998</w:t>
            </w:r>
          </w:p>
        </w:tc>
        <w:tc>
          <w:tcPr>
            <w:tcW w:w="1701"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23 octobre 1999</w:t>
            </w:r>
          </w:p>
        </w:tc>
      </w:tr>
      <w:tr w:rsidR="000D111E" w:rsidRPr="00B31321" w:rsidTr="006D4B76">
        <w:trPr>
          <w:cantSplit/>
        </w:trPr>
        <w:tc>
          <w:tcPr>
            <w:tcW w:w="2694" w:type="dxa"/>
            <w:shd w:val="clear" w:color="auto" w:fill="auto"/>
          </w:tcPr>
          <w:p w:rsidR="000D111E" w:rsidRPr="00264D4F" w:rsidRDefault="0039293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Convention d'entraide judiciaire entre le Gouvernement de la République de Colombie et le Gouvernement de la République d’Uruguay</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 xml:space="preserve">17 </w:t>
            </w:r>
            <w:r w:rsidR="0020113F" w:rsidRPr="00264D4F">
              <w:rPr>
                <w:rFonts w:eastAsia="Calibri"/>
                <w:bCs/>
                <w:iCs/>
                <w:color w:val="000000" w:themeColor="text1"/>
                <w:sz w:val="18"/>
                <w:szCs w:val="18"/>
                <w:lang w:val="fr-FR" w:eastAsia="es-CO"/>
              </w:rPr>
              <w:t>février</w:t>
            </w:r>
            <w:r w:rsidRPr="00264D4F">
              <w:rPr>
                <w:rFonts w:eastAsia="Calibri"/>
                <w:bCs/>
                <w:iCs/>
                <w:color w:val="000000" w:themeColor="text1"/>
                <w:sz w:val="18"/>
                <w:szCs w:val="18"/>
                <w:lang w:val="fr-FR" w:eastAsia="es-CO"/>
              </w:rPr>
              <w:t xml:space="preserve"> 1998</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L</w:t>
            </w:r>
            <w:r w:rsidR="002C6576" w:rsidRPr="00264D4F">
              <w:rPr>
                <w:rFonts w:eastAsia="Calibri"/>
                <w:bCs/>
                <w:iCs/>
                <w:color w:val="000000" w:themeColor="text1"/>
                <w:sz w:val="18"/>
                <w:szCs w:val="18"/>
                <w:lang w:val="fr-FR" w:eastAsia="es-CO"/>
              </w:rPr>
              <w:t>oi n° </w:t>
            </w:r>
            <w:r w:rsidRPr="00264D4F">
              <w:rPr>
                <w:rFonts w:eastAsia="Calibri"/>
                <w:bCs/>
                <w:iCs/>
                <w:color w:val="000000" w:themeColor="text1"/>
                <w:sz w:val="18"/>
                <w:szCs w:val="18"/>
                <w:lang w:val="fr-FR" w:eastAsia="es-CO"/>
              </w:rPr>
              <w:t xml:space="preserve">568 </w:t>
            </w:r>
            <w:r w:rsidR="00B31321">
              <w:rPr>
                <w:rFonts w:eastAsia="Calibri"/>
                <w:bCs/>
                <w:iCs/>
                <w:color w:val="000000" w:themeColor="text1"/>
                <w:sz w:val="18"/>
                <w:szCs w:val="18"/>
                <w:lang w:val="fr-FR" w:eastAsia="es-CO"/>
              </w:rPr>
              <w:br/>
            </w:r>
            <w:r w:rsidRPr="00264D4F">
              <w:rPr>
                <w:rFonts w:eastAsia="Calibri"/>
                <w:bCs/>
                <w:iCs/>
                <w:color w:val="000000" w:themeColor="text1"/>
                <w:sz w:val="18"/>
                <w:szCs w:val="18"/>
                <w:lang w:val="fr-FR" w:eastAsia="es-CO"/>
              </w:rPr>
              <w:t>de 2000</w:t>
            </w:r>
          </w:p>
        </w:tc>
        <w:tc>
          <w:tcPr>
            <w:tcW w:w="1701" w:type="dxa"/>
            <w:shd w:val="clear" w:color="auto" w:fill="auto"/>
          </w:tcPr>
          <w:p w:rsidR="000D111E" w:rsidRPr="00264D4F" w:rsidRDefault="00B31321" w:rsidP="00B31321">
            <w:pPr>
              <w:suppressAutoHyphens w:val="0"/>
              <w:spacing w:before="40" w:after="120" w:line="220" w:lineRule="exact"/>
              <w:ind w:right="57"/>
              <w:rPr>
                <w:rFonts w:eastAsia="Calibri"/>
                <w:bCs/>
                <w:iCs/>
                <w:color w:val="000000" w:themeColor="text1"/>
                <w:sz w:val="18"/>
                <w:szCs w:val="18"/>
                <w:lang w:val="fr-FR" w:eastAsia="es-CO"/>
              </w:rPr>
            </w:pPr>
            <w:r>
              <w:rPr>
                <w:rFonts w:eastAsia="Calibri"/>
                <w:bCs/>
                <w:iCs/>
                <w:color w:val="000000" w:themeColor="text1"/>
                <w:sz w:val="18"/>
                <w:szCs w:val="18"/>
                <w:lang w:val="fr-FR" w:eastAsia="es-CO"/>
              </w:rPr>
              <w:t>1</w:t>
            </w:r>
            <w:r w:rsidRPr="00B31321">
              <w:rPr>
                <w:rFonts w:eastAsia="Calibri"/>
                <w:bCs/>
                <w:iCs/>
                <w:color w:val="000000" w:themeColor="text1"/>
                <w:sz w:val="18"/>
                <w:szCs w:val="18"/>
                <w:vertAlign w:val="superscript"/>
                <w:lang w:val="fr-FR" w:eastAsia="es-CO"/>
              </w:rPr>
              <w:t>er</w:t>
            </w:r>
            <w:r>
              <w:rPr>
                <w:rFonts w:eastAsia="Calibri"/>
                <w:bCs/>
                <w:iCs/>
                <w:color w:val="000000" w:themeColor="text1"/>
                <w:sz w:val="18"/>
                <w:szCs w:val="18"/>
                <w:lang w:val="fr-FR" w:eastAsia="es-CO"/>
              </w:rPr>
              <w:t> </w:t>
            </w:r>
            <w:r w:rsidR="000D111E" w:rsidRPr="00264D4F">
              <w:rPr>
                <w:rFonts w:eastAsia="Calibri"/>
                <w:bCs/>
                <w:iCs/>
                <w:color w:val="000000" w:themeColor="text1"/>
                <w:sz w:val="18"/>
                <w:szCs w:val="18"/>
                <w:lang w:val="fr-FR" w:eastAsia="es-CO"/>
              </w:rPr>
              <w:t>février</w:t>
            </w:r>
            <w:r>
              <w:rPr>
                <w:rFonts w:eastAsia="Calibri"/>
                <w:bCs/>
                <w:iCs/>
                <w:color w:val="000000" w:themeColor="text1"/>
                <w:sz w:val="18"/>
                <w:szCs w:val="18"/>
                <w:lang w:val="fr-FR" w:eastAsia="es-CO"/>
              </w:rPr>
              <w:t> </w:t>
            </w:r>
            <w:r w:rsidR="000D111E" w:rsidRPr="00264D4F">
              <w:rPr>
                <w:rFonts w:eastAsia="Calibri"/>
                <w:bCs/>
                <w:iCs/>
                <w:color w:val="000000" w:themeColor="text1"/>
                <w:sz w:val="18"/>
                <w:szCs w:val="18"/>
                <w:lang w:val="fr-FR" w:eastAsia="es-CO"/>
              </w:rPr>
              <w:t>2010</w:t>
            </w:r>
          </w:p>
        </w:tc>
      </w:tr>
      <w:tr w:rsidR="000D111E" w:rsidRPr="00264D4F" w:rsidTr="006D4B76">
        <w:trPr>
          <w:cantSplit/>
        </w:trPr>
        <w:tc>
          <w:tcPr>
            <w:tcW w:w="2694" w:type="dxa"/>
            <w:shd w:val="clear" w:color="auto" w:fill="auto"/>
          </w:tcPr>
          <w:p w:rsidR="000D111E" w:rsidRPr="00264D4F" w:rsidRDefault="00944A3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color w:val="000000" w:themeColor="text1"/>
                <w:sz w:val="18"/>
                <w:szCs w:val="18"/>
                <w:lang w:val="fr-FR"/>
              </w:rPr>
              <w:t>Mémorandum d’accord sur l'entraide judiciaire entre le Gouvernement de la République de Colombie et le Gouvernement de la République du Costa Rica</w:t>
            </w:r>
            <w:r w:rsidRPr="00264D4F">
              <w:rPr>
                <w:rFonts w:eastAsia="Calibri"/>
                <w:bCs/>
                <w:iCs/>
                <w:color w:val="000000" w:themeColor="text1"/>
                <w:sz w:val="18"/>
                <w:szCs w:val="18"/>
                <w:lang w:val="fr-FR" w:eastAsia="es-CO"/>
              </w:rPr>
              <w:t xml:space="preserve"> </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3</w:t>
            </w:r>
            <w:r w:rsidR="002C6576" w:rsidRPr="00264D4F">
              <w:rPr>
                <w:rFonts w:eastAsia="Calibri"/>
                <w:bCs/>
                <w:iCs/>
                <w:color w:val="000000" w:themeColor="text1"/>
                <w:sz w:val="18"/>
                <w:szCs w:val="18"/>
                <w:lang w:val="fr-FR" w:eastAsia="es-CO"/>
              </w:rPr>
              <w:t> mars</w:t>
            </w:r>
            <w:r w:rsidRPr="00264D4F">
              <w:rPr>
                <w:rFonts w:eastAsia="Calibri"/>
                <w:bCs/>
                <w:iCs/>
                <w:color w:val="000000" w:themeColor="text1"/>
                <w:sz w:val="18"/>
                <w:szCs w:val="18"/>
                <w:lang w:val="fr-FR" w:eastAsia="es-CO"/>
              </w:rPr>
              <w:t xml:space="preserve"> 1992</w:t>
            </w:r>
          </w:p>
        </w:tc>
        <w:tc>
          <w:tcPr>
            <w:tcW w:w="1559"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Ac</w:t>
            </w:r>
            <w:r w:rsidR="0020113F" w:rsidRPr="00264D4F">
              <w:rPr>
                <w:rFonts w:eastAsia="Calibri"/>
                <w:bCs/>
                <w:iCs/>
                <w:color w:val="000000" w:themeColor="text1"/>
                <w:sz w:val="18"/>
                <w:szCs w:val="18"/>
                <w:lang w:val="fr-FR" w:eastAsia="es-CO"/>
              </w:rPr>
              <w:t>cord de procédure simplifiée</w:t>
            </w:r>
          </w:p>
        </w:tc>
        <w:tc>
          <w:tcPr>
            <w:tcW w:w="1701" w:type="dxa"/>
            <w:shd w:val="clear" w:color="auto" w:fill="auto"/>
          </w:tcPr>
          <w:p w:rsidR="000D111E" w:rsidRPr="00264D4F" w:rsidRDefault="000D111E" w:rsidP="002D1D64">
            <w:pPr>
              <w:suppressAutoHyphens w:val="0"/>
              <w:spacing w:before="40" w:after="120" w:line="220" w:lineRule="exact"/>
              <w:ind w:right="57"/>
              <w:rPr>
                <w:rFonts w:eastAsia="Calibri"/>
                <w:bCs/>
                <w:iCs/>
                <w:color w:val="000000" w:themeColor="text1"/>
                <w:sz w:val="18"/>
                <w:szCs w:val="18"/>
                <w:lang w:val="fr-FR" w:eastAsia="es-CO"/>
              </w:rPr>
            </w:pPr>
            <w:r w:rsidRPr="00264D4F">
              <w:rPr>
                <w:rFonts w:eastAsia="Calibri"/>
                <w:bCs/>
                <w:iCs/>
                <w:color w:val="000000" w:themeColor="text1"/>
                <w:sz w:val="18"/>
                <w:szCs w:val="18"/>
                <w:lang w:val="fr-FR" w:eastAsia="es-CO"/>
              </w:rPr>
              <w:t>3 mars 1992</w:t>
            </w:r>
          </w:p>
        </w:tc>
      </w:tr>
    </w:tbl>
    <w:p w:rsidR="000D111E" w:rsidRPr="001A7DE2" w:rsidRDefault="002C6576" w:rsidP="00B31321">
      <w:pPr>
        <w:pStyle w:val="SingleTxtG"/>
        <w:ind w:firstLine="170"/>
        <w:jc w:val="left"/>
        <w:rPr>
          <w:color w:val="000000" w:themeColor="text1"/>
          <w:sz w:val="18"/>
          <w:szCs w:val="18"/>
          <w:lang w:val="es-ES" w:eastAsia="es-CO"/>
        </w:rPr>
      </w:pPr>
      <w:proofErr w:type="spellStart"/>
      <w:r w:rsidRPr="001A7DE2">
        <w:rPr>
          <w:i/>
          <w:iCs/>
          <w:color w:val="000000" w:themeColor="text1"/>
          <w:sz w:val="18"/>
          <w:szCs w:val="18"/>
          <w:lang w:val="es-ES" w:eastAsia="es-CO"/>
        </w:rPr>
        <w:t>Source</w:t>
      </w:r>
      <w:proofErr w:type="spellEnd"/>
      <w:r w:rsidR="00E07896">
        <w:rPr>
          <w:i/>
          <w:iCs/>
          <w:color w:val="000000" w:themeColor="text1"/>
          <w:sz w:val="18"/>
          <w:szCs w:val="18"/>
          <w:lang w:val="es-ES" w:eastAsia="es-CO"/>
        </w:rPr>
        <w:t>:</w:t>
      </w:r>
      <w:r w:rsidR="000D111E" w:rsidRPr="001A7DE2">
        <w:rPr>
          <w:color w:val="000000" w:themeColor="text1"/>
          <w:sz w:val="18"/>
          <w:szCs w:val="18"/>
          <w:lang w:val="es-ES" w:eastAsia="es-CO"/>
        </w:rPr>
        <w:t xml:space="preserve"> Oficina Jurídica Internacional – MRE.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lastRenderedPageBreak/>
        <w:t>Les traités de coopération existant entre la République de Colombie et les États qui ne sont pas parties à la Convention internationale pour la protection de toutes les personnes contre les disparitions forcées sont les suivants</w:t>
      </w:r>
      <w:r w:rsidR="00E07896">
        <w:rPr>
          <w:color w:val="000000" w:themeColor="text1"/>
          <w:lang w:val="fr-FR"/>
        </w:rPr>
        <w:t>:</w:t>
      </w:r>
    </w:p>
    <w:p w:rsidR="00944A3E" w:rsidRPr="00264D4F" w:rsidRDefault="00D40388" w:rsidP="002D1D64">
      <w:pPr>
        <w:pStyle w:val="H23G"/>
        <w:rPr>
          <w:color w:val="000000" w:themeColor="text1"/>
          <w:lang w:val="fr-FR"/>
        </w:rPr>
      </w:pPr>
      <w:r w:rsidRPr="00264D4F">
        <w:rPr>
          <w:color w:val="000000" w:themeColor="text1"/>
          <w:sz w:val="24"/>
          <w:szCs w:val="24"/>
          <w:lang w:val="fr-FR"/>
        </w:rPr>
        <w:tab/>
      </w:r>
      <w:r w:rsidRPr="00264D4F">
        <w:rPr>
          <w:color w:val="000000" w:themeColor="text1"/>
          <w:sz w:val="24"/>
          <w:szCs w:val="24"/>
          <w:lang w:val="fr-FR"/>
        </w:rPr>
        <w:tab/>
      </w:r>
      <w:r w:rsidR="00944A3E" w:rsidRPr="00264D4F">
        <w:rPr>
          <w:b w:val="0"/>
          <w:bCs/>
          <w:color w:val="000000" w:themeColor="text1"/>
          <w:lang w:val="fr-FR"/>
        </w:rPr>
        <w:t>Tabl</w:t>
      </w:r>
      <w:r w:rsidR="00FB45F1" w:rsidRPr="00264D4F">
        <w:rPr>
          <w:b w:val="0"/>
          <w:bCs/>
          <w:color w:val="000000" w:themeColor="text1"/>
          <w:lang w:val="fr-FR"/>
        </w:rPr>
        <w:t xml:space="preserve">eau </w:t>
      </w:r>
      <w:r w:rsidR="00944A3E" w:rsidRPr="00264D4F">
        <w:rPr>
          <w:b w:val="0"/>
          <w:bCs/>
          <w:color w:val="000000" w:themeColor="text1"/>
          <w:lang w:val="fr-FR"/>
        </w:rPr>
        <w:t>6</w:t>
      </w:r>
      <w:r w:rsidR="00944A3E" w:rsidRPr="00264D4F">
        <w:rPr>
          <w:b w:val="0"/>
          <w:bCs/>
          <w:color w:val="000000" w:themeColor="text1"/>
          <w:lang w:val="fr-FR"/>
        </w:rPr>
        <w:br/>
      </w:r>
      <w:r w:rsidR="00944A3E" w:rsidRPr="00264D4F">
        <w:rPr>
          <w:color w:val="000000" w:themeColor="text1"/>
          <w:lang w:val="fr-FR"/>
        </w:rPr>
        <w:t xml:space="preserve">Traités d'entraide judiciaire avec des </w:t>
      </w:r>
      <w:r w:rsidR="00264D4F" w:rsidRPr="00264D4F">
        <w:rPr>
          <w:color w:val="000000" w:themeColor="text1"/>
          <w:lang w:val="fr-FR"/>
        </w:rPr>
        <w:t>États</w:t>
      </w:r>
      <w:r w:rsidR="00944A3E" w:rsidRPr="00264D4F">
        <w:rPr>
          <w:color w:val="000000" w:themeColor="text1"/>
          <w:lang w:val="fr-FR"/>
        </w:rPr>
        <w:t xml:space="preserve"> </w:t>
      </w:r>
      <w:r w:rsidR="0025520A" w:rsidRPr="00264D4F">
        <w:rPr>
          <w:color w:val="000000" w:themeColor="text1"/>
          <w:lang w:val="fr-FR"/>
        </w:rPr>
        <w:t>non</w:t>
      </w:r>
      <w:r w:rsidR="00944A3E" w:rsidRPr="00264D4F">
        <w:rPr>
          <w:color w:val="000000" w:themeColor="text1"/>
          <w:lang w:val="fr-FR"/>
        </w:rPr>
        <w:t xml:space="preserve"> parties à la Convention </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276"/>
        <w:gridCol w:w="1417"/>
        <w:gridCol w:w="1701"/>
      </w:tblGrid>
      <w:tr w:rsidR="00944A3E" w:rsidRPr="0087328D" w:rsidTr="006D4B76">
        <w:trPr>
          <w:cantSplit/>
          <w:tblHeader/>
        </w:trPr>
        <w:tc>
          <w:tcPr>
            <w:tcW w:w="3119" w:type="dxa"/>
            <w:tcBorders>
              <w:top w:val="single" w:sz="4" w:space="0" w:color="auto"/>
              <w:bottom w:val="single" w:sz="12" w:space="0" w:color="auto"/>
            </w:tcBorders>
            <w:shd w:val="clear" w:color="auto" w:fill="auto"/>
            <w:vAlign w:val="bottom"/>
          </w:tcPr>
          <w:p w:rsidR="00944A3E" w:rsidRPr="00264D4F" w:rsidRDefault="00944A3E"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Instrument</w:t>
            </w:r>
          </w:p>
        </w:tc>
        <w:tc>
          <w:tcPr>
            <w:tcW w:w="1276" w:type="dxa"/>
            <w:tcBorders>
              <w:top w:val="single" w:sz="4" w:space="0" w:color="auto"/>
              <w:bottom w:val="single" w:sz="12" w:space="0" w:color="auto"/>
            </w:tcBorders>
            <w:shd w:val="clear" w:color="auto" w:fill="auto"/>
            <w:vAlign w:val="bottom"/>
          </w:tcPr>
          <w:p w:rsidR="00944A3E" w:rsidRPr="00264D4F" w:rsidRDefault="00944A3E"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Date d'adoption</w:t>
            </w:r>
          </w:p>
        </w:tc>
        <w:tc>
          <w:tcPr>
            <w:tcW w:w="1417" w:type="dxa"/>
            <w:tcBorders>
              <w:top w:val="single" w:sz="4" w:space="0" w:color="auto"/>
              <w:bottom w:val="single" w:sz="12" w:space="0" w:color="auto"/>
            </w:tcBorders>
            <w:shd w:val="clear" w:color="auto" w:fill="auto"/>
            <w:vAlign w:val="bottom"/>
          </w:tcPr>
          <w:p w:rsidR="00944A3E" w:rsidRPr="00264D4F" w:rsidRDefault="00944A3E" w:rsidP="002D1D64">
            <w:pPr>
              <w:keepNext/>
              <w:suppressAutoHyphens w:val="0"/>
              <w:spacing w:before="80" w:after="80" w:line="200" w:lineRule="exact"/>
              <w:ind w:right="57"/>
              <w:rPr>
                <w:rFonts w:eastAsia="Calibri"/>
                <w:i/>
                <w:color w:val="000000" w:themeColor="text1"/>
                <w:sz w:val="16"/>
                <w:szCs w:val="22"/>
                <w:lang w:val="fr-FR" w:eastAsia="es-CO"/>
              </w:rPr>
            </w:pPr>
            <w:r w:rsidRPr="00264D4F">
              <w:rPr>
                <w:rFonts w:eastAsia="Calibri"/>
                <w:bCs/>
                <w:i/>
                <w:iCs/>
                <w:color w:val="000000" w:themeColor="text1"/>
                <w:sz w:val="16"/>
                <w:szCs w:val="22"/>
                <w:lang w:val="fr-FR" w:eastAsia="es-CO"/>
              </w:rPr>
              <w:t>Loi d'approbation</w:t>
            </w:r>
          </w:p>
        </w:tc>
        <w:tc>
          <w:tcPr>
            <w:tcW w:w="1701" w:type="dxa"/>
            <w:tcBorders>
              <w:top w:val="single" w:sz="4" w:space="0" w:color="auto"/>
              <w:bottom w:val="single" w:sz="12" w:space="0" w:color="auto"/>
            </w:tcBorders>
            <w:shd w:val="clear" w:color="auto" w:fill="auto"/>
            <w:vAlign w:val="bottom"/>
          </w:tcPr>
          <w:p w:rsidR="00944A3E" w:rsidRPr="00264D4F" w:rsidRDefault="00944A3E" w:rsidP="002D1D64">
            <w:pPr>
              <w:keepNext/>
              <w:suppressAutoHyphens w:val="0"/>
              <w:spacing w:before="80" w:after="80" w:line="200" w:lineRule="exact"/>
              <w:ind w:right="57"/>
              <w:rPr>
                <w:rFonts w:eastAsia="Calibri"/>
                <w:bCs/>
                <w:i/>
                <w:iCs/>
                <w:color w:val="000000" w:themeColor="text1"/>
                <w:sz w:val="16"/>
                <w:szCs w:val="22"/>
                <w:lang w:val="fr-FR" w:eastAsia="es-CO"/>
              </w:rPr>
            </w:pPr>
            <w:r w:rsidRPr="00264D4F">
              <w:rPr>
                <w:rFonts w:eastAsia="Calibri"/>
                <w:bCs/>
                <w:i/>
                <w:iCs/>
                <w:color w:val="000000" w:themeColor="text1"/>
                <w:sz w:val="16"/>
                <w:szCs w:val="22"/>
                <w:lang w:val="fr-FR" w:eastAsia="es-CO"/>
              </w:rPr>
              <w:t>Date d'entrée en vigueur pour la Colombie</w:t>
            </w:r>
          </w:p>
        </w:tc>
      </w:tr>
      <w:tr w:rsidR="00944A3E" w:rsidRPr="00264D4F" w:rsidTr="006D4B76">
        <w:trPr>
          <w:cantSplit/>
        </w:trPr>
        <w:tc>
          <w:tcPr>
            <w:tcW w:w="3119" w:type="dxa"/>
            <w:shd w:val="clear" w:color="auto" w:fill="auto"/>
          </w:tcPr>
          <w:p w:rsidR="00944A3E" w:rsidRPr="00264D4F" w:rsidRDefault="00483054" w:rsidP="002D1D64">
            <w:pPr>
              <w:keepNext/>
              <w:suppressAutoHyphens w:val="0"/>
              <w:spacing w:before="40" w:after="120" w:line="220" w:lineRule="exact"/>
              <w:ind w:right="57"/>
              <w:rPr>
                <w:rFonts w:eastAsia="Calibri"/>
                <w:color w:val="000000" w:themeColor="text1"/>
                <w:sz w:val="18"/>
                <w:szCs w:val="18"/>
                <w:lang w:val="fr-FR" w:eastAsia="es-CO"/>
              </w:rPr>
            </w:pPr>
            <w:r w:rsidRPr="00264D4F">
              <w:rPr>
                <w:color w:val="000000" w:themeColor="text1"/>
                <w:sz w:val="18"/>
                <w:szCs w:val="18"/>
                <w:lang w:val="fr-FR"/>
              </w:rPr>
              <w:t>Traité d'entraide judiciaire entre le Gouvernement de la République de</w:t>
            </w:r>
            <w:r w:rsidR="00E07896">
              <w:rPr>
                <w:color w:val="000000" w:themeColor="text1"/>
                <w:sz w:val="18"/>
                <w:szCs w:val="18"/>
                <w:lang w:val="fr-FR"/>
              </w:rPr>
              <w:t xml:space="preserve"> </w:t>
            </w:r>
            <w:r w:rsidRPr="00264D4F">
              <w:rPr>
                <w:color w:val="000000" w:themeColor="text1"/>
                <w:sz w:val="18"/>
                <w:szCs w:val="18"/>
                <w:lang w:val="fr-FR"/>
              </w:rPr>
              <w:t>Colombie et le Gouvernement de la République d’El Salvador</w:t>
            </w:r>
            <w:r w:rsidRPr="00264D4F">
              <w:rPr>
                <w:rFonts w:eastAsia="Calibri"/>
                <w:bCs/>
                <w:iCs/>
                <w:color w:val="000000" w:themeColor="text1"/>
                <w:sz w:val="18"/>
                <w:szCs w:val="18"/>
                <w:lang w:val="fr-FR" w:eastAsia="es-CO"/>
              </w:rPr>
              <w:t xml:space="preserve"> </w:t>
            </w:r>
          </w:p>
        </w:tc>
        <w:tc>
          <w:tcPr>
            <w:tcW w:w="1276" w:type="dxa"/>
            <w:shd w:val="clear" w:color="auto" w:fill="auto"/>
          </w:tcPr>
          <w:p w:rsidR="00944A3E" w:rsidRPr="00264D4F" w:rsidRDefault="00944A3E"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10 juin 1994</w:t>
            </w:r>
          </w:p>
        </w:tc>
        <w:tc>
          <w:tcPr>
            <w:tcW w:w="1417" w:type="dxa"/>
            <w:shd w:val="clear" w:color="auto" w:fill="auto"/>
          </w:tcPr>
          <w:p w:rsidR="00944A3E" w:rsidRPr="00264D4F" w:rsidRDefault="00944A3E"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Loi n° </w:t>
            </w:r>
            <w:r w:rsidRPr="00264D4F">
              <w:rPr>
                <w:rFonts w:eastAsia="Calibri"/>
                <w:bCs/>
                <w:iCs/>
                <w:color w:val="000000" w:themeColor="text1"/>
                <w:sz w:val="18"/>
                <w:szCs w:val="22"/>
                <w:lang w:val="fr-FR" w:eastAsia="es-CO"/>
              </w:rPr>
              <w:t xml:space="preserve">2003 </w:t>
            </w:r>
          </w:p>
        </w:tc>
        <w:tc>
          <w:tcPr>
            <w:tcW w:w="1701" w:type="dxa"/>
            <w:shd w:val="clear" w:color="auto" w:fill="auto"/>
          </w:tcPr>
          <w:p w:rsidR="00944A3E" w:rsidRPr="00264D4F" w:rsidRDefault="00944A3E"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22"/>
                <w:lang w:val="fr-FR" w:eastAsia="es-CO"/>
              </w:rPr>
              <w:t>16 décembre 2008</w:t>
            </w:r>
          </w:p>
        </w:tc>
      </w:tr>
    </w:tbl>
    <w:p w:rsidR="00483054" w:rsidRPr="00264D4F" w:rsidRDefault="00483054" w:rsidP="002D1D64">
      <w:pPr>
        <w:spacing w:line="240" w:lineRule="auto"/>
        <w:rPr>
          <w:color w:val="000000" w:themeColor="text1"/>
          <w:sz w:val="24"/>
          <w:szCs w:val="24"/>
          <w:lang w:val="fr-FR"/>
        </w:rPr>
      </w:pPr>
      <w:r w:rsidRPr="00264D4F">
        <w:rPr>
          <w:i/>
          <w:iCs/>
          <w:color w:val="000000" w:themeColor="text1"/>
          <w:sz w:val="18"/>
          <w:szCs w:val="18"/>
          <w:lang w:val="fr-FR" w:eastAsia="es-CO"/>
        </w:rPr>
        <w:tab/>
      </w:r>
      <w:r w:rsidRPr="00264D4F">
        <w:rPr>
          <w:i/>
          <w:iCs/>
          <w:color w:val="000000" w:themeColor="text1"/>
          <w:sz w:val="18"/>
          <w:szCs w:val="18"/>
          <w:lang w:val="fr-FR" w:eastAsia="es-CO"/>
        </w:rPr>
        <w:tab/>
        <w:t>Source</w:t>
      </w:r>
      <w:r w:rsidR="00E07896">
        <w:rPr>
          <w:i/>
          <w:iCs/>
          <w:color w:val="000000" w:themeColor="text1"/>
          <w:sz w:val="18"/>
          <w:szCs w:val="18"/>
          <w:lang w:val="fr-FR" w:eastAsia="es-CO"/>
        </w:rPr>
        <w:t>:</w:t>
      </w:r>
      <w:r w:rsidR="00944A3E" w:rsidRPr="00264D4F">
        <w:rPr>
          <w:color w:val="000000" w:themeColor="text1"/>
          <w:sz w:val="18"/>
          <w:szCs w:val="18"/>
          <w:lang w:val="fr-FR" w:eastAsia="es-CO"/>
        </w:rPr>
        <w:t xml:space="preserve"> </w:t>
      </w:r>
      <w:proofErr w:type="spellStart"/>
      <w:r w:rsidR="00944A3E" w:rsidRPr="00264D4F">
        <w:rPr>
          <w:color w:val="000000" w:themeColor="text1"/>
          <w:sz w:val="18"/>
          <w:szCs w:val="18"/>
          <w:lang w:val="fr-FR" w:eastAsia="es-CO"/>
        </w:rPr>
        <w:t>Oficina</w:t>
      </w:r>
      <w:proofErr w:type="spellEnd"/>
      <w:r w:rsidR="00944A3E" w:rsidRPr="00264D4F">
        <w:rPr>
          <w:color w:val="000000" w:themeColor="text1"/>
          <w:sz w:val="18"/>
          <w:szCs w:val="18"/>
          <w:lang w:val="fr-FR" w:eastAsia="es-CO"/>
        </w:rPr>
        <w:t xml:space="preserve"> </w:t>
      </w:r>
      <w:proofErr w:type="spellStart"/>
      <w:r w:rsidR="00944A3E" w:rsidRPr="00264D4F">
        <w:rPr>
          <w:color w:val="000000" w:themeColor="text1"/>
          <w:sz w:val="18"/>
          <w:szCs w:val="18"/>
          <w:lang w:val="fr-FR" w:eastAsia="es-CO"/>
        </w:rPr>
        <w:t>Jurídica</w:t>
      </w:r>
      <w:proofErr w:type="spellEnd"/>
      <w:r w:rsidR="00944A3E" w:rsidRPr="00264D4F">
        <w:rPr>
          <w:color w:val="000000" w:themeColor="text1"/>
          <w:sz w:val="18"/>
          <w:szCs w:val="18"/>
          <w:lang w:val="fr-FR" w:eastAsia="es-CO"/>
        </w:rPr>
        <w:t xml:space="preserve"> Internacional – MRE</w:t>
      </w:r>
    </w:p>
    <w:p w:rsidR="00D40388" w:rsidRPr="00096A67" w:rsidRDefault="00096A67" w:rsidP="00096A67">
      <w:pPr>
        <w:pStyle w:val="H1G"/>
        <w:kinsoku/>
        <w:overflowPunct/>
        <w:autoSpaceDE/>
        <w:autoSpaceDN/>
        <w:adjustRightInd/>
        <w:snapToGrid/>
        <w:rPr>
          <w:rFonts w:eastAsia="Times New Roman"/>
          <w:lang w:val="fr-FR" w:eastAsia="en-US"/>
        </w:rPr>
      </w:pPr>
      <w:r>
        <w:rPr>
          <w:rFonts w:eastAsia="Times New Roman"/>
          <w:lang w:val="fr-FR" w:eastAsia="en-US"/>
        </w:rPr>
        <w:tab/>
      </w:r>
      <w:r>
        <w:rPr>
          <w:rFonts w:eastAsia="Times New Roman"/>
          <w:lang w:val="fr-FR" w:eastAsia="en-US"/>
        </w:rPr>
        <w:tab/>
      </w:r>
      <w:r w:rsidR="00D40388" w:rsidRPr="00096A67">
        <w:rPr>
          <w:rFonts w:eastAsia="Times New Roman"/>
          <w:lang w:val="fr-FR" w:eastAsia="en-US"/>
        </w:rPr>
        <w:t>Article 15</w:t>
      </w:r>
      <w:r w:rsidR="00E07896" w:rsidRPr="00096A67">
        <w:rPr>
          <w:rFonts w:eastAsia="Times New Roman"/>
          <w:lang w:val="fr-FR" w:eastAsia="en-US"/>
        </w:rPr>
        <w:t>:</w:t>
      </w:r>
      <w:r w:rsidR="00D40388" w:rsidRPr="00096A67">
        <w:rPr>
          <w:rFonts w:eastAsia="Times New Roman"/>
          <w:lang w:val="fr-FR" w:eastAsia="en-US"/>
        </w:rPr>
        <w:t xml:space="preserve"> Assistance aux victimes d'une disparition forcée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S’agissant des accords conclus ou modifiés par le Gouvernement colombien pour fournir une assistance aux victimes d'une disparition forcée et faciliter leur</w:t>
      </w:r>
      <w:r w:rsidR="005F520A" w:rsidRPr="00264D4F">
        <w:rPr>
          <w:color w:val="000000" w:themeColor="text1"/>
          <w:lang w:val="fr-FR"/>
        </w:rPr>
        <w:t xml:space="preserve"> </w:t>
      </w:r>
      <w:r w:rsidRPr="00264D4F">
        <w:rPr>
          <w:color w:val="000000" w:themeColor="text1"/>
          <w:lang w:val="fr-FR"/>
        </w:rPr>
        <w:t>recherche, il convient de signaler qu'à l'heure actuelle il n'y a pas d'autres accords autres que ceux visés dans la section du présent rapport concernant l'</w:t>
      </w:r>
      <w:r w:rsidR="00EF37AB">
        <w:rPr>
          <w:color w:val="000000" w:themeColor="text1"/>
          <w:lang w:val="fr-FR"/>
        </w:rPr>
        <w:t>article </w:t>
      </w:r>
      <w:r w:rsidRPr="00264D4F">
        <w:rPr>
          <w:color w:val="000000" w:themeColor="text1"/>
          <w:lang w:val="fr-FR"/>
        </w:rPr>
        <w:t>14.</w:t>
      </w:r>
      <w:r w:rsidR="00E07896">
        <w:rPr>
          <w:color w:val="000000" w:themeColor="text1"/>
          <w:lang w:val="fr-FR"/>
        </w:rPr>
        <w:t xml:space="preserve"> </w:t>
      </w:r>
    </w:p>
    <w:p w:rsidR="00D40388" w:rsidRPr="00096A67" w:rsidRDefault="00096A67" w:rsidP="00096A67">
      <w:pPr>
        <w:pStyle w:val="H1G"/>
        <w:kinsoku/>
        <w:overflowPunct/>
        <w:autoSpaceDE/>
        <w:autoSpaceDN/>
        <w:adjustRightInd/>
        <w:snapToGrid/>
        <w:rPr>
          <w:rFonts w:eastAsia="Times New Roman"/>
          <w:lang w:val="fr-FR" w:eastAsia="en-US"/>
        </w:rPr>
      </w:pPr>
      <w:r>
        <w:rPr>
          <w:rFonts w:eastAsia="Times New Roman"/>
          <w:lang w:val="fr-FR" w:eastAsia="en-US"/>
        </w:rPr>
        <w:tab/>
      </w:r>
      <w:r>
        <w:rPr>
          <w:rFonts w:eastAsia="Times New Roman"/>
          <w:lang w:val="fr-FR" w:eastAsia="en-US"/>
        </w:rPr>
        <w:tab/>
      </w:r>
      <w:r w:rsidR="00D40388" w:rsidRPr="00096A67">
        <w:rPr>
          <w:rFonts w:eastAsia="Times New Roman"/>
          <w:lang w:val="fr-FR" w:eastAsia="en-US"/>
        </w:rPr>
        <w:t>Article 16</w:t>
      </w:r>
      <w:r w:rsidR="00E07896" w:rsidRPr="00096A67">
        <w:rPr>
          <w:rFonts w:eastAsia="Times New Roman"/>
          <w:lang w:val="fr-FR" w:eastAsia="en-US"/>
        </w:rPr>
        <w:t>:</w:t>
      </w:r>
      <w:r w:rsidR="00D40388" w:rsidRPr="00096A67">
        <w:rPr>
          <w:rFonts w:eastAsia="Times New Roman"/>
          <w:lang w:val="fr-FR" w:eastAsia="en-US"/>
        </w:rPr>
        <w:t xml:space="preserve"> Non-refoulement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En matière d’extradition, et comme indiqué dans la section relative à l'</w:t>
      </w:r>
      <w:r w:rsidR="00EF37AB">
        <w:rPr>
          <w:color w:val="000000" w:themeColor="text1"/>
          <w:lang w:val="fr-FR"/>
        </w:rPr>
        <w:t>article </w:t>
      </w:r>
      <w:r w:rsidRPr="00264D4F">
        <w:rPr>
          <w:color w:val="000000" w:themeColor="text1"/>
          <w:lang w:val="fr-FR"/>
        </w:rPr>
        <w:t xml:space="preserve">13, il appartient à l'administration fédérale, par le biais du </w:t>
      </w:r>
      <w:r w:rsidR="005F520A" w:rsidRPr="00264D4F">
        <w:rPr>
          <w:color w:val="000000" w:themeColor="text1"/>
          <w:lang w:val="fr-FR"/>
        </w:rPr>
        <w:t>M</w:t>
      </w:r>
      <w:r w:rsidRPr="00264D4F">
        <w:rPr>
          <w:color w:val="000000" w:themeColor="text1"/>
          <w:lang w:val="fr-FR"/>
        </w:rPr>
        <w:t xml:space="preserve">inistère de la </w:t>
      </w:r>
      <w:r w:rsidR="00096A67">
        <w:rPr>
          <w:color w:val="000000" w:themeColor="text1"/>
          <w:lang w:val="fr-FR"/>
        </w:rPr>
        <w:t>j</w:t>
      </w:r>
      <w:r w:rsidRPr="00264D4F">
        <w:rPr>
          <w:color w:val="000000" w:themeColor="text1"/>
          <w:lang w:val="fr-FR"/>
        </w:rPr>
        <w:t>ustice, « d’extrader une personne condamnée ou poursuivie à l'étranger .</w:t>
      </w:r>
      <w:r w:rsidR="00535F5B">
        <w:rPr>
          <w:color w:val="000000" w:themeColor="text1"/>
          <w:lang w:val="fr-FR"/>
        </w:rPr>
        <w:t>.</w:t>
      </w:r>
      <w:r w:rsidRPr="00264D4F">
        <w:rPr>
          <w:color w:val="000000" w:themeColor="text1"/>
          <w:lang w:val="fr-FR"/>
        </w:rPr>
        <w:t>. » (</w:t>
      </w:r>
      <w:r w:rsidR="00EF37AB">
        <w:rPr>
          <w:color w:val="000000" w:themeColor="text1"/>
          <w:lang w:val="fr-FR"/>
        </w:rPr>
        <w:t>article </w:t>
      </w:r>
      <w:r w:rsidRPr="00264D4F">
        <w:rPr>
          <w:color w:val="000000" w:themeColor="text1"/>
          <w:lang w:val="fr-FR"/>
        </w:rPr>
        <w:t xml:space="preserve">491 de la loi n° 906 de 2004). </w:t>
      </w:r>
    </w:p>
    <w:p w:rsidR="00D40388" w:rsidRPr="00096A67" w:rsidRDefault="00096A67" w:rsidP="00096A67">
      <w:pPr>
        <w:pStyle w:val="H1G"/>
        <w:kinsoku/>
        <w:overflowPunct/>
        <w:autoSpaceDE/>
        <w:autoSpaceDN/>
        <w:adjustRightInd/>
        <w:snapToGrid/>
        <w:rPr>
          <w:rFonts w:eastAsia="Times New Roman"/>
          <w:lang w:val="fr-FR" w:eastAsia="en-US"/>
        </w:rPr>
      </w:pPr>
      <w:r>
        <w:rPr>
          <w:rFonts w:eastAsia="Times New Roman"/>
          <w:lang w:val="fr-FR" w:eastAsia="en-US"/>
        </w:rPr>
        <w:tab/>
      </w:r>
      <w:r>
        <w:rPr>
          <w:rFonts w:eastAsia="Times New Roman"/>
          <w:lang w:val="fr-FR" w:eastAsia="en-US"/>
        </w:rPr>
        <w:tab/>
      </w:r>
      <w:r w:rsidR="00D40388" w:rsidRPr="00096A67">
        <w:rPr>
          <w:rFonts w:eastAsia="Times New Roman"/>
          <w:lang w:val="fr-FR" w:eastAsia="en-US"/>
        </w:rPr>
        <w:t>Article 17</w:t>
      </w:r>
      <w:r w:rsidR="00E07896" w:rsidRPr="00096A67">
        <w:rPr>
          <w:rFonts w:eastAsia="Times New Roman"/>
          <w:lang w:val="fr-FR" w:eastAsia="en-US"/>
        </w:rPr>
        <w:t>:</w:t>
      </w:r>
      <w:r w:rsidR="00D40388" w:rsidRPr="00096A67">
        <w:rPr>
          <w:rFonts w:eastAsia="Times New Roman"/>
          <w:lang w:val="fr-FR" w:eastAsia="en-US"/>
        </w:rPr>
        <w:t xml:space="preserve"> Interdiction de la détention arbitraire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La Colombie interdit la détention secrète ou non officielle en vertu des dispositions de l'</w:t>
      </w:r>
      <w:r w:rsidR="00EF37AB">
        <w:rPr>
          <w:color w:val="000000" w:themeColor="text1"/>
          <w:lang w:val="fr-FR"/>
        </w:rPr>
        <w:t>article </w:t>
      </w:r>
      <w:r w:rsidRPr="00264D4F">
        <w:rPr>
          <w:color w:val="000000" w:themeColor="text1"/>
          <w:lang w:val="fr-FR"/>
        </w:rPr>
        <w:t>28 de la Constitution, qui régit comme suit le régime de la liberté en Colombie</w:t>
      </w:r>
      <w:r w:rsidR="00E07896">
        <w:rPr>
          <w:color w:val="000000" w:themeColor="text1"/>
          <w:lang w:val="fr-FR"/>
        </w:rPr>
        <w:t>:</w:t>
      </w:r>
      <w:r w:rsidRPr="00264D4F">
        <w:rPr>
          <w:color w:val="000000" w:themeColor="text1"/>
          <w:lang w:val="fr-FR"/>
        </w:rPr>
        <w:t xml:space="preserve"> </w:t>
      </w:r>
    </w:p>
    <w:p w:rsidR="00D40388" w:rsidRPr="00264D4F" w:rsidRDefault="00D40388" w:rsidP="002D1D64">
      <w:pPr>
        <w:pStyle w:val="SingleTxtG"/>
        <w:ind w:left="1701"/>
        <w:rPr>
          <w:color w:val="000000" w:themeColor="text1"/>
          <w:lang w:val="fr-FR"/>
        </w:rPr>
      </w:pPr>
      <w:r w:rsidRPr="00264D4F">
        <w:rPr>
          <w:color w:val="000000" w:themeColor="text1"/>
          <w:lang w:val="fr-FR"/>
        </w:rPr>
        <w:t>« Article</w:t>
      </w:r>
      <w:r w:rsidR="00096A67">
        <w:rPr>
          <w:color w:val="000000" w:themeColor="text1"/>
          <w:lang w:val="fr-FR"/>
        </w:rPr>
        <w:t> </w:t>
      </w:r>
      <w:r w:rsidRPr="00264D4F">
        <w:rPr>
          <w:color w:val="000000" w:themeColor="text1"/>
          <w:lang w:val="fr-FR"/>
        </w:rPr>
        <w:t>28. Toute personne est libre. Nul ne peut être inquiété personnellement ou au travers de sa famille, ni emprisonné, ni arrêté ni détenu, ni faire l'objet d'une perquisition à son domicile, sauf en vertu d’une décision écrite d'une autorité judiciaire compétente, en respectant les procédures et pour des raisons précédemment définies par la loi.</w:t>
      </w:r>
    </w:p>
    <w:p w:rsidR="00D40388" w:rsidRPr="00264D4F" w:rsidRDefault="00D40388" w:rsidP="002D1D64">
      <w:pPr>
        <w:pStyle w:val="SingleTxtG"/>
        <w:ind w:left="1701"/>
        <w:rPr>
          <w:color w:val="000000" w:themeColor="text1"/>
          <w:lang w:val="fr-FR"/>
        </w:rPr>
      </w:pPr>
      <w:r w:rsidRPr="00264D4F">
        <w:rPr>
          <w:color w:val="000000" w:themeColor="text1"/>
          <w:lang w:val="fr-FR"/>
        </w:rPr>
        <w:t>Une personne en détention préventive doit être présentée au magistrat compétent dans les 36</w:t>
      </w:r>
      <w:r w:rsidR="00096A67">
        <w:rPr>
          <w:color w:val="000000" w:themeColor="text1"/>
          <w:lang w:val="fr-FR"/>
        </w:rPr>
        <w:t> </w:t>
      </w:r>
      <w:r w:rsidRPr="00264D4F">
        <w:rPr>
          <w:color w:val="000000" w:themeColor="text1"/>
          <w:lang w:val="fr-FR"/>
        </w:rPr>
        <w:t xml:space="preserve">heures, afin que celui-ci prenne une décision appropriée dans le délai fixé par la loi. </w:t>
      </w:r>
    </w:p>
    <w:p w:rsidR="00D40388" w:rsidRPr="00264D4F" w:rsidRDefault="00D40388" w:rsidP="002D1D64">
      <w:pPr>
        <w:pStyle w:val="SingleTxtG"/>
        <w:ind w:left="1701"/>
        <w:rPr>
          <w:color w:val="000000" w:themeColor="text1"/>
          <w:lang w:val="fr-FR"/>
        </w:rPr>
      </w:pPr>
      <w:r w:rsidRPr="00264D4F">
        <w:rPr>
          <w:color w:val="000000" w:themeColor="text1"/>
          <w:lang w:val="fr-FR"/>
        </w:rPr>
        <w:t>En aucun cas, il ne peut y avoir arrestation, ni détention ni emprisonnement pour dettes, ni condamnation à des pénalités et des mesures de sécurité imprescriptibles.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Le Code pénal (loi n° 599 de 2000), pour sa part, classe parmi les infractions pénales plusieurs comportements associés à la détention secrète ou non officielle, comme l'enlèvement, l'arrestation arbitraire, la détention et le mépris de l’habeas corpus, qui peut être considéré comme un moyen d'empêcher les comportements décrits, y compris les disparitions forcées.</w:t>
      </w:r>
    </w:p>
    <w:p w:rsidR="00D40388" w:rsidRPr="00264D4F" w:rsidRDefault="00D40388" w:rsidP="002D1D64">
      <w:pPr>
        <w:pStyle w:val="SingleTxtG"/>
        <w:ind w:left="1701"/>
        <w:rPr>
          <w:color w:val="000000" w:themeColor="text1"/>
          <w:lang w:val="fr-FR"/>
        </w:rPr>
      </w:pPr>
      <w:r w:rsidRPr="00264D4F">
        <w:rPr>
          <w:color w:val="000000" w:themeColor="text1"/>
          <w:lang w:val="fr-FR"/>
        </w:rPr>
        <w:lastRenderedPageBreak/>
        <w:t>« Article</w:t>
      </w:r>
      <w:r w:rsidR="00096A67">
        <w:rPr>
          <w:color w:val="000000" w:themeColor="text1"/>
          <w:lang w:val="fr-FR"/>
        </w:rPr>
        <w:t> </w:t>
      </w:r>
      <w:r w:rsidRPr="00264D4F">
        <w:rPr>
          <w:color w:val="000000" w:themeColor="text1"/>
          <w:lang w:val="fr-FR"/>
        </w:rPr>
        <w:t xml:space="preserve">177. Mépris de l’habeas corpus. Le juge qui ne donne pas suite à une demande d'habeas corpus dans les délais légaux ou qui, par n’importe quel moyen, fait obstacle à son examen, encourt une peine d'emprisonnement de trente-deux (32) mois à </w:t>
      </w:r>
      <w:r w:rsidR="00096A67" w:rsidRPr="00264D4F">
        <w:rPr>
          <w:color w:val="000000" w:themeColor="text1"/>
          <w:lang w:val="fr-FR"/>
        </w:rPr>
        <w:t>quatre</w:t>
      </w:r>
      <w:r w:rsidR="00EE0E16" w:rsidRPr="00264D4F">
        <w:rPr>
          <w:color w:val="000000" w:themeColor="text1"/>
          <w:lang w:val="fr-FR"/>
        </w:rPr>
        <w:t>-vingt-dix</w:t>
      </w:r>
      <w:r w:rsidRPr="00264D4F">
        <w:rPr>
          <w:color w:val="000000" w:themeColor="text1"/>
          <w:lang w:val="fr-FR"/>
        </w:rPr>
        <w:t xml:space="preserve"> (90) mois et peut perdre son emploi ou sa fonction publique.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Il convient également de noter que la Colombie a ratifié plusieurs instruments internationaux protégeant le droit à la liberté des personnes relevant de sa juridiction. Il en est ainsi de l'</w:t>
      </w:r>
      <w:r w:rsidR="00EF37AB">
        <w:rPr>
          <w:color w:val="000000" w:themeColor="text1"/>
          <w:lang w:val="fr-FR"/>
        </w:rPr>
        <w:t>article </w:t>
      </w:r>
      <w:r w:rsidRPr="00264D4F">
        <w:rPr>
          <w:color w:val="000000" w:themeColor="text1"/>
          <w:lang w:val="fr-FR"/>
        </w:rPr>
        <w:t>9 du Pacte international relatif aux droits civils et politiques de 1966, approuvé par la loi n° 74 de 1968; de l’</w:t>
      </w:r>
      <w:r w:rsidR="00EF37AB">
        <w:rPr>
          <w:color w:val="000000" w:themeColor="text1"/>
          <w:lang w:val="fr-FR"/>
        </w:rPr>
        <w:t>article </w:t>
      </w:r>
      <w:r w:rsidRPr="00264D4F">
        <w:rPr>
          <w:color w:val="000000" w:themeColor="text1"/>
          <w:lang w:val="fr-FR"/>
        </w:rPr>
        <w:t>7 de la Convention américaine relative aux droits de l'homme, ratifiée par la loi n° 16 de 1972; et de l'</w:t>
      </w:r>
      <w:r w:rsidR="00EF37AB">
        <w:rPr>
          <w:color w:val="000000" w:themeColor="text1"/>
          <w:lang w:val="fr-FR"/>
        </w:rPr>
        <w:t>article </w:t>
      </w:r>
      <w:r w:rsidRPr="00264D4F">
        <w:rPr>
          <w:color w:val="000000" w:themeColor="text1"/>
          <w:lang w:val="fr-FR"/>
        </w:rPr>
        <w:t xml:space="preserve">11 de la Convention interaméricaine de 1994 sur la disparition forcée des personnes. </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Toutefois, les conditions dans lesquelles il est possible de décider de la privation de la liberté, ainsi que les autorités compétentes à cet égard, sont consacrées dans l'</w:t>
      </w:r>
      <w:r w:rsidR="00EF37AB">
        <w:rPr>
          <w:color w:val="000000" w:themeColor="text1"/>
          <w:lang w:val="fr-FR"/>
        </w:rPr>
        <w:t>article </w:t>
      </w:r>
      <w:r w:rsidRPr="00264D4F">
        <w:rPr>
          <w:color w:val="000000" w:themeColor="text1"/>
          <w:lang w:val="fr-FR"/>
        </w:rPr>
        <w:t>28 de la Constitution, déjà retranscrit dans les lois n° 600 de 2000 et 906 de 2004. Ainsi, la privation de liberté ne peut être décidée que pour des motifs préalablement définis par la loi et en vertu d’une décision écrite de l'autorité judiciaire compétente.</w:t>
      </w:r>
    </w:p>
    <w:p w:rsidR="00D40388" w:rsidRPr="00264D4F" w:rsidRDefault="00D40388" w:rsidP="002D1D64">
      <w:pPr>
        <w:pStyle w:val="SingleTxtG"/>
        <w:numPr>
          <w:ilvl w:val="0"/>
          <w:numId w:val="16"/>
        </w:numPr>
        <w:tabs>
          <w:tab w:val="left" w:pos="1701"/>
        </w:tabs>
        <w:spacing w:before="240" w:line="240" w:lineRule="auto"/>
        <w:ind w:left="1134" w:firstLine="0"/>
        <w:rPr>
          <w:color w:val="000000" w:themeColor="text1"/>
          <w:lang w:val="fr-FR"/>
        </w:rPr>
      </w:pPr>
      <w:r w:rsidRPr="00264D4F">
        <w:rPr>
          <w:color w:val="000000" w:themeColor="text1"/>
          <w:lang w:val="fr-FR"/>
        </w:rPr>
        <w:t>Ce mandat constitutionnel est réaffirmé dans l'</w:t>
      </w:r>
      <w:r w:rsidR="00EF37AB">
        <w:rPr>
          <w:color w:val="000000" w:themeColor="text1"/>
          <w:lang w:val="fr-FR"/>
        </w:rPr>
        <w:t>article </w:t>
      </w:r>
      <w:r w:rsidRPr="00264D4F">
        <w:rPr>
          <w:color w:val="000000" w:themeColor="text1"/>
          <w:lang w:val="fr-FR"/>
        </w:rPr>
        <w:t>1 de la loi n° 1709 de 2014, qui se lit comme suit</w:t>
      </w:r>
      <w:r w:rsidR="00E07896">
        <w:rPr>
          <w:color w:val="000000" w:themeColor="text1"/>
          <w:lang w:val="fr-FR"/>
        </w:rPr>
        <w:t>:</w:t>
      </w:r>
      <w:r w:rsidRPr="00264D4F">
        <w:rPr>
          <w:color w:val="000000" w:themeColor="text1"/>
          <w:lang w:val="fr-FR"/>
        </w:rPr>
        <w:t xml:space="preserve"> </w:t>
      </w:r>
    </w:p>
    <w:p w:rsidR="00D40388" w:rsidRPr="00264D4F" w:rsidRDefault="00D40388" w:rsidP="002D1D64">
      <w:pPr>
        <w:pStyle w:val="SingleTxtG"/>
        <w:ind w:left="1701"/>
        <w:rPr>
          <w:color w:val="000000" w:themeColor="text1"/>
          <w:lang w:val="fr-FR"/>
        </w:rPr>
      </w:pPr>
      <w:r w:rsidRPr="00264D4F">
        <w:rPr>
          <w:color w:val="000000" w:themeColor="text1"/>
          <w:lang w:val="fr-FR"/>
        </w:rPr>
        <w:t>« Article</w:t>
      </w:r>
      <w:r w:rsidR="00EE0E16">
        <w:rPr>
          <w:color w:val="000000" w:themeColor="text1"/>
          <w:lang w:val="fr-FR"/>
        </w:rPr>
        <w:t> </w:t>
      </w:r>
      <w:r w:rsidRPr="00264D4F">
        <w:rPr>
          <w:color w:val="000000" w:themeColor="text1"/>
          <w:lang w:val="fr-FR"/>
        </w:rPr>
        <w:t>1. Modifiant l'</w:t>
      </w:r>
      <w:r w:rsidR="00EF37AB">
        <w:rPr>
          <w:color w:val="000000" w:themeColor="text1"/>
          <w:lang w:val="fr-FR"/>
        </w:rPr>
        <w:t>article </w:t>
      </w:r>
      <w:r w:rsidRPr="00264D4F">
        <w:rPr>
          <w:color w:val="000000" w:themeColor="text1"/>
          <w:lang w:val="fr-FR"/>
        </w:rPr>
        <w:t>2 de la loi n° 65 de 1993, comme suit</w:t>
      </w:r>
      <w:r w:rsidR="00E07896">
        <w:rPr>
          <w:color w:val="000000" w:themeColor="text1"/>
          <w:lang w:val="fr-FR"/>
        </w:rPr>
        <w:t>:</w:t>
      </w:r>
      <w:r w:rsidRPr="00264D4F">
        <w:rPr>
          <w:color w:val="000000" w:themeColor="text1"/>
          <w:lang w:val="fr-FR"/>
        </w:rPr>
        <w:t xml:space="preserve"> </w:t>
      </w:r>
    </w:p>
    <w:p w:rsidR="00D40388" w:rsidRPr="00264D4F" w:rsidRDefault="00D40388" w:rsidP="002D1D64">
      <w:pPr>
        <w:pStyle w:val="SingleTxtG"/>
        <w:ind w:left="1701"/>
        <w:rPr>
          <w:color w:val="000000" w:themeColor="text1"/>
          <w:lang w:val="fr-FR"/>
        </w:rPr>
      </w:pPr>
      <w:r w:rsidRPr="00264D4F">
        <w:rPr>
          <w:color w:val="000000" w:themeColor="text1"/>
          <w:lang w:val="fr-FR"/>
        </w:rPr>
        <w:t>Article</w:t>
      </w:r>
      <w:r w:rsidR="00EE0E16">
        <w:rPr>
          <w:color w:val="000000" w:themeColor="text1"/>
          <w:lang w:val="fr-FR"/>
        </w:rPr>
        <w:t> </w:t>
      </w:r>
      <w:r w:rsidRPr="00264D4F">
        <w:rPr>
          <w:color w:val="000000" w:themeColor="text1"/>
          <w:lang w:val="fr-FR"/>
        </w:rPr>
        <w:t xml:space="preserve">2. Légalité. Toute personne est libre. Nul ne peut être emprisonné, ni arrêté ni détenu, ni faire l'objet d'une perquisition à son domicile, </w:t>
      </w:r>
      <w:r w:rsidRPr="004A1FC4">
        <w:rPr>
          <w:b/>
          <w:color w:val="000000" w:themeColor="text1"/>
          <w:lang w:val="fr-FR"/>
        </w:rPr>
        <w:t>sauf en vertu d’une décision écrite d'une autorité judiciaire compétente, en respectant les procédures et pour des raisons précédemment définies par la loi</w:t>
      </w:r>
      <w:r w:rsidRPr="00264D4F">
        <w:rPr>
          <w:color w:val="000000" w:themeColor="text1"/>
          <w:lang w:val="fr-FR"/>
        </w:rPr>
        <w:t>.</w:t>
      </w:r>
    </w:p>
    <w:p w:rsidR="00D40388" w:rsidRPr="00264D4F" w:rsidRDefault="00D40388" w:rsidP="002D1D64">
      <w:pPr>
        <w:pStyle w:val="SingleTxtG"/>
        <w:ind w:left="1701"/>
        <w:rPr>
          <w:color w:val="000000" w:themeColor="text1"/>
          <w:lang w:val="fr-FR"/>
        </w:rPr>
      </w:pPr>
      <w:r w:rsidRPr="00264D4F">
        <w:rPr>
          <w:color w:val="000000" w:themeColor="text1"/>
          <w:lang w:val="fr-FR"/>
        </w:rPr>
        <w:tab/>
        <w:t>Nul ne peut être soumis à une sanction, une mesure de sécurité ou un régime d'exécution de la sentence qui n’est</w:t>
      </w:r>
      <w:r w:rsidR="00E07896">
        <w:rPr>
          <w:color w:val="000000" w:themeColor="text1"/>
          <w:lang w:val="fr-FR"/>
        </w:rPr>
        <w:t xml:space="preserve"> </w:t>
      </w:r>
      <w:r w:rsidRPr="00264D4F">
        <w:rPr>
          <w:color w:val="000000" w:themeColor="text1"/>
          <w:lang w:val="fr-FR"/>
        </w:rPr>
        <w:t>pas prévu par la loi en vigueur. La détention préventive des personnes faisant l’objet d’une enquête ou d'un procès est exceptionnelle.</w:t>
      </w:r>
      <w:r w:rsidR="002C57ED">
        <w:rPr>
          <w:color w:val="000000" w:themeColor="text1"/>
          <w:lang w:val="fr-FR"/>
        </w:rPr>
        <w:t> »</w:t>
      </w:r>
      <w:r w:rsidRPr="00264D4F">
        <w:rPr>
          <w:color w:val="000000" w:themeColor="text1"/>
          <w:lang w:val="fr-FR"/>
        </w:rPr>
        <w:t xml:space="preserve"> (Caractères gras ajoutés). </w:t>
      </w:r>
    </w:p>
    <w:p w:rsidR="00525097" w:rsidRPr="00264D4F" w:rsidRDefault="00525097" w:rsidP="002D1D64">
      <w:pPr>
        <w:pStyle w:val="SingleTxtG"/>
        <w:numPr>
          <w:ilvl w:val="0"/>
          <w:numId w:val="16"/>
        </w:numPr>
        <w:tabs>
          <w:tab w:val="left" w:pos="1701"/>
        </w:tabs>
        <w:spacing w:before="240" w:line="240" w:lineRule="auto"/>
        <w:ind w:left="1134" w:firstLine="0"/>
        <w:rPr>
          <w:rFonts w:eastAsia="Calibri"/>
          <w:color w:val="000000" w:themeColor="text1"/>
          <w:lang w:val="fr-FR" w:eastAsia="en-US"/>
        </w:rPr>
      </w:pPr>
      <w:r w:rsidRPr="00264D4F">
        <w:rPr>
          <w:color w:val="000000" w:themeColor="text1"/>
          <w:lang w:val="fr-FR"/>
        </w:rPr>
        <w:t>En ce qui concerne les autorités compétentes, les mandats d'arrêt émis conformément aux dispositions de la loi</w:t>
      </w:r>
      <w:r w:rsidR="00A41004" w:rsidRPr="00264D4F">
        <w:rPr>
          <w:color w:val="000000" w:themeColor="text1"/>
          <w:lang w:val="fr-FR"/>
        </w:rPr>
        <w:t xml:space="preserve"> n° </w:t>
      </w:r>
      <w:r w:rsidRPr="00264D4F">
        <w:rPr>
          <w:color w:val="000000" w:themeColor="text1"/>
          <w:lang w:val="fr-FR"/>
        </w:rPr>
        <w:t xml:space="preserve">600 de 2000 (système pénal mixte inquisitoire) sont </w:t>
      </w:r>
      <w:r w:rsidR="00A41004" w:rsidRPr="00264D4F">
        <w:rPr>
          <w:color w:val="000000" w:themeColor="text1"/>
          <w:lang w:val="fr-FR"/>
        </w:rPr>
        <w:t>du ressort d</w:t>
      </w:r>
      <w:r w:rsidR="0083477B" w:rsidRPr="00264D4F">
        <w:rPr>
          <w:color w:val="000000" w:themeColor="text1"/>
          <w:lang w:val="fr-FR"/>
        </w:rPr>
        <w:t>es services du</w:t>
      </w:r>
      <w:r w:rsidRPr="00264D4F">
        <w:rPr>
          <w:color w:val="000000" w:themeColor="text1"/>
          <w:lang w:val="fr-FR"/>
        </w:rPr>
        <w:t xml:space="preserve"> </w:t>
      </w:r>
      <w:r w:rsidR="00A41004" w:rsidRPr="00264D4F">
        <w:rPr>
          <w:color w:val="000000" w:themeColor="text1"/>
          <w:lang w:val="fr-FR"/>
        </w:rPr>
        <w:t>P</w:t>
      </w:r>
      <w:r w:rsidRPr="00264D4F">
        <w:rPr>
          <w:color w:val="000000" w:themeColor="text1"/>
          <w:lang w:val="fr-FR"/>
        </w:rPr>
        <w:t xml:space="preserve">rocureur général de la Nation ou </w:t>
      </w:r>
      <w:r w:rsidR="0083477B" w:rsidRPr="00264D4F">
        <w:rPr>
          <w:color w:val="000000" w:themeColor="text1"/>
          <w:lang w:val="fr-FR"/>
        </w:rPr>
        <w:t xml:space="preserve">de </w:t>
      </w:r>
      <w:r w:rsidRPr="00264D4F">
        <w:rPr>
          <w:color w:val="000000" w:themeColor="text1"/>
          <w:lang w:val="fr-FR"/>
        </w:rPr>
        <w:t xml:space="preserve">son délégué, et </w:t>
      </w:r>
      <w:r w:rsidR="0083477B" w:rsidRPr="00264D4F">
        <w:rPr>
          <w:color w:val="000000" w:themeColor="text1"/>
          <w:lang w:val="fr-FR"/>
        </w:rPr>
        <w:t>du compétent</w:t>
      </w:r>
      <w:r w:rsidRPr="00264D4F">
        <w:rPr>
          <w:color w:val="000000" w:themeColor="text1"/>
          <w:lang w:val="fr-FR"/>
        </w:rPr>
        <w:t xml:space="preserve">, </w:t>
      </w:r>
      <w:r w:rsidR="00A41004" w:rsidRPr="00264D4F">
        <w:rPr>
          <w:color w:val="000000" w:themeColor="text1"/>
          <w:lang w:val="fr-FR"/>
        </w:rPr>
        <w:t>en application des dispositions des</w:t>
      </w:r>
      <w:r w:rsidRPr="00264D4F">
        <w:rPr>
          <w:color w:val="000000" w:themeColor="text1"/>
          <w:lang w:val="fr-FR"/>
        </w:rPr>
        <w:t xml:space="preserve"> </w:t>
      </w:r>
      <w:r w:rsidR="00EF37AB">
        <w:rPr>
          <w:color w:val="000000" w:themeColor="text1"/>
          <w:lang w:val="fr-FR"/>
        </w:rPr>
        <w:t>articles </w:t>
      </w:r>
      <w:r w:rsidRPr="00264D4F">
        <w:rPr>
          <w:color w:val="000000" w:themeColor="text1"/>
          <w:lang w:val="fr-FR"/>
        </w:rPr>
        <w:t xml:space="preserve">345 à 353 et 355 à 364; alors que les mandats d'arrêt émis en vertu de la </w:t>
      </w:r>
      <w:r w:rsidR="00A41004" w:rsidRPr="00264D4F">
        <w:rPr>
          <w:color w:val="000000" w:themeColor="text1"/>
          <w:lang w:val="fr-FR"/>
        </w:rPr>
        <w:t>l</w:t>
      </w:r>
      <w:r w:rsidRPr="00264D4F">
        <w:rPr>
          <w:color w:val="000000" w:themeColor="text1"/>
          <w:lang w:val="fr-FR"/>
        </w:rPr>
        <w:t>oi</w:t>
      </w:r>
      <w:r w:rsidR="00A41004" w:rsidRPr="00264D4F">
        <w:rPr>
          <w:color w:val="000000" w:themeColor="text1"/>
          <w:lang w:val="fr-FR"/>
        </w:rPr>
        <w:t xml:space="preserve"> n° </w:t>
      </w:r>
      <w:r w:rsidRPr="00264D4F">
        <w:rPr>
          <w:color w:val="000000" w:themeColor="text1"/>
          <w:lang w:val="fr-FR"/>
        </w:rPr>
        <w:t xml:space="preserve">906 de 2004 (système pénal </w:t>
      </w:r>
      <w:r w:rsidR="00A41004" w:rsidRPr="00264D4F">
        <w:rPr>
          <w:color w:val="000000" w:themeColor="text1"/>
          <w:lang w:val="fr-FR"/>
        </w:rPr>
        <w:t>de type</w:t>
      </w:r>
      <w:r w:rsidRPr="00264D4F">
        <w:rPr>
          <w:color w:val="000000" w:themeColor="text1"/>
          <w:lang w:val="fr-FR"/>
        </w:rPr>
        <w:t xml:space="preserve"> accusat</w:t>
      </w:r>
      <w:r w:rsidR="00A41004" w:rsidRPr="00264D4F">
        <w:rPr>
          <w:color w:val="000000" w:themeColor="text1"/>
          <w:lang w:val="fr-FR"/>
        </w:rPr>
        <w:t>oire</w:t>
      </w:r>
      <w:r w:rsidRPr="00264D4F">
        <w:rPr>
          <w:color w:val="000000" w:themeColor="text1"/>
          <w:lang w:val="fr-FR"/>
        </w:rPr>
        <w:t xml:space="preserve">) sont </w:t>
      </w:r>
      <w:r w:rsidR="00A41004" w:rsidRPr="00264D4F">
        <w:rPr>
          <w:color w:val="000000" w:themeColor="text1"/>
          <w:lang w:val="fr-FR"/>
        </w:rPr>
        <w:t>du ressort du</w:t>
      </w:r>
      <w:r w:rsidRPr="00264D4F">
        <w:rPr>
          <w:color w:val="000000" w:themeColor="text1"/>
          <w:lang w:val="fr-FR"/>
        </w:rPr>
        <w:t xml:space="preserve"> juge de contrôle des garanties </w:t>
      </w:r>
      <w:r w:rsidR="00A41004" w:rsidRPr="00264D4F">
        <w:rPr>
          <w:color w:val="000000" w:themeColor="text1"/>
          <w:lang w:val="fr-FR"/>
        </w:rPr>
        <w:t>en application des dispositions des</w:t>
      </w:r>
      <w:r w:rsidRPr="00264D4F">
        <w:rPr>
          <w:color w:val="000000" w:themeColor="text1"/>
          <w:lang w:val="fr-FR"/>
        </w:rPr>
        <w:t xml:space="preserve"> </w:t>
      </w:r>
      <w:r w:rsidR="00EF37AB">
        <w:rPr>
          <w:color w:val="000000" w:themeColor="text1"/>
          <w:lang w:val="fr-FR"/>
        </w:rPr>
        <w:t>articles </w:t>
      </w:r>
      <w:r w:rsidRPr="00264D4F">
        <w:rPr>
          <w:color w:val="000000" w:themeColor="text1"/>
          <w:lang w:val="fr-FR"/>
        </w:rPr>
        <w:t xml:space="preserve">297 à 305A, et 306 à 320. </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Les dispositions con</w:t>
      </w:r>
      <w:r w:rsidR="00EF520D" w:rsidRPr="00264D4F">
        <w:rPr>
          <w:color w:val="000000" w:themeColor="text1"/>
          <w:lang w:val="fr-FR"/>
        </w:rPr>
        <w:t>sacrant les</w:t>
      </w:r>
      <w:r w:rsidRPr="00264D4F">
        <w:rPr>
          <w:color w:val="000000" w:themeColor="text1"/>
          <w:lang w:val="fr-FR"/>
        </w:rPr>
        <w:t xml:space="preserve"> droits des personnes arrêtées figurent dans les lois</w:t>
      </w:r>
      <w:r w:rsidR="00EF520D" w:rsidRPr="00264D4F">
        <w:rPr>
          <w:color w:val="000000" w:themeColor="text1"/>
          <w:lang w:val="fr-FR"/>
        </w:rPr>
        <w:t> </w:t>
      </w:r>
      <w:r w:rsidRPr="00264D4F">
        <w:rPr>
          <w:color w:val="000000" w:themeColor="text1"/>
          <w:lang w:val="fr-FR"/>
        </w:rPr>
        <w:t xml:space="preserve">600 de 2000 et 906 de 2004, qui disposent </w:t>
      </w:r>
      <w:r w:rsidR="00EF520D" w:rsidRPr="00264D4F">
        <w:rPr>
          <w:color w:val="000000" w:themeColor="text1"/>
          <w:lang w:val="fr-FR"/>
        </w:rPr>
        <w:t>ce qui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w:t>
      </w:r>
      <w:r w:rsidR="00EF520D" w:rsidRPr="00264D4F">
        <w:rPr>
          <w:color w:val="000000" w:themeColor="text1"/>
          <w:lang w:val="fr-FR"/>
        </w:rPr>
        <w:t>Loi</w:t>
      </w:r>
      <w:r w:rsidRPr="00264D4F">
        <w:rPr>
          <w:color w:val="000000" w:themeColor="text1"/>
          <w:lang w:val="fr-FR"/>
        </w:rPr>
        <w:t xml:space="preserve"> </w:t>
      </w:r>
      <w:r w:rsidR="0083477B" w:rsidRPr="00264D4F">
        <w:rPr>
          <w:color w:val="000000" w:themeColor="text1"/>
          <w:lang w:val="fr-FR"/>
        </w:rPr>
        <w:t>n° </w:t>
      </w:r>
      <w:r w:rsidRPr="00264D4F">
        <w:rPr>
          <w:color w:val="000000" w:themeColor="text1"/>
          <w:lang w:val="fr-FR"/>
        </w:rPr>
        <w:t>600 de 2000</w:t>
      </w:r>
      <w:r w:rsidR="00EF520D" w:rsidRPr="00264D4F">
        <w:rPr>
          <w:color w:val="000000" w:themeColor="text1"/>
          <w:lang w:val="fr-FR"/>
        </w:rPr>
        <w:t xml:space="preserve"> </w:t>
      </w:r>
      <w:r w:rsidR="00EE0E16">
        <w:rPr>
          <w:color w:val="000000" w:themeColor="text1"/>
          <w:lang w:val="fr-FR"/>
        </w:rPr>
        <w:t>–</w:t>
      </w:r>
      <w:r w:rsidR="00EF520D" w:rsidRPr="00264D4F">
        <w:rPr>
          <w:color w:val="000000" w:themeColor="text1"/>
          <w:lang w:val="fr-FR"/>
        </w:rPr>
        <w:t xml:space="preserve"> </w:t>
      </w:r>
      <w:r w:rsidR="003A05EB" w:rsidRPr="00264D4F">
        <w:rPr>
          <w:color w:val="000000" w:themeColor="text1"/>
          <w:lang w:val="fr-FR"/>
        </w:rPr>
        <w:t>A</w:t>
      </w:r>
      <w:r w:rsidR="00EF520D" w:rsidRPr="00264D4F">
        <w:rPr>
          <w:color w:val="000000" w:themeColor="text1"/>
          <w:lang w:val="fr-FR"/>
        </w:rPr>
        <w:t>rticle</w:t>
      </w:r>
      <w:r w:rsidR="00EE0E16">
        <w:rPr>
          <w:color w:val="000000" w:themeColor="text1"/>
          <w:lang w:val="fr-FR"/>
        </w:rPr>
        <w:t> </w:t>
      </w:r>
      <w:r w:rsidRPr="00264D4F">
        <w:rPr>
          <w:color w:val="000000" w:themeColor="text1"/>
          <w:lang w:val="fr-FR"/>
        </w:rPr>
        <w:t xml:space="preserve">349. </w:t>
      </w:r>
      <w:r w:rsidR="0083477B" w:rsidRPr="00264D4F">
        <w:rPr>
          <w:color w:val="000000" w:themeColor="text1"/>
          <w:lang w:val="fr-FR"/>
        </w:rPr>
        <w:t>D</w:t>
      </w:r>
      <w:r w:rsidRPr="00264D4F">
        <w:rPr>
          <w:color w:val="000000" w:themeColor="text1"/>
          <w:lang w:val="fr-FR"/>
        </w:rPr>
        <w:t xml:space="preserve">roits de la personne arrêtée. Toute personne arrêtée doit être </w:t>
      </w:r>
      <w:r w:rsidR="00EF520D" w:rsidRPr="00264D4F">
        <w:rPr>
          <w:color w:val="000000" w:themeColor="text1"/>
          <w:lang w:val="fr-FR"/>
        </w:rPr>
        <w:t>i</w:t>
      </w:r>
      <w:r w:rsidRPr="00264D4F">
        <w:rPr>
          <w:color w:val="000000" w:themeColor="text1"/>
          <w:lang w:val="fr-FR"/>
        </w:rPr>
        <w:t xml:space="preserve">nformée </w:t>
      </w:r>
      <w:r w:rsidR="00EF520D" w:rsidRPr="00264D4F">
        <w:rPr>
          <w:color w:val="000000" w:themeColor="text1"/>
          <w:lang w:val="fr-FR"/>
        </w:rPr>
        <w:t>sans tarder</w:t>
      </w:r>
      <w:r w:rsidR="0083477B" w:rsidRPr="00264D4F">
        <w:rPr>
          <w:color w:val="000000" w:themeColor="text1"/>
          <w:lang w:val="fr-FR"/>
        </w:rPr>
        <w:t>, par écrit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1.</w:t>
      </w:r>
      <w:r w:rsidRPr="00264D4F">
        <w:rPr>
          <w:color w:val="000000" w:themeColor="text1"/>
          <w:lang w:val="fr-FR"/>
        </w:rPr>
        <w:tab/>
        <w:t xml:space="preserve">Des motifs de </w:t>
      </w:r>
      <w:r w:rsidR="0083477B" w:rsidRPr="00264D4F">
        <w:rPr>
          <w:color w:val="000000" w:themeColor="text1"/>
          <w:lang w:val="fr-FR"/>
        </w:rPr>
        <w:t xml:space="preserve">son </w:t>
      </w:r>
      <w:r w:rsidRPr="00264D4F">
        <w:rPr>
          <w:color w:val="000000" w:themeColor="text1"/>
          <w:lang w:val="fr-FR"/>
        </w:rPr>
        <w:t xml:space="preserve">arrestation et </w:t>
      </w:r>
      <w:r w:rsidR="00EF520D" w:rsidRPr="00264D4F">
        <w:rPr>
          <w:color w:val="000000" w:themeColor="text1"/>
          <w:lang w:val="fr-FR"/>
        </w:rPr>
        <w:t xml:space="preserve">de l'identité </w:t>
      </w:r>
      <w:r w:rsidRPr="00264D4F">
        <w:rPr>
          <w:color w:val="000000" w:themeColor="text1"/>
          <w:lang w:val="fr-FR"/>
        </w:rPr>
        <w:t>d</w:t>
      </w:r>
      <w:r w:rsidR="00A049AD" w:rsidRPr="00264D4F">
        <w:rPr>
          <w:color w:val="000000" w:themeColor="text1"/>
          <w:lang w:val="fr-FR"/>
        </w:rPr>
        <w:t>e l'agent de l'</w:t>
      </w:r>
      <w:r w:rsidR="00264D4F" w:rsidRPr="00264D4F">
        <w:rPr>
          <w:color w:val="000000" w:themeColor="text1"/>
          <w:lang w:val="fr-FR"/>
        </w:rPr>
        <w:t>État</w:t>
      </w:r>
      <w:r w:rsidRPr="00264D4F">
        <w:rPr>
          <w:color w:val="000000" w:themeColor="text1"/>
          <w:lang w:val="fr-FR"/>
        </w:rPr>
        <w:t xml:space="preserve"> qui l’a ordonnée.</w:t>
      </w:r>
    </w:p>
    <w:p w:rsidR="00525097" w:rsidRPr="00264D4F" w:rsidRDefault="00525097" w:rsidP="002D1D64">
      <w:pPr>
        <w:pStyle w:val="SingleTxtG"/>
        <w:ind w:left="1701"/>
        <w:rPr>
          <w:color w:val="000000" w:themeColor="text1"/>
          <w:lang w:val="fr-FR"/>
        </w:rPr>
      </w:pPr>
      <w:r w:rsidRPr="00264D4F">
        <w:rPr>
          <w:color w:val="000000" w:themeColor="text1"/>
          <w:lang w:val="fr-FR"/>
        </w:rPr>
        <w:t>2.</w:t>
      </w:r>
      <w:r w:rsidRPr="00264D4F">
        <w:rPr>
          <w:color w:val="000000" w:themeColor="text1"/>
          <w:lang w:val="fr-FR"/>
        </w:rPr>
        <w:tab/>
        <w:t>D</w:t>
      </w:r>
      <w:r w:rsidR="00EF520D" w:rsidRPr="00264D4F">
        <w:rPr>
          <w:color w:val="000000" w:themeColor="text1"/>
          <w:lang w:val="fr-FR"/>
        </w:rPr>
        <w:t xml:space="preserve">e son </w:t>
      </w:r>
      <w:r w:rsidRPr="00264D4F">
        <w:rPr>
          <w:color w:val="000000" w:themeColor="text1"/>
          <w:lang w:val="fr-FR"/>
        </w:rPr>
        <w:t>droit d</w:t>
      </w:r>
      <w:r w:rsidR="00EF520D" w:rsidRPr="00264D4F">
        <w:rPr>
          <w:color w:val="000000" w:themeColor="text1"/>
          <w:lang w:val="fr-FR"/>
        </w:rPr>
        <w:t>'être assistée</w:t>
      </w:r>
      <w:r w:rsidRPr="00264D4F">
        <w:rPr>
          <w:color w:val="000000" w:themeColor="text1"/>
          <w:lang w:val="fr-FR"/>
        </w:rPr>
        <w:t xml:space="preserve"> immédiatement</w:t>
      </w:r>
      <w:r w:rsidR="00EF520D" w:rsidRPr="00264D4F">
        <w:rPr>
          <w:color w:val="000000" w:themeColor="text1"/>
          <w:lang w:val="fr-FR"/>
        </w:rPr>
        <w:t xml:space="preserve"> par un avocat</w:t>
      </w:r>
      <w:r w:rsidRPr="00264D4F">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xml:space="preserve">3. </w:t>
      </w:r>
      <w:r w:rsidRPr="00264D4F">
        <w:rPr>
          <w:color w:val="000000" w:themeColor="text1"/>
          <w:lang w:val="fr-FR"/>
        </w:rPr>
        <w:tab/>
        <w:t>D</w:t>
      </w:r>
      <w:r w:rsidR="00A049AD" w:rsidRPr="00264D4F">
        <w:rPr>
          <w:color w:val="000000" w:themeColor="text1"/>
          <w:lang w:val="fr-FR"/>
        </w:rPr>
        <w:t xml:space="preserve">e son </w:t>
      </w:r>
      <w:r w:rsidRPr="00264D4F">
        <w:rPr>
          <w:color w:val="000000" w:themeColor="text1"/>
          <w:lang w:val="fr-FR"/>
        </w:rPr>
        <w:t xml:space="preserve">droit de désigner la personne </w:t>
      </w:r>
      <w:r w:rsidR="00A049AD" w:rsidRPr="00264D4F">
        <w:rPr>
          <w:color w:val="000000" w:themeColor="text1"/>
          <w:lang w:val="fr-FR"/>
        </w:rPr>
        <w:t>devant être avertie de</w:t>
      </w:r>
      <w:r w:rsidRPr="00264D4F">
        <w:rPr>
          <w:color w:val="000000" w:themeColor="text1"/>
          <w:lang w:val="fr-FR"/>
        </w:rPr>
        <w:t xml:space="preserve"> son arrestation</w:t>
      </w:r>
      <w:r w:rsidR="00EE019C" w:rsidRPr="00264D4F">
        <w:rPr>
          <w:color w:val="000000" w:themeColor="text1"/>
          <w:lang w:val="fr-FR"/>
        </w:rPr>
        <w:t>.</w:t>
      </w:r>
      <w:r w:rsidRPr="00264D4F">
        <w:rPr>
          <w:color w:val="000000" w:themeColor="text1"/>
          <w:lang w:val="fr-FR"/>
        </w:rPr>
        <w:t xml:space="preserve"> L</w:t>
      </w:r>
      <w:r w:rsidR="00A049AD" w:rsidRPr="00264D4F">
        <w:rPr>
          <w:color w:val="000000" w:themeColor="text1"/>
          <w:lang w:val="fr-FR"/>
        </w:rPr>
        <w:t>'agent de l'</w:t>
      </w:r>
      <w:r w:rsidR="00264D4F" w:rsidRPr="00264D4F">
        <w:rPr>
          <w:color w:val="000000" w:themeColor="text1"/>
          <w:lang w:val="fr-FR"/>
        </w:rPr>
        <w:t>État</w:t>
      </w:r>
      <w:r w:rsidRPr="00264D4F">
        <w:rPr>
          <w:color w:val="000000" w:themeColor="text1"/>
          <w:lang w:val="fr-FR"/>
        </w:rPr>
        <w:t xml:space="preserve"> chargée de l’arrestation </w:t>
      </w:r>
      <w:r w:rsidR="00A049AD" w:rsidRPr="00264D4F">
        <w:rPr>
          <w:color w:val="000000" w:themeColor="text1"/>
          <w:lang w:val="fr-FR"/>
        </w:rPr>
        <w:t>informera</w:t>
      </w:r>
      <w:r w:rsidRPr="00264D4F">
        <w:rPr>
          <w:color w:val="000000" w:themeColor="text1"/>
          <w:lang w:val="fr-FR"/>
        </w:rPr>
        <w:t xml:space="preserve"> immédiatement </w:t>
      </w:r>
      <w:r w:rsidR="00A049AD" w:rsidRPr="00264D4F">
        <w:rPr>
          <w:color w:val="000000" w:themeColor="text1"/>
          <w:lang w:val="fr-FR"/>
        </w:rPr>
        <w:t xml:space="preserve">de </w:t>
      </w:r>
      <w:r w:rsidRPr="00264D4F">
        <w:rPr>
          <w:color w:val="000000" w:themeColor="text1"/>
          <w:lang w:val="fr-FR"/>
        </w:rPr>
        <w:t xml:space="preserve">l’arrestation </w:t>
      </w:r>
      <w:r w:rsidR="00A049AD" w:rsidRPr="00264D4F">
        <w:rPr>
          <w:color w:val="000000" w:themeColor="text1"/>
          <w:lang w:val="fr-FR"/>
        </w:rPr>
        <w:t>la</w:t>
      </w:r>
      <w:r w:rsidRPr="00264D4F">
        <w:rPr>
          <w:color w:val="000000" w:themeColor="text1"/>
          <w:lang w:val="fr-FR"/>
        </w:rPr>
        <w:t xml:space="preserve"> personne que le détenu lui a indiqué</w:t>
      </w:r>
      <w:r w:rsidR="00A049AD" w:rsidRPr="00264D4F">
        <w:rPr>
          <w:color w:val="000000" w:themeColor="text1"/>
          <w:lang w:val="fr-FR"/>
        </w:rPr>
        <w:t>e</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 xml:space="preserve">4. </w:t>
      </w:r>
      <w:r w:rsidRPr="00264D4F">
        <w:rPr>
          <w:color w:val="000000" w:themeColor="text1"/>
          <w:lang w:val="fr-FR"/>
        </w:rPr>
        <w:tab/>
      </w:r>
      <w:r w:rsidR="00FC4980" w:rsidRPr="00264D4F">
        <w:rPr>
          <w:color w:val="000000" w:themeColor="text1"/>
          <w:lang w:val="fr-FR"/>
        </w:rPr>
        <w:t>De son</w:t>
      </w:r>
      <w:r w:rsidRPr="00264D4F">
        <w:rPr>
          <w:color w:val="000000" w:themeColor="text1"/>
          <w:lang w:val="fr-FR"/>
        </w:rPr>
        <w:t xml:space="preserve"> droit de ne pas être détenu</w:t>
      </w:r>
      <w:r w:rsidR="00FC4980" w:rsidRPr="00264D4F">
        <w:rPr>
          <w:color w:val="000000" w:themeColor="text1"/>
          <w:lang w:val="fr-FR"/>
        </w:rPr>
        <w:t>e</w:t>
      </w:r>
      <w:r w:rsidRPr="00264D4F">
        <w:rPr>
          <w:color w:val="000000" w:themeColor="text1"/>
          <w:lang w:val="fr-FR"/>
        </w:rPr>
        <w:t xml:space="preserve"> en secret. » </w:t>
      </w:r>
    </w:p>
    <w:p w:rsidR="00525097" w:rsidRPr="00264D4F" w:rsidRDefault="00525097" w:rsidP="002D1D64">
      <w:pPr>
        <w:pStyle w:val="SingleTxtG"/>
        <w:ind w:left="1701"/>
        <w:rPr>
          <w:color w:val="000000" w:themeColor="text1"/>
          <w:lang w:val="fr-FR"/>
        </w:rPr>
      </w:pPr>
      <w:r w:rsidRPr="00264D4F">
        <w:rPr>
          <w:color w:val="000000" w:themeColor="text1"/>
          <w:lang w:val="fr-FR"/>
        </w:rPr>
        <w:lastRenderedPageBreak/>
        <w:t xml:space="preserve">«Loi </w:t>
      </w:r>
      <w:r w:rsidR="003A05EB" w:rsidRPr="00264D4F">
        <w:rPr>
          <w:color w:val="000000" w:themeColor="text1"/>
          <w:lang w:val="fr-FR"/>
        </w:rPr>
        <w:t>n° </w:t>
      </w:r>
      <w:r w:rsidRPr="00264D4F">
        <w:rPr>
          <w:color w:val="000000" w:themeColor="text1"/>
          <w:lang w:val="fr-FR"/>
        </w:rPr>
        <w:t xml:space="preserve">906 de 2004 </w:t>
      </w:r>
      <w:r w:rsidR="00EE0E16">
        <w:rPr>
          <w:color w:val="000000" w:themeColor="text1"/>
          <w:lang w:val="fr-FR"/>
        </w:rPr>
        <w:t>–</w:t>
      </w:r>
      <w:r w:rsidR="00FC4980" w:rsidRPr="00264D4F">
        <w:rPr>
          <w:color w:val="000000" w:themeColor="text1"/>
          <w:lang w:val="fr-FR"/>
        </w:rPr>
        <w:t xml:space="preserve"> </w:t>
      </w:r>
      <w:r w:rsidRPr="00264D4F">
        <w:rPr>
          <w:color w:val="000000" w:themeColor="text1"/>
          <w:lang w:val="fr-FR"/>
        </w:rPr>
        <w:t>Article</w:t>
      </w:r>
      <w:r w:rsidR="00EE0E16">
        <w:rPr>
          <w:color w:val="000000" w:themeColor="text1"/>
          <w:lang w:val="fr-FR"/>
        </w:rPr>
        <w:t> </w:t>
      </w:r>
      <w:r w:rsidRPr="00264D4F">
        <w:rPr>
          <w:color w:val="000000" w:themeColor="text1"/>
          <w:lang w:val="fr-FR"/>
        </w:rPr>
        <w:t>303. Droits de la personne arrêtée. La personne arrêtée est immédiatem</w:t>
      </w:r>
      <w:r w:rsidR="00FC4980" w:rsidRPr="00264D4F">
        <w:rPr>
          <w:color w:val="000000" w:themeColor="text1"/>
          <w:lang w:val="fr-FR"/>
        </w:rPr>
        <w:t>ent i</w:t>
      </w:r>
      <w:r w:rsidRPr="00264D4F">
        <w:rPr>
          <w:color w:val="000000" w:themeColor="text1"/>
          <w:lang w:val="fr-FR"/>
        </w:rPr>
        <w:t>nformée de ce qui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xml:space="preserve">1. </w:t>
      </w:r>
      <w:r w:rsidRPr="00264D4F">
        <w:rPr>
          <w:color w:val="000000" w:themeColor="text1"/>
          <w:lang w:val="fr-FR"/>
        </w:rPr>
        <w:tab/>
        <w:t xml:space="preserve">Des faits qui lui sont </w:t>
      </w:r>
      <w:r w:rsidR="00FC4980" w:rsidRPr="00264D4F">
        <w:rPr>
          <w:color w:val="000000" w:themeColor="text1"/>
          <w:lang w:val="fr-FR"/>
        </w:rPr>
        <w:t xml:space="preserve">imputés </w:t>
      </w:r>
      <w:r w:rsidRPr="00264D4F">
        <w:rPr>
          <w:color w:val="000000" w:themeColor="text1"/>
          <w:lang w:val="fr-FR"/>
        </w:rPr>
        <w:t xml:space="preserve">et du motif de son arrestation ainsi que </w:t>
      </w:r>
      <w:r w:rsidR="00FC4980" w:rsidRPr="00264D4F">
        <w:rPr>
          <w:color w:val="000000" w:themeColor="text1"/>
          <w:lang w:val="fr-FR"/>
        </w:rPr>
        <w:t>de l'identité de l'agent de l'</w:t>
      </w:r>
      <w:r w:rsidR="00264D4F" w:rsidRPr="00264D4F">
        <w:rPr>
          <w:color w:val="000000" w:themeColor="text1"/>
          <w:lang w:val="fr-FR"/>
        </w:rPr>
        <w:t>État</w:t>
      </w:r>
      <w:r w:rsidRPr="00264D4F">
        <w:rPr>
          <w:color w:val="000000" w:themeColor="text1"/>
          <w:lang w:val="fr-FR"/>
        </w:rPr>
        <w:t xml:space="preserve"> qui l’a ordonnée.</w:t>
      </w:r>
    </w:p>
    <w:p w:rsidR="00525097" w:rsidRPr="00264D4F" w:rsidRDefault="00525097" w:rsidP="002D1D64">
      <w:pPr>
        <w:pStyle w:val="SingleTxtG"/>
        <w:ind w:left="1701"/>
        <w:rPr>
          <w:color w:val="000000" w:themeColor="text1"/>
          <w:lang w:val="fr-FR"/>
        </w:rPr>
      </w:pPr>
      <w:r w:rsidRPr="00264D4F">
        <w:rPr>
          <w:color w:val="000000" w:themeColor="text1"/>
          <w:lang w:val="fr-FR"/>
        </w:rPr>
        <w:t xml:space="preserve">2. </w:t>
      </w:r>
      <w:r w:rsidRPr="00264D4F">
        <w:rPr>
          <w:color w:val="000000" w:themeColor="text1"/>
          <w:lang w:val="fr-FR"/>
        </w:rPr>
        <w:tab/>
        <w:t xml:space="preserve">Du droit de désigner la personne </w:t>
      </w:r>
      <w:r w:rsidR="00FC4980" w:rsidRPr="00264D4F">
        <w:rPr>
          <w:color w:val="000000" w:themeColor="text1"/>
          <w:lang w:val="fr-FR"/>
        </w:rPr>
        <w:t xml:space="preserve">devant être avertie de </w:t>
      </w:r>
      <w:r w:rsidRPr="00264D4F">
        <w:rPr>
          <w:color w:val="000000" w:themeColor="text1"/>
          <w:lang w:val="fr-FR"/>
        </w:rPr>
        <w:t>son arrestation. L</w:t>
      </w:r>
      <w:r w:rsidR="00FC4980" w:rsidRPr="00264D4F">
        <w:rPr>
          <w:color w:val="000000" w:themeColor="text1"/>
          <w:lang w:val="fr-FR"/>
        </w:rPr>
        <w:t>'agent de l'</w:t>
      </w:r>
      <w:r w:rsidR="00264D4F" w:rsidRPr="00264D4F">
        <w:rPr>
          <w:color w:val="000000" w:themeColor="text1"/>
          <w:lang w:val="fr-FR"/>
        </w:rPr>
        <w:t>État</w:t>
      </w:r>
      <w:r w:rsidR="00FC4980" w:rsidRPr="00264D4F">
        <w:rPr>
          <w:color w:val="000000" w:themeColor="text1"/>
          <w:lang w:val="fr-FR"/>
        </w:rPr>
        <w:t xml:space="preserve"> procédant à</w:t>
      </w:r>
      <w:r w:rsidRPr="00264D4F">
        <w:rPr>
          <w:color w:val="000000" w:themeColor="text1"/>
          <w:lang w:val="fr-FR"/>
        </w:rPr>
        <w:t xml:space="preserve"> l’arrestation </w:t>
      </w:r>
      <w:r w:rsidR="00FC4980" w:rsidRPr="00264D4F">
        <w:rPr>
          <w:color w:val="000000" w:themeColor="text1"/>
          <w:lang w:val="fr-FR"/>
        </w:rPr>
        <w:t>informe</w:t>
      </w:r>
      <w:r w:rsidRPr="00264D4F">
        <w:rPr>
          <w:color w:val="000000" w:themeColor="text1"/>
          <w:lang w:val="fr-FR"/>
        </w:rPr>
        <w:t xml:space="preserve"> immédiatement </w:t>
      </w:r>
      <w:r w:rsidR="00FC4980" w:rsidRPr="00264D4F">
        <w:rPr>
          <w:color w:val="000000" w:themeColor="text1"/>
          <w:lang w:val="fr-FR"/>
        </w:rPr>
        <w:t xml:space="preserve">de </w:t>
      </w:r>
      <w:r w:rsidRPr="00264D4F">
        <w:rPr>
          <w:color w:val="000000" w:themeColor="text1"/>
          <w:lang w:val="fr-FR"/>
        </w:rPr>
        <w:t xml:space="preserve">l’arrestation </w:t>
      </w:r>
      <w:r w:rsidR="00FC4980" w:rsidRPr="00264D4F">
        <w:rPr>
          <w:color w:val="000000" w:themeColor="text1"/>
          <w:lang w:val="fr-FR"/>
        </w:rPr>
        <w:t xml:space="preserve">la </w:t>
      </w:r>
      <w:r w:rsidRPr="00264D4F">
        <w:rPr>
          <w:color w:val="000000" w:themeColor="text1"/>
          <w:lang w:val="fr-FR"/>
        </w:rPr>
        <w:t>personne que le détenu lui a indiquée.</w:t>
      </w:r>
    </w:p>
    <w:p w:rsidR="00525097" w:rsidRPr="00264D4F" w:rsidRDefault="00525097" w:rsidP="002D1D64">
      <w:pPr>
        <w:pStyle w:val="SingleTxtG"/>
        <w:ind w:left="1701"/>
        <w:rPr>
          <w:color w:val="000000" w:themeColor="text1"/>
          <w:lang w:val="fr-FR"/>
        </w:rPr>
      </w:pPr>
      <w:r w:rsidRPr="00264D4F">
        <w:rPr>
          <w:color w:val="000000" w:themeColor="text1"/>
          <w:lang w:val="fr-FR"/>
        </w:rPr>
        <w:t xml:space="preserve">3. </w:t>
      </w:r>
      <w:r w:rsidRPr="00264D4F">
        <w:rPr>
          <w:color w:val="000000" w:themeColor="text1"/>
          <w:lang w:val="fr-FR"/>
        </w:rPr>
        <w:tab/>
      </w:r>
      <w:r w:rsidR="00FC4980" w:rsidRPr="00264D4F">
        <w:rPr>
          <w:color w:val="000000" w:themeColor="text1"/>
          <w:lang w:val="fr-FR"/>
        </w:rPr>
        <w:t>Du</w:t>
      </w:r>
      <w:r w:rsidRPr="00264D4F">
        <w:rPr>
          <w:color w:val="000000" w:themeColor="text1"/>
          <w:lang w:val="fr-FR"/>
        </w:rPr>
        <w:t xml:space="preserve"> droit qu’</w:t>
      </w:r>
      <w:r w:rsidR="00FC4980" w:rsidRPr="00264D4F">
        <w:rPr>
          <w:color w:val="000000" w:themeColor="text1"/>
          <w:lang w:val="fr-FR"/>
        </w:rPr>
        <w:t>elle</w:t>
      </w:r>
      <w:r w:rsidRPr="00264D4F">
        <w:rPr>
          <w:color w:val="000000" w:themeColor="text1"/>
          <w:lang w:val="fr-FR"/>
        </w:rPr>
        <w:t xml:space="preserve"> a de garder le silence, </w:t>
      </w:r>
      <w:r w:rsidR="00FC4980" w:rsidRPr="00264D4F">
        <w:rPr>
          <w:color w:val="000000" w:themeColor="text1"/>
          <w:lang w:val="fr-FR"/>
        </w:rPr>
        <w:t xml:space="preserve">du fait </w:t>
      </w:r>
      <w:r w:rsidRPr="00264D4F">
        <w:rPr>
          <w:color w:val="000000" w:themeColor="text1"/>
          <w:lang w:val="fr-FR"/>
        </w:rPr>
        <w:t xml:space="preserve">que les déclarations qu’elle pourrait faire peuvent être </w:t>
      </w:r>
      <w:r w:rsidR="00FC4980" w:rsidRPr="00264D4F">
        <w:rPr>
          <w:color w:val="000000" w:themeColor="text1"/>
          <w:lang w:val="fr-FR"/>
        </w:rPr>
        <w:t>retenues</w:t>
      </w:r>
      <w:r w:rsidRPr="00264D4F">
        <w:rPr>
          <w:color w:val="000000" w:themeColor="text1"/>
          <w:lang w:val="fr-FR"/>
        </w:rPr>
        <w:t xml:space="preserve"> contre elle et </w:t>
      </w:r>
      <w:r w:rsidR="000B7DFD" w:rsidRPr="00264D4F">
        <w:rPr>
          <w:color w:val="000000" w:themeColor="text1"/>
          <w:lang w:val="fr-FR"/>
        </w:rPr>
        <w:t>de son droit de ne</w:t>
      </w:r>
      <w:r w:rsidRPr="00264D4F">
        <w:rPr>
          <w:color w:val="000000" w:themeColor="text1"/>
          <w:lang w:val="fr-FR"/>
        </w:rPr>
        <w:t xml:space="preserve"> pas témoigner contre son conjoint, </w:t>
      </w:r>
      <w:r w:rsidR="000B7DFD" w:rsidRPr="00264D4F">
        <w:rPr>
          <w:i/>
          <w:color w:val="000000" w:themeColor="text1"/>
          <w:lang w:val="fr-FR"/>
        </w:rPr>
        <w:t>son p</w:t>
      </w:r>
      <w:r w:rsidRPr="00264D4F">
        <w:rPr>
          <w:i/>
          <w:color w:val="000000" w:themeColor="text1"/>
          <w:lang w:val="fr-FR"/>
        </w:rPr>
        <w:t>artenaire permanent</w:t>
      </w:r>
      <w:r w:rsidRPr="00264D4F">
        <w:rPr>
          <w:color w:val="000000" w:themeColor="text1"/>
          <w:lang w:val="fr-FR"/>
        </w:rPr>
        <w:t xml:space="preserve">, </w:t>
      </w:r>
      <w:r w:rsidR="000B7DFD" w:rsidRPr="00264D4F">
        <w:rPr>
          <w:color w:val="000000" w:themeColor="text1"/>
          <w:lang w:val="fr-FR"/>
        </w:rPr>
        <w:t xml:space="preserve">ou un </w:t>
      </w:r>
      <w:r w:rsidRPr="00264D4F">
        <w:rPr>
          <w:color w:val="000000" w:themeColor="text1"/>
          <w:lang w:val="fr-FR"/>
        </w:rPr>
        <w:t xml:space="preserve">parent jusqu'au quatrième degré de consanguinité ou </w:t>
      </w:r>
      <w:r w:rsidR="00A02CDC" w:rsidRPr="00264D4F">
        <w:rPr>
          <w:color w:val="000000" w:themeColor="text1"/>
          <w:lang w:val="fr-FR"/>
        </w:rPr>
        <w:t xml:space="preserve">en droit </w:t>
      </w:r>
      <w:r w:rsidRPr="00264D4F">
        <w:rPr>
          <w:color w:val="000000" w:themeColor="text1"/>
          <w:lang w:val="fr-FR"/>
        </w:rPr>
        <w:t xml:space="preserve">civil, ou </w:t>
      </w:r>
      <w:r w:rsidR="00A02CDC" w:rsidRPr="00264D4F">
        <w:rPr>
          <w:color w:val="000000" w:themeColor="text1"/>
          <w:lang w:val="fr-FR"/>
        </w:rPr>
        <w:t xml:space="preserve">un parent jusqu'au </w:t>
      </w:r>
      <w:r w:rsidRPr="00264D4F">
        <w:rPr>
          <w:color w:val="000000" w:themeColor="text1"/>
          <w:lang w:val="fr-FR"/>
        </w:rPr>
        <w:t>deuxième degré d’affinité. (Le texte en italiques a été déclaré exécutoire par l</w:t>
      </w:r>
      <w:r w:rsidR="000B7DFD" w:rsidRPr="00264D4F">
        <w:rPr>
          <w:color w:val="000000" w:themeColor="text1"/>
          <w:lang w:val="fr-FR"/>
        </w:rPr>
        <w:t>'arrêt</w:t>
      </w:r>
      <w:r w:rsidRPr="00264D4F">
        <w:rPr>
          <w:color w:val="000000" w:themeColor="text1"/>
          <w:lang w:val="fr-FR"/>
        </w:rPr>
        <w:t xml:space="preserve"> </w:t>
      </w:r>
      <w:r w:rsidR="003A05EB" w:rsidRPr="00264D4F">
        <w:rPr>
          <w:color w:val="000000" w:themeColor="text1"/>
          <w:lang w:val="fr-FR"/>
        </w:rPr>
        <w:t>n° </w:t>
      </w:r>
      <w:r w:rsidRPr="00264D4F">
        <w:rPr>
          <w:color w:val="000000" w:themeColor="text1"/>
          <w:lang w:val="fr-FR"/>
        </w:rPr>
        <w:t>C-029 de 2009 de la Cour constitutionnelle</w:t>
      </w:r>
      <w:r w:rsidR="00A02CDC" w:rsidRPr="00264D4F">
        <w:rPr>
          <w:color w:val="000000" w:themeColor="text1"/>
          <w:lang w:val="fr-FR"/>
        </w:rPr>
        <w:t>,</w:t>
      </w:r>
      <w:r w:rsidRPr="00264D4F">
        <w:rPr>
          <w:color w:val="000000" w:themeColor="text1"/>
          <w:lang w:val="fr-FR"/>
        </w:rPr>
        <w:t xml:space="preserve"> qui a </w:t>
      </w:r>
      <w:r w:rsidR="00A02CDC" w:rsidRPr="00264D4F">
        <w:rPr>
          <w:color w:val="000000" w:themeColor="text1"/>
          <w:lang w:val="fr-FR"/>
        </w:rPr>
        <w:t xml:space="preserve">considéré </w:t>
      </w:r>
      <w:r w:rsidR="003A05EB" w:rsidRPr="00264D4F">
        <w:rPr>
          <w:color w:val="000000" w:themeColor="text1"/>
          <w:lang w:val="fr-FR"/>
        </w:rPr>
        <w:t xml:space="preserve">que </w:t>
      </w:r>
      <w:r w:rsidR="00A02CDC" w:rsidRPr="00264D4F">
        <w:rPr>
          <w:color w:val="000000" w:themeColor="text1"/>
          <w:lang w:val="fr-FR"/>
        </w:rPr>
        <w:t>les membres d’un couple du même sexe ont</w:t>
      </w:r>
      <w:r w:rsidRPr="00264D4F">
        <w:rPr>
          <w:color w:val="000000" w:themeColor="text1"/>
          <w:lang w:val="fr-FR"/>
        </w:rPr>
        <w:t xml:space="preserve"> les mêmes droits, </w:t>
      </w:r>
      <w:r w:rsidR="00A02CDC" w:rsidRPr="00264D4F">
        <w:rPr>
          <w:color w:val="000000" w:themeColor="text1"/>
          <w:lang w:val="fr-FR"/>
        </w:rPr>
        <w:t>toutes choses égales par ailleurs</w:t>
      </w:r>
      <w:r w:rsidRPr="00264D4F">
        <w:rPr>
          <w:color w:val="000000" w:themeColor="text1"/>
          <w:lang w:val="fr-FR"/>
        </w:rPr>
        <w:t>).</w:t>
      </w:r>
    </w:p>
    <w:p w:rsidR="00525097" w:rsidRPr="00264D4F" w:rsidRDefault="00525097" w:rsidP="002D1D64">
      <w:pPr>
        <w:pStyle w:val="SingleTxtG"/>
        <w:ind w:left="1701"/>
        <w:rPr>
          <w:bCs/>
          <w:color w:val="000000" w:themeColor="text1"/>
          <w:lang w:val="fr-FR" w:eastAsia="es-CO"/>
        </w:rPr>
      </w:pPr>
      <w:r w:rsidRPr="00264D4F">
        <w:rPr>
          <w:color w:val="000000" w:themeColor="text1"/>
          <w:lang w:val="fr-FR"/>
        </w:rPr>
        <w:t xml:space="preserve">4. </w:t>
      </w:r>
      <w:r w:rsidRPr="00264D4F">
        <w:rPr>
          <w:color w:val="000000" w:themeColor="text1"/>
          <w:lang w:val="fr-FR"/>
        </w:rPr>
        <w:tab/>
      </w:r>
      <w:r w:rsidR="000B7DFD" w:rsidRPr="00264D4F">
        <w:rPr>
          <w:color w:val="000000" w:themeColor="text1"/>
          <w:lang w:val="fr-FR"/>
        </w:rPr>
        <w:t xml:space="preserve">De son </w:t>
      </w:r>
      <w:r w:rsidRPr="00264D4F">
        <w:rPr>
          <w:color w:val="000000" w:themeColor="text1"/>
          <w:lang w:val="fr-FR"/>
        </w:rPr>
        <w:t xml:space="preserve">droit de désigner un avocat de confiance et de s’entretenir avec lui dans les plus brefs délais. </w:t>
      </w:r>
      <w:r w:rsidR="00EE0E16">
        <w:rPr>
          <w:color w:val="000000" w:themeColor="text1"/>
          <w:lang w:val="fr-FR"/>
        </w:rPr>
        <w:t>À</w:t>
      </w:r>
      <w:r w:rsidRPr="00264D4F">
        <w:rPr>
          <w:color w:val="000000" w:themeColor="text1"/>
          <w:lang w:val="fr-FR"/>
        </w:rPr>
        <w:t xml:space="preserve"> défaut, le système national de défenseur public assure sa défense ».</w:t>
      </w:r>
      <w:r w:rsidRPr="00264D4F">
        <w:rPr>
          <w:bCs/>
          <w:color w:val="000000" w:themeColor="text1"/>
          <w:lang w:val="fr-FR" w:eastAsia="es-CO"/>
        </w:rPr>
        <w:t xml:space="preserve"> </w:t>
      </w:r>
    </w:p>
    <w:p w:rsidR="00525097" w:rsidRPr="00264D4F" w:rsidRDefault="00A02CDC" w:rsidP="002D1D64">
      <w:pPr>
        <w:pStyle w:val="SingleTxtG"/>
        <w:numPr>
          <w:ilvl w:val="0"/>
          <w:numId w:val="16"/>
        </w:numPr>
        <w:tabs>
          <w:tab w:val="left" w:pos="1701"/>
        </w:tabs>
        <w:ind w:left="1134" w:firstLine="0"/>
        <w:rPr>
          <w:rFonts w:eastAsia="Calibri"/>
          <w:bCs/>
          <w:color w:val="000000" w:themeColor="text1"/>
          <w:lang w:val="fr-FR" w:eastAsia="es-CO"/>
        </w:rPr>
      </w:pPr>
      <w:r w:rsidRPr="00264D4F">
        <w:rPr>
          <w:color w:val="000000" w:themeColor="text1"/>
          <w:lang w:val="fr-FR"/>
        </w:rPr>
        <w:t>L</w:t>
      </w:r>
      <w:r w:rsidR="00525097" w:rsidRPr="00264D4F">
        <w:rPr>
          <w:color w:val="000000" w:themeColor="text1"/>
          <w:lang w:val="fr-FR"/>
        </w:rPr>
        <w:t>'</w:t>
      </w:r>
      <w:r w:rsidR="00EF37AB">
        <w:rPr>
          <w:color w:val="000000" w:themeColor="text1"/>
          <w:lang w:val="fr-FR"/>
        </w:rPr>
        <w:t>article </w:t>
      </w:r>
      <w:r w:rsidR="00525097" w:rsidRPr="00264D4F">
        <w:rPr>
          <w:color w:val="000000" w:themeColor="text1"/>
          <w:lang w:val="fr-FR"/>
        </w:rPr>
        <w:t xml:space="preserve">27 de l'Accord </w:t>
      </w:r>
      <w:r w:rsidR="003A05EB" w:rsidRPr="00264D4F">
        <w:rPr>
          <w:color w:val="000000" w:themeColor="text1"/>
          <w:lang w:val="fr-FR"/>
        </w:rPr>
        <w:t>n° </w:t>
      </w:r>
      <w:r w:rsidR="00525097" w:rsidRPr="00264D4F">
        <w:rPr>
          <w:color w:val="000000" w:themeColor="text1"/>
          <w:lang w:val="fr-FR"/>
        </w:rPr>
        <w:t>0011 de 1995, « </w:t>
      </w:r>
      <w:r w:rsidRPr="00264D4F">
        <w:rPr>
          <w:color w:val="000000" w:themeColor="text1"/>
          <w:lang w:val="fr-FR"/>
        </w:rPr>
        <w:t xml:space="preserve">portant </w:t>
      </w:r>
      <w:r w:rsidR="00577E2F" w:rsidRPr="00264D4F">
        <w:rPr>
          <w:color w:val="000000" w:themeColor="text1"/>
          <w:lang w:val="fr-FR"/>
        </w:rPr>
        <w:t>notification du</w:t>
      </w:r>
      <w:r w:rsidR="00525097" w:rsidRPr="00264D4F">
        <w:rPr>
          <w:color w:val="000000" w:themeColor="text1"/>
          <w:lang w:val="fr-FR"/>
        </w:rPr>
        <w:t xml:space="preserve"> Règlement général auquel </w:t>
      </w:r>
      <w:r w:rsidR="00577E2F" w:rsidRPr="00264D4F">
        <w:rPr>
          <w:color w:val="000000" w:themeColor="text1"/>
          <w:lang w:val="fr-FR"/>
        </w:rPr>
        <w:t xml:space="preserve">sont assujettis </w:t>
      </w:r>
      <w:r w:rsidR="00525097" w:rsidRPr="00264D4F">
        <w:rPr>
          <w:color w:val="000000" w:themeColor="text1"/>
          <w:lang w:val="fr-FR"/>
        </w:rPr>
        <w:t xml:space="preserve">les règlements internes des </w:t>
      </w:r>
      <w:r w:rsidR="00D4483F" w:rsidRPr="00264D4F">
        <w:rPr>
          <w:color w:val="000000" w:themeColor="text1"/>
          <w:lang w:val="fr-FR"/>
        </w:rPr>
        <w:t xml:space="preserve">maisons d'arrêt et des </w:t>
      </w:r>
      <w:r w:rsidR="00577E2F" w:rsidRPr="00264D4F">
        <w:rPr>
          <w:color w:val="000000" w:themeColor="text1"/>
          <w:lang w:val="fr-FR"/>
        </w:rPr>
        <w:t xml:space="preserve">établissements </w:t>
      </w:r>
      <w:r w:rsidR="00D4483F" w:rsidRPr="00264D4F">
        <w:rPr>
          <w:color w:val="000000" w:themeColor="text1"/>
          <w:lang w:val="fr-FR"/>
        </w:rPr>
        <w:t>pénitentiaires </w:t>
      </w:r>
      <w:r w:rsidR="00525097" w:rsidRPr="00264D4F">
        <w:rPr>
          <w:color w:val="000000" w:themeColor="text1"/>
          <w:lang w:val="fr-FR"/>
        </w:rPr>
        <w:t xml:space="preserve">», </w:t>
      </w:r>
      <w:r w:rsidRPr="00264D4F">
        <w:rPr>
          <w:color w:val="000000" w:themeColor="text1"/>
          <w:lang w:val="fr-FR"/>
        </w:rPr>
        <w:t>c</w:t>
      </w:r>
      <w:r w:rsidR="00525097" w:rsidRPr="00264D4F">
        <w:rPr>
          <w:color w:val="000000" w:themeColor="text1"/>
          <w:lang w:val="fr-FR"/>
        </w:rPr>
        <w:t>onsacre</w:t>
      </w:r>
      <w:r w:rsidR="00D4483F" w:rsidRPr="00264D4F">
        <w:rPr>
          <w:color w:val="000000" w:themeColor="text1"/>
          <w:lang w:val="fr-FR"/>
        </w:rPr>
        <w:t xml:space="preserve"> comme suit</w:t>
      </w:r>
      <w:r w:rsidRPr="00264D4F">
        <w:rPr>
          <w:color w:val="000000" w:themeColor="text1"/>
          <w:lang w:val="fr-FR"/>
        </w:rPr>
        <w:t xml:space="preserve"> </w:t>
      </w:r>
      <w:r w:rsidR="00525097" w:rsidRPr="00264D4F">
        <w:rPr>
          <w:color w:val="000000" w:themeColor="text1"/>
          <w:lang w:val="fr-FR"/>
        </w:rPr>
        <w:t>le droit d</w:t>
      </w:r>
      <w:r w:rsidR="00645F73" w:rsidRPr="00264D4F">
        <w:rPr>
          <w:color w:val="000000" w:themeColor="text1"/>
          <w:lang w:val="fr-FR"/>
        </w:rPr>
        <w:t>u détenu</w:t>
      </w:r>
      <w:r w:rsidR="00D4483F" w:rsidRPr="00264D4F">
        <w:rPr>
          <w:color w:val="000000" w:themeColor="text1"/>
          <w:lang w:val="fr-FR"/>
        </w:rPr>
        <w:t xml:space="preserve"> de communi</w:t>
      </w:r>
      <w:r w:rsidR="00645F73" w:rsidRPr="00264D4F">
        <w:rPr>
          <w:color w:val="000000" w:themeColor="text1"/>
          <w:lang w:val="fr-FR"/>
        </w:rPr>
        <w:t xml:space="preserve">quer </w:t>
      </w:r>
      <w:r w:rsidR="00525097" w:rsidRPr="00264D4F">
        <w:rPr>
          <w:color w:val="000000" w:themeColor="text1"/>
          <w:lang w:val="fr-FR"/>
        </w:rPr>
        <w:t xml:space="preserve">avec son </w:t>
      </w:r>
      <w:r w:rsidR="00645F73" w:rsidRPr="00264D4F">
        <w:rPr>
          <w:color w:val="000000" w:themeColor="text1"/>
          <w:lang w:val="fr-FR"/>
        </w:rPr>
        <w:t>avocat</w:t>
      </w:r>
      <w:r w:rsidR="00525097" w:rsidRPr="00264D4F">
        <w:rPr>
          <w:color w:val="000000" w:themeColor="text1"/>
          <w:lang w:val="fr-FR"/>
        </w:rPr>
        <w:t xml:space="preserve"> et </w:t>
      </w:r>
      <w:r w:rsidR="00D4483F" w:rsidRPr="00264D4F">
        <w:rPr>
          <w:color w:val="000000" w:themeColor="text1"/>
          <w:lang w:val="fr-FR"/>
        </w:rPr>
        <w:t>les</w:t>
      </w:r>
      <w:r w:rsidR="00525097" w:rsidRPr="00264D4F">
        <w:rPr>
          <w:color w:val="000000" w:themeColor="text1"/>
          <w:lang w:val="fr-FR"/>
        </w:rPr>
        <w:t xml:space="preserve"> conditions</w:t>
      </w:r>
      <w:r w:rsidR="00D4483F" w:rsidRPr="00264D4F">
        <w:rPr>
          <w:color w:val="000000" w:themeColor="text1"/>
          <w:lang w:val="fr-FR"/>
        </w:rPr>
        <w:t xml:space="preserve"> de ces communications</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eastAsia="es-CO"/>
        </w:rPr>
        <w:t>« </w:t>
      </w:r>
      <w:r w:rsidRPr="00264D4F">
        <w:rPr>
          <w:color w:val="000000" w:themeColor="text1"/>
          <w:lang w:val="fr-FR"/>
        </w:rPr>
        <w:t>Article</w:t>
      </w:r>
      <w:r w:rsidR="00EE0E16">
        <w:rPr>
          <w:color w:val="000000" w:themeColor="text1"/>
          <w:lang w:val="fr-FR"/>
        </w:rPr>
        <w:t> </w:t>
      </w:r>
      <w:r w:rsidRPr="00264D4F">
        <w:rPr>
          <w:color w:val="000000" w:themeColor="text1"/>
          <w:lang w:val="fr-FR"/>
        </w:rPr>
        <w:t>27. Communication</w:t>
      </w:r>
      <w:r w:rsidR="00D4483F" w:rsidRPr="00264D4F">
        <w:rPr>
          <w:color w:val="000000" w:themeColor="text1"/>
          <w:lang w:val="fr-FR"/>
        </w:rPr>
        <w:t>s</w:t>
      </w:r>
      <w:r w:rsidRPr="00264D4F">
        <w:rPr>
          <w:color w:val="000000" w:themeColor="text1"/>
          <w:lang w:val="fr-FR"/>
        </w:rPr>
        <w:t xml:space="preserve"> avec les avocats. Les communications des </w:t>
      </w:r>
      <w:r w:rsidR="00645F73" w:rsidRPr="00264D4F">
        <w:rPr>
          <w:color w:val="000000" w:themeColor="text1"/>
          <w:lang w:val="fr-FR"/>
        </w:rPr>
        <w:t>détenus</w:t>
      </w:r>
      <w:r w:rsidRPr="00264D4F">
        <w:rPr>
          <w:color w:val="000000" w:themeColor="text1"/>
          <w:lang w:val="fr-FR"/>
        </w:rPr>
        <w:t xml:space="preserve"> avec leurs avocats se déroulent dans des </w:t>
      </w:r>
      <w:r w:rsidR="00D4483F" w:rsidRPr="00264D4F">
        <w:rPr>
          <w:color w:val="000000" w:themeColor="text1"/>
          <w:lang w:val="fr-FR"/>
        </w:rPr>
        <w:t>lieux</w:t>
      </w:r>
      <w:r w:rsidRPr="00264D4F">
        <w:rPr>
          <w:color w:val="000000" w:themeColor="text1"/>
          <w:lang w:val="fr-FR"/>
        </w:rPr>
        <w:t xml:space="preserve"> appropriés conçus </w:t>
      </w:r>
      <w:r w:rsidR="00D4483F" w:rsidRPr="00264D4F">
        <w:rPr>
          <w:color w:val="000000" w:themeColor="text1"/>
          <w:lang w:val="fr-FR"/>
        </w:rPr>
        <w:t>expressément</w:t>
      </w:r>
      <w:r w:rsidRPr="00264D4F">
        <w:rPr>
          <w:color w:val="000000" w:themeColor="text1"/>
          <w:lang w:val="fr-FR"/>
        </w:rPr>
        <w:t xml:space="preserve"> à cet effet.</w:t>
      </w:r>
    </w:p>
    <w:p w:rsidR="00525097" w:rsidRPr="00264D4F" w:rsidRDefault="00525097" w:rsidP="00AE5CE6">
      <w:pPr>
        <w:pStyle w:val="SingleTxtG"/>
        <w:ind w:left="1701" w:firstLine="567"/>
        <w:rPr>
          <w:color w:val="000000" w:themeColor="text1"/>
          <w:lang w:val="fr-FR"/>
        </w:rPr>
      </w:pPr>
      <w:r w:rsidRPr="00264D4F">
        <w:rPr>
          <w:color w:val="000000" w:themeColor="text1"/>
          <w:lang w:val="fr-FR"/>
        </w:rPr>
        <w:t xml:space="preserve">L'avocat qui </w:t>
      </w:r>
      <w:r w:rsidR="00D4483F" w:rsidRPr="00264D4F">
        <w:rPr>
          <w:color w:val="000000" w:themeColor="text1"/>
          <w:lang w:val="fr-FR"/>
        </w:rPr>
        <w:t>pénètre</w:t>
      </w:r>
      <w:r w:rsidRPr="00264D4F">
        <w:rPr>
          <w:color w:val="000000" w:themeColor="text1"/>
          <w:lang w:val="fr-FR"/>
        </w:rPr>
        <w:t xml:space="preserve"> dans l’établissement est soumis aux règles d’entrée</w:t>
      </w:r>
      <w:r w:rsidR="00645F73" w:rsidRPr="00264D4F">
        <w:rPr>
          <w:color w:val="000000" w:themeColor="text1"/>
          <w:lang w:val="fr-FR"/>
        </w:rPr>
        <w:t xml:space="preserve"> et</w:t>
      </w:r>
      <w:r w:rsidRPr="00264D4F">
        <w:rPr>
          <w:color w:val="000000" w:themeColor="text1"/>
          <w:lang w:val="fr-FR"/>
        </w:rPr>
        <w:t xml:space="preserve"> d'identification</w:t>
      </w:r>
      <w:r w:rsidR="00645F73" w:rsidRPr="00264D4F">
        <w:rPr>
          <w:color w:val="000000" w:themeColor="text1"/>
          <w:lang w:val="fr-FR"/>
        </w:rPr>
        <w:t xml:space="preserve"> </w:t>
      </w:r>
      <w:r w:rsidRPr="00264D4F">
        <w:rPr>
          <w:color w:val="000000" w:themeColor="text1"/>
          <w:lang w:val="fr-FR"/>
        </w:rPr>
        <w:t xml:space="preserve">et aux autres </w:t>
      </w:r>
      <w:r w:rsidR="00645F73" w:rsidRPr="00264D4F">
        <w:rPr>
          <w:color w:val="000000" w:themeColor="text1"/>
          <w:lang w:val="fr-FR"/>
        </w:rPr>
        <w:t>mesures visant à assurer la s</w:t>
      </w:r>
      <w:r w:rsidRPr="00264D4F">
        <w:rPr>
          <w:color w:val="000000" w:themeColor="text1"/>
          <w:lang w:val="fr-FR"/>
        </w:rPr>
        <w:t xml:space="preserve">écurité des détenus, </w:t>
      </w:r>
      <w:r w:rsidR="00326436" w:rsidRPr="00264D4F">
        <w:rPr>
          <w:color w:val="000000" w:themeColor="text1"/>
          <w:lang w:val="fr-FR"/>
        </w:rPr>
        <w:t xml:space="preserve">celle </w:t>
      </w:r>
      <w:r w:rsidRPr="00264D4F">
        <w:rPr>
          <w:color w:val="000000" w:themeColor="text1"/>
          <w:lang w:val="fr-FR"/>
        </w:rPr>
        <w:t xml:space="preserve">de la prison et la sienne. Il </w:t>
      </w:r>
      <w:r w:rsidR="00645F73" w:rsidRPr="00264D4F">
        <w:rPr>
          <w:color w:val="000000" w:themeColor="text1"/>
          <w:lang w:val="fr-FR"/>
        </w:rPr>
        <w:t>doit</w:t>
      </w:r>
      <w:r w:rsidRPr="00264D4F">
        <w:rPr>
          <w:color w:val="000000" w:themeColor="text1"/>
          <w:lang w:val="fr-FR"/>
        </w:rPr>
        <w:t xml:space="preserve"> également </w:t>
      </w:r>
      <w:r w:rsidR="00645F73" w:rsidRPr="00264D4F">
        <w:rPr>
          <w:color w:val="000000" w:themeColor="text1"/>
          <w:lang w:val="fr-FR"/>
        </w:rPr>
        <w:t>respecter les horaires</w:t>
      </w:r>
      <w:r w:rsidRPr="00264D4F">
        <w:rPr>
          <w:color w:val="000000" w:themeColor="text1"/>
          <w:lang w:val="fr-FR"/>
        </w:rPr>
        <w:t xml:space="preserve"> établis par le règlement intérieur.</w:t>
      </w:r>
    </w:p>
    <w:p w:rsidR="00525097" w:rsidRPr="00264D4F" w:rsidRDefault="00525097" w:rsidP="00AE5CE6">
      <w:pPr>
        <w:pStyle w:val="SingleTxtG"/>
        <w:ind w:left="1701" w:firstLine="567"/>
        <w:rPr>
          <w:color w:val="000000" w:themeColor="text1"/>
          <w:lang w:val="fr-FR"/>
        </w:rPr>
      </w:pPr>
      <w:r w:rsidRPr="00264D4F">
        <w:rPr>
          <w:color w:val="000000" w:themeColor="text1"/>
          <w:lang w:val="fr-FR"/>
        </w:rPr>
        <w:t>Lors de son admission, l'avocat doit présenter les documents suivants</w:t>
      </w:r>
      <w:r w:rsidR="00E07896">
        <w:rPr>
          <w:color w:val="000000" w:themeColor="text1"/>
          <w:lang w:val="fr-FR"/>
        </w:rPr>
        <w:t>:</w:t>
      </w:r>
    </w:p>
    <w:p w:rsidR="00525097" w:rsidRPr="00264D4F" w:rsidRDefault="00525097" w:rsidP="00AE5CE6">
      <w:pPr>
        <w:pStyle w:val="SingleTxtG"/>
        <w:ind w:left="1701" w:firstLine="567"/>
        <w:rPr>
          <w:color w:val="000000" w:themeColor="text1"/>
          <w:lang w:val="fr-FR"/>
        </w:rPr>
      </w:pPr>
      <w:r w:rsidRPr="00264D4F">
        <w:rPr>
          <w:color w:val="000000" w:themeColor="text1"/>
          <w:lang w:val="fr-FR"/>
        </w:rPr>
        <w:t xml:space="preserve">1. </w:t>
      </w:r>
      <w:r w:rsidRPr="00264D4F">
        <w:rPr>
          <w:color w:val="000000" w:themeColor="text1"/>
          <w:lang w:val="fr-FR"/>
        </w:rPr>
        <w:tab/>
        <w:t>Carte nationale d’identité.</w:t>
      </w:r>
    </w:p>
    <w:p w:rsidR="00525097" w:rsidRPr="00264D4F" w:rsidRDefault="00525097" w:rsidP="00AE5CE6">
      <w:pPr>
        <w:pStyle w:val="SingleTxtG"/>
        <w:ind w:left="1701" w:firstLine="567"/>
        <w:rPr>
          <w:color w:val="000000" w:themeColor="text1"/>
          <w:lang w:val="fr-FR"/>
        </w:rPr>
      </w:pPr>
      <w:r w:rsidRPr="00264D4F">
        <w:rPr>
          <w:color w:val="000000" w:themeColor="text1"/>
          <w:lang w:val="fr-FR"/>
        </w:rPr>
        <w:t xml:space="preserve">2. </w:t>
      </w:r>
      <w:r w:rsidRPr="00264D4F">
        <w:rPr>
          <w:color w:val="000000" w:themeColor="text1"/>
          <w:lang w:val="fr-FR"/>
        </w:rPr>
        <w:tab/>
      </w:r>
      <w:r w:rsidR="00645F73" w:rsidRPr="00264D4F">
        <w:rPr>
          <w:color w:val="000000" w:themeColor="text1"/>
          <w:lang w:val="fr-FR"/>
        </w:rPr>
        <w:t>C</w:t>
      </w:r>
      <w:r w:rsidRPr="00264D4F">
        <w:rPr>
          <w:color w:val="000000" w:themeColor="text1"/>
          <w:lang w:val="fr-FR"/>
        </w:rPr>
        <w:t xml:space="preserve">arte professionnelle, permis provisoire ou temporaire </w:t>
      </w:r>
      <w:r w:rsidR="00D24B6F" w:rsidRPr="00264D4F">
        <w:rPr>
          <w:color w:val="000000" w:themeColor="text1"/>
          <w:lang w:val="fr-FR"/>
        </w:rPr>
        <w:t xml:space="preserve">en cours de validité </w:t>
      </w:r>
      <w:r w:rsidRPr="00264D4F">
        <w:rPr>
          <w:color w:val="000000" w:themeColor="text1"/>
          <w:lang w:val="fr-FR"/>
        </w:rPr>
        <w:t xml:space="preserve">ou certification </w:t>
      </w:r>
      <w:r w:rsidR="00876CB6" w:rsidRPr="00264D4F">
        <w:rPr>
          <w:color w:val="000000" w:themeColor="text1"/>
          <w:lang w:val="fr-FR"/>
        </w:rPr>
        <w:t>du</w:t>
      </w:r>
      <w:r w:rsidRPr="00264D4F">
        <w:rPr>
          <w:color w:val="000000" w:themeColor="text1"/>
          <w:lang w:val="fr-FR"/>
        </w:rPr>
        <w:t xml:space="preserve"> </w:t>
      </w:r>
      <w:r w:rsidR="00CB1602" w:rsidRPr="00264D4F">
        <w:rPr>
          <w:color w:val="000000" w:themeColor="text1"/>
          <w:lang w:val="fr-FR"/>
        </w:rPr>
        <w:t>bureau d'aide juridique de</w:t>
      </w:r>
      <w:r w:rsidRPr="00264D4F">
        <w:rPr>
          <w:color w:val="000000" w:themeColor="text1"/>
          <w:lang w:val="fr-FR"/>
        </w:rPr>
        <w:t xml:space="preserve"> la faculté de droit concernée.</w:t>
      </w:r>
    </w:p>
    <w:p w:rsidR="00525097" w:rsidRPr="00264D4F" w:rsidRDefault="00525097" w:rsidP="00AE5CE6">
      <w:pPr>
        <w:pStyle w:val="SingleTxtG"/>
        <w:ind w:left="1701" w:firstLine="567"/>
        <w:rPr>
          <w:color w:val="000000" w:themeColor="text1"/>
          <w:lang w:val="fr-FR" w:eastAsia="es-CO"/>
        </w:rPr>
      </w:pPr>
      <w:r w:rsidRPr="00264D4F">
        <w:rPr>
          <w:color w:val="000000" w:themeColor="text1"/>
          <w:lang w:val="fr-FR"/>
        </w:rPr>
        <w:t xml:space="preserve">3. </w:t>
      </w:r>
      <w:r w:rsidRPr="00264D4F">
        <w:rPr>
          <w:color w:val="000000" w:themeColor="text1"/>
          <w:lang w:val="fr-FR"/>
        </w:rPr>
        <w:tab/>
        <w:t>S’il s’agit d</w:t>
      </w:r>
      <w:r w:rsidR="00CB1602" w:rsidRPr="00264D4F">
        <w:rPr>
          <w:color w:val="000000" w:themeColor="text1"/>
          <w:lang w:val="fr-FR"/>
        </w:rPr>
        <w:t>e la</w:t>
      </w:r>
      <w:r w:rsidRPr="00264D4F">
        <w:rPr>
          <w:color w:val="000000" w:themeColor="text1"/>
          <w:lang w:val="fr-FR"/>
        </w:rPr>
        <w:t xml:space="preserve"> première visite, </w:t>
      </w:r>
      <w:r w:rsidR="00CB1602" w:rsidRPr="00264D4F">
        <w:rPr>
          <w:color w:val="000000" w:themeColor="text1"/>
          <w:lang w:val="fr-FR"/>
        </w:rPr>
        <w:t xml:space="preserve">un mémoire décrivant </w:t>
      </w:r>
      <w:r w:rsidRPr="00264D4F">
        <w:rPr>
          <w:color w:val="000000" w:themeColor="text1"/>
          <w:lang w:val="fr-FR"/>
        </w:rPr>
        <w:t>l</w:t>
      </w:r>
      <w:r w:rsidR="00CB1602" w:rsidRPr="00264D4F">
        <w:rPr>
          <w:color w:val="000000" w:themeColor="text1"/>
          <w:lang w:val="fr-FR"/>
        </w:rPr>
        <w:t>es pouvoirs que le détenu lui attribuera</w:t>
      </w:r>
      <w:r w:rsidR="00E07896">
        <w:rPr>
          <w:color w:val="000000" w:themeColor="text1"/>
          <w:lang w:val="fr-FR"/>
        </w:rPr>
        <w:t>;</w:t>
      </w:r>
      <w:r w:rsidRPr="00264D4F">
        <w:rPr>
          <w:color w:val="000000" w:themeColor="text1"/>
          <w:lang w:val="fr-FR"/>
        </w:rPr>
        <w:t xml:space="preserve"> avant </w:t>
      </w:r>
      <w:r w:rsidR="00CB1602" w:rsidRPr="00264D4F">
        <w:rPr>
          <w:color w:val="000000" w:themeColor="text1"/>
          <w:lang w:val="fr-FR"/>
        </w:rPr>
        <w:t>l'admission, l'</w:t>
      </w:r>
      <w:r w:rsidRPr="00264D4F">
        <w:rPr>
          <w:color w:val="000000" w:themeColor="text1"/>
          <w:lang w:val="fr-FR"/>
        </w:rPr>
        <w:t>autorisation d’</w:t>
      </w:r>
      <w:r w:rsidR="00CB1602" w:rsidRPr="00264D4F">
        <w:rPr>
          <w:color w:val="000000" w:themeColor="text1"/>
          <w:lang w:val="fr-FR"/>
        </w:rPr>
        <w:t>entrée</w:t>
      </w:r>
      <w:r w:rsidRPr="00264D4F">
        <w:rPr>
          <w:color w:val="000000" w:themeColor="text1"/>
          <w:lang w:val="fr-FR"/>
        </w:rPr>
        <w:t xml:space="preserve"> est demandée </w:t>
      </w:r>
      <w:r w:rsidR="00CB1602" w:rsidRPr="00264D4F">
        <w:rPr>
          <w:color w:val="000000" w:themeColor="text1"/>
          <w:lang w:val="fr-FR"/>
        </w:rPr>
        <w:t>au détenu</w:t>
      </w:r>
      <w:r w:rsidRPr="00264D4F">
        <w:rPr>
          <w:color w:val="000000" w:themeColor="text1"/>
          <w:lang w:val="fr-FR" w:eastAsia="es-CO"/>
        </w:rPr>
        <w:t>. »</w:t>
      </w:r>
      <w:r w:rsidRPr="00264D4F">
        <w:rPr>
          <w:b/>
          <w:color w:val="000000" w:themeColor="text1"/>
          <w:lang w:val="fr-FR"/>
        </w:rPr>
        <w:t xml:space="preserve"> </w:t>
      </w:r>
    </w:p>
    <w:p w:rsidR="00525097" w:rsidRPr="00264D4F" w:rsidRDefault="00CB1602" w:rsidP="002D1D64">
      <w:pPr>
        <w:pStyle w:val="SingleTxtG"/>
        <w:numPr>
          <w:ilvl w:val="0"/>
          <w:numId w:val="16"/>
        </w:numPr>
        <w:tabs>
          <w:tab w:val="left" w:pos="1701"/>
        </w:tabs>
        <w:spacing w:before="120"/>
        <w:ind w:left="1134" w:firstLine="0"/>
        <w:rPr>
          <w:rFonts w:eastAsia="Calibri"/>
          <w:color w:val="000000" w:themeColor="text1"/>
          <w:lang w:val="fr-FR" w:eastAsia="es-CO"/>
        </w:rPr>
      </w:pPr>
      <w:r w:rsidRPr="00264D4F">
        <w:rPr>
          <w:color w:val="000000" w:themeColor="text1"/>
          <w:lang w:val="fr-FR"/>
        </w:rPr>
        <w:t>Outre</w:t>
      </w:r>
      <w:r w:rsidR="00525097" w:rsidRPr="00264D4F">
        <w:rPr>
          <w:color w:val="000000" w:themeColor="text1"/>
          <w:lang w:val="fr-FR"/>
        </w:rPr>
        <w:t xml:space="preserve"> ces dispositions, </w:t>
      </w:r>
      <w:r w:rsidRPr="00264D4F">
        <w:rPr>
          <w:color w:val="000000" w:themeColor="text1"/>
          <w:lang w:val="fr-FR"/>
        </w:rPr>
        <w:t>les</w:t>
      </w:r>
      <w:r w:rsidR="00525097" w:rsidRPr="00264D4F">
        <w:rPr>
          <w:color w:val="000000" w:themeColor="text1"/>
          <w:lang w:val="fr-FR"/>
        </w:rPr>
        <w:t xml:space="preserve"> communications des personnes privées de liberté</w:t>
      </w:r>
      <w:r w:rsidRPr="00264D4F">
        <w:rPr>
          <w:color w:val="000000" w:themeColor="text1"/>
          <w:lang w:val="fr-FR"/>
        </w:rPr>
        <w:t xml:space="preserve"> sont régies par</w:t>
      </w:r>
      <w:r w:rsidR="00525097" w:rsidRPr="00264D4F">
        <w:rPr>
          <w:color w:val="000000" w:themeColor="text1"/>
          <w:lang w:val="fr-FR"/>
        </w:rPr>
        <w:t xml:space="preserve"> l'</w:t>
      </w:r>
      <w:r w:rsidR="00EF37AB">
        <w:rPr>
          <w:color w:val="000000" w:themeColor="text1"/>
          <w:lang w:val="fr-FR"/>
        </w:rPr>
        <w:t>article </w:t>
      </w:r>
      <w:r w:rsidR="00525097" w:rsidRPr="00264D4F">
        <w:rPr>
          <w:color w:val="000000" w:themeColor="text1"/>
          <w:lang w:val="fr-FR"/>
        </w:rPr>
        <w:t xml:space="preserve">72 de la loi 1709 de 2014, qui </w:t>
      </w:r>
      <w:r w:rsidRPr="00264D4F">
        <w:rPr>
          <w:color w:val="000000" w:themeColor="text1"/>
          <w:lang w:val="fr-FR"/>
        </w:rPr>
        <w:t>est ainsi libellé</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EE0E16">
        <w:rPr>
          <w:color w:val="000000" w:themeColor="text1"/>
          <w:lang w:val="fr-FR"/>
        </w:rPr>
        <w:t> </w:t>
      </w:r>
      <w:r w:rsidRPr="00264D4F">
        <w:rPr>
          <w:color w:val="000000" w:themeColor="text1"/>
          <w:lang w:val="fr-FR"/>
        </w:rPr>
        <w:t xml:space="preserve">72. Modifiant </w:t>
      </w:r>
      <w:r w:rsidR="00CB1602" w:rsidRPr="00264D4F">
        <w:rPr>
          <w:color w:val="000000" w:themeColor="text1"/>
          <w:lang w:val="fr-FR"/>
        </w:rPr>
        <w:t xml:space="preserve">comme suit </w:t>
      </w:r>
      <w:r w:rsidRPr="00264D4F">
        <w:rPr>
          <w:color w:val="000000" w:themeColor="text1"/>
          <w:lang w:val="fr-FR"/>
        </w:rPr>
        <w:t>l'</w:t>
      </w:r>
      <w:r w:rsidR="00EF37AB">
        <w:rPr>
          <w:color w:val="000000" w:themeColor="text1"/>
          <w:lang w:val="fr-FR"/>
        </w:rPr>
        <w:t>article </w:t>
      </w:r>
      <w:r w:rsidRPr="00264D4F">
        <w:rPr>
          <w:color w:val="000000" w:themeColor="text1"/>
          <w:lang w:val="fr-FR"/>
        </w:rPr>
        <w:t>111 de la loi 65 de 1993</w:t>
      </w:r>
      <w:r w:rsidR="00E07896">
        <w:rPr>
          <w:color w:val="000000" w:themeColor="text1"/>
          <w:lang w:val="fr-FR"/>
        </w:rPr>
        <w:t>:</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EE0E16">
        <w:rPr>
          <w:color w:val="000000" w:themeColor="text1"/>
          <w:lang w:val="fr-FR"/>
        </w:rPr>
        <w:t> </w:t>
      </w:r>
      <w:r w:rsidRPr="00264D4F">
        <w:rPr>
          <w:color w:val="000000" w:themeColor="text1"/>
          <w:lang w:val="fr-FR"/>
        </w:rPr>
        <w:t>111. Communications. Les personnes privées de liberté communiquent régulièrement avec leur noyau social et familial au moyen de co</w:t>
      </w:r>
      <w:r w:rsidR="00CB1602" w:rsidRPr="00264D4F">
        <w:rPr>
          <w:color w:val="000000" w:themeColor="text1"/>
          <w:lang w:val="fr-FR"/>
        </w:rPr>
        <w:t xml:space="preserve">urriers, </w:t>
      </w:r>
      <w:r w:rsidRPr="00264D4F">
        <w:rPr>
          <w:color w:val="000000" w:themeColor="text1"/>
          <w:lang w:val="fr-FR"/>
        </w:rPr>
        <w:t>des services de télécommunications autorisés par l’établissement péniten</w:t>
      </w:r>
      <w:r w:rsidR="00CB1602" w:rsidRPr="00264D4F">
        <w:rPr>
          <w:color w:val="000000" w:themeColor="text1"/>
          <w:lang w:val="fr-FR"/>
        </w:rPr>
        <w:t>tiaire</w:t>
      </w:r>
      <w:r w:rsidRPr="00264D4F">
        <w:rPr>
          <w:color w:val="000000" w:themeColor="text1"/>
          <w:lang w:val="fr-FR"/>
        </w:rPr>
        <w:t xml:space="preserve">, </w:t>
      </w:r>
      <w:r w:rsidR="00176E92" w:rsidRPr="00264D4F">
        <w:rPr>
          <w:color w:val="000000" w:themeColor="text1"/>
          <w:lang w:val="fr-FR"/>
        </w:rPr>
        <w:t>de</w:t>
      </w:r>
      <w:r w:rsidRPr="00264D4F">
        <w:rPr>
          <w:color w:val="000000" w:themeColor="text1"/>
          <w:lang w:val="fr-FR"/>
        </w:rPr>
        <w:t xml:space="preserve"> visites </w:t>
      </w:r>
      <w:r w:rsidR="00176E92" w:rsidRPr="00264D4F">
        <w:rPr>
          <w:color w:val="000000" w:themeColor="text1"/>
          <w:lang w:val="fr-FR"/>
        </w:rPr>
        <w:t>ainsi que de</w:t>
      </w:r>
      <w:r w:rsidRPr="00264D4F">
        <w:rPr>
          <w:color w:val="000000" w:themeColor="text1"/>
          <w:lang w:val="fr-FR"/>
        </w:rPr>
        <w:t xml:space="preserve"> réseaux de communication interconnectés ou </w:t>
      </w:r>
      <w:r w:rsidR="00CB1602" w:rsidRPr="00264D4F">
        <w:rPr>
          <w:color w:val="000000" w:themeColor="text1"/>
          <w:lang w:val="fr-FR"/>
        </w:rPr>
        <w:t>de l'</w:t>
      </w:r>
      <w:r w:rsidRPr="00264D4F">
        <w:rPr>
          <w:color w:val="000000" w:themeColor="text1"/>
          <w:lang w:val="fr-FR"/>
        </w:rPr>
        <w:t xml:space="preserve">Internet, à usage collectif et préalablement autorisés par l’établissement </w:t>
      </w:r>
      <w:r w:rsidR="00CB1602" w:rsidRPr="00264D4F">
        <w:rPr>
          <w:color w:val="000000" w:themeColor="text1"/>
          <w:lang w:val="fr-FR"/>
        </w:rPr>
        <w:t>concerné à d</w:t>
      </w:r>
      <w:r w:rsidRPr="00264D4F">
        <w:rPr>
          <w:color w:val="000000" w:themeColor="text1"/>
          <w:lang w:val="fr-FR"/>
        </w:rPr>
        <w:t xml:space="preserve">es fins éducatives et pédagogiques et </w:t>
      </w:r>
      <w:r w:rsidR="00CB1602" w:rsidRPr="00264D4F">
        <w:rPr>
          <w:color w:val="000000" w:themeColor="text1"/>
          <w:lang w:val="fr-FR"/>
        </w:rPr>
        <w:t>pour s</w:t>
      </w:r>
      <w:r w:rsidRPr="00264D4F">
        <w:rPr>
          <w:color w:val="000000" w:themeColor="text1"/>
          <w:lang w:val="fr-FR"/>
        </w:rPr>
        <w:t>erv</w:t>
      </w:r>
      <w:r w:rsidR="00CB1602" w:rsidRPr="00264D4F">
        <w:rPr>
          <w:color w:val="000000" w:themeColor="text1"/>
          <w:lang w:val="fr-FR"/>
        </w:rPr>
        <w:t>ir</w:t>
      </w:r>
      <w:r w:rsidRPr="00264D4F">
        <w:rPr>
          <w:color w:val="000000" w:themeColor="text1"/>
          <w:lang w:val="fr-FR"/>
        </w:rPr>
        <w:t xml:space="preserve"> de moyen de communication. En tout </w:t>
      </w:r>
      <w:r w:rsidR="00176E92" w:rsidRPr="00264D4F">
        <w:rPr>
          <w:color w:val="000000" w:themeColor="text1"/>
          <w:lang w:val="fr-FR"/>
        </w:rPr>
        <w:t>état de cause,</w:t>
      </w:r>
      <w:r w:rsidRPr="00264D4F">
        <w:rPr>
          <w:color w:val="000000" w:themeColor="text1"/>
          <w:lang w:val="fr-FR"/>
        </w:rPr>
        <w:t xml:space="preserve"> des salles informatiques </w:t>
      </w:r>
      <w:r w:rsidR="00176E92" w:rsidRPr="00264D4F">
        <w:rPr>
          <w:color w:val="000000" w:themeColor="text1"/>
          <w:lang w:val="fr-FR"/>
        </w:rPr>
        <w:t xml:space="preserve">doivent être disponibles </w:t>
      </w:r>
      <w:r w:rsidRPr="00264D4F">
        <w:rPr>
          <w:color w:val="000000" w:themeColor="text1"/>
          <w:lang w:val="fr-FR"/>
        </w:rPr>
        <w:t xml:space="preserve">pour </w:t>
      </w:r>
      <w:r w:rsidR="00E72DC9" w:rsidRPr="00264D4F">
        <w:rPr>
          <w:color w:val="000000" w:themeColor="text1"/>
          <w:lang w:val="fr-FR"/>
        </w:rPr>
        <w:t>accueillir</w:t>
      </w:r>
      <w:r w:rsidRPr="00264D4F">
        <w:rPr>
          <w:color w:val="000000" w:themeColor="text1"/>
          <w:lang w:val="fr-FR"/>
        </w:rPr>
        <w:t xml:space="preserve"> ces visites. Tous les services </w:t>
      </w:r>
      <w:r w:rsidR="00E72DC9" w:rsidRPr="00264D4F">
        <w:rPr>
          <w:color w:val="000000" w:themeColor="text1"/>
          <w:lang w:val="fr-FR"/>
        </w:rPr>
        <w:t xml:space="preserve">associés aux </w:t>
      </w:r>
      <w:r w:rsidRPr="00264D4F">
        <w:rPr>
          <w:color w:val="000000" w:themeColor="text1"/>
          <w:lang w:val="fr-FR"/>
        </w:rPr>
        <w:t>technologie</w:t>
      </w:r>
      <w:r w:rsidR="00E72DC9" w:rsidRPr="00264D4F">
        <w:rPr>
          <w:color w:val="000000" w:themeColor="text1"/>
          <w:lang w:val="fr-FR"/>
        </w:rPr>
        <w:t>s</w:t>
      </w:r>
      <w:r w:rsidRPr="00264D4F">
        <w:rPr>
          <w:color w:val="000000" w:themeColor="text1"/>
          <w:lang w:val="fr-FR"/>
        </w:rPr>
        <w:t xml:space="preserve"> de l'information et des télécommunications </w:t>
      </w:r>
      <w:r w:rsidRPr="00264D4F">
        <w:rPr>
          <w:color w:val="000000" w:themeColor="text1"/>
          <w:lang w:val="fr-FR"/>
        </w:rPr>
        <w:lastRenderedPageBreak/>
        <w:t>décrits ici doivent être approuvés et su</w:t>
      </w:r>
      <w:r w:rsidR="00E72DC9" w:rsidRPr="00264D4F">
        <w:rPr>
          <w:color w:val="000000" w:themeColor="text1"/>
          <w:lang w:val="fr-FR"/>
        </w:rPr>
        <w:t xml:space="preserve">pervisés par </w:t>
      </w:r>
      <w:r w:rsidRPr="00264D4F">
        <w:rPr>
          <w:color w:val="000000" w:themeColor="text1"/>
          <w:lang w:val="fr-FR"/>
        </w:rPr>
        <w:t>l'I</w:t>
      </w:r>
      <w:r w:rsidR="00E72DC9" w:rsidRPr="00264D4F">
        <w:rPr>
          <w:color w:val="000000" w:themeColor="text1"/>
          <w:lang w:val="fr-FR"/>
        </w:rPr>
        <w:t>nstitut national pénitentiaire</w:t>
      </w:r>
      <w:r w:rsidR="0080374E" w:rsidRPr="00264D4F">
        <w:rPr>
          <w:color w:val="000000" w:themeColor="text1"/>
          <w:lang w:val="fr-FR"/>
        </w:rPr>
        <w:t xml:space="preserve"> et carcéral</w:t>
      </w:r>
      <w:r w:rsidRPr="00264D4F">
        <w:rPr>
          <w:color w:val="000000" w:themeColor="text1"/>
          <w:lang w:val="fr-FR"/>
        </w:rPr>
        <w:t>. »</w:t>
      </w:r>
    </w:p>
    <w:p w:rsidR="00525097" w:rsidRPr="00264D4F" w:rsidRDefault="00E72DC9" w:rsidP="002D1D64">
      <w:pPr>
        <w:pStyle w:val="SingleTxtG"/>
        <w:numPr>
          <w:ilvl w:val="0"/>
          <w:numId w:val="16"/>
        </w:numPr>
        <w:tabs>
          <w:tab w:val="left" w:pos="1701"/>
        </w:tabs>
        <w:spacing w:before="120"/>
        <w:ind w:left="1134" w:firstLine="0"/>
        <w:rPr>
          <w:rFonts w:eastAsia="Calibri"/>
          <w:bCs/>
          <w:color w:val="000000" w:themeColor="text1"/>
          <w:lang w:val="fr-FR" w:eastAsia="es-CO"/>
        </w:rPr>
      </w:pPr>
      <w:r w:rsidRPr="00264D4F">
        <w:rPr>
          <w:color w:val="000000" w:themeColor="text1"/>
          <w:lang w:val="fr-FR"/>
        </w:rPr>
        <w:t xml:space="preserve">Cette loi </w:t>
      </w:r>
      <w:r w:rsidR="00525097" w:rsidRPr="00264D4F">
        <w:rPr>
          <w:color w:val="000000" w:themeColor="text1"/>
          <w:lang w:val="fr-FR"/>
        </w:rPr>
        <w:t xml:space="preserve">réglemente </w:t>
      </w:r>
      <w:r w:rsidRPr="00264D4F">
        <w:rPr>
          <w:color w:val="000000" w:themeColor="text1"/>
          <w:lang w:val="fr-FR"/>
        </w:rPr>
        <w:t xml:space="preserve">aussi </w:t>
      </w:r>
      <w:r w:rsidR="00525097" w:rsidRPr="00264D4F">
        <w:rPr>
          <w:color w:val="000000" w:themeColor="text1"/>
          <w:lang w:val="fr-FR"/>
        </w:rPr>
        <w:t xml:space="preserve">les visites aux personnes privées de liberté dans son </w:t>
      </w:r>
      <w:r w:rsidR="00EF37AB">
        <w:rPr>
          <w:color w:val="000000" w:themeColor="text1"/>
          <w:lang w:val="fr-FR"/>
        </w:rPr>
        <w:t>article </w:t>
      </w:r>
      <w:r w:rsidR="00525097" w:rsidRPr="00264D4F">
        <w:rPr>
          <w:color w:val="000000" w:themeColor="text1"/>
          <w:lang w:val="fr-FR"/>
        </w:rPr>
        <w:t>73 dans les termes suivants</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EE0E16">
        <w:rPr>
          <w:color w:val="000000" w:themeColor="text1"/>
          <w:lang w:val="fr-FR"/>
        </w:rPr>
        <w:t> </w:t>
      </w:r>
      <w:r w:rsidRPr="00264D4F">
        <w:rPr>
          <w:color w:val="000000" w:themeColor="text1"/>
          <w:lang w:val="fr-FR"/>
        </w:rPr>
        <w:t xml:space="preserve">73. Modifiant </w:t>
      </w:r>
      <w:r w:rsidR="00E72DC9" w:rsidRPr="00264D4F">
        <w:rPr>
          <w:color w:val="000000" w:themeColor="text1"/>
          <w:lang w:val="fr-FR"/>
        </w:rPr>
        <w:t xml:space="preserve">comme suit </w:t>
      </w:r>
      <w:r w:rsidRPr="00264D4F">
        <w:rPr>
          <w:color w:val="000000" w:themeColor="text1"/>
          <w:lang w:val="fr-FR"/>
        </w:rPr>
        <w:t>l'</w:t>
      </w:r>
      <w:r w:rsidR="00EF37AB">
        <w:rPr>
          <w:color w:val="000000" w:themeColor="text1"/>
          <w:lang w:val="fr-FR"/>
        </w:rPr>
        <w:t>article </w:t>
      </w:r>
      <w:r w:rsidRPr="00264D4F">
        <w:rPr>
          <w:color w:val="000000" w:themeColor="text1"/>
          <w:lang w:val="fr-FR"/>
        </w:rPr>
        <w:t xml:space="preserve">112 de la </w:t>
      </w:r>
      <w:r w:rsidR="00E72DC9" w:rsidRPr="00264D4F">
        <w:rPr>
          <w:color w:val="000000" w:themeColor="text1"/>
          <w:lang w:val="fr-FR"/>
        </w:rPr>
        <w:t>l</w:t>
      </w:r>
      <w:r w:rsidRPr="00264D4F">
        <w:rPr>
          <w:color w:val="000000" w:themeColor="text1"/>
          <w:lang w:val="fr-FR"/>
        </w:rPr>
        <w:t>oi 65 de 1993</w:t>
      </w:r>
      <w:r w:rsidR="00E07896">
        <w:rPr>
          <w:color w:val="000000" w:themeColor="text1"/>
          <w:lang w:val="fr-FR"/>
        </w:rPr>
        <w:t>:</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EE0E16">
        <w:rPr>
          <w:color w:val="000000" w:themeColor="text1"/>
          <w:lang w:val="fr-FR"/>
        </w:rPr>
        <w:t> </w:t>
      </w:r>
      <w:r w:rsidRPr="00264D4F">
        <w:rPr>
          <w:color w:val="000000" w:themeColor="text1"/>
          <w:lang w:val="fr-FR"/>
        </w:rPr>
        <w:t xml:space="preserve">112. Régime des visites. Les personnes privées de liberté peuvent recevoir une visite tous les sept (7) jours calendaires, sous réserve des dispositions </w:t>
      </w:r>
      <w:r w:rsidR="00E72DC9" w:rsidRPr="00264D4F">
        <w:rPr>
          <w:color w:val="000000" w:themeColor="text1"/>
          <w:lang w:val="fr-FR"/>
        </w:rPr>
        <w:t>concernant</w:t>
      </w:r>
      <w:r w:rsidRPr="00264D4F">
        <w:rPr>
          <w:color w:val="000000" w:themeColor="text1"/>
          <w:lang w:val="fr-FR"/>
        </w:rPr>
        <w:t xml:space="preserve"> les </w:t>
      </w:r>
      <w:r w:rsidR="002D1FC1" w:rsidRPr="00264D4F">
        <w:rPr>
          <w:color w:val="000000" w:themeColor="text1"/>
          <w:lang w:val="fr-FR"/>
        </w:rPr>
        <w:t>prérogatives</w:t>
      </w:r>
      <w:r w:rsidRPr="00264D4F">
        <w:rPr>
          <w:color w:val="000000" w:themeColor="text1"/>
          <w:lang w:val="fr-FR"/>
        </w:rPr>
        <w:t xml:space="preserve"> juridiques et administrati</w:t>
      </w:r>
      <w:r w:rsidR="002D1FC1" w:rsidRPr="00264D4F">
        <w:rPr>
          <w:color w:val="000000" w:themeColor="text1"/>
          <w:lang w:val="fr-FR"/>
        </w:rPr>
        <w:t>ves</w:t>
      </w:r>
      <w:r w:rsidRPr="00264D4F">
        <w:rPr>
          <w:color w:val="000000" w:themeColor="text1"/>
          <w:lang w:val="fr-FR"/>
        </w:rPr>
        <w:t xml:space="preserve"> applicables. </w:t>
      </w:r>
    </w:p>
    <w:p w:rsidR="00525097" w:rsidRPr="00264D4F" w:rsidRDefault="00525097" w:rsidP="002D1D64">
      <w:pPr>
        <w:pStyle w:val="SingleTxtG"/>
        <w:ind w:left="1701" w:firstLine="567"/>
        <w:rPr>
          <w:bCs/>
          <w:color w:val="000000" w:themeColor="text1"/>
          <w:lang w:val="fr-FR" w:eastAsia="es-CO"/>
        </w:rPr>
      </w:pPr>
      <w:r w:rsidRPr="00264D4F">
        <w:rPr>
          <w:color w:val="000000" w:themeColor="text1"/>
          <w:lang w:val="fr-FR"/>
        </w:rPr>
        <w:t>Pour les personnes privées de liberté qui sont détenues dans un établissement pénitentiaire éloi</w:t>
      </w:r>
      <w:r w:rsidR="002D1FC1" w:rsidRPr="00264D4F">
        <w:rPr>
          <w:color w:val="000000" w:themeColor="text1"/>
          <w:lang w:val="fr-FR"/>
        </w:rPr>
        <w:t>gn</w:t>
      </w:r>
      <w:r w:rsidRPr="00264D4F">
        <w:rPr>
          <w:color w:val="000000" w:themeColor="text1"/>
          <w:lang w:val="fr-FR"/>
        </w:rPr>
        <w:t>é de</w:t>
      </w:r>
      <w:r w:rsidR="00E72DC9" w:rsidRPr="00264D4F">
        <w:rPr>
          <w:color w:val="000000" w:themeColor="text1"/>
          <w:lang w:val="fr-FR"/>
        </w:rPr>
        <w:t xml:space="preserve"> leur milieu</w:t>
      </w:r>
      <w:r w:rsidRPr="00264D4F">
        <w:rPr>
          <w:color w:val="000000" w:themeColor="text1"/>
          <w:lang w:val="fr-FR"/>
        </w:rPr>
        <w:t xml:space="preserve"> familial, l’I</w:t>
      </w:r>
      <w:r w:rsidR="00E72DC9" w:rsidRPr="00264D4F">
        <w:rPr>
          <w:color w:val="000000" w:themeColor="text1"/>
          <w:lang w:val="fr-FR"/>
        </w:rPr>
        <w:t>nstitut national pénitentiaire</w:t>
      </w:r>
      <w:r w:rsidR="0080374E" w:rsidRPr="00264D4F">
        <w:rPr>
          <w:color w:val="000000" w:themeColor="text1"/>
          <w:lang w:val="fr-FR"/>
        </w:rPr>
        <w:t xml:space="preserve"> et carcéral</w:t>
      </w:r>
      <w:r w:rsidR="00E72DC9" w:rsidRPr="00264D4F">
        <w:rPr>
          <w:color w:val="000000" w:themeColor="text1"/>
          <w:lang w:val="fr-FR"/>
        </w:rPr>
        <w:t xml:space="preserve"> </w:t>
      </w:r>
      <w:r w:rsidRPr="00264D4F">
        <w:rPr>
          <w:color w:val="000000" w:themeColor="text1"/>
          <w:lang w:val="fr-FR"/>
        </w:rPr>
        <w:t>peut p</w:t>
      </w:r>
      <w:r w:rsidR="002D1FC1" w:rsidRPr="00264D4F">
        <w:rPr>
          <w:color w:val="000000" w:themeColor="text1"/>
          <w:lang w:val="fr-FR"/>
        </w:rPr>
        <w:t>r</w:t>
      </w:r>
      <w:r w:rsidRPr="00264D4F">
        <w:rPr>
          <w:color w:val="000000" w:themeColor="text1"/>
          <w:lang w:val="fr-FR"/>
        </w:rPr>
        <w:t xml:space="preserve">ogrammer </w:t>
      </w:r>
      <w:r w:rsidR="00E72DC9" w:rsidRPr="00264D4F">
        <w:rPr>
          <w:color w:val="000000" w:themeColor="text1"/>
          <w:lang w:val="fr-FR"/>
        </w:rPr>
        <w:t xml:space="preserve">les visites </w:t>
      </w:r>
      <w:r w:rsidRPr="00264D4F">
        <w:rPr>
          <w:color w:val="000000" w:themeColor="text1"/>
          <w:lang w:val="fr-FR"/>
        </w:rPr>
        <w:t xml:space="preserve">un jour différent de celui </w:t>
      </w:r>
      <w:r w:rsidR="00E72DC9" w:rsidRPr="00264D4F">
        <w:rPr>
          <w:color w:val="000000" w:themeColor="text1"/>
          <w:lang w:val="fr-FR"/>
        </w:rPr>
        <w:t>visé</w:t>
      </w:r>
      <w:r w:rsidRPr="00264D4F">
        <w:rPr>
          <w:color w:val="000000" w:themeColor="text1"/>
          <w:lang w:val="fr-FR"/>
        </w:rPr>
        <w:t xml:space="preserve"> au </w:t>
      </w:r>
      <w:r w:rsidR="00EF37AB">
        <w:rPr>
          <w:color w:val="000000" w:themeColor="text1"/>
          <w:lang w:val="fr-FR"/>
        </w:rPr>
        <w:t>paragraphe </w:t>
      </w:r>
      <w:r w:rsidRPr="00264D4F">
        <w:rPr>
          <w:color w:val="000000" w:themeColor="text1"/>
          <w:lang w:val="fr-FR"/>
        </w:rPr>
        <w:t>précédent.</w:t>
      </w:r>
      <w:r w:rsidRPr="00264D4F">
        <w:rPr>
          <w:bCs/>
          <w:color w:val="000000" w:themeColor="text1"/>
          <w:lang w:val="fr-FR" w:eastAsia="es-CO"/>
        </w:rPr>
        <w:t xml:space="preserve"> </w:t>
      </w:r>
    </w:p>
    <w:p w:rsidR="00525097" w:rsidRPr="00264D4F" w:rsidRDefault="00525097" w:rsidP="002D1D64">
      <w:pPr>
        <w:pStyle w:val="SingleTxtG"/>
        <w:ind w:left="1701" w:firstLine="567"/>
        <w:rPr>
          <w:bCs/>
          <w:color w:val="000000" w:themeColor="text1"/>
          <w:lang w:val="fr-FR" w:eastAsia="es-CO"/>
        </w:rPr>
      </w:pPr>
      <w:r w:rsidRPr="00264D4F">
        <w:rPr>
          <w:color w:val="000000" w:themeColor="text1"/>
          <w:lang w:val="fr-FR"/>
        </w:rPr>
        <w:t>L'arrivée des visiteurs se f</w:t>
      </w:r>
      <w:r w:rsidR="00E72DC9" w:rsidRPr="00264D4F">
        <w:rPr>
          <w:color w:val="000000" w:themeColor="text1"/>
          <w:lang w:val="fr-FR"/>
        </w:rPr>
        <w:t>ait</w:t>
      </w:r>
      <w:r w:rsidRPr="00264D4F">
        <w:rPr>
          <w:color w:val="000000" w:themeColor="text1"/>
          <w:lang w:val="fr-FR"/>
        </w:rPr>
        <w:t xml:space="preserve"> conform</w:t>
      </w:r>
      <w:r w:rsidR="00E72DC9" w:rsidRPr="00264D4F">
        <w:rPr>
          <w:color w:val="000000" w:themeColor="text1"/>
          <w:lang w:val="fr-FR"/>
        </w:rPr>
        <w:t>ément aux règles prévues par</w:t>
      </w:r>
      <w:r w:rsidRPr="00264D4F">
        <w:rPr>
          <w:color w:val="000000" w:themeColor="text1"/>
          <w:lang w:val="fr-FR"/>
        </w:rPr>
        <w:t xml:space="preserve"> l’établissement péniten</w:t>
      </w:r>
      <w:r w:rsidR="00E72DC9" w:rsidRPr="00264D4F">
        <w:rPr>
          <w:color w:val="000000" w:themeColor="text1"/>
          <w:lang w:val="fr-FR"/>
        </w:rPr>
        <w:t>tiaire</w:t>
      </w:r>
      <w:r w:rsidRPr="00264D4F">
        <w:rPr>
          <w:color w:val="000000" w:themeColor="text1"/>
          <w:lang w:val="fr-FR"/>
        </w:rPr>
        <w:t xml:space="preserve"> concerné, sans violation de leurs droits fondamentaux. Les réquisitions et autres mesures de sécurité adoptées doivent se situer dans </w:t>
      </w:r>
      <w:r w:rsidR="0080374E" w:rsidRPr="00264D4F">
        <w:rPr>
          <w:color w:val="000000" w:themeColor="text1"/>
          <w:lang w:val="fr-FR"/>
        </w:rPr>
        <w:t>des limites compatibles avec le respect de</w:t>
      </w:r>
      <w:r w:rsidRPr="00264D4F">
        <w:rPr>
          <w:color w:val="000000" w:themeColor="text1"/>
          <w:lang w:val="fr-FR"/>
        </w:rPr>
        <w:t xml:space="preserve"> la dignité humaine et </w:t>
      </w:r>
      <w:r w:rsidR="0080374E" w:rsidRPr="00264D4F">
        <w:rPr>
          <w:color w:val="000000" w:themeColor="text1"/>
          <w:lang w:val="fr-FR"/>
        </w:rPr>
        <w:t>d</w:t>
      </w:r>
      <w:r w:rsidR="002D1FC1" w:rsidRPr="00264D4F">
        <w:rPr>
          <w:color w:val="000000" w:themeColor="text1"/>
          <w:lang w:val="fr-FR"/>
        </w:rPr>
        <w:t xml:space="preserve">e </w:t>
      </w:r>
      <w:r w:rsidRPr="00264D4F">
        <w:rPr>
          <w:color w:val="000000" w:themeColor="text1"/>
          <w:lang w:val="fr-FR"/>
        </w:rPr>
        <w:t>l'intégrité physique ...</w:t>
      </w:r>
      <w:r w:rsidRPr="00264D4F">
        <w:rPr>
          <w:bCs/>
          <w:color w:val="000000" w:themeColor="text1"/>
          <w:lang w:val="fr-FR" w:eastAsia="es-CO"/>
        </w:rPr>
        <w:t>... »</w:t>
      </w:r>
    </w:p>
    <w:p w:rsidR="00525097" w:rsidRPr="00264D4F" w:rsidRDefault="00525097" w:rsidP="002D1D64">
      <w:pPr>
        <w:pStyle w:val="SingleTxtG"/>
        <w:numPr>
          <w:ilvl w:val="0"/>
          <w:numId w:val="16"/>
        </w:numPr>
        <w:tabs>
          <w:tab w:val="left" w:pos="1701"/>
        </w:tabs>
        <w:spacing w:before="120"/>
        <w:ind w:left="1134" w:firstLine="0"/>
        <w:rPr>
          <w:rFonts w:eastAsia="Calibri"/>
          <w:bCs/>
          <w:color w:val="000000" w:themeColor="text1"/>
          <w:lang w:val="fr-FR" w:eastAsia="es-CO"/>
        </w:rPr>
      </w:pPr>
      <w:r w:rsidRPr="00264D4F">
        <w:rPr>
          <w:color w:val="000000" w:themeColor="text1"/>
          <w:lang w:val="fr-FR"/>
        </w:rPr>
        <w:t xml:space="preserve">Pour mettre en œuvre ces dispositions, la Direction de l’Institut national pénitentiaire et carcéral </w:t>
      </w:r>
      <w:r w:rsidR="002D1FC1" w:rsidRPr="00264D4F">
        <w:rPr>
          <w:color w:val="000000" w:themeColor="text1"/>
          <w:lang w:val="fr-FR"/>
        </w:rPr>
        <w:t xml:space="preserve">chargée des conditions de </w:t>
      </w:r>
      <w:r w:rsidR="00E509AF" w:rsidRPr="00264D4F">
        <w:rPr>
          <w:color w:val="000000" w:themeColor="text1"/>
          <w:lang w:val="fr-FR"/>
        </w:rPr>
        <w:t xml:space="preserve">prise en charge et de </w:t>
      </w:r>
      <w:r w:rsidR="002D1FC1" w:rsidRPr="00264D4F">
        <w:rPr>
          <w:color w:val="000000" w:themeColor="text1"/>
          <w:lang w:val="fr-FR"/>
        </w:rPr>
        <w:t>traitement des détenus</w:t>
      </w:r>
      <w:r w:rsidRPr="00264D4F">
        <w:rPr>
          <w:color w:val="000000" w:themeColor="text1"/>
          <w:lang w:val="fr-FR"/>
        </w:rPr>
        <w:t xml:space="preserve"> a </w:t>
      </w:r>
      <w:r w:rsidR="002D1FC1" w:rsidRPr="00264D4F">
        <w:rPr>
          <w:color w:val="000000" w:themeColor="text1"/>
          <w:lang w:val="fr-FR"/>
        </w:rPr>
        <w:t>mis en place,</w:t>
      </w:r>
      <w:r w:rsidRPr="00264D4F">
        <w:rPr>
          <w:color w:val="000000" w:themeColor="text1"/>
          <w:lang w:val="fr-FR"/>
        </w:rPr>
        <w:t xml:space="preserve"> dans le cadre du </w:t>
      </w:r>
      <w:r w:rsidR="002D1FC1" w:rsidRPr="00264D4F">
        <w:rPr>
          <w:color w:val="000000" w:themeColor="text1"/>
          <w:lang w:val="fr-FR"/>
        </w:rPr>
        <w:t>p</w:t>
      </w:r>
      <w:r w:rsidRPr="00264D4F">
        <w:rPr>
          <w:color w:val="000000" w:themeColor="text1"/>
          <w:lang w:val="fr-FR"/>
        </w:rPr>
        <w:t xml:space="preserve">rogramme </w:t>
      </w:r>
      <w:r w:rsidR="00E509AF" w:rsidRPr="00264D4F">
        <w:rPr>
          <w:color w:val="000000" w:themeColor="text1"/>
          <w:lang w:val="fr-FR"/>
        </w:rPr>
        <w:t xml:space="preserve">de prise en charge </w:t>
      </w:r>
      <w:r w:rsidRPr="00264D4F">
        <w:rPr>
          <w:color w:val="000000" w:themeColor="text1"/>
          <w:lang w:val="fr-FR"/>
        </w:rPr>
        <w:t>famil</w:t>
      </w:r>
      <w:r w:rsidR="002D1FC1" w:rsidRPr="00264D4F">
        <w:rPr>
          <w:color w:val="000000" w:themeColor="text1"/>
          <w:lang w:val="fr-FR"/>
        </w:rPr>
        <w:t>i</w:t>
      </w:r>
      <w:r w:rsidR="00E509AF" w:rsidRPr="00264D4F">
        <w:rPr>
          <w:color w:val="000000" w:themeColor="text1"/>
          <w:lang w:val="fr-FR"/>
        </w:rPr>
        <w:t>a</w:t>
      </w:r>
      <w:r w:rsidR="002D1FC1" w:rsidRPr="00264D4F">
        <w:rPr>
          <w:color w:val="000000" w:themeColor="text1"/>
          <w:lang w:val="fr-FR"/>
        </w:rPr>
        <w:t>l</w:t>
      </w:r>
      <w:r w:rsidR="00E509AF" w:rsidRPr="00264D4F">
        <w:rPr>
          <w:color w:val="000000" w:themeColor="text1"/>
          <w:lang w:val="fr-FR"/>
        </w:rPr>
        <w:t>e</w:t>
      </w:r>
      <w:r w:rsidR="002D1FC1" w:rsidRPr="00264D4F">
        <w:rPr>
          <w:color w:val="000000" w:themeColor="text1"/>
          <w:lang w:val="fr-FR"/>
        </w:rPr>
        <w:t>,</w:t>
      </w:r>
      <w:r w:rsidRPr="00264D4F">
        <w:rPr>
          <w:color w:val="000000" w:themeColor="text1"/>
          <w:lang w:val="fr-FR"/>
        </w:rPr>
        <w:t xml:space="preserve"> une stratégie de communication </w:t>
      </w:r>
      <w:r w:rsidR="002D1FC1" w:rsidRPr="00264D4F">
        <w:rPr>
          <w:color w:val="000000" w:themeColor="text1"/>
          <w:lang w:val="fr-FR"/>
        </w:rPr>
        <w:t>s</w:t>
      </w:r>
      <w:r w:rsidR="00E509AF" w:rsidRPr="00264D4F">
        <w:rPr>
          <w:color w:val="000000" w:themeColor="text1"/>
          <w:lang w:val="fr-FR"/>
        </w:rPr>
        <w:t xml:space="preserve">ous la forme </w:t>
      </w:r>
      <w:r w:rsidRPr="00264D4F">
        <w:rPr>
          <w:color w:val="000000" w:themeColor="text1"/>
          <w:lang w:val="fr-FR"/>
        </w:rPr>
        <w:t>de visite</w:t>
      </w:r>
      <w:r w:rsidR="00E509AF" w:rsidRPr="00264D4F">
        <w:rPr>
          <w:color w:val="000000" w:themeColor="text1"/>
          <w:lang w:val="fr-FR"/>
        </w:rPr>
        <w:t>s</w:t>
      </w:r>
      <w:r w:rsidRPr="00264D4F">
        <w:rPr>
          <w:color w:val="000000" w:themeColor="text1"/>
          <w:lang w:val="fr-FR"/>
        </w:rPr>
        <w:t xml:space="preserve"> virtuelle</w:t>
      </w:r>
      <w:r w:rsidR="00E509AF" w:rsidRPr="00264D4F">
        <w:rPr>
          <w:color w:val="000000" w:themeColor="text1"/>
          <w:lang w:val="fr-FR"/>
        </w:rPr>
        <w:t>s</w:t>
      </w:r>
      <w:r w:rsidRPr="00264D4F">
        <w:rPr>
          <w:color w:val="000000" w:themeColor="text1"/>
          <w:lang w:val="fr-FR"/>
        </w:rPr>
        <w:t xml:space="preserve"> </w:t>
      </w:r>
      <w:r w:rsidR="00E509AF" w:rsidRPr="00264D4F">
        <w:rPr>
          <w:color w:val="000000" w:themeColor="text1"/>
          <w:lang w:val="fr-FR"/>
        </w:rPr>
        <w:t>destinées</w:t>
      </w:r>
      <w:r w:rsidRPr="00264D4F">
        <w:rPr>
          <w:color w:val="000000" w:themeColor="text1"/>
          <w:lang w:val="fr-FR"/>
        </w:rPr>
        <w:t xml:space="preserve"> à </w:t>
      </w:r>
      <w:r w:rsidR="00E509AF" w:rsidRPr="00264D4F">
        <w:rPr>
          <w:color w:val="000000" w:themeColor="text1"/>
          <w:lang w:val="fr-FR"/>
        </w:rPr>
        <w:t>renforcer l</w:t>
      </w:r>
      <w:r w:rsidRPr="00264D4F">
        <w:rPr>
          <w:color w:val="000000" w:themeColor="text1"/>
          <w:lang w:val="fr-FR"/>
        </w:rPr>
        <w:t xml:space="preserve">es liens entre la personne </w:t>
      </w:r>
      <w:r w:rsidR="00E509AF" w:rsidRPr="00264D4F">
        <w:rPr>
          <w:color w:val="000000" w:themeColor="text1"/>
          <w:lang w:val="fr-FR"/>
        </w:rPr>
        <w:t>détenue</w:t>
      </w:r>
      <w:r w:rsidRPr="00264D4F">
        <w:rPr>
          <w:color w:val="000000" w:themeColor="text1"/>
          <w:lang w:val="fr-FR"/>
        </w:rPr>
        <w:t xml:space="preserve"> et sa famille</w:t>
      </w:r>
      <w:r w:rsidR="00E509AF" w:rsidRPr="00264D4F">
        <w:rPr>
          <w:color w:val="000000" w:themeColor="text1"/>
          <w:lang w:val="fr-FR"/>
        </w:rPr>
        <w:t xml:space="preserve"> et</w:t>
      </w:r>
      <w:r w:rsidRPr="00264D4F">
        <w:rPr>
          <w:color w:val="000000" w:themeColor="text1"/>
          <w:lang w:val="fr-FR"/>
        </w:rPr>
        <w:t xml:space="preserve"> à </w:t>
      </w:r>
      <w:r w:rsidR="00E509AF" w:rsidRPr="00264D4F">
        <w:rPr>
          <w:color w:val="000000" w:themeColor="text1"/>
          <w:lang w:val="fr-FR"/>
        </w:rPr>
        <w:t>contribuer</w:t>
      </w:r>
      <w:r w:rsidRPr="00264D4F">
        <w:rPr>
          <w:color w:val="000000" w:themeColor="text1"/>
          <w:lang w:val="fr-FR"/>
        </w:rPr>
        <w:t xml:space="preserve"> aux objectifs </w:t>
      </w:r>
      <w:r w:rsidR="00E509AF" w:rsidRPr="00264D4F">
        <w:rPr>
          <w:color w:val="000000" w:themeColor="text1"/>
          <w:lang w:val="fr-FR"/>
        </w:rPr>
        <w:t>énoncés</w:t>
      </w:r>
      <w:r w:rsidRPr="00264D4F">
        <w:rPr>
          <w:color w:val="000000" w:themeColor="text1"/>
          <w:lang w:val="fr-FR"/>
        </w:rPr>
        <w:t xml:space="preserve"> dans le Plan de traitement péniten</w:t>
      </w:r>
      <w:r w:rsidR="00E509AF" w:rsidRPr="00264D4F">
        <w:rPr>
          <w:color w:val="000000" w:themeColor="text1"/>
          <w:lang w:val="fr-FR"/>
        </w:rPr>
        <w:t>tiaire</w:t>
      </w:r>
      <w:r w:rsidRPr="00264D4F">
        <w:rPr>
          <w:color w:val="000000" w:themeColor="text1"/>
          <w:lang w:val="fr-FR"/>
        </w:rPr>
        <w:t xml:space="preserve"> des détenus condamnés et des étrangers qui ne reçoivent pas de visites</w:t>
      </w:r>
      <w:r w:rsidR="00E509AF" w:rsidRPr="00264D4F">
        <w:rPr>
          <w:color w:val="000000" w:themeColor="text1"/>
          <w:lang w:val="fr-FR"/>
        </w:rPr>
        <w:t xml:space="preserve">. </w:t>
      </w:r>
      <w:r w:rsidR="00A10AEA" w:rsidRPr="00264D4F">
        <w:rPr>
          <w:color w:val="000000" w:themeColor="text1"/>
          <w:lang w:val="fr-FR"/>
        </w:rPr>
        <w:t>Des règles et protocoles ont été définis</w:t>
      </w:r>
      <w:r w:rsidRPr="00264D4F">
        <w:rPr>
          <w:color w:val="000000" w:themeColor="text1"/>
          <w:lang w:val="fr-FR"/>
        </w:rPr>
        <w:t xml:space="preserve"> pour </w:t>
      </w:r>
      <w:r w:rsidR="00A10AEA" w:rsidRPr="00264D4F">
        <w:rPr>
          <w:color w:val="000000" w:themeColor="text1"/>
          <w:lang w:val="fr-FR"/>
        </w:rPr>
        <w:t>permettre à</w:t>
      </w:r>
      <w:r w:rsidRPr="00264D4F">
        <w:rPr>
          <w:color w:val="000000" w:themeColor="text1"/>
          <w:lang w:val="fr-FR"/>
        </w:rPr>
        <w:t xml:space="preserve"> la population carcérale </w:t>
      </w:r>
      <w:r w:rsidR="00A10AEA" w:rsidRPr="00264D4F">
        <w:rPr>
          <w:color w:val="000000" w:themeColor="text1"/>
          <w:lang w:val="fr-FR"/>
        </w:rPr>
        <w:t>de bénéficier de</w:t>
      </w:r>
      <w:r w:rsidRPr="00264D4F">
        <w:rPr>
          <w:color w:val="000000" w:themeColor="text1"/>
          <w:lang w:val="fr-FR"/>
        </w:rPr>
        <w:t xml:space="preserve"> cette stratégie</w:t>
      </w:r>
      <w:r w:rsidRPr="00264D4F">
        <w:rPr>
          <w:rFonts w:eastAsia="Calibri"/>
          <w:bCs/>
          <w:color w:val="000000" w:themeColor="text1"/>
          <w:lang w:val="fr-FR" w:eastAsia="es-CO"/>
        </w:rPr>
        <w:t xml:space="preserve">. </w:t>
      </w:r>
    </w:p>
    <w:p w:rsidR="00525097" w:rsidRPr="00264D4F" w:rsidRDefault="00A10AEA" w:rsidP="002D1D64">
      <w:pPr>
        <w:pStyle w:val="SingleTxtG"/>
        <w:numPr>
          <w:ilvl w:val="0"/>
          <w:numId w:val="16"/>
        </w:numPr>
        <w:tabs>
          <w:tab w:val="left" w:pos="1701"/>
        </w:tabs>
        <w:spacing w:before="120"/>
        <w:ind w:left="1134" w:firstLine="0"/>
        <w:rPr>
          <w:rFonts w:eastAsia="Calibri"/>
          <w:bCs/>
          <w:i/>
          <w:color w:val="000000" w:themeColor="text1"/>
          <w:lang w:val="fr-FR" w:eastAsia="es-CO"/>
        </w:rPr>
      </w:pPr>
      <w:r w:rsidRPr="00264D4F">
        <w:rPr>
          <w:color w:val="000000" w:themeColor="text1"/>
          <w:lang w:val="fr-FR"/>
        </w:rPr>
        <w:t>S'agissant des</w:t>
      </w:r>
      <w:r w:rsidR="00525097" w:rsidRPr="00264D4F">
        <w:rPr>
          <w:color w:val="000000" w:themeColor="text1"/>
          <w:lang w:val="fr-FR"/>
        </w:rPr>
        <w:t xml:space="preserve"> détenus étrangers, l’I</w:t>
      </w:r>
      <w:r w:rsidRPr="00264D4F">
        <w:rPr>
          <w:color w:val="000000" w:themeColor="text1"/>
          <w:lang w:val="fr-FR"/>
        </w:rPr>
        <w:t>nstitut national pénitentiaire et carcéral, avec</w:t>
      </w:r>
      <w:r w:rsidR="00525097" w:rsidRPr="00264D4F">
        <w:rPr>
          <w:color w:val="000000" w:themeColor="text1"/>
          <w:lang w:val="fr-FR"/>
        </w:rPr>
        <w:t xml:space="preserve"> le soutien de la D</w:t>
      </w:r>
      <w:r w:rsidRPr="00264D4F">
        <w:rPr>
          <w:color w:val="000000" w:themeColor="text1"/>
          <w:lang w:val="fr-FR"/>
        </w:rPr>
        <w:t>irection</w:t>
      </w:r>
      <w:r w:rsidR="00525097" w:rsidRPr="00264D4F">
        <w:rPr>
          <w:color w:val="000000" w:themeColor="text1"/>
          <w:lang w:val="fr-FR"/>
        </w:rPr>
        <w:t xml:space="preserve"> </w:t>
      </w:r>
      <w:r w:rsidRPr="00264D4F">
        <w:rPr>
          <w:color w:val="000000" w:themeColor="text1"/>
          <w:lang w:val="fr-FR"/>
        </w:rPr>
        <w:t xml:space="preserve">du Ministère des </w:t>
      </w:r>
      <w:r w:rsidR="00525097" w:rsidRPr="00264D4F">
        <w:rPr>
          <w:color w:val="000000" w:themeColor="text1"/>
          <w:lang w:val="fr-FR"/>
        </w:rPr>
        <w:t xml:space="preserve">affaires </w:t>
      </w:r>
      <w:r w:rsidRPr="00264D4F">
        <w:rPr>
          <w:color w:val="000000" w:themeColor="text1"/>
          <w:lang w:val="fr-FR"/>
        </w:rPr>
        <w:t>étrangères chargée des questions migratoires et consulaires et des</w:t>
      </w:r>
      <w:r w:rsidR="00525097" w:rsidRPr="00264D4F">
        <w:rPr>
          <w:color w:val="000000" w:themeColor="text1"/>
          <w:lang w:val="fr-FR"/>
        </w:rPr>
        <w:t xml:space="preserve"> services aux citoyens</w:t>
      </w:r>
      <w:r w:rsidRPr="00264D4F">
        <w:rPr>
          <w:color w:val="000000" w:themeColor="text1"/>
          <w:lang w:val="fr-FR"/>
        </w:rPr>
        <w:t>, a élaboré la procédure d'admission</w:t>
      </w:r>
      <w:r w:rsidR="00525097" w:rsidRPr="00264D4F">
        <w:rPr>
          <w:color w:val="000000" w:themeColor="text1"/>
          <w:lang w:val="fr-FR"/>
        </w:rPr>
        <w:t xml:space="preserve"> dans les prisons de</w:t>
      </w:r>
      <w:r w:rsidRPr="00264D4F">
        <w:rPr>
          <w:color w:val="000000" w:themeColor="text1"/>
          <w:lang w:val="fr-FR"/>
        </w:rPr>
        <w:t>s</w:t>
      </w:r>
      <w:r w:rsidR="00525097" w:rsidRPr="00264D4F">
        <w:rPr>
          <w:color w:val="000000" w:themeColor="text1"/>
          <w:lang w:val="fr-FR"/>
        </w:rPr>
        <w:t xml:space="preserve"> représentations consulaires et diplomatiques et a </w:t>
      </w:r>
      <w:r w:rsidRPr="00264D4F">
        <w:rPr>
          <w:color w:val="000000" w:themeColor="text1"/>
          <w:lang w:val="fr-FR"/>
        </w:rPr>
        <w:t>publié</w:t>
      </w:r>
      <w:r w:rsidR="00525097" w:rsidRPr="00264D4F">
        <w:rPr>
          <w:color w:val="000000" w:themeColor="text1"/>
          <w:lang w:val="fr-FR"/>
        </w:rPr>
        <w:t xml:space="preserve"> la circulaire n°</w:t>
      </w:r>
      <w:r w:rsidRPr="00264D4F">
        <w:rPr>
          <w:color w:val="000000" w:themeColor="text1"/>
          <w:lang w:val="fr-FR"/>
        </w:rPr>
        <w:t> </w:t>
      </w:r>
      <w:r w:rsidR="00525097" w:rsidRPr="00264D4F">
        <w:rPr>
          <w:color w:val="000000" w:themeColor="text1"/>
          <w:lang w:val="fr-FR"/>
        </w:rPr>
        <w:t xml:space="preserve">0004 </w:t>
      </w:r>
      <w:r w:rsidRPr="00264D4F">
        <w:rPr>
          <w:color w:val="000000" w:themeColor="text1"/>
          <w:lang w:val="fr-FR"/>
        </w:rPr>
        <w:t xml:space="preserve">du </w:t>
      </w:r>
      <w:r w:rsidR="00525097" w:rsidRPr="00264D4F">
        <w:rPr>
          <w:color w:val="000000" w:themeColor="text1"/>
          <w:lang w:val="fr-FR"/>
        </w:rPr>
        <w:t>11</w:t>
      </w:r>
      <w:r w:rsidR="004A1FC4">
        <w:rPr>
          <w:color w:val="000000" w:themeColor="text1"/>
          <w:lang w:val="fr-FR"/>
        </w:rPr>
        <w:t> </w:t>
      </w:r>
      <w:r w:rsidRPr="00264D4F">
        <w:rPr>
          <w:color w:val="000000" w:themeColor="text1"/>
          <w:lang w:val="fr-FR"/>
        </w:rPr>
        <w:t>f</w:t>
      </w:r>
      <w:r w:rsidR="00525097" w:rsidRPr="00264D4F">
        <w:rPr>
          <w:color w:val="000000" w:themeColor="text1"/>
          <w:lang w:val="fr-FR"/>
        </w:rPr>
        <w:t>évrier</w:t>
      </w:r>
      <w:r w:rsidR="004A1FC4">
        <w:rPr>
          <w:color w:val="000000" w:themeColor="text1"/>
          <w:lang w:val="fr-FR"/>
        </w:rPr>
        <w:t> </w:t>
      </w:r>
      <w:r w:rsidR="00525097" w:rsidRPr="00264D4F">
        <w:rPr>
          <w:color w:val="000000" w:themeColor="text1"/>
          <w:lang w:val="fr-FR"/>
        </w:rPr>
        <w:t>2009 intitulée</w:t>
      </w:r>
      <w:r w:rsidR="00E07896">
        <w:rPr>
          <w:color w:val="000000" w:themeColor="text1"/>
          <w:lang w:val="fr-FR"/>
        </w:rPr>
        <w:t>:</w:t>
      </w:r>
      <w:r w:rsidR="00525097" w:rsidRPr="00264D4F">
        <w:rPr>
          <w:color w:val="000000" w:themeColor="text1"/>
          <w:lang w:val="fr-FR"/>
        </w:rPr>
        <w:t xml:space="preserve"> </w:t>
      </w:r>
      <w:r w:rsidR="00525097" w:rsidRPr="00264D4F">
        <w:rPr>
          <w:i/>
          <w:color w:val="000000" w:themeColor="text1"/>
          <w:lang w:val="fr-FR"/>
        </w:rPr>
        <w:t xml:space="preserve">Droit des </w:t>
      </w:r>
      <w:r w:rsidRPr="00264D4F">
        <w:rPr>
          <w:i/>
          <w:color w:val="000000" w:themeColor="text1"/>
          <w:lang w:val="fr-FR"/>
        </w:rPr>
        <w:t xml:space="preserve">détenus </w:t>
      </w:r>
      <w:r w:rsidR="00525097" w:rsidRPr="00264D4F">
        <w:rPr>
          <w:i/>
          <w:color w:val="000000" w:themeColor="text1"/>
          <w:lang w:val="fr-FR"/>
        </w:rPr>
        <w:t xml:space="preserve">étrangers </w:t>
      </w:r>
      <w:r w:rsidRPr="00264D4F">
        <w:rPr>
          <w:i/>
          <w:color w:val="000000" w:themeColor="text1"/>
          <w:lang w:val="fr-FR"/>
        </w:rPr>
        <w:t xml:space="preserve">de </w:t>
      </w:r>
      <w:r w:rsidR="00525097" w:rsidRPr="00264D4F">
        <w:rPr>
          <w:i/>
          <w:color w:val="000000" w:themeColor="text1"/>
          <w:lang w:val="fr-FR"/>
        </w:rPr>
        <w:t>communi</w:t>
      </w:r>
      <w:r w:rsidRPr="00264D4F">
        <w:rPr>
          <w:i/>
          <w:color w:val="000000" w:themeColor="text1"/>
          <w:lang w:val="fr-FR"/>
        </w:rPr>
        <w:t>quer</w:t>
      </w:r>
      <w:r w:rsidR="00525097" w:rsidRPr="00264D4F">
        <w:rPr>
          <w:i/>
          <w:color w:val="000000" w:themeColor="text1"/>
          <w:lang w:val="fr-FR"/>
        </w:rPr>
        <w:t xml:space="preserve"> ou pas avec leur représentation diplomatique et consulaire</w:t>
      </w:r>
      <w:r w:rsidR="00525097" w:rsidRPr="00264D4F">
        <w:rPr>
          <w:color w:val="000000" w:themeColor="text1"/>
          <w:lang w:val="fr-FR"/>
        </w:rPr>
        <w:t xml:space="preserve">. </w:t>
      </w:r>
      <w:r w:rsidRPr="00264D4F">
        <w:rPr>
          <w:color w:val="000000" w:themeColor="text1"/>
          <w:lang w:val="fr-FR"/>
        </w:rPr>
        <w:t>E</w:t>
      </w:r>
      <w:r w:rsidR="00BF29D3" w:rsidRPr="00264D4F">
        <w:rPr>
          <w:color w:val="000000" w:themeColor="text1"/>
          <w:lang w:val="fr-FR"/>
        </w:rPr>
        <w:t>n application de</w:t>
      </w:r>
      <w:r w:rsidR="00525097" w:rsidRPr="00264D4F">
        <w:rPr>
          <w:color w:val="000000" w:themeColor="text1"/>
          <w:lang w:val="fr-FR"/>
        </w:rPr>
        <w:t xml:space="preserve"> l'</w:t>
      </w:r>
      <w:r w:rsidR="00EF37AB">
        <w:rPr>
          <w:color w:val="000000" w:themeColor="text1"/>
          <w:lang w:val="fr-FR"/>
        </w:rPr>
        <w:t>article </w:t>
      </w:r>
      <w:r w:rsidR="00525097" w:rsidRPr="00264D4F">
        <w:rPr>
          <w:color w:val="000000" w:themeColor="text1"/>
          <w:lang w:val="fr-FR"/>
        </w:rPr>
        <w:t>36 de la Convention de Vienne de</w:t>
      </w:r>
      <w:r w:rsidR="004A1FC4">
        <w:rPr>
          <w:color w:val="000000" w:themeColor="text1"/>
          <w:lang w:val="fr-FR"/>
        </w:rPr>
        <w:t> </w:t>
      </w:r>
      <w:r w:rsidR="00525097" w:rsidRPr="00264D4F">
        <w:rPr>
          <w:color w:val="000000" w:themeColor="text1"/>
          <w:lang w:val="fr-FR"/>
        </w:rPr>
        <w:t xml:space="preserve">1963 sur les relations consulaires, ratifiée par la Colombie </w:t>
      </w:r>
      <w:r w:rsidRPr="00264D4F">
        <w:rPr>
          <w:color w:val="000000" w:themeColor="text1"/>
          <w:lang w:val="fr-FR"/>
        </w:rPr>
        <w:t>aux termes de la</w:t>
      </w:r>
      <w:r w:rsidR="00525097" w:rsidRPr="00264D4F">
        <w:rPr>
          <w:color w:val="000000" w:themeColor="text1"/>
          <w:lang w:val="fr-FR"/>
        </w:rPr>
        <w:t xml:space="preserve"> loi</w:t>
      </w:r>
      <w:r w:rsidR="004A1FC4">
        <w:rPr>
          <w:color w:val="000000" w:themeColor="text1"/>
          <w:lang w:val="fr-FR"/>
        </w:rPr>
        <w:t> </w:t>
      </w:r>
      <w:r w:rsidR="00525097" w:rsidRPr="00264D4F">
        <w:rPr>
          <w:color w:val="000000" w:themeColor="text1"/>
          <w:lang w:val="fr-FR"/>
        </w:rPr>
        <w:t>17 de 1971</w:t>
      </w:r>
      <w:r w:rsidRPr="00264D4F">
        <w:rPr>
          <w:color w:val="000000" w:themeColor="text1"/>
          <w:lang w:val="fr-FR"/>
        </w:rPr>
        <w:t>,</w:t>
      </w:r>
      <w:r w:rsidR="00525097" w:rsidRPr="00264D4F">
        <w:rPr>
          <w:color w:val="000000" w:themeColor="text1"/>
          <w:lang w:val="fr-FR"/>
        </w:rPr>
        <w:t xml:space="preserve"> qui prévoit que </w:t>
      </w:r>
      <w:r w:rsidR="00BF29D3" w:rsidRPr="00264D4F">
        <w:rPr>
          <w:color w:val="000000" w:themeColor="text1"/>
          <w:lang w:val="fr-FR"/>
        </w:rPr>
        <w:t>les fonctionnaires consulaires ont le droit de se rendre auprès d'un ressortissant de l'</w:t>
      </w:r>
      <w:r w:rsidR="00264D4F" w:rsidRPr="00264D4F">
        <w:rPr>
          <w:color w:val="000000" w:themeColor="text1"/>
          <w:lang w:val="fr-FR"/>
        </w:rPr>
        <w:t>État</w:t>
      </w:r>
      <w:r w:rsidR="00BF29D3" w:rsidRPr="00264D4F">
        <w:rPr>
          <w:color w:val="000000" w:themeColor="text1"/>
          <w:lang w:val="fr-FR"/>
        </w:rPr>
        <w:t xml:space="preserve"> d'envoi qui est incarcéré, ces fonctionnaires </w:t>
      </w:r>
      <w:r w:rsidR="00525097" w:rsidRPr="00264D4F">
        <w:rPr>
          <w:color w:val="000000" w:themeColor="text1"/>
          <w:lang w:val="fr-FR"/>
        </w:rPr>
        <w:t xml:space="preserve">ont le droit et le devoir </w:t>
      </w:r>
      <w:r w:rsidR="00BF29D3" w:rsidRPr="00264D4F">
        <w:rPr>
          <w:color w:val="000000" w:themeColor="text1"/>
          <w:lang w:val="fr-FR"/>
        </w:rPr>
        <w:t xml:space="preserve">de </w:t>
      </w:r>
      <w:r w:rsidR="00525097" w:rsidRPr="00264D4F">
        <w:rPr>
          <w:color w:val="000000" w:themeColor="text1"/>
          <w:lang w:val="fr-FR"/>
        </w:rPr>
        <w:t xml:space="preserve">vérifier les conditions dans lesquelles </w:t>
      </w:r>
      <w:r w:rsidR="00BF29D3" w:rsidRPr="00264D4F">
        <w:rPr>
          <w:color w:val="000000" w:themeColor="text1"/>
          <w:lang w:val="fr-FR"/>
        </w:rPr>
        <w:t>leurs ressortissants so</w:t>
      </w:r>
      <w:r w:rsidR="00525097" w:rsidRPr="00264D4F">
        <w:rPr>
          <w:color w:val="000000" w:themeColor="text1"/>
          <w:lang w:val="fr-FR"/>
        </w:rPr>
        <w:t xml:space="preserve">nt détenus </w:t>
      </w:r>
      <w:r w:rsidR="00BF29D3" w:rsidRPr="00264D4F">
        <w:rPr>
          <w:color w:val="000000" w:themeColor="text1"/>
          <w:lang w:val="fr-FR"/>
        </w:rPr>
        <w:t>et de leur apporter l</w:t>
      </w:r>
      <w:r w:rsidR="00525097" w:rsidRPr="00264D4F">
        <w:rPr>
          <w:color w:val="000000" w:themeColor="text1"/>
          <w:lang w:val="fr-FR"/>
        </w:rPr>
        <w:t xml:space="preserve">es </w:t>
      </w:r>
      <w:r w:rsidR="00BF29D3" w:rsidRPr="00264D4F">
        <w:rPr>
          <w:color w:val="000000" w:themeColor="text1"/>
          <w:lang w:val="fr-FR"/>
        </w:rPr>
        <w:t>médicaments,</w:t>
      </w:r>
      <w:r w:rsidR="00525097" w:rsidRPr="00264D4F">
        <w:rPr>
          <w:color w:val="000000" w:themeColor="text1"/>
          <w:lang w:val="fr-FR"/>
        </w:rPr>
        <w:t xml:space="preserve"> la nourriture, </w:t>
      </w:r>
      <w:r w:rsidR="00BF29D3" w:rsidRPr="00264D4F">
        <w:rPr>
          <w:color w:val="000000" w:themeColor="text1"/>
          <w:lang w:val="fr-FR"/>
        </w:rPr>
        <w:t>l</w:t>
      </w:r>
      <w:r w:rsidR="00525097" w:rsidRPr="00264D4F">
        <w:rPr>
          <w:color w:val="000000" w:themeColor="text1"/>
          <w:lang w:val="fr-FR"/>
        </w:rPr>
        <w:t xml:space="preserve">es vêtements et </w:t>
      </w:r>
      <w:r w:rsidR="00BF29D3" w:rsidRPr="00264D4F">
        <w:rPr>
          <w:color w:val="000000" w:themeColor="text1"/>
          <w:lang w:val="fr-FR"/>
        </w:rPr>
        <w:t>l</w:t>
      </w:r>
      <w:r w:rsidR="00525097" w:rsidRPr="00264D4F">
        <w:rPr>
          <w:color w:val="000000" w:themeColor="text1"/>
          <w:lang w:val="fr-FR"/>
        </w:rPr>
        <w:t>es ustensiles de toilette admis dans l'établissement.</w:t>
      </w:r>
      <w:r w:rsidR="00525097" w:rsidRPr="00264D4F">
        <w:rPr>
          <w:rFonts w:eastAsia="Calibri"/>
          <w:bCs/>
          <w:color w:val="000000" w:themeColor="text1"/>
          <w:lang w:val="fr-FR" w:eastAsia="es-CO"/>
        </w:rPr>
        <w:t xml:space="preserve"> </w:t>
      </w:r>
    </w:p>
    <w:p w:rsidR="00525097" w:rsidRPr="00264D4F" w:rsidRDefault="00BF29D3" w:rsidP="002D1D64">
      <w:pPr>
        <w:pStyle w:val="SingleTxtG"/>
        <w:numPr>
          <w:ilvl w:val="0"/>
          <w:numId w:val="16"/>
        </w:numPr>
        <w:tabs>
          <w:tab w:val="left" w:pos="1701"/>
        </w:tabs>
        <w:spacing w:before="120"/>
        <w:ind w:left="1134" w:firstLine="0"/>
        <w:rPr>
          <w:rFonts w:eastAsia="Calibri"/>
          <w:bCs/>
          <w:color w:val="000000" w:themeColor="text1"/>
          <w:lang w:val="fr-FR" w:eastAsia="es-CO"/>
        </w:rPr>
      </w:pPr>
      <w:r w:rsidRPr="00264D4F">
        <w:rPr>
          <w:color w:val="000000" w:themeColor="text1"/>
          <w:lang w:val="fr-FR"/>
        </w:rPr>
        <w:t>Il</w:t>
      </w:r>
      <w:r w:rsidR="00525097" w:rsidRPr="00264D4F">
        <w:rPr>
          <w:color w:val="000000" w:themeColor="text1"/>
          <w:lang w:val="fr-FR"/>
        </w:rPr>
        <w:t xml:space="preserve"> convient de mentionner </w:t>
      </w:r>
      <w:r w:rsidRPr="00264D4F">
        <w:rPr>
          <w:color w:val="000000" w:themeColor="text1"/>
          <w:lang w:val="fr-FR"/>
        </w:rPr>
        <w:t xml:space="preserve">ici </w:t>
      </w:r>
      <w:r w:rsidR="00525097" w:rsidRPr="00264D4F">
        <w:rPr>
          <w:color w:val="000000" w:themeColor="text1"/>
          <w:lang w:val="fr-FR"/>
        </w:rPr>
        <w:t xml:space="preserve">que les organismes créés pour effectuer des inspections dans les lieux de privation de liberté, en vertu de la Constitution, sont le Procureur général de la Nation et le </w:t>
      </w:r>
      <w:r w:rsidRPr="00264D4F">
        <w:rPr>
          <w:color w:val="000000" w:themeColor="text1"/>
          <w:lang w:val="fr-FR"/>
        </w:rPr>
        <w:t>Défenseur du peuple</w:t>
      </w:r>
      <w:r w:rsidR="00525097" w:rsidRPr="00264D4F">
        <w:rPr>
          <w:color w:val="000000" w:themeColor="text1"/>
          <w:lang w:val="fr-FR"/>
        </w:rPr>
        <w:t>, qui sont des entités indépendantes remplissant les fonctions d</w:t>
      </w:r>
      <w:r w:rsidR="0090081E" w:rsidRPr="00264D4F">
        <w:rPr>
          <w:color w:val="000000" w:themeColor="text1"/>
          <w:lang w:val="fr-FR"/>
        </w:rPr>
        <w:t>e</w:t>
      </w:r>
      <w:r w:rsidR="00525097" w:rsidRPr="00264D4F">
        <w:rPr>
          <w:color w:val="000000" w:themeColor="text1"/>
          <w:lang w:val="fr-FR"/>
        </w:rPr>
        <w:t xml:space="preserve"> </w:t>
      </w:r>
      <w:r w:rsidR="0090081E" w:rsidRPr="00264D4F">
        <w:rPr>
          <w:color w:val="000000" w:themeColor="text1"/>
          <w:lang w:val="fr-FR"/>
        </w:rPr>
        <w:t>M</w:t>
      </w:r>
      <w:r w:rsidR="00525097" w:rsidRPr="00264D4F">
        <w:rPr>
          <w:color w:val="000000" w:themeColor="text1"/>
          <w:lang w:val="fr-FR"/>
        </w:rPr>
        <w:t>inistère public</w:t>
      </w:r>
      <w:r w:rsidR="0090081E" w:rsidRPr="00264D4F">
        <w:rPr>
          <w:color w:val="000000" w:themeColor="text1"/>
          <w:lang w:val="fr-FR"/>
        </w:rPr>
        <w:t>.</w:t>
      </w:r>
    </w:p>
    <w:p w:rsidR="00525097" w:rsidRPr="00264D4F" w:rsidRDefault="00525097" w:rsidP="002D1D64">
      <w:pPr>
        <w:pStyle w:val="SingleTxtG"/>
        <w:numPr>
          <w:ilvl w:val="0"/>
          <w:numId w:val="16"/>
        </w:numPr>
        <w:tabs>
          <w:tab w:val="left" w:pos="1701"/>
        </w:tabs>
        <w:spacing w:before="120"/>
        <w:ind w:left="1134" w:firstLine="0"/>
        <w:rPr>
          <w:rFonts w:eastAsia="Calibri"/>
          <w:bCs/>
          <w:color w:val="000000" w:themeColor="text1"/>
          <w:lang w:val="fr-FR" w:eastAsia="es-CO"/>
        </w:rPr>
      </w:pPr>
      <w:r w:rsidRPr="00264D4F">
        <w:rPr>
          <w:color w:val="000000" w:themeColor="text1"/>
          <w:lang w:val="fr-FR"/>
        </w:rPr>
        <w:t xml:space="preserve">Ces instances effectuent des visites régulières des établissements </w:t>
      </w:r>
      <w:r w:rsidR="0090081E" w:rsidRPr="00264D4F">
        <w:rPr>
          <w:color w:val="000000" w:themeColor="text1"/>
          <w:lang w:val="fr-FR"/>
        </w:rPr>
        <w:t>carcéraux</w:t>
      </w:r>
      <w:r w:rsidRPr="00264D4F">
        <w:rPr>
          <w:color w:val="000000" w:themeColor="text1"/>
          <w:lang w:val="fr-FR"/>
        </w:rPr>
        <w:t xml:space="preserve"> </w:t>
      </w:r>
      <w:r w:rsidR="0090081E" w:rsidRPr="00264D4F">
        <w:rPr>
          <w:color w:val="000000" w:themeColor="text1"/>
          <w:lang w:val="fr-FR"/>
        </w:rPr>
        <w:t>a</w:t>
      </w:r>
      <w:r w:rsidRPr="00264D4F">
        <w:rPr>
          <w:color w:val="000000" w:themeColor="text1"/>
          <w:lang w:val="fr-FR"/>
        </w:rPr>
        <w:t>u niveau national</w:t>
      </w:r>
      <w:r w:rsidR="0090081E" w:rsidRPr="00264D4F">
        <w:rPr>
          <w:color w:val="000000" w:themeColor="text1"/>
          <w:lang w:val="fr-FR"/>
        </w:rPr>
        <w:t>,</w:t>
      </w:r>
      <w:r w:rsidRPr="00264D4F">
        <w:rPr>
          <w:color w:val="000000" w:themeColor="text1"/>
          <w:lang w:val="fr-FR"/>
        </w:rPr>
        <w:t xml:space="preserve"> afin de vérifier l</w:t>
      </w:r>
      <w:r w:rsidR="00EE4C36" w:rsidRPr="00264D4F">
        <w:rPr>
          <w:color w:val="000000" w:themeColor="text1"/>
          <w:lang w:val="fr-FR"/>
        </w:rPr>
        <w:t>a situation</w:t>
      </w:r>
      <w:r w:rsidR="0090081E" w:rsidRPr="00264D4F">
        <w:rPr>
          <w:color w:val="000000" w:themeColor="text1"/>
          <w:lang w:val="fr-FR"/>
        </w:rPr>
        <w:t xml:space="preserve"> </w:t>
      </w:r>
      <w:r w:rsidRPr="00264D4F">
        <w:rPr>
          <w:color w:val="000000" w:themeColor="text1"/>
          <w:lang w:val="fr-FR"/>
        </w:rPr>
        <w:t xml:space="preserve">des personnes privées de liberté et de garantir la protection de </w:t>
      </w:r>
      <w:r w:rsidR="00EE4C36" w:rsidRPr="00264D4F">
        <w:rPr>
          <w:color w:val="000000" w:themeColor="text1"/>
          <w:lang w:val="fr-FR"/>
        </w:rPr>
        <w:t>leurs</w:t>
      </w:r>
      <w:r w:rsidRPr="00264D4F">
        <w:rPr>
          <w:color w:val="000000" w:themeColor="text1"/>
          <w:lang w:val="fr-FR"/>
        </w:rPr>
        <w:t xml:space="preserve"> droits</w:t>
      </w:r>
      <w:r w:rsidR="00EE4C36" w:rsidRPr="00264D4F">
        <w:rPr>
          <w:color w:val="000000" w:themeColor="text1"/>
          <w:lang w:val="fr-FR"/>
        </w:rPr>
        <w:t>. Autrement dit, elles</w:t>
      </w:r>
      <w:r w:rsidRPr="00264D4F">
        <w:rPr>
          <w:color w:val="000000" w:themeColor="text1"/>
          <w:lang w:val="fr-FR"/>
        </w:rPr>
        <w:t xml:space="preserve"> </w:t>
      </w:r>
      <w:r w:rsidR="00EE4C36" w:rsidRPr="00264D4F">
        <w:rPr>
          <w:color w:val="000000" w:themeColor="text1"/>
          <w:lang w:val="fr-FR"/>
        </w:rPr>
        <w:t xml:space="preserve">contrôlent </w:t>
      </w:r>
      <w:r w:rsidRPr="00264D4F">
        <w:rPr>
          <w:color w:val="000000" w:themeColor="text1"/>
          <w:lang w:val="fr-FR"/>
        </w:rPr>
        <w:t xml:space="preserve">les conditions générales </w:t>
      </w:r>
      <w:r w:rsidR="00EE4C36" w:rsidRPr="00264D4F">
        <w:rPr>
          <w:color w:val="000000" w:themeColor="text1"/>
          <w:lang w:val="fr-FR"/>
        </w:rPr>
        <w:t xml:space="preserve">de détention dans ces </w:t>
      </w:r>
      <w:r w:rsidRPr="00264D4F">
        <w:rPr>
          <w:color w:val="000000" w:themeColor="text1"/>
          <w:lang w:val="fr-FR"/>
        </w:rPr>
        <w:t>établissements</w:t>
      </w:r>
      <w:r w:rsidR="00EE4C36" w:rsidRPr="00264D4F">
        <w:rPr>
          <w:color w:val="000000" w:themeColor="text1"/>
          <w:lang w:val="fr-FR"/>
        </w:rPr>
        <w:t>,</w:t>
      </w:r>
      <w:r w:rsidRPr="00264D4F">
        <w:rPr>
          <w:color w:val="000000" w:themeColor="text1"/>
          <w:lang w:val="fr-FR"/>
        </w:rPr>
        <w:t xml:space="preserve"> le respect des droits de l'homme, l</w:t>
      </w:r>
      <w:r w:rsidR="00EE4C36" w:rsidRPr="00264D4F">
        <w:rPr>
          <w:color w:val="000000" w:themeColor="text1"/>
          <w:lang w:val="fr-FR"/>
        </w:rPr>
        <w:t>a prise en charge</w:t>
      </w:r>
      <w:r w:rsidRPr="00264D4F">
        <w:rPr>
          <w:color w:val="000000" w:themeColor="text1"/>
          <w:lang w:val="fr-FR"/>
        </w:rPr>
        <w:t xml:space="preserve"> des détenus, les </w:t>
      </w:r>
      <w:r w:rsidR="00EE4C36" w:rsidRPr="00264D4F">
        <w:rPr>
          <w:color w:val="000000" w:themeColor="text1"/>
          <w:lang w:val="fr-FR"/>
        </w:rPr>
        <w:t>cas</w:t>
      </w:r>
      <w:r w:rsidRPr="00264D4F">
        <w:rPr>
          <w:color w:val="000000" w:themeColor="text1"/>
          <w:lang w:val="fr-FR"/>
        </w:rPr>
        <w:t xml:space="preserve"> juridiques </w:t>
      </w:r>
      <w:r w:rsidR="00EE4C36" w:rsidRPr="00264D4F">
        <w:rPr>
          <w:color w:val="000000" w:themeColor="text1"/>
          <w:lang w:val="fr-FR"/>
        </w:rPr>
        <w:t xml:space="preserve">particuliers </w:t>
      </w:r>
      <w:r w:rsidR="004A7AB2" w:rsidRPr="00264D4F">
        <w:rPr>
          <w:color w:val="000000" w:themeColor="text1"/>
          <w:lang w:val="fr-FR"/>
        </w:rPr>
        <w:t>ainsi que</w:t>
      </w:r>
      <w:r w:rsidR="00EE4C36" w:rsidRPr="00264D4F">
        <w:rPr>
          <w:color w:val="000000" w:themeColor="text1"/>
          <w:lang w:val="fr-FR"/>
        </w:rPr>
        <w:t xml:space="preserve"> les raisons</w:t>
      </w:r>
      <w:r w:rsidR="004A7AB2" w:rsidRPr="00264D4F">
        <w:rPr>
          <w:color w:val="000000" w:themeColor="text1"/>
          <w:lang w:val="fr-FR"/>
        </w:rPr>
        <w:t xml:space="preserve"> pour lesquelles des évasions ont pu intervenir et </w:t>
      </w:r>
      <w:r w:rsidRPr="00264D4F">
        <w:rPr>
          <w:color w:val="000000" w:themeColor="text1"/>
          <w:lang w:val="fr-FR"/>
        </w:rPr>
        <w:t>les phénomènes de disparition forcée ou de traitement cruel, inhumain ou dégradant. Les inspections sont effectuées de façon sporadique et sans préavis</w:t>
      </w:r>
      <w:r w:rsidR="004A7AB2" w:rsidRPr="00264D4F">
        <w:rPr>
          <w:color w:val="000000" w:themeColor="text1"/>
          <w:lang w:val="fr-FR"/>
        </w:rPr>
        <w:t xml:space="preserve">, ce qui est à l'évidence indispensable à </w:t>
      </w:r>
      <w:r w:rsidRPr="00264D4F">
        <w:rPr>
          <w:color w:val="000000" w:themeColor="text1"/>
          <w:lang w:val="fr-FR"/>
        </w:rPr>
        <w:t>leur efficacité</w:t>
      </w:r>
      <w:r w:rsidRPr="00264D4F">
        <w:rPr>
          <w:rFonts w:eastAsia="Calibri"/>
          <w:bCs/>
          <w:color w:val="000000" w:themeColor="text1"/>
          <w:lang w:val="fr-FR" w:eastAsia="es-CO"/>
        </w:rPr>
        <w:t>.</w:t>
      </w:r>
    </w:p>
    <w:p w:rsidR="00525097" w:rsidRPr="00264D4F" w:rsidRDefault="00525097" w:rsidP="002D1D64">
      <w:pPr>
        <w:pStyle w:val="SingleTxtG"/>
        <w:numPr>
          <w:ilvl w:val="0"/>
          <w:numId w:val="16"/>
        </w:numPr>
        <w:tabs>
          <w:tab w:val="left" w:pos="1701"/>
        </w:tabs>
        <w:spacing w:before="120"/>
        <w:ind w:left="1134" w:firstLine="0"/>
        <w:rPr>
          <w:rFonts w:eastAsia="Calibri"/>
          <w:bCs/>
          <w:color w:val="000000" w:themeColor="text1"/>
          <w:lang w:val="fr-FR" w:eastAsia="es-CO"/>
        </w:rPr>
      </w:pPr>
      <w:r w:rsidRPr="00264D4F">
        <w:rPr>
          <w:color w:val="000000" w:themeColor="text1"/>
          <w:lang w:val="fr-FR"/>
        </w:rPr>
        <w:lastRenderedPageBreak/>
        <w:t>En outre, conformément à la législation nationale, les visites de</w:t>
      </w:r>
      <w:r w:rsidR="004A7AB2" w:rsidRPr="00264D4F">
        <w:rPr>
          <w:color w:val="000000" w:themeColor="text1"/>
          <w:lang w:val="fr-FR"/>
        </w:rPr>
        <w:t>s</w:t>
      </w:r>
      <w:r w:rsidRPr="00264D4F">
        <w:rPr>
          <w:color w:val="000000" w:themeColor="text1"/>
          <w:lang w:val="fr-FR"/>
        </w:rPr>
        <w:t xml:space="preserve"> lieux de détention par des organisations internationales</w:t>
      </w:r>
      <w:r w:rsidR="004A7AB2" w:rsidRPr="00264D4F">
        <w:rPr>
          <w:color w:val="000000" w:themeColor="text1"/>
          <w:lang w:val="fr-FR"/>
        </w:rPr>
        <w:t>,</w:t>
      </w:r>
      <w:r w:rsidRPr="00264D4F">
        <w:rPr>
          <w:color w:val="000000" w:themeColor="text1"/>
          <w:lang w:val="fr-FR"/>
        </w:rPr>
        <w:t xml:space="preserve"> telles que le C</w:t>
      </w:r>
      <w:r w:rsidR="004A7AB2" w:rsidRPr="00264D4F">
        <w:rPr>
          <w:color w:val="000000" w:themeColor="text1"/>
          <w:lang w:val="fr-FR"/>
        </w:rPr>
        <w:t>omité international de la Croix-Rouge (CICR) ou</w:t>
      </w:r>
      <w:r w:rsidRPr="00264D4F">
        <w:rPr>
          <w:color w:val="000000" w:themeColor="text1"/>
          <w:lang w:val="fr-FR"/>
        </w:rPr>
        <w:t xml:space="preserve"> Amnesty International</w:t>
      </w:r>
      <w:r w:rsidR="004A7AB2" w:rsidRPr="00264D4F">
        <w:rPr>
          <w:color w:val="000000" w:themeColor="text1"/>
          <w:lang w:val="fr-FR"/>
        </w:rPr>
        <w:t xml:space="preserve">, entre </w:t>
      </w:r>
      <w:r w:rsidRPr="00264D4F">
        <w:rPr>
          <w:color w:val="000000" w:themeColor="text1"/>
          <w:lang w:val="fr-FR"/>
        </w:rPr>
        <w:t xml:space="preserve">autres, doivent être autorisées par le gouvernement ou un accord doit exister à cet effet. Les visiteurs doivent aussi se conformer aux règlements et ne peuvent pas refuser les mesures de sécurité </w:t>
      </w:r>
      <w:r w:rsidR="004A7AB2" w:rsidRPr="00264D4F">
        <w:rPr>
          <w:color w:val="000000" w:themeColor="text1"/>
          <w:lang w:val="fr-FR"/>
        </w:rPr>
        <w:t>qu'il a semblé prudent de mettre en place pour préserver</w:t>
      </w:r>
      <w:r w:rsidRPr="00264D4F">
        <w:rPr>
          <w:color w:val="000000" w:themeColor="text1"/>
          <w:lang w:val="fr-FR"/>
        </w:rPr>
        <w:t xml:space="preserve"> leur intégrité. </w:t>
      </w:r>
    </w:p>
    <w:p w:rsidR="00525097" w:rsidRPr="00264D4F" w:rsidRDefault="004A7AB2" w:rsidP="002D1D64">
      <w:pPr>
        <w:pStyle w:val="SingleTxtG"/>
        <w:numPr>
          <w:ilvl w:val="0"/>
          <w:numId w:val="16"/>
        </w:numPr>
        <w:tabs>
          <w:tab w:val="left" w:pos="1701"/>
        </w:tabs>
        <w:spacing w:before="120"/>
        <w:ind w:left="1134" w:firstLine="0"/>
        <w:rPr>
          <w:rFonts w:eastAsia="Calibri"/>
          <w:color w:val="000000" w:themeColor="text1"/>
          <w:lang w:val="fr-FR" w:eastAsia="es-CO"/>
        </w:rPr>
      </w:pPr>
      <w:r w:rsidRPr="00264D4F">
        <w:rPr>
          <w:color w:val="000000" w:themeColor="text1"/>
          <w:lang w:val="fr-FR"/>
        </w:rPr>
        <w:t>Par ailleurs,</w:t>
      </w:r>
      <w:r w:rsidR="00525097" w:rsidRPr="00264D4F">
        <w:rPr>
          <w:color w:val="000000" w:themeColor="text1"/>
          <w:lang w:val="fr-FR"/>
        </w:rPr>
        <w:t xml:space="preserve"> afin de déterminer la légalité de la privation de liberté, les personnes </w:t>
      </w:r>
      <w:r w:rsidRPr="00264D4F">
        <w:rPr>
          <w:color w:val="000000" w:themeColor="text1"/>
          <w:lang w:val="fr-FR"/>
        </w:rPr>
        <w:t>étant légitimement habilitée à ce faire,</w:t>
      </w:r>
      <w:r w:rsidR="00525097" w:rsidRPr="00264D4F">
        <w:rPr>
          <w:color w:val="000000" w:themeColor="text1"/>
          <w:lang w:val="fr-FR"/>
        </w:rPr>
        <w:t xml:space="preserve"> peuvent </w:t>
      </w:r>
      <w:r w:rsidR="00ED701D" w:rsidRPr="00264D4F">
        <w:rPr>
          <w:color w:val="000000" w:themeColor="text1"/>
          <w:lang w:val="fr-FR"/>
        </w:rPr>
        <w:t>introduire un recours en h</w:t>
      </w:r>
      <w:r w:rsidR="00525097" w:rsidRPr="00264D4F">
        <w:rPr>
          <w:color w:val="000000" w:themeColor="text1"/>
          <w:lang w:val="fr-FR"/>
        </w:rPr>
        <w:t xml:space="preserve">abeas </w:t>
      </w:r>
      <w:r w:rsidR="00ED701D" w:rsidRPr="00264D4F">
        <w:rPr>
          <w:color w:val="000000" w:themeColor="text1"/>
          <w:lang w:val="fr-FR"/>
        </w:rPr>
        <w:t>c</w:t>
      </w:r>
      <w:r w:rsidR="00525097" w:rsidRPr="00264D4F">
        <w:rPr>
          <w:color w:val="000000" w:themeColor="text1"/>
          <w:lang w:val="fr-FR"/>
        </w:rPr>
        <w:t>orpus, prévu dans l'</w:t>
      </w:r>
      <w:r w:rsidR="00EF37AB">
        <w:rPr>
          <w:color w:val="000000" w:themeColor="text1"/>
          <w:lang w:val="fr-FR"/>
        </w:rPr>
        <w:t>article </w:t>
      </w:r>
      <w:r w:rsidR="00525097" w:rsidRPr="00264D4F">
        <w:rPr>
          <w:color w:val="000000" w:themeColor="text1"/>
          <w:lang w:val="fr-FR"/>
        </w:rPr>
        <w:t xml:space="preserve">30 de la Constitution de la Colombie, qui stipule </w:t>
      </w:r>
      <w:r w:rsidRPr="00264D4F">
        <w:rPr>
          <w:color w:val="000000" w:themeColor="text1"/>
          <w:lang w:val="fr-FR"/>
        </w:rPr>
        <w:t>ce qui suit</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w:t>
      </w:r>
      <w:r w:rsidR="003A05EB" w:rsidRPr="00264D4F">
        <w:rPr>
          <w:color w:val="000000" w:themeColor="text1"/>
          <w:lang w:val="fr-FR"/>
        </w:rPr>
        <w:t>i</w:t>
      </w:r>
      <w:r w:rsidRPr="00264D4F">
        <w:rPr>
          <w:color w:val="000000" w:themeColor="text1"/>
          <w:lang w:val="fr-FR"/>
        </w:rPr>
        <w:t>cle</w:t>
      </w:r>
      <w:r w:rsidR="0002455A">
        <w:rPr>
          <w:color w:val="000000" w:themeColor="text1"/>
          <w:lang w:val="fr-FR"/>
        </w:rPr>
        <w:t> </w:t>
      </w:r>
      <w:r w:rsidRPr="00264D4F">
        <w:rPr>
          <w:color w:val="000000" w:themeColor="text1"/>
          <w:lang w:val="fr-FR"/>
        </w:rPr>
        <w:t>30. Quiconque se trouve privé de sa liberté et croit l’être de façon illégale est en droit d'in</w:t>
      </w:r>
      <w:r w:rsidR="00ED701D" w:rsidRPr="00264D4F">
        <w:rPr>
          <w:color w:val="000000" w:themeColor="text1"/>
          <w:lang w:val="fr-FR"/>
        </w:rPr>
        <w:t>troduire devant</w:t>
      </w:r>
      <w:r w:rsidRPr="00264D4F">
        <w:rPr>
          <w:color w:val="000000" w:themeColor="text1"/>
          <w:lang w:val="fr-FR"/>
        </w:rPr>
        <w:t xml:space="preserve"> une autorité judiciaire, à tout moment, directement ou par personne interposée, un recours </w:t>
      </w:r>
      <w:r w:rsidR="007025F9" w:rsidRPr="00264D4F">
        <w:rPr>
          <w:color w:val="000000" w:themeColor="text1"/>
          <w:lang w:val="fr-FR"/>
        </w:rPr>
        <w:t xml:space="preserve">en </w:t>
      </w:r>
      <w:r w:rsidR="007025F9" w:rsidRPr="0002455A">
        <w:rPr>
          <w:i/>
          <w:color w:val="000000" w:themeColor="text1"/>
          <w:lang w:val="fr-FR"/>
        </w:rPr>
        <w:t>h</w:t>
      </w:r>
      <w:r w:rsidRPr="0002455A">
        <w:rPr>
          <w:i/>
          <w:color w:val="000000" w:themeColor="text1"/>
          <w:lang w:val="fr-FR"/>
        </w:rPr>
        <w:t xml:space="preserve">abeas </w:t>
      </w:r>
      <w:r w:rsidR="007025F9" w:rsidRPr="0002455A">
        <w:rPr>
          <w:i/>
          <w:color w:val="000000" w:themeColor="text1"/>
          <w:lang w:val="fr-FR"/>
        </w:rPr>
        <w:t>c</w:t>
      </w:r>
      <w:r w:rsidRPr="0002455A">
        <w:rPr>
          <w:i/>
          <w:color w:val="000000" w:themeColor="text1"/>
          <w:lang w:val="fr-FR"/>
        </w:rPr>
        <w:t>orpus</w:t>
      </w:r>
      <w:r w:rsidRPr="00264D4F">
        <w:rPr>
          <w:color w:val="000000" w:themeColor="text1"/>
          <w:lang w:val="fr-FR"/>
        </w:rPr>
        <w:t xml:space="preserve">, </w:t>
      </w:r>
      <w:r w:rsidR="003B60BA" w:rsidRPr="00264D4F">
        <w:rPr>
          <w:color w:val="000000" w:themeColor="text1"/>
          <w:lang w:val="fr-FR"/>
        </w:rPr>
        <w:t>auquel il doit être répondu d</w:t>
      </w:r>
      <w:r w:rsidRPr="00264D4F">
        <w:rPr>
          <w:color w:val="000000" w:themeColor="text1"/>
          <w:lang w:val="fr-FR"/>
        </w:rPr>
        <w:t xml:space="preserve">ans un délai de </w:t>
      </w:r>
      <w:r w:rsidR="00403740">
        <w:rPr>
          <w:color w:val="000000" w:themeColor="text1"/>
          <w:lang w:val="fr-FR"/>
        </w:rPr>
        <w:t>36 </w:t>
      </w:r>
      <w:r w:rsidRPr="00264D4F">
        <w:rPr>
          <w:color w:val="000000" w:themeColor="text1"/>
          <w:lang w:val="fr-FR"/>
        </w:rPr>
        <w:t>heures.</w:t>
      </w:r>
      <w:r w:rsidR="00E07896">
        <w:rPr>
          <w:color w:val="000000" w:themeColor="text1"/>
          <w:lang w:val="fr-FR"/>
        </w:rPr>
        <w:t xml:space="preserve"> </w:t>
      </w:r>
      <w:r w:rsidRPr="00264D4F">
        <w:rPr>
          <w:color w:val="000000" w:themeColor="text1"/>
          <w:lang w:val="fr-FR"/>
        </w:rPr>
        <w:t>»</w:t>
      </w:r>
    </w:p>
    <w:p w:rsidR="00525097" w:rsidRPr="00264D4F" w:rsidRDefault="00525097" w:rsidP="002D1D64">
      <w:pPr>
        <w:pStyle w:val="SingleTxtG"/>
        <w:numPr>
          <w:ilvl w:val="0"/>
          <w:numId w:val="16"/>
        </w:numPr>
        <w:tabs>
          <w:tab w:val="left" w:pos="1701"/>
        </w:tabs>
        <w:spacing w:before="120"/>
        <w:ind w:left="1134" w:firstLine="0"/>
        <w:rPr>
          <w:rFonts w:eastAsia="Calibri"/>
          <w:color w:val="000000" w:themeColor="text1"/>
          <w:lang w:val="fr-FR" w:eastAsia="es-CO"/>
        </w:rPr>
      </w:pPr>
      <w:r w:rsidRPr="00264D4F">
        <w:rPr>
          <w:color w:val="000000" w:themeColor="text1"/>
          <w:lang w:val="fr-FR"/>
        </w:rPr>
        <w:t xml:space="preserve">Ce mandat constitutionnel est réglementé et </w:t>
      </w:r>
      <w:r w:rsidR="003A05EB" w:rsidRPr="00264D4F">
        <w:rPr>
          <w:color w:val="000000" w:themeColor="text1"/>
          <w:lang w:val="fr-FR"/>
        </w:rPr>
        <w:t xml:space="preserve">mis en </w:t>
      </w:r>
      <w:r w:rsidR="00264D4F" w:rsidRPr="00264D4F">
        <w:rPr>
          <w:color w:val="000000" w:themeColor="text1"/>
          <w:lang w:val="fr-FR"/>
        </w:rPr>
        <w:t>œuvre</w:t>
      </w:r>
      <w:r w:rsidRPr="00264D4F">
        <w:rPr>
          <w:color w:val="000000" w:themeColor="text1"/>
          <w:lang w:val="fr-FR"/>
        </w:rPr>
        <w:t xml:space="preserve"> par la loi </w:t>
      </w:r>
      <w:r w:rsidR="003A05EB" w:rsidRPr="00264D4F">
        <w:rPr>
          <w:color w:val="000000" w:themeColor="text1"/>
          <w:lang w:val="fr-FR"/>
        </w:rPr>
        <w:t>n° </w:t>
      </w:r>
      <w:r w:rsidRPr="00264D4F">
        <w:rPr>
          <w:color w:val="000000" w:themeColor="text1"/>
          <w:lang w:val="fr-FR"/>
        </w:rPr>
        <w:t xml:space="preserve">1095 de 2006. La loi </w:t>
      </w:r>
      <w:r w:rsidR="003A05EB" w:rsidRPr="00264D4F">
        <w:rPr>
          <w:color w:val="000000" w:themeColor="text1"/>
          <w:lang w:val="fr-FR"/>
        </w:rPr>
        <w:t>n° </w:t>
      </w:r>
      <w:r w:rsidRPr="00264D4F">
        <w:rPr>
          <w:color w:val="000000" w:themeColor="text1"/>
          <w:lang w:val="fr-FR"/>
        </w:rPr>
        <w:t xml:space="preserve">971 de 2005 prévoit également un </w:t>
      </w:r>
      <w:r w:rsidR="003B60BA" w:rsidRPr="00264D4F">
        <w:rPr>
          <w:color w:val="000000" w:themeColor="text1"/>
          <w:lang w:val="fr-FR"/>
        </w:rPr>
        <w:t>dispositif d'intervention</w:t>
      </w:r>
      <w:r w:rsidRPr="00264D4F">
        <w:rPr>
          <w:color w:val="000000" w:themeColor="text1"/>
          <w:lang w:val="fr-FR"/>
        </w:rPr>
        <w:t xml:space="preserve"> rapide, ne rempla</w:t>
      </w:r>
      <w:r w:rsidR="003B60BA" w:rsidRPr="00264D4F">
        <w:rPr>
          <w:color w:val="000000" w:themeColor="text1"/>
          <w:lang w:val="fr-FR"/>
        </w:rPr>
        <w:t>çant</w:t>
      </w:r>
      <w:r w:rsidRPr="00264D4F">
        <w:rPr>
          <w:color w:val="000000" w:themeColor="text1"/>
          <w:lang w:val="fr-FR"/>
        </w:rPr>
        <w:t xml:space="preserve"> pas l'enquête criminelle, dénommé « Mécanisme de recherche </w:t>
      </w:r>
      <w:r w:rsidR="003A05EB" w:rsidRPr="00264D4F">
        <w:rPr>
          <w:color w:val="000000" w:themeColor="text1"/>
          <w:lang w:val="fr-FR"/>
        </w:rPr>
        <w:t>d'</w:t>
      </w:r>
      <w:r w:rsidRPr="00264D4F">
        <w:rPr>
          <w:color w:val="000000" w:themeColor="text1"/>
          <w:lang w:val="fr-FR"/>
        </w:rPr>
        <w:t>urgen</w:t>
      </w:r>
      <w:r w:rsidR="003A05EB" w:rsidRPr="00264D4F">
        <w:rPr>
          <w:color w:val="000000" w:themeColor="text1"/>
          <w:lang w:val="fr-FR"/>
        </w:rPr>
        <w:t>c</w:t>
      </w:r>
      <w:r w:rsidRPr="00264D4F">
        <w:rPr>
          <w:color w:val="000000" w:themeColor="text1"/>
          <w:lang w:val="fr-FR"/>
        </w:rPr>
        <w:t>e »</w:t>
      </w:r>
      <w:r w:rsidR="00E07896">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403740">
        <w:rPr>
          <w:color w:val="000000" w:themeColor="text1"/>
          <w:lang w:val="fr-FR"/>
        </w:rPr>
        <w:t> </w:t>
      </w:r>
      <w:r w:rsidRPr="00264D4F">
        <w:rPr>
          <w:color w:val="000000" w:themeColor="text1"/>
          <w:lang w:val="fr-FR"/>
        </w:rPr>
        <w:t xml:space="preserve">11. Procédure </w:t>
      </w:r>
      <w:r w:rsidR="003A05EB" w:rsidRPr="00264D4F">
        <w:rPr>
          <w:color w:val="000000" w:themeColor="text1"/>
          <w:lang w:val="fr-FR"/>
        </w:rPr>
        <w:t xml:space="preserve">appliquée </w:t>
      </w:r>
      <w:r w:rsidRPr="00264D4F">
        <w:rPr>
          <w:color w:val="000000" w:themeColor="text1"/>
          <w:lang w:val="fr-FR"/>
        </w:rPr>
        <w:t xml:space="preserve">lorsqu’une personne a été privée de liberté par les autorités publiques. Dans le cas où la personne pour laquelle le Mécanisme de recherche </w:t>
      </w:r>
      <w:r w:rsidR="003A05EB" w:rsidRPr="00264D4F">
        <w:rPr>
          <w:color w:val="000000" w:themeColor="text1"/>
          <w:lang w:val="fr-FR"/>
        </w:rPr>
        <w:t>d'</w:t>
      </w:r>
      <w:r w:rsidRPr="00264D4F">
        <w:rPr>
          <w:color w:val="000000" w:themeColor="text1"/>
          <w:lang w:val="fr-FR"/>
        </w:rPr>
        <w:t>urgen</w:t>
      </w:r>
      <w:r w:rsidR="003A05EB" w:rsidRPr="00264D4F">
        <w:rPr>
          <w:color w:val="000000" w:themeColor="text1"/>
          <w:lang w:val="fr-FR"/>
        </w:rPr>
        <w:t>c</w:t>
      </w:r>
      <w:r w:rsidRPr="00264D4F">
        <w:rPr>
          <w:color w:val="000000" w:themeColor="text1"/>
          <w:lang w:val="fr-FR"/>
        </w:rPr>
        <w:t xml:space="preserve">e est activé a été illégalement privée de liberté par les autorités publiques, sa libération immédiate est ordonnée. Si celle-ci n’est pas </w:t>
      </w:r>
      <w:r w:rsidR="003A05EB" w:rsidRPr="00264D4F">
        <w:rPr>
          <w:color w:val="000000" w:themeColor="text1"/>
          <w:lang w:val="fr-FR"/>
        </w:rPr>
        <w:t>possible</w:t>
      </w:r>
      <w:r w:rsidRPr="00264D4F">
        <w:rPr>
          <w:color w:val="000000" w:themeColor="text1"/>
          <w:lang w:val="fr-FR"/>
        </w:rPr>
        <w:t>, la personne sera mise à la disposition de l'autorité compétente et son transfert au lieu de détention le plus proche est ordonné. Le cas échéant, l</w:t>
      </w:r>
      <w:r w:rsidR="00D80DCA" w:rsidRPr="00264D4F">
        <w:rPr>
          <w:color w:val="000000" w:themeColor="text1"/>
          <w:lang w:val="fr-FR"/>
        </w:rPr>
        <w:t>'agent de l'</w:t>
      </w:r>
      <w:r w:rsidR="00264D4F" w:rsidRPr="00264D4F">
        <w:rPr>
          <w:color w:val="000000" w:themeColor="text1"/>
          <w:lang w:val="fr-FR"/>
        </w:rPr>
        <w:t>État</w:t>
      </w:r>
      <w:r w:rsidRPr="00264D4F">
        <w:rPr>
          <w:color w:val="000000" w:themeColor="text1"/>
          <w:lang w:val="fr-FR"/>
        </w:rPr>
        <w:t xml:space="preserve"> initie la procédure d'</w:t>
      </w:r>
      <w:r w:rsidRPr="00F16834">
        <w:rPr>
          <w:i/>
          <w:color w:val="000000" w:themeColor="text1"/>
          <w:lang w:val="fr-FR"/>
        </w:rPr>
        <w:t>habeas corpus</w:t>
      </w:r>
      <w:r w:rsidRPr="00264D4F">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403740">
        <w:rPr>
          <w:color w:val="000000" w:themeColor="text1"/>
          <w:lang w:val="fr-FR"/>
        </w:rPr>
        <w:t> </w:t>
      </w:r>
      <w:r w:rsidRPr="00264D4F">
        <w:rPr>
          <w:color w:val="000000" w:themeColor="text1"/>
          <w:lang w:val="fr-FR"/>
        </w:rPr>
        <w:t>12. Garanties de libération</w:t>
      </w:r>
      <w:r w:rsidR="0025520A" w:rsidRPr="00264D4F">
        <w:rPr>
          <w:color w:val="000000" w:themeColor="text1"/>
          <w:lang w:val="fr-FR"/>
        </w:rPr>
        <w:t>.</w:t>
      </w:r>
      <w:r w:rsidRPr="00264D4F">
        <w:rPr>
          <w:color w:val="000000" w:themeColor="text1"/>
          <w:lang w:val="fr-FR"/>
        </w:rPr>
        <w:t xml:space="preserve"> Lorsque le Mécanisme de recherche </w:t>
      </w:r>
      <w:r w:rsidR="00D80DCA" w:rsidRPr="00264D4F">
        <w:rPr>
          <w:color w:val="000000" w:themeColor="text1"/>
          <w:lang w:val="fr-FR"/>
        </w:rPr>
        <w:t>d'</w:t>
      </w:r>
      <w:r w:rsidRPr="00264D4F">
        <w:rPr>
          <w:color w:val="000000" w:themeColor="text1"/>
          <w:lang w:val="fr-FR"/>
        </w:rPr>
        <w:t>urgen</w:t>
      </w:r>
      <w:r w:rsidR="00D80DCA" w:rsidRPr="00264D4F">
        <w:rPr>
          <w:color w:val="000000" w:themeColor="text1"/>
          <w:lang w:val="fr-FR"/>
        </w:rPr>
        <w:t>c</w:t>
      </w:r>
      <w:r w:rsidRPr="00264D4F">
        <w:rPr>
          <w:color w:val="000000" w:themeColor="text1"/>
          <w:lang w:val="fr-FR"/>
        </w:rPr>
        <w:t>e permet la localisation de la personne et que celle-ci doit être libérée par l'autorité ou l</w:t>
      </w:r>
      <w:r w:rsidR="00D80DCA" w:rsidRPr="00264D4F">
        <w:rPr>
          <w:color w:val="000000" w:themeColor="text1"/>
          <w:lang w:val="fr-FR"/>
        </w:rPr>
        <w:t>'agent</w:t>
      </w:r>
      <w:r w:rsidRPr="00264D4F">
        <w:rPr>
          <w:color w:val="000000" w:themeColor="text1"/>
          <w:lang w:val="fr-FR"/>
        </w:rPr>
        <w:t xml:space="preserve"> responsable de l'arrestation, cette libération doit se faire en présence d'un membre de la famille, d’un agent du ministère public ou du représentant légal de la victime, </w:t>
      </w:r>
      <w:r w:rsidR="00D80DCA" w:rsidRPr="00264D4F">
        <w:rPr>
          <w:color w:val="000000" w:themeColor="text1"/>
          <w:lang w:val="fr-FR"/>
        </w:rPr>
        <w:t>et</w:t>
      </w:r>
      <w:r w:rsidRPr="00264D4F">
        <w:rPr>
          <w:color w:val="000000" w:themeColor="text1"/>
          <w:lang w:val="fr-FR"/>
        </w:rPr>
        <w:t xml:space="preserve"> en un lieu qui fournit des garanties complètes à la personne libérée </w:t>
      </w:r>
      <w:r w:rsidR="00D80DCA" w:rsidRPr="00264D4F">
        <w:rPr>
          <w:color w:val="000000" w:themeColor="text1"/>
          <w:lang w:val="fr-FR"/>
        </w:rPr>
        <w:t xml:space="preserve">s'agissant </w:t>
      </w:r>
      <w:r w:rsidRPr="00264D4F">
        <w:rPr>
          <w:color w:val="000000" w:themeColor="text1"/>
          <w:lang w:val="fr-FR"/>
        </w:rPr>
        <w:t xml:space="preserve">de sa vie, </w:t>
      </w:r>
      <w:r w:rsidR="00D80DCA" w:rsidRPr="00264D4F">
        <w:rPr>
          <w:color w:val="000000" w:themeColor="text1"/>
          <w:lang w:val="fr-FR"/>
        </w:rPr>
        <w:t xml:space="preserve">de </w:t>
      </w:r>
      <w:r w:rsidRPr="00264D4F">
        <w:rPr>
          <w:color w:val="000000" w:themeColor="text1"/>
          <w:lang w:val="fr-FR"/>
        </w:rPr>
        <w:t xml:space="preserve">sa liberté et </w:t>
      </w:r>
      <w:r w:rsidR="00D80DCA" w:rsidRPr="00264D4F">
        <w:rPr>
          <w:color w:val="000000" w:themeColor="text1"/>
          <w:lang w:val="fr-FR"/>
        </w:rPr>
        <w:t xml:space="preserve">de </w:t>
      </w:r>
      <w:r w:rsidRPr="00264D4F">
        <w:rPr>
          <w:color w:val="000000" w:themeColor="text1"/>
          <w:lang w:val="fr-FR"/>
        </w:rPr>
        <w:t>son intégrité personnelle ... »</w:t>
      </w:r>
      <w:r w:rsidR="00F16834">
        <w:rPr>
          <w:color w:val="000000" w:themeColor="text1"/>
          <w:lang w:val="fr-FR"/>
        </w:rPr>
        <w:t>.</w:t>
      </w:r>
      <w:r w:rsidRPr="00264D4F">
        <w:rPr>
          <w:b/>
          <w:color w:val="000000" w:themeColor="text1"/>
          <w:lang w:val="fr-FR"/>
        </w:rPr>
        <w:t xml:space="preserve"> </w:t>
      </w:r>
    </w:p>
    <w:p w:rsidR="00525097" w:rsidRPr="00264D4F" w:rsidRDefault="00525097" w:rsidP="002D1D64">
      <w:pPr>
        <w:pStyle w:val="SingleTxtG"/>
        <w:numPr>
          <w:ilvl w:val="0"/>
          <w:numId w:val="16"/>
        </w:numPr>
        <w:tabs>
          <w:tab w:val="left" w:pos="1701"/>
        </w:tabs>
        <w:spacing w:before="120"/>
        <w:ind w:left="1134" w:firstLine="0"/>
        <w:rPr>
          <w:rFonts w:eastAsia="Calibri"/>
          <w:iCs/>
          <w:color w:val="000000" w:themeColor="text1"/>
          <w:lang w:val="fr-FR" w:eastAsia="es-CO"/>
        </w:rPr>
      </w:pPr>
      <w:r w:rsidRPr="00264D4F">
        <w:rPr>
          <w:color w:val="000000" w:themeColor="text1"/>
          <w:lang w:val="fr-FR"/>
        </w:rPr>
        <w:t xml:space="preserve">En ce qui concerne les registres des personnes privées de liberté, </w:t>
      </w:r>
      <w:r w:rsidR="00D80DCA" w:rsidRPr="00264D4F">
        <w:rPr>
          <w:color w:val="000000" w:themeColor="text1"/>
          <w:lang w:val="fr-FR"/>
        </w:rPr>
        <w:t>le</w:t>
      </w:r>
      <w:r w:rsidRPr="00264D4F">
        <w:rPr>
          <w:color w:val="000000" w:themeColor="text1"/>
          <w:lang w:val="fr-FR"/>
        </w:rPr>
        <w:t xml:space="preserve"> droit interne colombien </w:t>
      </w:r>
      <w:r w:rsidR="00D80DCA" w:rsidRPr="00264D4F">
        <w:rPr>
          <w:color w:val="000000" w:themeColor="text1"/>
          <w:lang w:val="fr-FR"/>
        </w:rPr>
        <w:t>prévoit des</w:t>
      </w:r>
      <w:r w:rsidRPr="00264D4F">
        <w:rPr>
          <w:color w:val="000000" w:themeColor="text1"/>
          <w:lang w:val="fr-FR"/>
        </w:rPr>
        <w:t xml:space="preserve"> dispositions expresses imposant le devoir d’établir ce type de </w:t>
      </w:r>
      <w:r w:rsidR="00D80DCA" w:rsidRPr="00264D4F">
        <w:rPr>
          <w:color w:val="000000" w:themeColor="text1"/>
          <w:lang w:val="fr-FR"/>
        </w:rPr>
        <w:t>fichiers</w:t>
      </w:r>
      <w:r w:rsidRPr="00264D4F">
        <w:rPr>
          <w:color w:val="000000" w:themeColor="text1"/>
          <w:lang w:val="fr-FR"/>
        </w:rPr>
        <w:t>; à cet égard, l'</w:t>
      </w:r>
      <w:r w:rsidR="00EF37AB">
        <w:rPr>
          <w:color w:val="000000" w:themeColor="text1"/>
          <w:lang w:val="fr-FR"/>
        </w:rPr>
        <w:t>article </w:t>
      </w:r>
      <w:r w:rsidRPr="00264D4F">
        <w:rPr>
          <w:color w:val="000000" w:themeColor="text1"/>
          <w:lang w:val="fr-FR"/>
        </w:rPr>
        <w:t xml:space="preserve">12 de la loi </w:t>
      </w:r>
      <w:r w:rsidR="00D80DCA" w:rsidRPr="00264D4F">
        <w:rPr>
          <w:color w:val="000000" w:themeColor="text1"/>
          <w:lang w:val="fr-FR"/>
        </w:rPr>
        <w:t>n° </w:t>
      </w:r>
      <w:r w:rsidRPr="00264D4F">
        <w:rPr>
          <w:color w:val="000000" w:themeColor="text1"/>
          <w:lang w:val="fr-FR"/>
        </w:rPr>
        <w:t xml:space="preserve">589 de 2000 </w:t>
      </w:r>
      <w:r w:rsidR="00D80DCA" w:rsidRPr="00264D4F">
        <w:rPr>
          <w:color w:val="000000" w:themeColor="text1"/>
          <w:lang w:val="fr-FR"/>
        </w:rPr>
        <w:t>dispose</w:t>
      </w:r>
      <w:r w:rsidRPr="00264D4F">
        <w:rPr>
          <w:color w:val="000000" w:themeColor="text1"/>
          <w:lang w:val="fr-FR"/>
        </w:rPr>
        <w:t xml:space="preserve"> que les personnes privées de liberté ne peuvent être détenues que dans des établissements et institutions autorisés à cet effet selon les conditions prévues par la Constitution </w:t>
      </w:r>
      <w:r w:rsidR="00D80DCA" w:rsidRPr="00264D4F">
        <w:rPr>
          <w:color w:val="000000" w:themeColor="text1"/>
          <w:lang w:val="fr-FR"/>
        </w:rPr>
        <w:t xml:space="preserve">et la législation </w:t>
      </w:r>
      <w:r w:rsidRPr="00264D4F">
        <w:rPr>
          <w:color w:val="000000" w:themeColor="text1"/>
          <w:lang w:val="fr-FR"/>
        </w:rPr>
        <w:t>nationale</w:t>
      </w:r>
      <w:r w:rsidR="00D80DCA" w:rsidRPr="00264D4F">
        <w:rPr>
          <w:color w:val="000000" w:themeColor="text1"/>
          <w:lang w:val="fr-FR"/>
        </w:rPr>
        <w:t>s</w:t>
      </w:r>
      <w:r w:rsidRPr="00264D4F">
        <w:rPr>
          <w:color w:val="000000" w:themeColor="text1"/>
          <w:lang w:val="fr-FR"/>
        </w:rPr>
        <w:t>. Les organismes de sécurité de l’</w:t>
      </w:r>
      <w:r w:rsidR="00264D4F" w:rsidRPr="00264D4F">
        <w:rPr>
          <w:color w:val="000000" w:themeColor="text1"/>
          <w:lang w:val="fr-FR"/>
        </w:rPr>
        <w:t>État</w:t>
      </w:r>
      <w:r w:rsidR="00604D0B" w:rsidRPr="00264D4F">
        <w:rPr>
          <w:color w:val="000000" w:themeColor="text1"/>
          <w:lang w:val="fr-FR"/>
        </w:rPr>
        <w:t xml:space="preserve">, </w:t>
      </w:r>
      <w:r w:rsidRPr="00264D4F">
        <w:rPr>
          <w:color w:val="000000" w:themeColor="text1"/>
          <w:lang w:val="fr-FR"/>
        </w:rPr>
        <w:t xml:space="preserve">la police judiciaire </w:t>
      </w:r>
      <w:r w:rsidR="00604D0B" w:rsidRPr="00264D4F">
        <w:rPr>
          <w:color w:val="000000" w:themeColor="text1"/>
          <w:lang w:val="fr-FR"/>
        </w:rPr>
        <w:t>et</w:t>
      </w:r>
      <w:r w:rsidRPr="00264D4F">
        <w:rPr>
          <w:color w:val="000000" w:themeColor="text1"/>
          <w:lang w:val="fr-FR"/>
        </w:rPr>
        <w:t xml:space="preserve"> les </w:t>
      </w:r>
      <w:r w:rsidR="00604D0B" w:rsidRPr="00264D4F">
        <w:rPr>
          <w:color w:val="000000" w:themeColor="text1"/>
          <w:lang w:val="fr-FR"/>
        </w:rPr>
        <w:t>établissements</w:t>
      </w:r>
      <w:r w:rsidRPr="00264D4F">
        <w:rPr>
          <w:color w:val="000000" w:themeColor="text1"/>
          <w:lang w:val="fr-FR"/>
        </w:rPr>
        <w:t xml:space="preserve"> péniten</w:t>
      </w:r>
      <w:r w:rsidR="00604D0B" w:rsidRPr="00264D4F">
        <w:rPr>
          <w:color w:val="000000" w:themeColor="text1"/>
          <w:lang w:val="fr-FR"/>
        </w:rPr>
        <w:t>tiaires</w:t>
      </w:r>
      <w:r w:rsidRPr="00264D4F">
        <w:rPr>
          <w:color w:val="000000" w:themeColor="text1"/>
          <w:lang w:val="fr-FR"/>
        </w:rPr>
        <w:t xml:space="preserve"> tiennent des registres officiels </w:t>
      </w:r>
      <w:r w:rsidR="00604D0B" w:rsidRPr="00264D4F">
        <w:rPr>
          <w:color w:val="000000" w:themeColor="text1"/>
          <w:lang w:val="fr-FR"/>
        </w:rPr>
        <w:t>organisés</w:t>
      </w:r>
      <w:r w:rsidR="00D955FE" w:rsidRPr="00264D4F">
        <w:rPr>
          <w:color w:val="000000" w:themeColor="text1"/>
          <w:lang w:val="fr-FR"/>
        </w:rPr>
        <w:t xml:space="preserve"> </w:t>
      </w:r>
      <w:r w:rsidRPr="00264D4F">
        <w:rPr>
          <w:color w:val="000000" w:themeColor="text1"/>
          <w:lang w:val="fr-FR"/>
        </w:rPr>
        <w:t>de façon systématique et communiqu</w:t>
      </w:r>
      <w:r w:rsidR="00D955FE" w:rsidRPr="00264D4F">
        <w:rPr>
          <w:color w:val="000000" w:themeColor="text1"/>
          <w:lang w:val="fr-FR"/>
        </w:rPr>
        <w:t xml:space="preserve">és </w:t>
      </w:r>
      <w:r w:rsidRPr="00264D4F">
        <w:rPr>
          <w:color w:val="000000" w:themeColor="text1"/>
          <w:lang w:val="fr-FR"/>
        </w:rPr>
        <w:t xml:space="preserve">grâce au réseau national des personnes arrêtées ou détenues, indiquant la date et l'heure de l'arrestation ou de la détention, le motif de celle-ci, les mesures prises suite </w:t>
      </w:r>
      <w:r w:rsidR="00D955FE" w:rsidRPr="00264D4F">
        <w:rPr>
          <w:color w:val="000000" w:themeColor="text1"/>
          <w:lang w:val="fr-FR"/>
        </w:rPr>
        <w:t xml:space="preserve">à </w:t>
      </w:r>
      <w:r w:rsidRPr="00264D4F">
        <w:rPr>
          <w:color w:val="000000" w:themeColor="text1"/>
          <w:lang w:val="fr-FR"/>
        </w:rPr>
        <w:t xml:space="preserve">cette </w:t>
      </w:r>
      <w:r w:rsidR="00D955FE" w:rsidRPr="00264D4F">
        <w:rPr>
          <w:color w:val="000000" w:themeColor="text1"/>
          <w:lang w:val="fr-FR"/>
        </w:rPr>
        <w:t>arrestation</w:t>
      </w:r>
      <w:r w:rsidRPr="00264D4F">
        <w:rPr>
          <w:color w:val="000000" w:themeColor="text1"/>
          <w:lang w:val="fr-FR"/>
        </w:rPr>
        <w:t xml:space="preserve"> et l'autorité devant laquelle </w:t>
      </w:r>
      <w:r w:rsidR="00D955FE" w:rsidRPr="00264D4F">
        <w:rPr>
          <w:color w:val="000000" w:themeColor="text1"/>
          <w:lang w:val="fr-FR"/>
        </w:rPr>
        <w:t>les personnes concernées doivent comparaître</w:t>
      </w:r>
      <w:r w:rsidRPr="00264D4F">
        <w:rPr>
          <w:color w:val="000000" w:themeColor="text1"/>
          <w:lang w:val="fr-FR"/>
        </w:rPr>
        <w:t xml:space="preserve">. </w:t>
      </w:r>
      <w:r w:rsidR="00D955FE" w:rsidRPr="00264D4F">
        <w:rPr>
          <w:color w:val="000000" w:themeColor="text1"/>
          <w:lang w:val="fr-FR"/>
        </w:rPr>
        <w:t>Tout</w:t>
      </w:r>
      <w:r w:rsidRPr="00264D4F">
        <w:rPr>
          <w:color w:val="000000" w:themeColor="text1"/>
          <w:lang w:val="fr-FR"/>
        </w:rPr>
        <w:t xml:space="preserve"> registre doit être immédiatement </w:t>
      </w:r>
      <w:r w:rsidR="00D955FE" w:rsidRPr="00264D4F">
        <w:rPr>
          <w:color w:val="000000" w:themeColor="text1"/>
          <w:lang w:val="fr-FR"/>
        </w:rPr>
        <w:t xml:space="preserve">mis </w:t>
      </w:r>
      <w:r w:rsidRPr="00264D4F">
        <w:rPr>
          <w:color w:val="000000" w:themeColor="text1"/>
          <w:lang w:val="fr-FR"/>
        </w:rPr>
        <w:t xml:space="preserve">à disposition </w:t>
      </w:r>
      <w:r w:rsidR="00D955FE" w:rsidRPr="00264D4F">
        <w:rPr>
          <w:color w:val="000000" w:themeColor="text1"/>
          <w:lang w:val="fr-FR"/>
        </w:rPr>
        <w:t>sur demande</w:t>
      </w:r>
      <w:r w:rsidRPr="00264D4F">
        <w:rPr>
          <w:color w:val="000000" w:themeColor="text1"/>
          <w:lang w:val="fr-FR"/>
        </w:rPr>
        <w:t xml:space="preserve">. </w:t>
      </w:r>
    </w:p>
    <w:p w:rsidR="00525097" w:rsidRPr="00264D4F" w:rsidRDefault="00D955FE" w:rsidP="002D1D64">
      <w:pPr>
        <w:pStyle w:val="SingleTxtG"/>
        <w:numPr>
          <w:ilvl w:val="0"/>
          <w:numId w:val="16"/>
        </w:numPr>
        <w:tabs>
          <w:tab w:val="left" w:pos="1701"/>
        </w:tabs>
        <w:spacing w:before="120"/>
        <w:ind w:left="1134" w:firstLine="0"/>
        <w:rPr>
          <w:rFonts w:eastAsia="Calibri"/>
          <w:iCs/>
          <w:color w:val="000000" w:themeColor="text1"/>
          <w:lang w:val="fr-FR" w:eastAsia="es-CO"/>
        </w:rPr>
      </w:pPr>
      <w:r w:rsidRPr="00264D4F">
        <w:rPr>
          <w:color w:val="000000" w:themeColor="text1"/>
          <w:lang w:val="fr-FR"/>
        </w:rPr>
        <w:t>En outre,</w:t>
      </w:r>
      <w:r w:rsidR="00525097" w:rsidRPr="00264D4F">
        <w:rPr>
          <w:color w:val="000000" w:themeColor="text1"/>
          <w:lang w:val="fr-FR"/>
        </w:rPr>
        <w:t xml:space="preserve"> l'</w:t>
      </w:r>
      <w:r w:rsidR="00EF37AB">
        <w:rPr>
          <w:color w:val="000000" w:themeColor="text1"/>
          <w:lang w:val="fr-FR"/>
        </w:rPr>
        <w:t>article </w:t>
      </w:r>
      <w:r w:rsidR="00525097" w:rsidRPr="00264D4F">
        <w:rPr>
          <w:color w:val="000000" w:themeColor="text1"/>
          <w:lang w:val="fr-FR"/>
        </w:rPr>
        <w:t xml:space="preserve">305 de la loi </w:t>
      </w:r>
      <w:r w:rsidRPr="00264D4F">
        <w:rPr>
          <w:color w:val="000000" w:themeColor="text1"/>
          <w:lang w:val="fr-FR"/>
        </w:rPr>
        <w:t>n° </w:t>
      </w:r>
      <w:r w:rsidR="00525097" w:rsidRPr="00264D4F">
        <w:rPr>
          <w:color w:val="000000" w:themeColor="text1"/>
          <w:lang w:val="fr-FR"/>
        </w:rPr>
        <w:t xml:space="preserve">906 de 2004, </w:t>
      </w:r>
      <w:r w:rsidR="00AB7501" w:rsidRPr="00264D4F">
        <w:rPr>
          <w:color w:val="000000" w:themeColor="text1"/>
          <w:lang w:val="fr-FR"/>
        </w:rPr>
        <w:t>aux termes de</w:t>
      </w:r>
      <w:r w:rsidR="00525097" w:rsidRPr="00264D4F">
        <w:rPr>
          <w:color w:val="000000" w:themeColor="text1"/>
          <w:lang w:val="fr-FR"/>
        </w:rPr>
        <w:t xml:space="preserve"> laquelle </w:t>
      </w:r>
      <w:r w:rsidR="00AB7501" w:rsidRPr="00264D4F">
        <w:rPr>
          <w:color w:val="000000" w:themeColor="text1"/>
          <w:lang w:val="fr-FR"/>
        </w:rPr>
        <w:t xml:space="preserve">a été établi </w:t>
      </w:r>
      <w:r w:rsidR="00525097" w:rsidRPr="00264D4F">
        <w:rPr>
          <w:color w:val="000000" w:themeColor="text1"/>
          <w:lang w:val="fr-FR"/>
        </w:rPr>
        <w:t xml:space="preserve">le Code de procédure pénale, dispose que « Les organismes ayant des pouvoirs de police judiciaire, tiennent un registre actualisé des arrestations de tout type qui sont effectuées, </w:t>
      </w:r>
      <w:r w:rsidR="00AB7501" w:rsidRPr="00264D4F">
        <w:rPr>
          <w:color w:val="000000" w:themeColor="text1"/>
          <w:lang w:val="fr-FR"/>
        </w:rPr>
        <w:t>en consignant</w:t>
      </w:r>
      <w:r w:rsidR="00525097" w:rsidRPr="00264D4F">
        <w:rPr>
          <w:color w:val="000000" w:themeColor="text1"/>
          <w:lang w:val="fr-FR"/>
        </w:rPr>
        <w:t xml:space="preserve"> les données suivantes</w:t>
      </w:r>
      <w:r w:rsidR="00E07896">
        <w:rPr>
          <w:color w:val="000000" w:themeColor="text1"/>
          <w:lang w:val="fr-FR"/>
        </w:rPr>
        <w:t>:</w:t>
      </w:r>
      <w:r w:rsidR="00525097" w:rsidRPr="00264D4F">
        <w:rPr>
          <w:color w:val="000000" w:themeColor="text1"/>
          <w:lang w:val="fr-FR"/>
        </w:rPr>
        <w:t xml:space="preserve"> l’identité de la personne arrêtée, le lieu, la date et l'heure à laquelle l’arrestation a eu lieu, les raisons qui l’ont motivée, l’agent qui l’a réalisée ou formalisée et l'autorité devant laquelle la personne a </w:t>
      </w:r>
      <w:r w:rsidR="00AB7501" w:rsidRPr="00264D4F">
        <w:rPr>
          <w:color w:val="000000" w:themeColor="text1"/>
          <w:lang w:val="fr-FR"/>
        </w:rPr>
        <w:t>comparu</w:t>
      </w:r>
      <w:r w:rsidR="00525097" w:rsidRPr="00264D4F">
        <w:rPr>
          <w:color w:val="000000" w:themeColor="text1"/>
          <w:lang w:val="fr-FR"/>
        </w:rPr>
        <w:t xml:space="preserve">. </w:t>
      </w:r>
      <w:r w:rsidR="00AB7501" w:rsidRPr="00264D4F">
        <w:rPr>
          <w:color w:val="000000" w:themeColor="text1"/>
          <w:lang w:val="fr-FR"/>
        </w:rPr>
        <w:t>C</w:t>
      </w:r>
      <w:r w:rsidR="00525097" w:rsidRPr="00264D4F">
        <w:rPr>
          <w:color w:val="000000" w:themeColor="text1"/>
          <w:lang w:val="fr-FR"/>
        </w:rPr>
        <w:t xml:space="preserve">haque </w:t>
      </w:r>
      <w:r w:rsidR="00AB7501" w:rsidRPr="00264D4F">
        <w:rPr>
          <w:color w:val="000000" w:themeColor="text1"/>
          <w:lang w:val="fr-FR"/>
        </w:rPr>
        <w:t>organisme</w:t>
      </w:r>
      <w:r w:rsidR="00525097" w:rsidRPr="00264D4F">
        <w:rPr>
          <w:color w:val="000000" w:themeColor="text1"/>
          <w:lang w:val="fr-FR"/>
        </w:rPr>
        <w:t xml:space="preserve"> transmet le registre prévu </w:t>
      </w:r>
      <w:r w:rsidR="00AB7501" w:rsidRPr="00264D4F">
        <w:rPr>
          <w:color w:val="000000" w:themeColor="text1"/>
          <w:lang w:val="fr-FR"/>
        </w:rPr>
        <w:t>aux services</w:t>
      </w:r>
      <w:r w:rsidR="00525097" w:rsidRPr="00264D4F">
        <w:rPr>
          <w:color w:val="000000" w:themeColor="text1"/>
          <w:lang w:val="fr-FR"/>
        </w:rPr>
        <w:t xml:space="preserve"> du Procureur général de la Nation, pour que l’</w:t>
      </w:r>
      <w:r w:rsidR="00AB7501" w:rsidRPr="00264D4F">
        <w:rPr>
          <w:color w:val="000000" w:themeColor="text1"/>
          <w:lang w:val="fr-FR"/>
        </w:rPr>
        <w:t>unité</w:t>
      </w:r>
      <w:r w:rsidR="00525097" w:rsidRPr="00264D4F">
        <w:rPr>
          <w:color w:val="000000" w:themeColor="text1"/>
          <w:lang w:val="fr-FR"/>
        </w:rPr>
        <w:t xml:space="preserve"> compétent</w:t>
      </w:r>
      <w:r w:rsidR="00AB7501" w:rsidRPr="00264D4F">
        <w:rPr>
          <w:color w:val="000000" w:themeColor="text1"/>
          <w:lang w:val="fr-FR"/>
        </w:rPr>
        <w:t>e</w:t>
      </w:r>
      <w:r w:rsidR="00525097" w:rsidRPr="00264D4F">
        <w:rPr>
          <w:color w:val="000000" w:themeColor="text1"/>
          <w:lang w:val="fr-FR"/>
        </w:rPr>
        <w:t xml:space="preserve"> </w:t>
      </w:r>
      <w:r w:rsidR="00AB7501" w:rsidRPr="00264D4F">
        <w:rPr>
          <w:color w:val="000000" w:themeColor="text1"/>
          <w:lang w:val="fr-FR"/>
        </w:rPr>
        <w:t>regroupe</w:t>
      </w:r>
      <w:r w:rsidR="00525097" w:rsidRPr="00264D4F">
        <w:rPr>
          <w:color w:val="000000" w:themeColor="text1"/>
          <w:lang w:val="fr-FR"/>
        </w:rPr>
        <w:t xml:space="preserve"> et mette à jour les informations sur les arrestations effectuées par chaque organisme ».</w:t>
      </w:r>
    </w:p>
    <w:p w:rsidR="00525097" w:rsidRPr="00264D4F" w:rsidRDefault="00525097"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Il convient de noter que la Commission de recherche des personnes disparues étudie un projet de décret pour établir le Registre unique des personnes arrêtées et détenues</w:t>
      </w:r>
      <w:r w:rsidR="009C2F75" w:rsidRPr="00264D4F">
        <w:rPr>
          <w:color w:val="000000" w:themeColor="text1"/>
          <w:lang w:val="fr-FR"/>
        </w:rPr>
        <w:t>. C</w:t>
      </w:r>
      <w:r w:rsidRPr="00264D4F">
        <w:rPr>
          <w:color w:val="000000" w:themeColor="text1"/>
          <w:lang w:val="fr-FR"/>
        </w:rPr>
        <w:t xml:space="preserve">e </w:t>
      </w:r>
      <w:r w:rsidR="00AB7501" w:rsidRPr="00264D4F">
        <w:rPr>
          <w:color w:val="000000" w:themeColor="text1"/>
          <w:lang w:val="fr-FR"/>
        </w:rPr>
        <w:t>projet a été établi</w:t>
      </w:r>
      <w:r w:rsidRPr="00264D4F">
        <w:rPr>
          <w:color w:val="000000" w:themeColor="text1"/>
          <w:lang w:val="fr-FR"/>
        </w:rPr>
        <w:t xml:space="preserve"> par consensus </w:t>
      </w:r>
      <w:r w:rsidR="009C2F75" w:rsidRPr="00264D4F">
        <w:rPr>
          <w:color w:val="000000" w:themeColor="text1"/>
          <w:lang w:val="fr-FR"/>
        </w:rPr>
        <w:t>dans le cadre du</w:t>
      </w:r>
      <w:r w:rsidRPr="00264D4F">
        <w:rPr>
          <w:color w:val="000000" w:themeColor="text1"/>
          <w:lang w:val="fr-FR"/>
        </w:rPr>
        <w:t xml:space="preserve"> Programme présidentiel des droits de l'homme et d</w:t>
      </w:r>
      <w:r w:rsidR="009C2F75" w:rsidRPr="00264D4F">
        <w:rPr>
          <w:color w:val="000000" w:themeColor="text1"/>
          <w:lang w:val="fr-FR"/>
        </w:rPr>
        <w:t xml:space="preserve">u droit humanitaire international </w:t>
      </w:r>
      <w:r w:rsidRPr="00264D4F">
        <w:rPr>
          <w:color w:val="000000" w:themeColor="text1"/>
          <w:lang w:val="fr-FR"/>
        </w:rPr>
        <w:t xml:space="preserve">et </w:t>
      </w:r>
      <w:r w:rsidR="009C2F75" w:rsidRPr="00264D4F">
        <w:rPr>
          <w:color w:val="000000" w:themeColor="text1"/>
          <w:lang w:val="fr-FR"/>
        </w:rPr>
        <w:t xml:space="preserve">de </w:t>
      </w:r>
      <w:r w:rsidRPr="00264D4F">
        <w:rPr>
          <w:color w:val="000000" w:themeColor="text1"/>
          <w:lang w:val="fr-FR"/>
        </w:rPr>
        <w:t xml:space="preserve">la Commission colombienne de juristes et répond aux normes contenues dans la Convention. </w:t>
      </w:r>
      <w:r w:rsidR="009C2F75" w:rsidRPr="00264D4F">
        <w:rPr>
          <w:color w:val="000000" w:themeColor="text1"/>
          <w:lang w:val="fr-FR"/>
        </w:rPr>
        <w:t>Il est aussi fondé sur</w:t>
      </w:r>
      <w:r w:rsidRPr="00264D4F">
        <w:rPr>
          <w:color w:val="000000" w:themeColor="text1"/>
          <w:lang w:val="fr-FR"/>
        </w:rPr>
        <w:t xml:space="preserve"> la loi </w:t>
      </w:r>
      <w:r w:rsidR="009C2F75" w:rsidRPr="00264D4F">
        <w:rPr>
          <w:color w:val="000000" w:themeColor="text1"/>
          <w:lang w:val="fr-FR"/>
        </w:rPr>
        <w:t>n°</w:t>
      </w:r>
      <w:r w:rsidRPr="00264D4F">
        <w:rPr>
          <w:color w:val="000000" w:themeColor="text1"/>
          <w:lang w:val="fr-FR"/>
        </w:rPr>
        <w:t>589 de</w:t>
      </w:r>
      <w:r w:rsidR="00403740">
        <w:rPr>
          <w:color w:val="000000" w:themeColor="text1"/>
          <w:lang w:val="fr-FR"/>
        </w:rPr>
        <w:t> </w:t>
      </w:r>
      <w:r w:rsidRPr="00264D4F">
        <w:rPr>
          <w:color w:val="000000" w:themeColor="text1"/>
          <w:lang w:val="fr-FR"/>
        </w:rPr>
        <w:t xml:space="preserve">2000 et à la loi </w:t>
      </w:r>
      <w:r w:rsidR="009C2F75" w:rsidRPr="00264D4F">
        <w:rPr>
          <w:color w:val="000000" w:themeColor="text1"/>
          <w:lang w:val="fr-FR"/>
        </w:rPr>
        <w:t>n° </w:t>
      </w:r>
      <w:r w:rsidRPr="00264D4F">
        <w:rPr>
          <w:color w:val="000000" w:themeColor="text1"/>
          <w:lang w:val="fr-FR"/>
        </w:rPr>
        <w:t>1418 de 2010</w:t>
      </w:r>
      <w:r w:rsidR="009C2F75" w:rsidRPr="00264D4F">
        <w:rPr>
          <w:color w:val="000000" w:themeColor="text1"/>
          <w:lang w:val="fr-FR"/>
        </w:rPr>
        <w:t>,</w:t>
      </w:r>
      <w:r w:rsidRPr="00264D4F">
        <w:rPr>
          <w:color w:val="000000" w:themeColor="text1"/>
          <w:lang w:val="fr-FR"/>
        </w:rPr>
        <w:t xml:space="preserve"> qui </w:t>
      </w:r>
      <w:r w:rsidR="009C2F75" w:rsidRPr="00264D4F">
        <w:rPr>
          <w:color w:val="000000" w:themeColor="text1"/>
          <w:lang w:val="fr-FR"/>
        </w:rPr>
        <w:t>prévoit</w:t>
      </w:r>
      <w:r w:rsidRPr="00264D4F">
        <w:rPr>
          <w:color w:val="000000" w:themeColor="text1"/>
          <w:lang w:val="fr-FR"/>
        </w:rPr>
        <w:t xml:space="preserve"> l'</w:t>
      </w:r>
      <w:r w:rsidR="009C2F75" w:rsidRPr="00264D4F">
        <w:rPr>
          <w:color w:val="000000" w:themeColor="text1"/>
          <w:lang w:val="fr-FR"/>
        </w:rPr>
        <w:t>établissement</w:t>
      </w:r>
      <w:r w:rsidRPr="00264D4F">
        <w:rPr>
          <w:color w:val="000000" w:themeColor="text1"/>
          <w:lang w:val="fr-FR"/>
        </w:rPr>
        <w:t xml:space="preserve"> de ce registre.</w:t>
      </w:r>
    </w:p>
    <w:p w:rsidR="00525097" w:rsidRPr="00264D4F" w:rsidRDefault="00525097" w:rsidP="002D1D64">
      <w:pPr>
        <w:pStyle w:val="SingleTxtG"/>
        <w:numPr>
          <w:ilvl w:val="0"/>
          <w:numId w:val="16"/>
        </w:numPr>
        <w:tabs>
          <w:tab w:val="left" w:pos="1701"/>
        </w:tabs>
        <w:ind w:left="1134" w:firstLine="0"/>
        <w:rPr>
          <w:rFonts w:eastAsia="Calibri"/>
          <w:bCs/>
          <w:color w:val="000000" w:themeColor="text1"/>
          <w:lang w:val="fr-FR" w:eastAsia="es-CO"/>
        </w:rPr>
      </w:pPr>
      <w:r w:rsidRPr="00264D4F">
        <w:rPr>
          <w:color w:val="000000" w:themeColor="text1"/>
          <w:lang w:val="fr-FR"/>
        </w:rPr>
        <w:t xml:space="preserve">Récemment, la loi </w:t>
      </w:r>
      <w:r w:rsidR="00403740" w:rsidRPr="00264D4F">
        <w:rPr>
          <w:color w:val="000000" w:themeColor="text1"/>
          <w:lang w:val="fr-FR"/>
        </w:rPr>
        <w:t>n° </w:t>
      </w:r>
      <w:r w:rsidRPr="00264D4F">
        <w:rPr>
          <w:color w:val="000000" w:themeColor="text1"/>
          <w:lang w:val="fr-FR"/>
        </w:rPr>
        <w:t xml:space="preserve">1709 de 2014 </w:t>
      </w:r>
      <w:r w:rsidR="009C2F75" w:rsidRPr="00264D4F">
        <w:rPr>
          <w:color w:val="000000" w:themeColor="text1"/>
          <w:lang w:val="fr-FR"/>
        </w:rPr>
        <w:t xml:space="preserve">a </w:t>
      </w:r>
      <w:r w:rsidRPr="00264D4F">
        <w:rPr>
          <w:color w:val="000000" w:themeColor="text1"/>
          <w:lang w:val="fr-FR"/>
        </w:rPr>
        <w:t xml:space="preserve">mis à jour le </w:t>
      </w:r>
      <w:r w:rsidR="00431782" w:rsidRPr="00264D4F">
        <w:rPr>
          <w:color w:val="000000" w:themeColor="text1"/>
          <w:lang w:val="fr-FR"/>
        </w:rPr>
        <w:t xml:space="preserve">système intégré de collecte </w:t>
      </w:r>
      <w:r w:rsidRPr="00264D4F">
        <w:rPr>
          <w:color w:val="000000" w:themeColor="text1"/>
          <w:lang w:val="fr-FR"/>
        </w:rPr>
        <w:t>d'information</w:t>
      </w:r>
      <w:r w:rsidR="00431782" w:rsidRPr="00264D4F">
        <w:rPr>
          <w:color w:val="000000" w:themeColor="text1"/>
          <w:lang w:val="fr-FR"/>
        </w:rPr>
        <w:t>s</w:t>
      </w:r>
      <w:r w:rsidRPr="00264D4F">
        <w:rPr>
          <w:color w:val="000000" w:themeColor="text1"/>
          <w:lang w:val="fr-FR"/>
        </w:rPr>
        <w:t xml:space="preserve"> </w:t>
      </w:r>
      <w:r w:rsidR="00431782" w:rsidRPr="00264D4F">
        <w:rPr>
          <w:color w:val="000000" w:themeColor="text1"/>
          <w:lang w:val="fr-FR"/>
        </w:rPr>
        <w:t>pour</w:t>
      </w:r>
      <w:r w:rsidR="009C2F75" w:rsidRPr="00264D4F">
        <w:rPr>
          <w:color w:val="000000" w:themeColor="text1"/>
          <w:lang w:val="fr-FR"/>
        </w:rPr>
        <w:t xml:space="preserve"> les établissements </w:t>
      </w:r>
      <w:r w:rsidRPr="00264D4F">
        <w:rPr>
          <w:color w:val="000000" w:themeColor="text1"/>
          <w:lang w:val="fr-FR"/>
        </w:rPr>
        <w:t>péniten</w:t>
      </w:r>
      <w:r w:rsidR="009C2F75" w:rsidRPr="00264D4F">
        <w:rPr>
          <w:color w:val="000000" w:themeColor="text1"/>
          <w:lang w:val="fr-FR"/>
        </w:rPr>
        <w:t xml:space="preserve">tiaires et </w:t>
      </w:r>
      <w:r w:rsidRPr="00264D4F">
        <w:rPr>
          <w:color w:val="000000" w:themeColor="text1"/>
          <w:lang w:val="fr-FR"/>
        </w:rPr>
        <w:t>carcéra</w:t>
      </w:r>
      <w:r w:rsidR="009C2F75" w:rsidRPr="00264D4F">
        <w:rPr>
          <w:color w:val="000000" w:themeColor="text1"/>
          <w:lang w:val="fr-FR"/>
        </w:rPr>
        <w:t>ux</w:t>
      </w:r>
      <w:r w:rsidRPr="00264D4F">
        <w:rPr>
          <w:color w:val="000000" w:themeColor="text1"/>
          <w:lang w:val="fr-FR"/>
        </w:rPr>
        <w:t xml:space="preserve">, qui </w:t>
      </w:r>
      <w:r w:rsidR="009C2F75" w:rsidRPr="00264D4F">
        <w:rPr>
          <w:color w:val="000000" w:themeColor="text1"/>
          <w:lang w:val="fr-FR"/>
        </w:rPr>
        <w:t>regroupe les</w:t>
      </w:r>
      <w:r w:rsidRPr="00264D4F">
        <w:rPr>
          <w:color w:val="000000" w:themeColor="text1"/>
          <w:lang w:val="fr-FR"/>
        </w:rPr>
        <w:t xml:space="preserve"> données </w:t>
      </w:r>
      <w:r w:rsidR="009C2F75" w:rsidRPr="00264D4F">
        <w:rPr>
          <w:color w:val="000000" w:themeColor="text1"/>
          <w:lang w:val="fr-FR"/>
        </w:rPr>
        <w:t>sur l</w:t>
      </w:r>
      <w:r w:rsidRPr="00264D4F">
        <w:rPr>
          <w:color w:val="000000" w:themeColor="text1"/>
          <w:lang w:val="fr-FR"/>
        </w:rPr>
        <w:t xml:space="preserve">es personnes placées </w:t>
      </w:r>
      <w:r w:rsidR="009C2F75" w:rsidRPr="00264D4F">
        <w:rPr>
          <w:color w:val="000000" w:themeColor="text1"/>
          <w:lang w:val="fr-FR"/>
        </w:rPr>
        <w:t>en d</w:t>
      </w:r>
      <w:r w:rsidRPr="00264D4F">
        <w:rPr>
          <w:color w:val="000000" w:themeColor="text1"/>
          <w:lang w:val="fr-FR"/>
        </w:rPr>
        <w:t>étention</w:t>
      </w:r>
      <w:r w:rsidR="00E07896">
        <w:rPr>
          <w:color w:val="000000" w:themeColor="text1"/>
          <w:lang w:val="fr-FR"/>
        </w:rPr>
        <w:t>:</w:t>
      </w:r>
    </w:p>
    <w:p w:rsidR="00525097" w:rsidRPr="00264D4F" w:rsidRDefault="00525097" w:rsidP="002D1D64">
      <w:pPr>
        <w:pStyle w:val="SingleTxtG"/>
        <w:ind w:left="1701"/>
        <w:rPr>
          <w:color w:val="000000" w:themeColor="text1"/>
          <w:lang w:val="fr-FR"/>
        </w:rPr>
      </w:pPr>
      <w:r w:rsidRPr="00264D4F">
        <w:rPr>
          <w:color w:val="000000" w:themeColor="text1"/>
          <w:lang w:val="fr-FR"/>
        </w:rPr>
        <w:t>« Article</w:t>
      </w:r>
      <w:r w:rsidR="00403740">
        <w:rPr>
          <w:color w:val="000000" w:themeColor="text1"/>
          <w:lang w:val="fr-FR"/>
        </w:rPr>
        <w:t> </w:t>
      </w:r>
      <w:r w:rsidRPr="00264D4F">
        <w:rPr>
          <w:color w:val="000000" w:themeColor="text1"/>
          <w:lang w:val="fr-FR"/>
        </w:rPr>
        <w:t>43. Modifiant l'</w:t>
      </w:r>
      <w:r w:rsidR="00EF37AB">
        <w:rPr>
          <w:color w:val="000000" w:themeColor="text1"/>
          <w:lang w:val="fr-FR"/>
        </w:rPr>
        <w:t>article </w:t>
      </w:r>
      <w:r w:rsidRPr="00264D4F">
        <w:rPr>
          <w:color w:val="000000" w:themeColor="text1"/>
          <w:lang w:val="fr-FR"/>
        </w:rPr>
        <w:t xml:space="preserve">56 de la loi </w:t>
      </w:r>
      <w:r w:rsidR="00431782" w:rsidRPr="00264D4F">
        <w:rPr>
          <w:color w:val="000000" w:themeColor="text1"/>
          <w:lang w:val="fr-FR"/>
        </w:rPr>
        <w:t>n° </w:t>
      </w:r>
      <w:r w:rsidRPr="00264D4F">
        <w:rPr>
          <w:color w:val="000000" w:themeColor="text1"/>
          <w:lang w:val="fr-FR"/>
        </w:rPr>
        <w:t>65 de 1993, se li</w:t>
      </w:r>
      <w:r w:rsidR="00431782" w:rsidRPr="00264D4F">
        <w:rPr>
          <w:color w:val="000000" w:themeColor="text1"/>
          <w:lang w:val="fr-FR"/>
        </w:rPr>
        <w:t xml:space="preserve">t désormais </w:t>
      </w:r>
      <w:r w:rsidRPr="00264D4F">
        <w:rPr>
          <w:color w:val="000000" w:themeColor="text1"/>
          <w:lang w:val="fr-FR"/>
        </w:rPr>
        <w:t>comme suit</w:t>
      </w:r>
      <w:r w:rsidR="00E07896">
        <w:rPr>
          <w:color w:val="000000" w:themeColor="text1"/>
          <w:lang w:val="fr-FR"/>
        </w:rPr>
        <w:t>:</w:t>
      </w:r>
      <w:r w:rsidRPr="00264D4F">
        <w:rPr>
          <w:color w:val="000000" w:themeColor="text1"/>
          <w:lang w:val="fr-FR"/>
        </w:rPr>
        <w:t xml:space="preserve"> </w:t>
      </w:r>
    </w:p>
    <w:p w:rsidR="00525097" w:rsidRPr="00264D4F" w:rsidRDefault="00525097" w:rsidP="002D1D64">
      <w:pPr>
        <w:pStyle w:val="SingleTxtG"/>
        <w:ind w:left="1701"/>
        <w:rPr>
          <w:color w:val="000000" w:themeColor="text1"/>
          <w:lang w:val="fr-FR"/>
        </w:rPr>
      </w:pPr>
      <w:r w:rsidRPr="00264D4F">
        <w:rPr>
          <w:color w:val="000000" w:themeColor="text1"/>
          <w:lang w:val="fr-FR"/>
        </w:rPr>
        <w:t>Article</w:t>
      </w:r>
      <w:r w:rsidR="00403740">
        <w:rPr>
          <w:color w:val="000000" w:themeColor="text1"/>
          <w:lang w:val="fr-FR"/>
        </w:rPr>
        <w:t> </w:t>
      </w:r>
      <w:r w:rsidRPr="00264D4F">
        <w:rPr>
          <w:color w:val="000000" w:themeColor="text1"/>
          <w:lang w:val="fr-FR"/>
        </w:rPr>
        <w:t xml:space="preserve">56. Système d'information. Le </w:t>
      </w:r>
      <w:r w:rsidR="00431782" w:rsidRPr="00264D4F">
        <w:rPr>
          <w:color w:val="000000" w:themeColor="text1"/>
          <w:lang w:val="fr-FR"/>
        </w:rPr>
        <w:t>S</w:t>
      </w:r>
      <w:r w:rsidRPr="00264D4F">
        <w:rPr>
          <w:color w:val="000000" w:themeColor="text1"/>
          <w:lang w:val="fr-FR"/>
        </w:rPr>
        <w:t xml:space="preserve">ystème </w:t>
      </w:r>
      <w:r w:rsidR="00431782" w:rsidRPr="00264D4F">
        <w:rPr>
          <w:color w:val="000000" w:themeColor="text1"/>
          <w:lang w:val="fr-FR"/>
        </w:rPr>
        <w:t xml:space="preserve">intégré de collecte </w:t>
      </w:r>
      <w:r w:rsidRPr="00264D4F">
        <w:rPr>
          <w:color w:val="000000" w:themeColor="text1"/>
          <w:lang w:val="fr-FR"/>
        </w:rPr>
        <w:t>d’information</w:t>
      </w:r>
      <w:r w:rsidR="00431782" w:rsidRPr="00264D4F">
        <w:rPr>
          <w:color w:val="000000" w:themeColor="text1"/>
          <w:lang w:val="fr-FR"/>
        </w:rPr>
        <w:t>s</w:t>
      </w:r>
      <w:r w:rsidRPr="00264D4F">
        <w:rPr>
          <w:color w:val="000000" w:themeColor="text1"/>
          <w:lang w:val="fr-FR"/>
        </w:rPr>
        <w:t xml:space="preserve"> </w:t>
      </w:r>
      <w:r w:rsidR="00431782" w:rsidRPr="00264D4F">
        <w:rPr>
          <w:color w:val="000000" w:themeColor="text1"/>
          <w:lang w:val="fr-FR"/>
        </w:rPr>
        <w:t>pour</w:t>
      </w:r>
      <w:r w:rsidRPr="00264D4F">
        <w:rPr>
          <w:color w:val="000000" w:themeColor="text1"/>
          <w:lang w:val="fr-FR"/>
        </w:rPr>
        <w:t xml:space="preserve"> l</w:t>
      </w:r>
      <w:r w:rsidR="00431782" w:rsidRPr="00264D4F">
        <w:rPr>
          <w:color w:val="000000" w:themeColor="text1"/>
          <w:lang w:val="fr-FR"/>
        </w:rPr>
        <w:t>es établissements</w:t>
      </w:r>
      <w:r w:rsidRPr="00264D4F">
        <w:rPr>
          <w:color w:val="000000" w:themeColor="text1"/>
          <w:lang w:val="fr-FR"/>
        </w:rPr>
        <w:t xml:space="preserve"> péniten</w:t>
      </w:r>
      <w:r w:rsidR="00431782" w:rsidRPr="00264D4F">
        <w:rPr>
          <w:color w:val="000000" w:themeColor="text1"/>
          <w:lang w:val="fr-FR"/>
        </w:rPr>
        <w:t>tiaires</w:t>
      </w:r>
      <w:r w:rsidRPr="00264D4F">
        <w:rPr>
          <w:color w:val="000000" w:themeColor="text1"/>
          <w:lang w:val="fr-FR"/>
        </w:rPr>
        <w:t xml:space="preserve"> et carcéra</w:t>
      </w:r>
      <w:r w:rsidR="00431782" w:rsidRPr="00264D4F">
        <w:rPr>
          <w:color w:val="000000" w:themeColor="text1"/>
          <w:lang w:val="fr-FR"/>
        </w:rPr>
        <w:t>ux</w:t>
      </w:r>
      <w:r w:rsidRPr="00264D4F">
        <w:rPr>
          <w:color w:val="000000" w:themeColor="text1"/>
          <w:lang w:val="fr-FR"/>
        </w:rPr>
        <w:t xml:space="preserve"> (</w:t>
      </w:r>
      <w:proofErr w:type="spellStart"/>
      <w:r w:rsidR="00431782" w:rsidRPr="00B0415A">
        <w:rPr>
          <w:i/>
          <w:color w:val="000000" w:themeColor="text1"/>
          <w:lang w:val="fr-FR"/>
        </w:rPr>
        <w:t>Sistema</w:t>
      </w:r>
      <w:proofErr w:type="spellEnd"/>
      <w:r w:rsidR="00431782" w:rsidRPr="00B0415A">
        <w:rPr>
          <w:i/>
          <w:color w:val="000000" w:themeColor="text1"/>
          <w:lang w:val="fr-FR"/>
        </w:rPr>
        <w:t xml:space="preserve"> de </w:t>
      </w:r>
      <w:proofErr w:type="spellStart"/>
      <w:r w:rsidR="00431782" w:rsidRPr="00B0415A">
        <w:rPr>
          <w:i/>
          <w:color w:val="000000" w:themeColor="text1"/>
          <w:lang w:val="fr-FR"/>
        </w:rPr>
        <w:t>Información</w:t>
      </w:r>
      <w:proofErr w:type="spellEnd"/>
      <w:r w:rsidR="00431782" w:rsidRPr="00B0415A">
        <w:rPr>
          <w:i/>
          <w:color w:val="000000" w:themeColor="text1"/>
          <w:lang w:val="fr-FR"/>
        </w:rPr>
        <w:t xml:space="preserve"> de </w:t>
      </w:r>
      <w:proofErr w:type="spellStart"/>
      <w:r w:rsidR="00431782" w:rsidRPr="00B0415A">
        <w:rPr>
          <w:i/>
          <w:color w:val="000000" w:themeColor="text1"/>
          <w:lang w:val="fr-FR"/>
        </w:rPr>
        <w:t>Sistematización</w:t>
      </w:r>
      <w:proofErr w:type="spellEnd"/>
      <w:r w:rsidR="00431782" w:rsidRPr="00B0415A">
        <w:rPr>
          <w:i/>
          <w:color w:val="000000" w:themeColor="text1"/>
          <w:lang w:val="fr-FR"/>
        </w:rPr>
        <w:t xml:space="preserve"> </w:t>
      </w:r>
      <w:proofErr w:type="spellStart"/>
      <w:r w:rsidR="00DE3DAF" w:rsidRPr="00B0415A">
        <w:rPr>
          <w:i/>
          <w:color w:val="000000" w:themeColor="text1"/>
          <w:lang w:val="fr-FR"/>
        </w:rPr>
        <w:t>Integral</w:t>
      </w:r>
      <w:proofErr w:type="spellEnd"/>
      <w:r w:rsidR="00DE3DAF" w:rsidRPr="00B0415A">
        <w:rPr>
          <w:i/>
          <w:color w:val="000000" w:themeColor="text1"/>
          <w:lang w:val="fr-FR"/>
        </w:rPr>
        <w:t xml:space="preserve"> </w:t>
      </w:r>
      <w:proofErr w:type="spellStart"/>
      <w:r w:rsidR="00DE3DAF" w:rsidRPr="00B0415A">
        <w:rPr>
          <w:i/>
          <w:color w:val="000000" w:themeColor="text1"/>
          <w:lang w:val="fr-FR"/>
        </w:rPr>
        <w:t>del</w:t>
      </w:r>
      <w:proofErr w:type="spellEnd"/>
      <w:r w:rsidR="00DE3DAF" w:rsidRPr="00B0415A">
        <w:rPr>
          <w:i/>
          <w:color w:val="000000" w:themeColor="text1"/>
          <w:lang w:val="fr-FR"/>
        </w:rPr>
        <w:t xml:space="preserve"> </w:t>
      </w:r>
      <w:proofErr w:type="spellStart"/>
      <w:r w:rsidR="00DE3DAF" w:rsidRPr="00B0415A">
        <w:rPr>
          <w:i/>
          <w:color w:val="000000" w:themeColor="text1"/>
          <w:lang w:val="fr-FR"/>
        </w:rPr>
        <w:t>Systema</w:t>
      </w:r>
      <w:proofErr w:type="spellEnd"/>
      <w:r w:rsidR="00DE3DAF" w:rsidRPr="00B0415A">
        <w:rPr>
          <w:i/>
          <w:color w:val="000000" w:themeColor="text1"/>
          <w:lang w:val="fr-FR"/>
        </w:rPr>
        <w:t xml:space="preserve"> </w:t>
      </w:r>
      <w:proofErr w:type="spellStart"/>
      <w:r w:rsidR="00DE3DAF" w:rsidRPr="00B0415A">
        <w:rPr>
          <w:i/>
          <w:color w:val="000000" w:themeColor="text1"/>
          <w:lang w:val="fr-FR"/>
        </w:rPr>
        <w:t>Penitenciario</w:t>
      </w:r>
      <w:proofErr w:type="spellEnd"/>
      <w:r w:rsidR="00DE3DAF" w:rsidRPr="00B0415A">
        <w:rPr>
          <w:i/>
          <w:color w:val="000000" w:themeColor="text1"/>
          <w:lang w:val="fr-FR"/>
        </w:rPr>
        <w:t xml:space="preserve"> y </w:t>
      </w:r>
      <w:proofErr w:type="spellStart"/>
      <w:r w:rsidR="00DE3DAF" w:rsidRPr="00B0415A">
        <w:rPr>
          <w:i/>
          <w:color w:val="000000" w:themeColor="text1"/>
          <w:lang w:val="fr-FR"/>
        </w:rPr>
        <w:t>Carcelario</w:t>
      </w:r>
      <w:proofErr w:type="spellEnd"/>
      <w:r w:rsidR="00DE3DAF" w:rsidRPr="00264D4F">
        <w:rPr>
          <w:color w:val="000000" w:themeColor="text1"/>
          <w:lang w:val="fr-FR"/>
        </w:rPr>
        <w:t xml:space="preserve"> - </w:t>
      </w:r>
      <w:r w:rsidRPr="00264D4F">
        <w:rPr>
          <w:color w:val="000000" w:themeColor="text1"/>
          <w:lang w:val="fr-FR"/>
        </w:rPr>
        <w:t xml:space="preserve">SISIPEC) sera la principale source d'information pour les autorités pénitentiaires, carcérales et judiciaires </w:t>
      </w:r>
      <w:r w:rsidR="00DE3DAF" w:rsidRPr="00264D4F">
        <w:rPr>
          <w:color w:val="000000" w:themeColor="text1"/>
          <w:lang w:val="fr-FR"/>
        </w:rPr>
        <w:t>sur</w:t>
      </w:r>
      <w:r w:rsidRPr="00264D4F">
        <w:rPr>
          <w:color w:val="000000" w:themeColor="text1"/>
          <w:lang w:val="fr-FR"/>
        </w:rPr>
        <w:t xml:space="preserve"> les conditions de détention de chacune des personnes privées de liberté qui se trouvent sous l</w:t>
      </w:r>
      <w:r w:rsidR="00DE3DAF" w:rsidRPr="00264D4F">
        <w:rPr>
          <w:color w:val="000000" w:themeColor="text1"/>
          <w:lang w:val="fr-FR"/>
        </w:rPr>
        <w:t>eur</w:t>
      </w:r>
      <w:r w:rsidRPr="00264D4F">
        <w:rPr>
          <w:color w:val="000000" w:themeColor="text1"/>
          <w:lang w:val="fr-FR"/>
        </w:rPr>
        <w:t xml:space="preserve"> garde. </w:t>
      </w:r>
      <w:r w:rsidR="00DE3DAF" w:rsidRPr="00264D4F">
        <w:rPr>
          <w:color w:val="000000" w:themeColor="text1"/>
          <w:lang w:val="fr-FR"/>
        </w:rPr>
        <w:t xml:space="preserve">Dans le </w:t>
      </w:r>
      <w:r w:rsidRPr="00264D4F">
        <w:rPr>
          <w:color w:val="000000" w:themeColor="text1"/>
          <w:lang w:val="fr-FR"/>
        </w:rPr>
        <w:t xml:space="preserve">cas des personnes dont l'identité n'a pas été déterminée ou qui </w:t>
      </w:r>
      <w:r w:rsidR="00DE3DAF" w:rsidRPr="00264D4F">
        <w:rPr>
          <w:color w:val="000000" w:themeColor="text1"/>
          <w:lang w:val="fr-FR"/>
        </w:rPr>
        <w:t>n'</w:t>
      </w:r>
      <w:r w:rsidRPr="00264D4F">
        <w:rPr>
          <w:color w:val="000000" w:themeColor="text1"/>
          <w:lang w:val="fr-FR"/>
        </w:rPr>
        <w:t xml:space="preserve">ont </w:t>
      </w:r>
      <w:r w:rsidR="00DE3DAF" w:rsidRPr="00264D4F">
        <w:rPr>
          <w:color w:val="000000" w:themeColor="text1"/>
          <w:lang w:val="fr-FR"/>
        </w:rPr>
        <w:t>pas de</w:t>
      </w:r>
      <w:r w:rsidRPr="00264D4F">
        <w:rPr>
          <w:color w:val="000000" w:themeColor="text1"/>
          <w:lang w:val="fr-FR"/>
        </w:rPr>
        <w:t xml:space="preserve"> papiers, l'Institut national pénitentiaire et carcéral effectue les démarches </w:t>
      </w:r>
      <w:r w:rsidR="00DE3DAF" w:rsidRPr="00264D4F">
        <w:rPr>
          <w:color w:val="000000" w:themeColor="text1"/>
          <w:lang w:val="fr-FR"/>
        </w:rPr>
        <w:t xml:space="preserve">nécessaires </w:t>
      </w:r>
      <w:r w:rsidRPr="00264D4F">
        <w:rPr>
          <w:color w:val="000000" w:themeColor="text1"/>
          <w:lang w:val="fr-FR"/>
        </w:rPr>
        <w:t xml:space="preserve">auprès du registre national de l’état civil </w:t>
      </w:r>
      <w:r w:rsidR="00DE3DAF" w:rsidRPr="00264D4F">
        <w:rPr>
          <w:color w:val="000000" w:themeColor="text1"/>
          <w:lang w:val="fr-FR"/>
        </w:rPr>
        <w:t>pour assurer</w:t>
      </w:r>
      <w:r w:rsidRPr="00264D4F">
        <w:rPr>
          <w:color w:val="000000" w:themeColor="text1"/>
          <w:lang w:val="fr-FR"/>
        </w:rPr>
        <w:t xml:space="preserve"> leur complète identification.</w:t>
      </w:r>
    </w:p>
    <w:p w:rsidR="00525097" w:rsidRPr="00264D4F" w:rsidRDefault="00525097" w:rsidP="005E0A2F">
      <w:pPr>
        <w:pStyle w:val="SingleTxtG"/>
        <w:ind w:left="1701"/>
        <w:rPr>
          <w:bCs/>
          <w:color w:val="000000" w:themeColor="text1"/>
          <w:lang w:val="fr-FR" w:eastAsia="es-CO"/>
        </w:rPr>
      </w:pPr>
      <w:r w:rsidRPr="00264D4F">
        <w:rPr>
          <w:color w:val="000000" w:themeColor="text1"/>
          <w:lang w:val="fr-FR"/>
        </w:rPr>
        <w:t xml:space="preserve">Le SISIPEC doit </w:t>
      </w:r>
      <w:r w:rsidR="00514B35" w:rsidRPr="00264D4F">
        <w:rPr>
          <w:color w:val="000000" w:themeColor="text1"/>
          <w:lang w:val="fr-FR"/>
        </w:rPr>
        <w:t>contenir</w:t>
      </w:r>
      <w:r w:rsidRPr="00264D4F">
        <w:rPr>
          <w:color w:val="000000" w:themeColor="text1"/>
          <w:lang w:val="fr-FR"/>
        </w:rPr>
        <w:t xml:space="preserve"> des chiffres et statistiques actualisés </w:t>
      </w:r>
      <w:r w:rsidR="00514B35" w:rsidRPr="00264D4F">
        <w:rPr>
          <w:color w:val="000000" w:themeColor="text1"/>
          <w:lang w:val="fr-FR"/>
        </w:rPr>
        <w:t>sur la base des</w:t>
      </w:r>
      <w:r w:rsidRPr="00264D4F">
        <w:rPr>
          <w:color w:val="000000" w:themeColor="text1"/>
          <w:lang w:val="fr-FR"/>
        </w:rPr>
        <w:t xml:space="preserve"> rapports quotidiens de chaque établissement </w:t>
      </w:r>
      <w:r w:rsidR="00514B35" w:rsidRPr="00264D4F">
        <w:rPr>
          <w:color w:val="000000" w:themeColor="text1"/>
          <w:lang w:val="fr-FR"/>
        </w:rPr>
        <w:t>concernant</w:t>
      </w:r>
      <w:r w:rsidRPr="00264D4F">
        <w:rPr>
          <w:color w:val="000000" w:themeColor="text1"/>
          <w:lang w:val="fr-FR"/>
        </w:rPr>
        <w:t xml:space="preserve"> la situation de chacune des personnes privées de liberté et leurs données biographiques respectives. </w:t>
      </w:r>
    </w:p>
    <w:p w:rsidR="00525097" w:rsidRPr="00264D4F" w:rsidRDefault="00525097" w:rsidP="005E0A2F">
      <w:pPr>
        <w:pStyle w:val="SingleTxtG"/>
        <w:ind w:left="1701"/>
        <w:rPr>
          <w:bCs/>
          <w:color w:val="000000" w:themeColor="text1"/>
          <w:lang w:val="fr-FR" w:eastAsia="es-CO"/>
        </w:rPr>
      </w:pPr>
      <w:r w:rsidRPr="00264D4F">
        <w:rPr>
          <w:color w:val="000000" w:themeColor="text1"/>
          <w:lang w:val="fr-FR"/>
        </w:rPr>
        <w:t xml:space="preserve">Le SISIPEC est le principal instrument </w:t>
      </w:r>
      <w:r w:rsidR="00514B35" w:rsidRPr="00264D4F">
        <w:rPr>
          <w:color w:val="000000" w:themeColor="text1"/>
          <w:lang w:val="fr-FR"/>
        </w:rPr>
        <w:t>utilisé par</w:t>
      </w:r>
      <w:r w:rsidRPr="00264D4F">
        <w:rPr>
          <w:color w:val="000000" w:themeColor="text1"/>
          <w:lang w:val="fr-FR"/>
        </w:rPr>
        <w:t xml:space="preserve"> les autorités pénitentiaires </w:t>
      </w:r>
      <w:r w:rsidR="00514B35" w:rsidRPr="00264D4F">
        <w:rPr>
          <w:color w:val="000000" w:themeColor="text1"/>
          <w:lang w:val="fr-FR"/>
        </w:rPr>
        <w:t>pour signaler une</w:t>
      </w:r>
      <w:r w:rsidRPr="00264D4F">
        <w:rPr>
          <w:color w:val="000000" w:themeColor="text1"/>
          <w:lang w:val="fr-FR"/>
        </w:rPr>
        <w:t xml:space="preserve"> situation d’urgence</w:t>
      </w:r>
      <w:r w:rsidR="00514B35" w:rsidRPr="00264D4F">
        <w:rPr>
          <w:color w:val="000000" w:themeColor="text1"/>
          <w:lang w:val="fr-FR"/>
        </w:rPr>
        <w:t xml:space="preserve"> et préciser ses</w:t>
      </w:r>
      <w:r w:rsidRPr="00264D4F">
        <w:rPr>
          <w:color w:val="000000" w:themeColor="text1"/>
          <w:lang w:val="fr-FR"/>
        </w:rPr>
        <w:t xml:space="preserve"> cause</w:t>
      </w:r>
      <w:r w:rsidR="00514B35" w:rsidRPr="00264D4F">
        <w:rPr>
          <w:color w:val="000000" w:themeColor="text1"/>
          <w:lang w:val="fr-FR"/>
        </w:rPr>
        <w:t>s</w:t>
      </w:r>
      <w:r w:rsidRPr="00264D4F">
        <w:rPr>
          <w:bCs/>
          <w:color w:val="000000" w:themeColor="text1"/>
          <w:lang w:val="fr-FR" w:eastAsia="es-CO"/>
        </w:rPr>
        <w:t xml:space="preserve">. </w:t>
      </w:r>
    </w:p>
    <w:p w:rsidR="00525097" w:rsidRPr="00264D4F" w:rsidRDefault="00525097" w:rsidP="005E0A2F">
      <w:pPr>
        <w:pStyle w:val="SingleTxtG"/>
        <w:ind w:left="1701"/>
        <w:rPr>
          <w:b/>
          <w:bCs/>
          <w:color w:val="000000" w:themeColor="text1"/>
          <w:lang w:val="fr-FR" w:eastAsia="es-CO"/>
        </w:rPr>
      </w:pPr>
      <w:r w:rsidRPr="00264D4F">
        <w:rPr>
          <w:color w:val="000000" w:themeColor="text1"/>
          <w:lang w:val="fr-FR"/>
        </w:rPr>
        <w:t xml:space="preserve">Les directeurs des établissements pénitentiaires doivent </w:t>
      </w:r>
      <w:r w:rsidR="00514B35" w:rsidRPr="00264D4F">
        <w:rPr>
          <w:color w:val="000000" w:themeColor="text1"/>
          <w:lang w:val="fr-FR"/>
        </w:rPr>
        <w:t>m</w:t>
      </w:r>
      <w:r w:rsidRPr="00264D4F">
        <w:rPr>
          <w:color w:val="000000" w:themeColor="text1"/>
          <w:lang w:val="fr-FR"/>
        </w:rPr>
        <w:t>ettre à jour quotidiennement le SISIPEC</w:t>
      </w:r>
      <w:r w:rsidR="00514B35" w:rsidRPr="00264D4F">
        <w:rPr>
          <w:color w:val="000000" w:themeColor="text1"/>
          <w:lang w:val="fr-FR"/>
        </w:rPr>
        <w:t>,</w:t>
      </w:r>
      <w:r w:rsidRPr="00264D4F">
        <w:rPr>
          <w:color w:val="000000" w:themeColor="text1"/>
          <w:lang w:val="fr-FR"/>
        </w:rPr>
        <w:t xml:space="preserve"> sous peine d</w:t>
      </w:r>
      <w:r w:rsidR="006C626C" w:rsidRPr="00264D4F">
        <w:rPr>
          <w:color w:val="000000" w:themeColor="text1"/>
          <w:lang w:val="fr-FR"/>
        </w:rPr>
        <w:t>e</w:t>
      </w:r>
      <w:r w:rsidRPr="00264D4F">
        <w:rPr>
          <w:color w:val="000000" w:themeColor="text1"/>
          <w:lang w:val="fr-FR"/>
        </w:rPr>
        <w:t xml:space="preserve"> </w:t>
      </w:r>
      <w:r w:rsidR="00514B35" w:rsidRPr="00264D4F">
        <w:rPr>
          <w:color w:val="000000" w:themeColor="text1"/>
          <w:lang w:val="fr-FR"/>
        </w:rPr>
        <w:t>sanction</w:t>
      </w:r>
      <w:r w:rsidRPr="00264D4F">
        <w:rPr>
          <w:color w:val="000000" w:themeColor="text1"/>
          <w:lang w:val="fr-FR"/>
        </w:rPr>
        <w:t xml:space="preserve"> disciplinaire grave (...) »</w:t>
      </w:r>
    </w:p>
    <w:p w:rsidR="00525097" w:rsidRPr="00264D4F" w:rsidRDefault="00264D4F"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Le système d’information permet de disposer de données détaillées sur les personnes détenues dans les 138</w:t>
      </w:r>
      <w:r w:rsidR="00403740">
        <w:rPr>
          <w:color w:val="000000" w:themeColor="text1"/>
          <w:lang w:val="fr-FR"/>
        </w:rPr>
        <w:t> </w:t>
      </w:r>
      <w:r w:rsidRPr="00264D4F">
        <w:rPr>
          <w:color w:val="000000" w:themeColor="text1"/>
          <w:lang w:val="fr-FR"/>
        </w:rPr>
        <w:t>établissements pénitentiaires de l’ordre national (</w:t>
      </w:r>
      <w:proofErr w:type="spellStart"/>
      <w:r w:rsidRPr="00B0415A">
        <w:rPr>
          <w:i/>
          <w:color w:val="000000" w:themeColor="text1"/>
          <w:lang w:val="fr-FR"/>
        </w:rPr>
        <w:t>Establecimientos</w:t>
      </w:r>
      <w:proofErr w:type="spellEnd"/>
      <w:r w:rsidRPr="00B0415A">
        <w:rPr>
          <w:i/>
          <w:color w:val="000000" w:themeColor="text1"/>
          <w:lang w:val="fr-FR"/>
        </w:rPr>
        <w:t xml:space="preserve"> de </w:t>
      </w:r>
      <w:proofErr w:type="spellStart"/>
      <w:r w:rsidRPr="00B0415A">
        <w:rPr>
          <w:i/>
          <w:color w:val="000000" w:themeColor="text1"/>
          <w:lang w:val="fr-FR"/>
        </w:rPr>
        <w:t>Reclusión</w:t>
      </w:r>
      <w:proofErr w:type="spellEnd"/>
      <w:r w:rsidRPr="00B0415A">
        <w:rPr>
          <w:i/>
          <w:color w:val="000000" w:themeColor="text1"/>
          <w:lang w:val="fr-FR"/>
        </w:rPr>
        <w:t xml:space="preserve"> </w:t>
      </w:r>
      <w:proofErr w:type="spellStart"/>
      <w:r w:rsidRPr="00B0415A">
        <w:rPr>
          <w:i/>
          <w:color w:val="000000" w:themeColor="text1"/>
          <w:lang w:val="fr-FR"/>
        </w:rPr>
        <w:t>del</w:t>
      </w:r>
      <w:proofErr w:type="spellEnd"/>
      <w:r w:rsidRPr="00B0415A">
        <w:rPr>
          <w:i/>
          <w:color w:val="000000" w:themeColor="text1"/>
          <w:lang w:val="fr-FR"/>
        </w:rPr>
        <w:t xml:space="preserve"> </w:t>
      </w:r>
      <w:proofErr w:type="spellStart"/>
      <w:r w:rsidRPr="00B0415A">
        <w:rPr>
          <w:i/>
          <w:color w:val="000000" w:themeColor="text1"/>
          <w:lang w:val="fr-FR"/>
        </w:rPr>
        <w:t>Orden</w:t>
      </w:r>
      <w:proofErr w:type="spellEnd"/>
      <w:r w:rsidRPr="00B0415A">
        <w:rPr>
          <w:i/>
          <w:color w:val="000000" w:themeColor="text1"/>
          <w:lang w:val="fr-FR"/>
        </w:rPr>
        <w:t xml:space="preserve"> </w:t>
      </w:r>
      <w:proofErr w:type="spellStart"/>
      <w:r w:rsidRPr="00B0415A">
        <w:rPr>
          <w:i/>
          <w:color w:val="000000" w:themeColor="text1"/>
          <w:lang w:val="fr-FR"/>
        </w:rPr>
        <w:t>nacional</w:t>
      </w:r>
      <w:proofErr w:type="spellEnd"/>
      <w:r w:rsidRPr="00264D4F">
        <w:rPr>
          <w:color w:val="000000" w:themeColor="text1"/>
          <w:lang w:val="fr-FR"/>
        </w:rPr>
        <w:t xml:space="preserve"> - ERON), qui relèvent de l'Institut national pénitentiaire et carc</w:t>
      </w:r>
      <w:r>
        <w:rPr>
          <w:color w:val="000000" w:themeColor="text1"/>
          <w:lang w:val="fr-FR"/>
        </w:rPr>
        <w:t>éral</w:t>
      </w:r>
      <w:r w:rsidRPr="00264D4F">
        <w:rPr>
          <w:color w:val="000000" w:themeColor="text1"/>
          <w:lang w:val="fr-FR"/>
        </w:rPr>
        <w:t>; ces informations sont stockées à partir de l'entrée en détention et jusqu'à la mise en liberté et comprennent des données d'identification complètes, notamment les données légales, morphologiques, biométriques et autres qui contribuent au traitement pénitentiaire et au suivi des procédures juridiques internes; les dossiers sont en ligne ce qui permet de prendre connaissance des dernières informations en temps réel et depuis n’importe quel ordinateur connecté sur le réseau national de l’Institut national pénitentiaire et car</w:t>
      </w:r>
      <w:r>
        <w:rPr>
          <w:color w:val="000000" w:themeColor="text1"/>
          <w:lang w:val="fr-FR"/>
        </w:rPr>
        <w:t>céral</w:t>
      </w:r>
      <w:r w:rsidRPr="00264D4F">
        <w:rPr>
          <w:color w:val="000000" w:themeColor="text1"/>
          <w:lang w:val="fr-FR"/>
        </w:rPr>
        <w:t xml:space="preserve"> ainsi que de conserver les dossiers anciens en cas de récidive. </w:t>
      </w:r>
      <w:r w:rsidR="00525097" w:rsidRPr="00264D4F">
        <w:rPr>
          <w:color w:val="000000" w:themeColor="text1"/>
          <w:lang w:val="fr-FR"/>
        </w:rPr>
        <w:t>Le système d'information se compose de 23</w:t>
      </w:r>
      <w:r w:rsidR="003F184C">
        <w:rPr>
          <w:color w:val="000000" w:themeColor="text1"/>
          <w:lang w:val="fr-FR"/>
        </w:rPr>
        <w:t> </w:t>
      </w:r>
      <w:r w:rsidR="00525097" w:rsidRPr="00264D4F">
        <w:rPr>
          <w:color w:val="000000" w:themeColor="text1"/>
          <w:lang w:val="fr-FR"/>
        </w:rPr>
        <w:t>modules</w:t>
      </w:r>
      <w:r w:rsidR="00BD3491" w:rsidRPr="00264D4F">
        <w:rPr>
          <w:color w:val="000000" w:themeColor="text1"/>
          <w:lang w:val="fr-FR"/>
        </w:rPr>
        <w:t xml:space="preserve">, qui ont chacun des </w:t>
      </w:r>
      <w:r w:rsidR="00525097" w:rsidRPr="00264D4F">
        <w:rPr>
          <w:color w:val="000000" w:themeColor="text1"/>
          <w:lang w:val="fr-FR"/>
        </w:rPr>
        <w:t xml:space="preserve">niveaux de sécurité </w:t>
      </w:r>
      <w:r w:rsidR="00BD3491" w:rsidRPr="00264D4F">
        <w:rPr>
          <w:color w:val="000000" w:themeColor="text1"/>
          <w:lang w:val="fr-FR"/>
        </w:rPr>
        <w:t xml:space="preserve">propres </w:t>
      </w:r>
      <w:r w:rsidR="00525097" w:rsidRPr="00264D4F">
        <w:rPr>
          <w:color w:val="000000" w:themeColor="text1"/>
          <w:lang w:val="fr-FR"/>
        </w:rPr>
        <w:t xml:space="preserve">et </w:t>
      </w:r>
      <w:r w:rsidR="00BD3491" w:rsidRPr="00264D4F">
        <w:rPr>
          <w:color w:val="000000" w:themeColor="text1"/>
          <w:lang w:val="fr-FR"/>
        </w:rPr>
        <w:t>une</w:t>
      </w:r>
      <w:r w:rsidR="00525097" w:rsidRPr="00264D4F">
        <w:rPr>
          <w:color w:val="000000" w:themeColor="text1"/>
          <w:lang w:val="fr-FR"/>
        </w:rPr>
        <w:t xml:space="preserve"> </w:t>
      </w:r>
      <w:r w:rsidR="00BD3491" w:rsidRPr="00264D4F">
        <w:rPr>
          <w:color w:val="000000" w:themeColor="text1"/>
          <w:lang w:val="fr-FR"/>
        </w:rPr>
        <w:t>vocation spécifique; on compte</w:t>
      </w:r>
      <w:r w:rsidR="00525097" w:rsidRPr="00264D4F">
        <w:rPr>
          <w:color w:val="000000" w:themeColor="text1"/>
          <w:lang w:val="fr-FR"/>
        </w:rPr>
        <w:t xml:space="preserve"> actuellement plus de 5 000</w:t>
      </w:r>
      <w:r w:rsidR="003F184C">
        <w:rPr>
          <w:color w:val="000000" w:themeColor="text1"/>
          <w:lang w:val="fr-FR"/>
        </w:rPr>
        <w:t> </w:t>
      </w:r>
      <w:r w:rsidR="00BD3491" w:rsidRPr="00264D4F">
        <w:rPr>
          <w:color w:val="000000" w:themeColor="text1"/>
          <w:lang w:val="fr-FR"/>
        </w:rPr>
        <w:t>utilisateurs</w:t>
      </w:r>
      <w:r w:rsidR="00525097" w:rsidRPr="00264D4F">
        <w:rPr>
          <w:color w:val="000000" w:themeColor="text1"/>
          <w:lang w:val="fr-FR"/>
        </w:rPr>
        <w:t>, tant interne</w:t>
      </w:r>
      <w:r w:rsidR="00BD3491" w:rsidRPr="00264D4F">
        <w:rPr>
          <w:color w:val="000000" w:themeColor="text1"/>
          <w:lang w:val="fr-FR"/>
        </w:rPr>
        <w:t xml:space="preserve"> qu'</w:t>
      </w:r>
      <w:r w:rsidR="00525097" w:rsidRPr="00264D4F">
        <w:rPr>
          <w:color w:val="000000" w:themeColor="text1"/>
          <w:lang w:val="fr-FR"/>
        </w:rPr>
        <w:t xml:space="preserve">externe. </w:t>
      </w:r>
    </w:p>
    <w:p w:rsidR="00525097" w:rsidRPr="00264D4F" w:rsidRDefault="00BD3491"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color w:val="000000" w:themeColor="text1"/>
          <w:lang w:val="fr-FR"/>
        </w:rPr>
        <w:t>Sont illustrées</w:t>
      </w:r>
      <w:r w:rsidR="00525097" w:rsidRPr="00264D4F">
        <w:rPr>
          <w:color w:val="000000" w:themeColor="text1"/>
          <w:lang w:val="fr-FR"/>
        </w:rPr>
        <w:t xml:space="preserve"> ci-après les </w:t>
      </w:r>
      <w:r w:rsidRPr="00264D4F">
        <w:rPr>
          <w:color w:val="000000" w:themeColor="text1"/>
          <w:lang w:val="fr-FR"/>
        </w:rPr>
        <w:t xml:space="preserve">différentes </w:t>
      </w:r>
      <w:r w:rsidR="00525097" w:rsidRPr="00264D4F">
        <w:rPr>
          <w:color w:val="000000" w:themeColor="text1"/>
          <w:lang w:val="fr-FR"/>
        </w:rPr>
        <w:t xml:space="preserve">composantes du </w:t>
      </w:r>
      <w:r w:rsidRPr="00264D4F">
        <w:rPr>
          <w:color w:val="000000" w:themeColor="text1"/>
          <w:lang w:val="fr-FR"/>
        </w:rPr>
        <w:t>système</w:t>
      </w:r>
      <w:r w:rsidR="00E07896">
        <w:rPr>
          <w:color w:val="000000" w:themeColor="text1"/>
          <w:lang w:val="fr-FR"/>
        </w:rPr>
        <w:t>:</w:t>
      </w:r>
    </w:p>
    <w:p w:rsidR="00667D77" w:rsidRDefault="00667D77">
      <w:pPr>
        <w:suppressAutoHyphens w:val="0"/>
        <w:kinsoku/>
        <w:overflowPunct/>
        <w:autoSpaceDE/>
        <w:autoSpaceDN/>
        <w:adjustRightInd/>
        <w:snapToGrid/>
        <w:spacing w:line="240" w:lineRule="auto"/>
        <w:rPr>
          <w:bCs/>
          <w:color w:val="000000" w:themeColor="text1"/>
          <w:lang w:val="fr-FR"/>
        </w:rPr>
      </w:pPr>
      <w:r>
        <w:rPr>
          <w:b/>
          <w:bCs/>
          <w:color w:val="000000" w:themeColor="text1"/>
          <w:lang w:val="fr-FR"/>
        </w:rPr>
        <w:br w:type="page"/>
      </w:r>
    </w:p>
    <w:p w:rsidR="00525097" w:rsidRPr="00264D4F" w:rsidRDefault="00626ACC" w:rsidP="002D1D64">
      <w:pPr>
        <w:pStyle w:val="H23G"/>
        <w:spacing w:after="240"/>
        <w:ind w:firstLine="0"/>
        <w:rPr>
          <w:color w:val="000000" w:themeColor="text1"/>
          <w:lang w:val="fr-FR"/>
        </w:rPr>
      </w:pPr>
      <w:r>
        <w:rPr>
          <w:noProof/>
          <w:color w:val="000000" w:themeColor="text1"/>
          <w:lang w:val="en-US" w:eastAsia="en-US"/>
        </w:rPr>
        <w:lastRenderedPageBreak/>
        <mc:AlternateContent>
          <mc:Choice Requires="wpg">
            <w:drawing>
              <wp:anchor distT="0" distB="0" distL="114300" distR="114300" simplePos="0" relativeHeight="251719680" behindDoc="0" locked="0" layoutInCell="1" allowOverlap="1" wp14:anchorId="3644EC71" wp14:editId="0D2F8199">
                <wp:simplePos x="0" y="0"/>
                <wp:positionH relativeFrom="column">
                  <wp:posOffset>552450</wp:posOffset>
                </wp:positionH>
                <wp:positionV relativeFrom="paragraph">
                  <wp:posOffset>397383</wp:posOffset>
                </wp:positionV>
                <wp:extent cx="5257800" cy="3735070"/>
                <wp:effectExtent l="0" t="0" r="0" b="0"/>
                <wp:wrapSquare wrapText="bothSides"/>
                <wp:docPr id="197" name="Gruppo 197"/>
                <wp:cNvGraphicFramePr/>
                <a:graphic xmlns:a="http://schemas.openxmlformats.org/drawingml/2006/main">
                  <a:graphicData uri="http://schemas.microsoft.com/office/word/2010/wordprocessingGroup">
                    <wpg:wgp>
                      <wpg:cNvGrpSpPr/>
                      <wpg:grpSpPr>
                        <a:xfrm>
                          <a:off x="0" y="0"/>
                          <a:ext cx="5257800" cy="3735070"/>
                          <a:chOff x="0" y="0"/>
                          <a:chExt cx="5257800" cy="3676650"/>
                        </a:xfrm>
                      </wpg:grpSpPr>
                      <pic:pic xmlns:pic="http://schemas.openxmlformats.org/drawingml/2006/picture">
                        <pic:nvPicPr>
                          <pic:cNvPr id="2" name="Immagin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57800" cy="3676650"/>
                          </a:xfrm>
                          <a:prstGeom prst="rect">
                            <a:avLst/>
                          </a:prstGeom>
                        </pic:spPr>
                      </pic:pic>
                      <wps:wsp>
                        <wps:cNvPr id="11" name="Casella di testo 2"/>
                        <wps:cNvSpPr txBox="1">
                          <a:spLocks noChangeArrowheads="1"/>
                        </wps:cNvSpPr>
                        <wps:spPr bwMode="auto">
                          <a:xfrm>
                            <a:off x="409651" y="753466"/>
                            <a:ext cx="1403985" cy="184150"/>
                          </a:xfrm>
                          <a:prstGeom prst="rect">
                            <a:avLst/>
                          </a:prstGeom>
                          <a:solidFill>
                            <a:srgbClr val="FFFFFF">
                              <a:alpha val="0"/>
                            </a:srgbClr>
                          </a:solidFill>
                          <a:ln w="9525">
                            <a:noFill/>
                            <a:miter lim="800000"/>
                            <a:headEnd/>
                            <a:tailEnd/>
                          </a:ln>
                        </wps:spPr>
                        <wps:txbx>
                          <w:txbxContent>
                            <w:p w:rsidR="0087328D" w:rsidRPr="007119AB" w:rsidRDefault="0087328D" w:rsidP="00736228">
                              <w:pPr>
                                <w:spacing w:line="240" w:lineRule="auto"/>
                                <w:rPr>
                                  <w:color w:val="FFFFFF" w:themeColor="background1"/>
                                  <w:sz w:val="12"/>
                                  <w:szCs w:val="12"/>
                                  <w:lang w:val="fr-FR"/>
                                </w:rPr>
                              </w:pPr>
                              <w:r w:rsidRPr="007119AB">
                                <w:rPr>
                                  <w:color w:val="FFFFFF" w:themeColor="background1"/>
                                  <w:sz w:val="12"/>
                                  <w:szCs w:val="12"/>
                                  <w:lang w:val="fr-FR" w:eastAsia="es-CO"/>
                                </w:rPr>
                                <w:t>Identification – Système d’indentifications des empreintes digitales automatisée (AFIS)</w:t>
                              </w:r>
                            </w:p>
                          </w:txbxContent>
                        </wps:txbx>
                        <wps:bodyPr rot="0" vert="horz" wrap="square" lIns="0" tIns="0" rIns="0" bIns="0" anchor="t" anchorCtr="0">
                          <a:noAutofit/>
                        </wps:bodyPr>
                      </wps:wsp>
                      <wps:wsp>
                        <wps:cNvPr id="217" name="Casella di testo 2"/>
                        <wps:cNvSpPr txBox="1">
                          <a:spLocks noChangeArrowheads="1"/>
                        </wps:cNvSpPr>
                        <wps:spPr bwMode="auto">
                          <a:xfrm>
                            <a:off x="1850745" y="292608"/>
                            <a:ext cx="1447800" cy="252730"/>
                          </a:xfrm>
                          <a:prstGeom prst="rect">
                            <a:avLst/>
                          </a:prstGeom>
                          <a:solidFill>
                            <a:srgbClr val="FFFFFF">
                              <a:alpha val="0"/>
                            </a:srgbClr>
                          </a:solidFill>
                          <a:ln w="9525">
                            <a:noFill/>
                            <a:miter lim="800000"/>
                            <a:headEnd/>
                            <a:tailEnd/>
                          </a:ln>
                        </wps:spPr>
                        <wps:txbx>
                          <w:txbxContent>
                            <w:p w:rsidR="0087328D" w:rsidRPr="00265709" w:rsidRDefault="0087328D">
                              <w:pPr>
                                <w:rPr>
                                  <w:lang w:val="it-IT"/>
                                </w:rPr>
                              </w:pPr>
                              <w:r w:rsidRPr="00264D4F">
                                <w:rPr>
                                  <w:iCs/>
                                  <w:color w:val="000000" w:themeColor="text1"/>
                                  <w:sz w:val="18"/>
                                  <w:szCs w:val="18"/>
                                  <w:lang w:val="fr-FR" w:eastAsia="es-CO"/>
                                </w:rPr>
                                <w:t>Configuration du SISIPEC</w:t>
                              </w:r>
                            </w:p>
                          </w:txbxContent>
                        </wps:txbx>
                        <wps:bodyPr rot="0" vert="horz" wrap="square" lIns="91440" tIns="45720" rIns="91440" bIns="45720" anchor="t" anchorCtr="0">
                          <a:noAutofit/>
                        </wps:bodyPr>
                      </wps:wsp>
                      <wps:wsp>
                        <wps:cNvPr id="3" name="Casella di testo 2"/>
                        <wps:cNvSpPr txBox="1">
                          <a:spLocks noChangeArrowheads="1"/>
                        </wps:cNvSpPr>
                        <wps:spPr bwMode="auto">
                          <a:xfrm>
                            <a:off x="724205" y="936346"/>
                            <a:ext cx="555625" cy="160655"/>
                          </a:xfrm>
                          <a:prstGeom prst="rect">
                            <a:avLst/>
                          </a:prstGeom>
                          <a:noFill/>
                          <a:ln w="9525">
                            <a:noFill/>
                            <a:miter lim="800000"/>
                            <a:headEnd/>
                            <a:tailEnd/>
                          </a:ln>
                        </wps:spPr>
                        <wps:txbx>
                          <w:txbxContent>
                            <w:p w:rsidR="0087328D" w:rsidRPr="002E6CD1" w:rsidRDefault="0087328D" w:rsidP="00265709">
                              <w:pPr>
                                <w:rPr>
                                  <w:color w:val="FFFFFF" w:themeColor="background1"/>
                                  <w:lang w:val="it-IT"/>
                                </w:rPr>
                              </w:pPr>
                              <w:r w:rsidRPr="002E6CD1">
                                <w:rPr>
                                  <w:color w:val="FFFFFF" w:themeColor="background1"/>
                                  <w:sz w:val="18"/>
                                  <w:szCs w:val="18"/>
                                  <w:lang w:val="fr-FR" w:eastAsia="es-CO"/>
                                </w:rPr>
                                <w:t>Admission</w:t>
                              </w:r>
                              <w:r w:rsidRPr="002E6CD1">
                                <w:rPr>
                                  <w:iCs/>
                                  <w:color w:val="FFFFFF" w:themeColor="background1"/>
                                  <w:sz w:val="18"/>
                                  <w:szCs w:val="18"/>
                                  <w:lang w:val="fr-FR" w:eastAsia="es-CO"/>
                                </w:rPr>
                                <w:t xml:space="preserve"> Configuration du SISIPEC</w:t>
                              </w:r>
                            </w:p>
                          </w:txbxContent>
                        </wps:txbx>
                        <wps:bodyPr rot="0" vert="horz" wrap="square" lIns="0" tIns="0" rIns="0" bIns="0" anchor="t" anchorCtr="0">
                          <a:noAutofit/>
                        </wps:bodyPr>
                      </wps:wsp>
                      <wps:wsp>
                        <wps:cNvPr id="10" name="Casella di testo 2"/>
                        <wps:cNvSpPr txBox="1">
                          <a:spLocks noChangeArrowheads="1"/>
                        </wps:cNvSpPr>
                        <wps:spPr bwMode="auto">
                          <a:xfrm>
                            <a:off x="475488" y="534010"/>
                            <a:ext cx="1141095" cy="161290"/>
                          </a:xfrm>
                          <a:prstGeom prst="rect">
                            <a:avLst/>
                          </a:prstGeom>
                          <a:solidFill>
                            <a:srgbClr val="FFFFFF">
                              <a:alpha val="0"/>
                            </a:srgbClr>
                          </a:solidFill>
                          <a:ln w="9525">
                            <a:solidFill>
                              <a:srgbClr val="000000"/>
                            </a:solidFill>
                            <a:miter lim="800000"/>
                            <a:headEnd/>
                            <a:tailEnd/>
                          </a:ln>
                        </wps:spPr>
                        <wps:txbx>
                          <w:txbxContent>
                            <w:p w:rsidR="0087328D" w:rsidRPr="00C27259" w:rsidRDefault="0087328D" w:rsidP="00265709">
                              <w:pPr>
                                <w:rPr>
                                  <w:color w:val="FFFFFF" w:themeColor="background1"/>
                                  <w:lang w:val="it-IT"/>
                                </w:rPr>
                              </w:pPr>
                              <w:r w:rsidRPr="00C27259">
                                <w:rPr>
                                  <w:iCs/>
                                  <w:color w:val="FFFFFF" w:themeColor="background1"/>
                                  <w:sz w:val="18"/>
                                  <w:szCs w:val="18"/>
                                  <w:lang w:val="fr-FR" w:eastAsia="es-CO"/>
                                </w:rPr>
                                <w:t>Processus pénitentiaire</w:t>
                              </w:r>
                            </w:p>
                          </w:txbxContent>
                        </wps:txbx>
                        <wps:bodyPr rot="0" vert="horz" wrap="square" lIns="0" tIns="0" rIns="0" bIns="0" anchor="t" anchorCtr="0">
                          <a:noAutofit/>
                        </wps:bodyPr>
                      </wps:wsp>
                      <wps:wsp>
                        <wps:cNvPr id="13" name="Casella di testo 2"/>
                        <wps:cNvSpPr txBox="1">
                          <a:spLocks noChangeArrowheads="1"/>
                        </wps:cNvSpPr>
                        <wps:spPr bwMode="auto">
                          <a:xfrm>
                            <a:off x="3642969" y="1945843"/>
                            <a:ext cx="840740" cy="281940"/>
                          </a:xfrm>
                          <a:prstGeom prst="rect">
                            <a:avLst/>
                          </a:prstGeom>
                          <a:solidFill>
                            <a:srgbClr val="FFFFFF">
                              <a:alpha val="0"/>
                            </a:srgbClr>
                          </a:solidFill>
                          <a:ln w="9525">
                            <a:noFill/>
                            <a:miter lim="800000"/>
                            <a:headEnd/>
                            <a:tailEnd/>
                          </a:ln>
                        </wps:spPr>
                        <wps:txbx>
                          <w:txbxContent>
                            <w:p w:rsidR="0087328D" w:rsidRPr="00CF4B59" w:rsidRDefault="0087328D" w:rsidP="00CF4B59">
                              <w:pPr>
                                <w:spacing w:line="240" w:lineRule="auto"/>
                                <w:jc w:val="center"/>
                                <w:rPr>
                                  <w:lang w:val="it-IT"/>
                                </w:rPr>
                              </w:pPr>
                              <w:r w:rsidRPr="00CF4B59">
                                <w:rPr>
                                  <w:sz w:val="18"/>
                                  <w:szCs w:val="18"/>
                                  <w:lang w:val="fr-FR" w:eastAsia="es-CO"/>
                                </w:rPr>
                                <w:t xml:space="preserve">Modules de </w:t>
                              </w:r>
                              <w:proofErr w:type="spellStart"/>
                              <w:r w:rsidRPr="00CF4B59">
                                <w:rPr>
                                  <w:sz w:val="18"/>
                                  <w:szCs w:val="18"/>
                                  <w:lang w:val="fr-FR" w:eastAsia="es-CO"/>
                                </w:rPr>
                                <w:t>paramétrisation</w:t>
                              </w:r>
                              <w:proofErr w:type="spellEnd"/>
                            </w:p>
                          </w:txbxContent>
                        </wps:txbx>
                        <wps:bodyPr rot="0" vert="horz" wrap="square" lIns="0" tIns="0" rIns="0" bIns="0" anchor="t" anchorCtr="0">
                          <a:noAutofit/>
                        </wps:bodyPr>
                      </wps:wsp>
                      <wps:wsp>
                        <wps:cNvPr id="16" name="Casella di testo 2"/>
                        <wps:cNvSpPr txBox="1">
                          <a:spLocks noChangeArrowheads="1"/>
                        </wps:cNvSpPr>
                        <wps:spPr bwMode="auto">
                          <a:xfrm>
                            <a:off x="709574" y="1133856"/>
                            <a:ext cx="570230" cy="144000"/>
                          </a:xfrm>
                          <a:prstGeom prst="rect">
                            <a:avLst/>
                          </a:prstGeom>
                          <a:solidFill>
                            <a:srgbClr val="FFFFFF">
                              <a:alpha val="0"/>
                            </a:srgbClr>
                          </a:solidFill>
                          <a:ln w="9525">
                            <a:noFill/>
                            <a:miter lim="800000"/>
                            <a:headEnd/>
                            <a:tailEnd/>
                          </a:ln>
                        </wps:spPr>
                        <wps:txbx>
                          <w:txbxContent>
                            <w:p w:rsidR="0087328D" w:rsidRPr="00046FFE" w:rsidRDefault="0087328D" w:rsidP="002E6CD1">
                              <w:pPr>
                                <w:jc w:val="center"/>
                                <w:rPr>
                                  <w:color w:val="FFFFFF" w:themeColor="background1"/>
                                  <w:lang w:val="it-IT"/>
                                </w:rPr>
                              </w:pPr>
                              <w:r w:rsidRPr="00046FFE">
                                <w:rPr>
                                  <w:color w:val="FFFFFF" w:themeColor="background1"/>
                                  <w:sz w:val="18"/>
                                  <w:szCs w:val="18"/>
                                  <w:lang w:val="fr-FR" w:eastAsia="es-CO"/>
                                </w:rPr>
                                <w:t>Progrès</w:t>
                              </w:r>
                            </w:p>
                          </w:txbxContent>
                        </wps:txbx>
                        <wps:bodyPr rot="0" vert="horz" wrap="square" lIns="0" tIns="0" rIns="0" bIns="0" anchor="t" anchorCtr="0">
                          <a:noAutofit/>
                        </wps:bodyPr>
                      </wps:wsp>
                      <wps:wsp>
                        <wps:cNvPr id="15" name="Casella di testo 2"/>
                        <wps:cNvSpPr txBox="1">
                          <a:spLocks noChangeArrowheads="1"/>
                        </wps:cNvSpPr>
                        <wps:spPr bwMode="auto">
                          <a:xfrm>
                            <a:off x="3672230" y="1133856"/>
                            <a:ext cx="723900" cy="656590"/>
                          </a:xfrm>
                          <a:prstGeom prst="rect">
                            <a:avLst/>
                          </a:prstGeom>
                          <a:solidFill>
                            <a:srgbClr val="FFFFFF">
                              <a:alpha val="0"/>
                            </a:srgbClr>
                          </a:solidFill>
                          <a:ln w="9525">
                            <a:noFill/>
                            <a:miter lim="800000"/>
                            <a:headEnd/>
                            <a:tailEnd/>
                          </a:ln>
                        </wps:spPr>
                        <wps:txbx>
                          <w:txbxContent>
                            <w:p w:rsidR="0087328D" w:rsidRPr="00BC5704" w:rsidRDefault="0087328D" w:rsidP="007D13E2">
                              <w:pPr>
                                <w:spacing w:line="240" w:lineRule="auto"/>
                                <w:rPr>
                                  <w:sz w:val="16"/>
                                  <w:szCs w:val="16"/>
                                  <w:lang w:val="fr-FR" w:eastAsia="es-CO"/>
                                </w:rPr>
                              </w:pPr>
                              <w:r w:rsidRPr="00BC5704">
                                <w:rPr>
                                  <w:sz w:val="16"/>
                                  <w:szCs w:val="16"/>
                                  <w:lang w:val="fr-FR" w:eastAsia="es-CO"/>
                                </w:rPr>
                                <w:t>Infractions</w:t>
                              </w:r>
                            </w:p>
                            <w:p w:rsidR="0087328D" w:rsidRPr="00BC5704" w:rsidRDefault="0087328D" w:rsidP="007D13E2">
                              <w:pPr>
                                <w:spacing w:line="240" w:lineRule="auto"/>
                                <w:rPr>
                                  <w:sz w:val="16"/>
                                  <w:szCs w:val="16"/>
                                  <w:lang w:val="fr-FR" w:eastAsia="es-CO"/>
                                </w:rPr>
                              </w:pPr>
                              <w:r w:rsidRPr="00BC5704">
                                <w:rPr>
                                  <w:sz w:val="16"/>
                                  <w:szCs w:val="16"/>
                                  <w:lang w:val="fr-FR" w:eastAsia="es-CO"/>
                                </w:rPr>
                                <w:t>Procédures</w:t>
                              </w:r>
                            </w:p>
                            <w:p w:rsidR="0087328D" w:rsidRPr="00BC5704" w:rsidRDefault="0087328D" w:rsidP="00BC5704">
                              <w:pPr>
                                <w:spacing w:after="60" w:line="240" w:lineRule="auto"/>
                                <w:rPr>
                                  <w:sz w:val="16"/>
                                  <w:szCs w:val="16"/>
                                  <w:lang w:val="fr-FR" w:eastAsia="es-CO"/>
                                </w:rPr>
                              </w:pPr>
                              <w:r w:rsidRPr="00BC5704">
                                <w:rPr>
                                  <w:sz w:val="16"/>
                                  <w:szCs w:val="16"/>
                                  <w:lang w:val="fr-FR" w:eastAsia="es-CO"/>
                                </w:rPr>
                                <w:t>Arrêts</w:t>
                              </w:r>
                            </w:p>
                            <w:p w:rsidR="0087328D" w:rsidRPr="00BC5704" w:rsidRDefault="0087328D" w:rsidP="005D1F79">
                              <w:pPr>
                                <w:spacing w:after="40" w:line="240" w:lineRule="auto"/>
                                <w:rPr>
                                  <w:sz w:val="16"/>
                                  <w:szCs w:val="16"/>
                                  <w:lang w:val="fr-FR" w:eastAsia="es-CO"/>
                                </w:rPr>
                              </w:pPr>
                              <w:r w:rsidRPr="00BC5704">
                                <w:rPr>
                                  <w:sz w:val="16"/>
                                  <w:szCs w:val="16"/>
                                  <w:lang w:val="fr-FR" w:eastAsia="es-CO"/>
                                </w:rPr>
                                <w:t>Décisions</w:t>
                              </w:r>
                            </w:p>
                            <w:p w:rsidR="0087328D" w:rsidRPr="003768BA" w:rsidRDefault="0087328D" w:rsidP="007D13E2">
                              <w:pPr>
                                <w:spacing w:line="240" w:lineRule="auto"/>
                                <w:rPr>
                                  <w:sz w:val="16"/>
                                  <w:szCs w:val="16"/>
                                  <w:lang w:val="fr-FR"/>
                                </w:rPr>
                              </w:pPr>
                              <w:r w:rsidRPr="00BC5704">
                                <w:rPr>
                                  <w:sz w:val="16"/>
                                  <w:szCs w:val="16"/>
                                  <w:lang w:val="fr-FR" w:eastAsia="es-CO"/>
                                </w:rPr>
                                <w:t>Public actions</w:t>
                              </w:r>
                            </w:p>
                          </w:txbxContent>
                        </wps:txbx>
                        <wps:bodyPr rot="0" vert="horz" wrap="square" lIns="0" tIns="0" rIns="0" bIns="0" anchor="t" anchorCtr="0">
                          <a:noAutofit/>
                        </wps:bodyPr>
                      </wps:wsp>
                      <wps:wsp>
                        <wps:cNvPr id="20" name="Casella di testo 2"/>
                        <wps:cNvSpPr txBox="1">
                          <a:spLocks noChangeArrowheads="1"/>
                        </wps:cNvSpPr>
                        <wps:spPr bwMode="auto">
                          <a:xfrm>
                            <a:off x="3540557" y="2494483"/>
                            <a:ext cx="1104265" cy="161290"/>
                          </a:xfrm>
                          <a:prstGeom prst="rect">
                            <a:avLst/>
                          </a:prstGeom>
                          <a:solidFill>
                            <a:srgbClr val="FFFFFF">
                              <a:alpha val="0"/>
                            </a:srgbClr>
                          </a:solidFill>
                          <a:ln w="9525">
                            <a:noFill/>
                            <a:miter lim="800000"/>
                            <a:headEnd/>
                            <a:tailEnd/>
                          </a:ln>
                        </wps:spPr>
                        <wps:txbx>
                          <w:txbxContent>
                            <w:p w:rsidR="0087328D" w:rsidRPr="006E741D" w:rsidRDefault="0087328D" w:rsidP="006E741D">
                              <w:pPr>
                                <w:jc w:val="center"/>
                                <w:rPr>
                                  <w:sz w:val="14"/>
                                  <w:szCs w:val="14"/>
                                  <w:lang w:val="fr-FR"/>
                                </w:rPr>
                              </w:pPr>
                              <w:r w:rsidRPr="006E741D">
                                <w:rPr>
                                  <w:color w:val="000000" w:themeColor="text1"/>
                                  <w:sz w:val="14"/>
                                  <w:szCs w:val="14"/>
                                  <w:lang w:val="fr-FR" w:eastAsia="es-CO"/>
                                </w:rPr>
                                <w:t>Transactions non pécuniaires</w:t>
                              </w:r>
                            </w:p>
                          </w:txbxContent>
                        </wps:txbx>
                        <wps:bodyPr rot="0" vert="horz" wrap="square" lIns="0" tIns="0" rIns="0" bIns="0" anchor="t" anchorCtr="0">
                          <a:noAutofit/>
                        </wps:bodyPr>
                      </wps:wsp>
                      <wps:wsp>
                        <wps:cNvPr id="21" name="Casella di testo 2"/>
                        <wps:cNvSpPr txBox="1">
                          <a:spLocks noChangeArrowheads="1"/>
                        </wps:cNvSpPr>
                        <wps:spPr bwMode="auto">
                          <a:xfrm>
                            <a:off x="724205" y="1338682"/>
                            <a:ext cx="570230" cy="144000"/>
                          </a:xfrm>
                          <a:prstGeom prst="rect">
                            <a:avLst/>
                          </a:prstGeom>
                          <a:solidFill>
                            <a:srgbClr val="FFFFFF">
                              <a:alpha val="0"/>
                            </a:srgbClr>
                          </a:solidFill>
                          <a:ln w="9525">
                            <a:noFill/>
                            <a:miter lim="800000"/>
                            <a:headEnd/>
                            <a:tailEnd/>
                          </a:ln>
                        </wps:spPr>
                        <wps:txbx>
                          <w:txbxContent>
                            <w:p w:rsidR="0087328D" w:rsidRPr="00046FFE" w:rsidRDefault="0087328D" w:rsidP="00046FFE">
                              <w:pPr>
                                <w:jc w:val="center"/>
                                <w:rPr>
                                  <w:color w:val="FFFFFF" w:themeColor="background1"/>
                                  <w:lang w:val="it-IT"/>
                                </w:rPr>
                              </w:pPr>
                              <w:r>
                                <w:rPr>
                                  <w:color w:val="FFFFFF" w:themeColor="background1"/>
                                  <w:sz w:val="18"/>
                                  <w:szCs w:val="18"/>
                                  <w:lang w:val="fr-FR" w:eastAsia="es-CO"/>
                                </w:rPr>
                                <w:t>Lieu</w:t>
                              </w:r>
                            </w:p>
                          </w:txbxContent>
                        </wps:txbx>
                        <wps:bodyPr rot="0" vert="horz" wrap="square" lIns="0" tIns="0" rIns="0" bIns="0" anchor="t" anchorCtr="0">
                          <a:noAutofit/>
                        </wps:bodyPr>
                      </wps:wsp>
                      <wps:wsp>
                        <wps:cNvPr id="22" name="Casella di testo 2"/>
                        <wps:cNvSpPr txBox="1">
                          <a:spLocks noChangeArrowheads="1"/>
                        </wps:cNvSpPr>
                        <wps:spPr bwMode="auto">
                          <a:xfrm>
                            <a:off x="724205" y="1536192"/>
                            <a:ext cx="570230" cy="144000"/>
                          </a:xfrm>
                          <a:prstGeom prst="rect">
                            <a:avLst/>
                          </a:prstGeom>
                          <a:solidFill>
                            <a:srgbClr val="FFFFFF">
                              <a:alpha val="0"/>
                            </a:srgbClr>
                          </a:solidFill>
                          <a:ln w="9525">
                            <a:noFill/>
                            <a:miter lim="800000"/>
                            <a:headEnd/>
                            <a:tailEnd/>
                          </a:ln>
                        </wps:spPr>
                        <wps:txbx>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Séjour</w:t>
                              </w:r>
                            </w:p>
                          </w:txbxContent>
                        </wps:txbx>
                        <wps:bodyPr rot="0" vert="horz" wrap="square" lIns="0" tIns="0" rIns="0" bIns="0" anchor="t" anchorCtr="0">
                          <a:noAutofit/>
                        </wps:bodyPr>
                      </wps:wsp>
                      <wps:wsp>
                        <wps:cNvPr id="23" name="Casella di testo 2"/>
                        <wps:cNvSpPr txBox="1">
                          <a:spLocks noChangeArrowheads="1"/>
                        </wps:cNvSpPr>
                        <wps:spPr bwMode="auto">
                          <a:xfrm>
                            <a:off x="570585" y="1733703"/>
                            <a:ext cx="950595" cy="143510"/>
                          </a:xfrm>
                          <a:prstGeom prst="rect">
                            <a:avLst/>
                          </a:prstGeom>
                          <a:solidFill>
                            <a:srgbClr val="FFFFFF">
                              <a:alpha val="0"/>
                            </a:srgbClr>
                          </a:solidFill>
                          <a:ln w="9525">
                            <a:noFill/>
                            <a:miter lim="800000"/>
                            <a:headEnd/>
                            <a:tailEnd/>
                          </a:ln>
                        </wps:spPr>
                        <wps:txbx>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Travail, éducation</w:t>
                              </w:r>
                            </w:p>
                          </w:txbxContent>
                        </wps:txbx>
                        <wps:bodyPr rot="0" vert="horz" wrap="square" lIns="0" tIns="0" rIns="0" bIns="0" anchor="t" anchorCtr="0">
                          <a:noAutofit/>
                        </wps:bodyPr>
                      </wps:wsp>
                      <wps:wsp>
                        <wps:cNvPr id="24" name="Casella di testo 2"/>
                        <wps:cNvSpPr txBox="1">
                          <a:spLocks noChangeArrowheads="1"/>
                        </wps:cNvSpPr>
                        <wps:spPr bwMode="auto">
                          <a:xfrm>
                            <a:off x="724205" y="1931213"/>
                            <a:ext cx="570230" cy="144000"/>
                          </a:xfrm>
                          <a:prstGeom prst="rect">
                            <a:avLst/>
                          </a:prstGeom>
                          <a:solidFill>
                            <a:srgbClr val="FFFFFF">
                              <a:alpha val="0"/>
                            </a:srgbClr>
                          </a:solidFill>
                          <a:ln w="9525">
                            <a:noFill/>
                            <a:miter lim="800000"/>
                            <a:headEnd/>
                            <a:tailEnd/>
                          </a:ln>
                        </wps:spPr>
                        <wps:txbx>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Prestations</w:t>
                              </w:r>
                            </w:p>
                          </w:txbxContent>
                        </wps:txbx>
                        <wps:bodyPr rot="0" vert="horz" wrap="square" lIns="0" tIns="0" rIns="0" bIns="0" anchor="t" anchorCtr="0">
                          <a:noAutofit/>
                        </wps:bodyPr>
                      </wps:wsp>
                      <wps:wsp>
                        <wps:cNvPr id="25" name="Casella di testo 2"/>
                        <wps:cNvSpPr txBox="1">
                          <a:spLocks noChangeArrowheads="1"/>
                        </wps:cNvSpPr>
                        <wps:spPr bwMode="auto">
                          <a:xfrm>
                            <a:off x="475488" y="2128723"/>
                            <a:ext cx="1177290" cy="143510"/>
                          </a:xfrm>
                          <a:prstGeom prst="rect">
                            <a:avLst/>
                          </a:prstGeom>
                          <a:solidFill>
                            <a:srgbClr val="FFFFFF">
                              <a:alpha val="0"/>
                            </a:srgbClr>
                          </a:solidFill>
                          <a:ln w="9525">
                            <a:noFill/>
                            <a:miter lim="800000"/>
                            <a:headEnd/>
                            <a:tailEnd/>
                          </a:ln>
                        </wps:spPr>
                        <wps:txbx>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Mesures disciplinaires</w:t>
                              </w:r>
                            </w:p>
                          </w:txbxContent>
                        </wps:txbx>
                        <wps:bodyPr rot="0" vert="horz" wrap="square" lIns="0" tIns="0" rIns="0" bIns="0" anchor="t" anchorCtr="0">
                          <a:noAutofit/>
                        </wps:bodyPr>
                      </wps:wsp>
                      <wps:wsp>
                        <wps:cNvPr id="26" name="Casella di testo 2"/>
                        <wps:cNvSpPr txBox="1">
                          <a:spLocks noChangeArrowheads="1"/>
                        </wps:cNvSpPr>
                        <wps:spPr bwMode="auto">
                          <a:xfrm>
                            <a:off x="709574" y="2333549"/>
                            <a:ext cx="570230" cy="144000"/>
                          </a:xfrm>
                          <a:prstGeom prst="rect">
                            <a:avLst/>
                          </a:prstGeom>
                          <a:solidFill>
                            <a:srgbClr val="FFFFFF">
                              <a:alpha val="0"/>
                            </a:srgbClr>
                          </a:solidFill>
                          <a:ln w="9525">
                            <a:noFill/>
                            <a:miter lim="800000"/>
                            <a:headEnd/>
                            <a:tailEnd/>
                          </a:ln>
                        </wps:spPr>
                        <wps:txbx>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Visites</w:t>
                              </w:r>
                            </w:p>
                          </w:txbxContent>
                        </wps:txbx>
                        <wps:bodyPr rot="0" vert="horz" wrap="square" lIns="0" tIns="0" rIns="0" bIns="0" anchor="t" anchorCtr="0">
                          <a:noAutofit/>
                        </wps:bodyPr>
                      </wps:wsp>
                      <wps:wsp>
                        <wps:cNvPr id="27" name="Casella di testo 2"/>
                        <wps:cNvSpPr txBox="1">
                          <a:spLocks noChangeArrowheads="1"/>
                        </wps:cNvSpPr>
                        <wps:spPr bwMode="auto">
                          <a:xfrm>
                            <a:off x="570585" y="2560320"/>
                            <a:ext cx="848360" cy="143510"/>
                          </a:xfrm>
                          <a:prstGeom prst="rect">
                            <a:avLst/>
                          </a:prstGeom>
                          <a:solidFill>
                            <a:srgbClr val="FFFFFF">
                              <a:alpha val="0"/>
                            </a:srgbClr>
                          </a:solidFill>
                          <a:ln w="9525">
                            <a:noFill/>
                            <a:miter lim="800000"/>
                            <a:headEnd/>
                            <a:tailEnd/>
                          </a:ln>
                        </wps:spPr>
                        <wps:txbx>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Encouragement</w:t>
                              </w:r>
                            </w:p>
                          </w:txbxContent>
                        </wps:txbx>
                        <wps:bodyPr rot="0" vert="horz" wrap="square" lIns="0" tIns="0" rIns="0" bIns="0" anchor="t" anchorCtr="0">
                          <a:noAutofit/>
                        </wps:bodyPr>
                      </wps:wsp>
                      <wps:wsp>
                        <wps:cNvPr id="28" name="Casella di testo 2"/>
                        <wps:cNvSpPr txBox="1">
                          <a:spLocks noChangeArrowheads="1"/>
                        </wps:cNvSpPr>
                        <wps:spPr bwMode="auto">
                          <a:xfrm>
                            <a:off x="475488" y="2706624"/>
                            <a:ext cx="1097280" cy="182880"/>
                          </a:xfrm>
                          <a:prstGeom prst="rect">
                            <a:avLst/>
                          </a:prstGeom>
                          <a:solidFill>
                            <a:srgbClr val="FFFFFF">
                              <a:alpha val="0"/>
                            </a:srgbClr>
                          </a:solidFill>
                          <a:ln w="9525">
                            <a:noFill/>
                            <a:miter lim="800000"/>
                            <a:headEnd/>
                            <a:tailEnd/>
                          </a:ln>
                        </wps:spPr>
                        <wps:txbx>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Développement social</w:t>
                              </w:r>
                            </w:p>
                          </w:txbxContent>
                        </wps:txbx>
                        <wps:bodyPr rot="0" vert="horz" wrap="square" lIns="0" tIns="0" rIns="0" bIns="0" anchor="t" anchorCtr="0">
                          <a:noAutofit/>
                        </wps:bodyPr>
                      </wps:wsp>
                      <wps:wsp>
                        <wps:cNvPr id="29" name="Casella di testo 2"/>
                        <wps:cNvSpPr txBox="1">
                          <a:spLocks noChangeArrowheads="1"/>
                        </wps:cNvSpPr>
                        <wps:spPr bwMode="auto">
                          <a:xfrm>
                            <a:off x="709574" y="2889504"/>
                            <a:ext cx="570230" cy="144000"/>
                          </a:xfrm>
                          <a:prstGeom prst="rect">
                            <a:avLst/>
                          </a:prstGeom>
                          <a:solidFill>
                            <a:srgbClr val="FFFFFF">
                              <a:alpha val="0"/>
                            </a:srgbClr>
                          </a:solidFill>
                          <a:ln w="9525">
                            <a:noFill/>
                            <a:miter lim="800000"/>
                            <a:headEnd/>
                            <a:tailEnd/>
                          </a:ln>
                        </wps:spPr>
                        <wps:txbx>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Santé</w:t>
                              </w:r>
                            </w:p>
                          </w:txbxContent>
                        </wps:txbx>
                        <wps:bodyPr rot="0" vert="horz" wrap="square" lIns="0" tIns="0" rIns="0" bIns="0" anchor="t" anchorCtr="0">
                          <a:noAutofit/>
                        </wps:bodyPr>
                      </wps:wsp>
                      <wps:wsp>
                        <wps:cNvPr id="30" name="Casella di testo 2"/>
                        <wps:cNvSpPr txBox="1">
                          <a:spLocks noChangeArrowheads="1"/>
                        </wps:cNvSpPr>
                        <wps:spPr bwMode="auto">
                          <a:xfrm>
                            <a:off x="3511296" y="482803"/>
                            <a:ext cx="972820" cy="197485"/>
                          </a:xfrm>
                          <a:prstGeom prst="rect">
                            <a:avLst/>
                          </a:prstGeom>
                          <a:solidFill>
                            <a:srgbClr val="FFFFFF">
                              <a:alpha val="0"/>
                            </a:srgbClr>
                          </a:solidFill>
                          <a:ln w="9525">
                            <a:noFill/>
                            <a:miter lim="800000"/>
                            <a:headEnd/>
                            <a:tailEnd/>
                          </a:ln>
                        </wps:spPr>
                        <wps:txbx>
                          <w:txbxContent>
                            <w:p w:rsidR="0087328D" w:rsidRPr="00FC32F9" w:rsidRDefault="0087328D" w:rsidP="00FC32F9">
                              <w:pPr>
                                <w:jc w:val="center"/>
                                <w:rPr>
                                  <w:lang w:val="it-IT"/>
                                </w:rPr>
                              </w:pPr>
                              <w:r>
                                <w:rPr>
                                  <w:sz w:val="18"/>
                                  <w:szCs w:val="18"/>
                                  <w:lang w:val="fr-FR" w:eastAsia="es-CO"/>
                                </w:rPr>
                                <w:t>Processus judiciaire</w:t>
                              </w:r>
                            </w:p>
                          </w:txbxContent>
                        </wps:txbx>
                        <wps:bodyPr rot="0" vert="horz" wrap="square" lIns="0" tIns="0" rIns="0" bIns="0" anchor="t" anchorCtr="0">
                          <a:noAutofit/>
                        </wps:bodyPr>
                      </wps:wsp>
                      <wps:wsp>
                        <wps:cNvPr id="31" name="Casella di testo 2"/>
                        <wps:cNvSpPr txBox="1">
                          <a:spLocks noChangeArrowheads="1"/>
                        </wps:cNvSpPr>
                        <wps:spPr bwMode="auto">
                          <a:xfrm>
                            <a:off x="3482035" y="826618"/>
                            <a:ext cx="972820" cy="197485"/>
                          </a:xfrm>
                          <a:prstGeom prst="rect">
                            <a:avLst/>
                          </a:prstGeom>
                          <a:solidFill>
                            <a:srgbClr val="FFFFFF">
                              <a:alpha val="0"/>
                            </a:srgbClr>
                          </a:solidFill>
                          <a:ln w="9525">
                            <a:noFill/>
                            <a:miter lim="800000"/>
                            <a:headEnd/>
                            <a:tailEnd/>
                          </a:ln>
                        </wps:spPr>
                        <wps:txbx>
                          <w:txbxContent>
                            <w:p w:rsidR="0087328D" w:rsidRPr="00FC32F9" w:rsidRDefault="0087328D" w:rsidP="00FC32F9">
                              <w:pPr>
                                <w:jc w:val="center"/>
                                <w:rPr>
                                  <w:lang w:val="it-IT"/>
                                </w:rPr>
                              </w:pPr>
                              <w:r w:rsidRPr="00264D4F">
                                <w:rPr>
                                  <w:color w:val="000000" w:themeColor="text1"/>
                                  <w:sz w:val="18"/>
                                  <w:szCs w:val="18"/>
                                  <w:lang w:val="fr-FR" w:eastAsia="es-CO"/>
                                </w:rPr>
                                <w:t>Aspects juridiques</w:t>
                              </w:r>
                            </w:p>
                          </w:txbxContent>
                        </wps:txbx>
                        <wps:bodyPr rot="0" vert="horz" wrap="square" lIns="0" tIns="0" rIns="0" bIns="0" anchor="t" anchorCtr="0">
                          <a:noAutofit/>
                        </wps:bodyPr>
                      </wps:wsp>
                      <wps:wsp>
                        <wps:cNvPr id="192" name="Casella di testo 2"/>
                        <wps:cNvSpPr txBox="1">
                          <a:spLocks noChangeArrowheads="1"/>
                        </wps:cNvSpPr>
                        <wps:spPr bwMode="auto">
                          <a:xfrm>
                            <a:off x="3474720" y="2823667"/>
                            <a:ext cx="1223645" cy="161290"/>
                          </a:xfrm>
                          <a:prstGeom prst="rect">
                            <a:avLst/>
                          </a:prstGeom>
                          <a:solidFill>
                            <a:srgbClr val="FFFFFF">
                              <a:alpha val="0"/>
                            </a:srgbClr>
                          </a:solidFill>
                          <a:ln w="9525">
                            <a:noFill/>
                            <a:miter lim="800000"/>
                            <a:headEnd/>
                            <a:tailEnd/>
                          </a:ln>
                        </wps:spPr>
                        <wps:txbx>
                          <w:txbxContent>
                            <w:p w:rsidR="0087328D" w:rsidRPr="006E741D" w:rsidRDefault="0087328D" w:rsidP="004A3D81">
                              <w:pPr>
                                <w:jc w:val="center"/>
                                <w:rPr>
                                  <w:sz w:val="14"/>
                                  <w:szCs w:val="14"/>
                                  <w:lang w:val="fr-FR"/>
                                </w:rPr>
                              </w:pPr>
                              <w:r w:rsidRPr="004A3D81">
                                <w:rPr>
                                  <w:color w:val="000000" w:themeColor="text1"/>
                                  <w:sz w:val="14"/>
                                  <w:szCs w:val="14"/>
                                  <w:lang w:val="fr-FR" w:eastAsia="es-CO"/>
                                </w:rPr>
                                <w:t xml:space="preserve">Nouvelles concernant les détenus </w:t>
                              </w:r>
                            </w:p>
                          </w:txbxContent>
                        </wps:txbx>
                        <wps:bodyPr rot="0" vert="horz" wrap="square" lIns="0" tIns="0" rIns="0" bIns="0" anchor="t" anchorCtr="0">
                          <a:noAutofit/>
                        </wps:bodyPr>
                      </wps:wsp>
                      <wps:wsp>
                        <wps:cNvPr id="193" name="Casella di testo 2"/>
                        <wps:cNvSpPr txBox="1">
                          <a:spLocks noChangeArrowheads="1"/>
                        </wps:cNvSpPr>
                        <wps:spPr bwMode="auto">
                          <a:xfrm>
                            <a:off x="3796589" y="2677363"/>
                            <a:ext cx="482600" cy="144000"/>
                          </a:xfrm>
                          <a:prstGeom prst="rect">
                            <a:avLst/>
                          </a:prstGeom>
                          <a:solidFill>
                            <a:srgbClr val="FFFFFF">
                              <a:alpha val="0"/>
                            </a:srgbClr>
                          </a:solidFill>
                          <a:ln w="9525">
                            <a:noFill/>
                            <a:miter lim="800000"/>
                            <a:headEnd/>
                            <a:tailEnd/>
                          </a:ln>
                        </wps:spPr>
                        <wps:txbx>
                          <w:txbxContent>
                            <w:p w:rsidR="0087328D" w:rsidRPr="006E741D" w:rsidRDefault="0087328D" w:rsidP="004A3D81">
                              <w:pPr>
                                <w:jc w:val="center"/>
                                <w:rPr>
                                  <w:sz w:val="14"/>
                                  <w:szCs w:val="14"/>
                                  <w:lang w:val="fr-FR"/>
                                </w:rPr>
                              </w:pPr>
                              <w:r w:rsidRPr="004A3D81">
                                <w:rPr>
                                  <w:color w:val="000000" w:themeColor="text1"/>
                                  <w:sz w:val="14"/>
                                  <w:szCs w:val="14"/>
                                  <w:lang w:val="fr-FR" w:eastAsia="es-CO"/>
                                </w:rPr>
                                <w:t xml:space="preserve">Dépenses </w:t>
                              </w:r>
                            </w:p>
                          </w:txbxContent>
                        </wps:txbx>
                        <wps:bodyPr rot="0" vert="horz" wrap="square" lIns="0" tIns="0" rIns="0" bIns="0" anchor="t" anchorCtr="0">
                          <a:noAutofit/>
                        </wps:bodyPr>
                      </wps:wsp>
                      <wps:wsp>
                        <wps:cNvPr id="194" name="Casella di testo 2"/>
                        <wps:cNvSpPr txBox="1">
                          <a:spLocks noChangeArrowheads="1"/>
                        </wps:cNvSpPr>
                        <wps:spPr bwMode="auto">
                          <a:xfrm>
                            <a:off x="1616659" y="3247949"/>
                            <a:ext cx="467995" cy="144000"/>
                          </a:xfrm>
                          <a:prstGeom prst="rect">
                            <a:avLst/>
                          </a:prstGeom>
                          <a:solidFill>
                            <a:srgbClr val="FFFFFF">
                              <a:alpha val="0"/>
                            </a:srgbClr>
                          </a:solidFill>
                          <a:ln w="9525">
                            <a:noFill/>
                            <a:miter lim="800000"/>
                            <a:headEnd/>
                            <a:tailEnd/>
                          </a:ln>
                        </wps:spPr>
                        <wps:txbx>
                          <w:txbxContent>
                            <w:p w:rsidR="0087328D" w:rsidRPr="006E741D" w:rsidRDefault="0087328D" w:rsidP="00B577D1">
                              <w:pPr>
                                <w:jc w:val="center"/>
                                <w:rPr>
                                  <w:sz w:val="14"/>
                                  <w:szCs w:val="14"/>
                                  <w:lang w:val="fr-FR"/>
                                </w:rPr>
                              </w:pPr>
                              <w:r>
                                <w:rPr>
                                  <w:color w:val="000000" w:themeColor="text1"/>
                                  <w:sz w:val="14"/>
                                  <w:szCs w:val="14"/>
                                  <w:lang w:val="fr-FR" w:eastAsia="es-CO"/>
                                </w:rPr>
                                <w:t>Statistiques</w:t>
                              </w:r>
                            </w:p>
                          </w:txbxContent>
                        </wps:txbx>
                        <wps:bodyPr rot="0" vert="horz" wrap="square" lIns="0" tIns="0" rIns="0" bIns="0" anchor="t" anchorCtr="0">
                          <a:noAutofit/>
                        </wps:bodyPr>
                      </wps:wsp>
                      <wps:wsp>
                        <wps:cNvPr id="195" name="Casella di testo 2"/>
                        <wps:cNvSpPr txBox="1">
                          <a:spLocks noChangeArrowheads="1"/>
                        </wps:cNvSpPr>
                        <wps:spPr bwMode="auto">
                          <a:xfrm>
                            <a:off x="2582265" y="3247949"/>
                            <a:ext cx="409575" cy="144000"/>
                          </a:xfrm>
                          <a:prstGeom prst="rect">
                            <a:avLst/>
                          </a:prstGeom>
                          <a:solidFill>
                            <a:srgbClr val="FFFFFF">
                              <a:alpha val="0"/>
                            </a:srgbClr>
                          </a:solidFill>
                          <a:ln w="9525">
                            <a:noFill/>
                            <a:miter lim="800000"/>
                            <a:headEnd/>
                            <a:tailEnd/>
                          </a:ln>
                        </wps:spPr>
                        <wps:txbx>
                          <w:txbxContent>
                            <w:p w:rsidR="0087328D" w:rsidRPr="006E741D" w:rsidRDefault="0087328D" w:rsidP="0090318F">
                              <w:pPr>
                                <w:jc w:val="center"/>
                                <w:rPr>
                                  <w:sz w:val="14"/>
                                  <w:szCs w:val="14"/>
                                  <w:lang w:val="fr-FR"/>
                                </w:rPr>
                              </w:pPr>
                              <w:proofErr w:type="spellStart"/>
                              <w:r>
                                <w:rPr>
                                  <w:color w:val="000000" w:themeColor="text1"/>
                                  <w:sz w:val="14"/>
                                  <w:szCs w:val="14"/>
                                  <w:lang w:val="fr-FR" w:eastAsia="es-CO"/>
                                </w:rPr>
                                <w:t>Visitel</w:t>
                              </w:r>
                              <w:proofErr w:type="spellEnd"/>
                            </w:p>
                          </w:txbxContent>
                        </wps:txbx>
                        <wps:bodyPr rot="0" vert="horz" wrap="square" lIns="0" tIns="0" rIns="0" bIns="0" anchor="t" anchorCtr="0">
                          <a:noAutofit/>
                        </wps:bodyPr>
                      </wps:wsp>
                      <wps:wsp>
                        <wps:cNvPr id="196" name="Casella di testo 2"/>
                        <wps:cNvSpPr txBox="1">
                          <a:spLocks noChangeArrowheads="1"/>
                        </wps:cNvSpPr>
                        <wps:spPr bwMode="auto">
                          <a:xfrm>
                            <a:off x="3460089" y="3196743"/>
                            <a:ext cx="782320" cy="223520"/>
                          </a:xfrm>
                          <a:prstGeom prst="rect">
                            <a:avLst/>
                          </a:prstGeom>
                          <a:solidFill>
                            <a:srgbClr val="FFFFFF">
                              <a:alpha val="0"/>
                            </a:srgbClr>
                          </a:solidFill>
                          <a:ln w="9525">
                            <a:noFill/>
                            <a:miter lim="800000"/>
                            <a:headEnd/>
                            <a:tailEnd/>
                          </a:ln>
                        </wps:spPr>
                        <wps:txbx>
                          <w:txbxContent>
                            <w:p w:rsidR="0087328D" w:rsidRPr="006E741D" w:rsidRDefault="0087328D" w:rsidP="005E0A2F">
                              <w:pPr>
                                <w:spacing w:line="140" w:lineRule="exact"/>
                                <w:jc w:val="center"/>
                                <w:rPr>
                                  <w:sz w:val="14"/>
                                  <w:szCs w:val="14"/>
                                  <w:lang w:val="fr-FR"/>
                                </w:rPr>
                              </w:pPr>
                              <w:r w:rsidRPr="0090318F">
                                <w:rPr>
                                  <w:color w:val="000000" w:themeColor="text1"/>
                                  <w:sz w:val="14"/>
                                  <w:szCs w:val="14"/>
                                  <w:lang w:val="fr-FR" w:eastAsia="es-CO"/>
                                </w:rPr>
                                <w:t xml:space="preserve">Bureau d’appui technique </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644EC71" id="Gruppo 197" o:spid="_x0000_s1026" style="position:absolute;left:0;text-align:left;margin-left:43.5pt;margin-top:31.3pt;width:414pt;height:294.1pt;z-index:251719680;mso-width-relative:margin;mso-height-relative:margin" coordsize="52578,367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QAMQWRvYmVfQ00A&#10;Av/uAA5BZG9iZQBkgAAAAAH/2wCEAAwICAgJCAwJCQwRCwoLERUPDAwPFRgTExUTExgRDAwMDAwM&#10;EQwMDAwMDAwMDAwMDAwMDAwMDAwMDAwMDAwMDAwBDQsLDQ4NEA4OEBQODg4UFA4ODg4UEQwMDAwM&#10;EREMDAwMDAwRDAwMDAwMDAwMDAwMDAwMDAwMDAwMDAwMDAwMDP/AABEIAHA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WAAAAAAAAAAAAAp2ZWN0b3JEYXRhYm9vbAEAAAAAUGdQc2VudW0AAAAAUGdQcwAAAABQZ1BD&#10;AAAAAExlZnRVbnRGI1JsdAAAAAAAAAAAAAAAAFRvcCBVbnRGI1JsdAAAAAAAAAAAAAAAAFNjbCBV&#10;bnRGI1ByY0BZAAAAAAAAOEJJTQPtAAAAAAAQAGAAAAABAAIAYAAAAAEAAjhCSU0EJgAAAAAADgAA&#10;AAAAAAAAAAA/gA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ggAAAABSZ2h0bG9uZwAAAig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E4QklNBAwAAAAA&#10;IPcAAAABAAAAoAAAAHAAAAHgAADSAAAAINsAGAAB/9j/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QAMQWRvYmVfQ00AAv/uAA5BZG9iZQBkgAAAAAH/2wCEAAwICAgJCAwJCQwRCwoLERUPDAwP&#10;FRgTExUTExgRDAwMDAwMEQwMDAwMDAwMDAwMDAwMDAwMDAwMDAwMDAwMDAwBDQsLDQ4NEA4OEBQO&#10;Dg4UFA4ODg4UEQwMDAwMEREMDAwMDAwRDAwMDAwMDAwMDAwMDAwMDAwMDAwMDAwMDAwMDP/AABEI&#10;AHA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style="position:absolute;width:52578;height:367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taaTAAAAA2gAAAA8AAABkcnMvZG93bnJldi54bWxEj82qwjAUhPeC7xCO4E5TRVSqUVRQhLsQ&#10;f3B9aI5ttTkpTaz17c0FweUwM98w82VjClFT5XLLCgb9CARxYnXOqYLLedubgnAeWWNhmRS8ycFy&#10;0W7NMdb2xUeqTz4VAcIuRgWZ92UspUsyMuj6tiQO3s1WBn2QVSp1ha8AN4UcRtFYGsw5LGRY0iaj&#10;5HF6GgWjnSlqfsvH0+/G54Nb/13vk4lS3U6zmoHw1Phf+NveawVD+L8SboBcf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1ppMAAAADaAAAADwAAAAAAAAAAAAAAAACfAgAA&#10;ZHJzL2Rvd25yZXYueG1sUEsFBgAAAAAEAAQA9wAAAIwDAAAAAA==&#10;">
                  <v:imagedata r:id="rId11" o:title=""/>
                  <v:path arrowok="t"/>
                </v:shape>
                <v:shapetype id="_x0000_t202" coordsize="21600,21600" o:spt="202" path="m,l,21600r21600,l21600,xe">
                  <v:stroke joinstyle="miter"/>
                  <v:path gradientshapeok="t" o:connecttype="rect"/>
                </v:shapetype>
                <v:shape id="Casella di testo 2" o:spid="_x0000_s1028" type="#_x0000_t202" style="position:absolute;left:4096;top:7534;width:14040;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g9L8A&#10;AADbAAAADwAAAGRycy9kb3ducmV2LnhtbERPTYvCMBC9L/gfwgje1lQFV6tRXEXZ22IVvA7N2JQ2&#10;k9Jktf57syB4m8f7nOW6s7W4UetLxwpGwwQEce50yYWC82n/OQPhA7LG2jEpeJCH9ar3scRUuzsf&#10;6ZaFQsQQ9ikqMCE0qZQ+N2TRD11DHLmray2GCNtC6hbvMdzWcpwkU2mx5NhgsKGtobzK/qyCye/4&#10;6+IP2W7bXGhezfx3dWWj1KDfbRYgAnXhLX65f3ScP4L/X+I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yD0vwAAANsAAAAPAAAAAAAAAAAAAAAAAJgCAABkcnMvZG93bnJl&#10;di54bWxQSwUGAAAAAAQABAD1AAAAhAMAAAAA&#10;" stroked="f">
                  <v:fill opacity="0"/>
                  <v:textbox inset="0,0,0,0">
                    <w:txbxContent>
                      <w:p w:rsidR="0087328D" w:rsidRPr="007119AB" w:rsidRDefault="0087328D" w:rsidP="00736228">
                        <w:pPr>
                          <w:spacing w:line="240" w:lineRule="auto"/>
                          <w:rPr>
                            <w:color w:val="FFFFFF" w:themeColor="background1"/>
                            <w:sz w:val="12"/>
                            <w:szCs w:val="12"/>
                            <w:lang w:val="fr-FR"/>
                          </w:rPr>
                        </w:pPr>
                        <w:r w:rsidRPr="007119AB">
                          <w:rPr>
                            <w:color w:val="FFFFFF" w:themeColor="background1"/>
                            <w:sz w:val="12"/>
                            <w:szCs w:val="12"/>
                            <w:lang w:val="fr-FR" w:eastAsia="es-CO"/>
                          </w:rPr>
                          <w:t>Identification – Système d’indentifications des empreintes digitales automatisée (AFIS)</w:t>
                        </w:r>
                      </w:p>
                    </w:txbxContent>
                  </v:textbox>
                </v:shape>
                <v:shape id="Casella di testo 2" o:spid="_x0000_s1029" type="#_x0000_t202" style="position:absolute;left:18507;top:2926;width:14478;height:2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JCysQA&#10;AADcAAAADwAAAGRycy9kb3ducmV2LnhtbESPS2vCQBSF94L/YbiFbkQnZtGG6CglKFhoC0bdXzPX&#10;PMzcCZmppv++Uyi4PJzHx1muB9OKG/WutqxgPotAEBdW11wqOB620wSE88gaW8uk4IccrFfj0RJT&#10;be+8p1vuSxFG2KWooPK+S6V0RUUG3cx2xMG72N6gD7Ivpe7xHsZNK+MoepEGaw6ECjvKKiqu+bcJ&#10;3M2QdKfzR9a855NzE39x/ZmwUs9Pw9sChKfBP8L/7Z1WEM9f4e9MO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yQsrEAAAA3AAAAA8AAAAAAAAAAAAAAAAAmAIAAGRycy9k&#10;b3ducmV2LnhtbFBLBQYAAAAABAAEAPUAAACJAwAAAAA=&#10;" stroked="f">
                  <v:fill opacity="0"/>
                  <v:textbox>
                    <w:txbxContent>
                      <w:p w:rsidR="0087328D" w:rsidRPr="00265709" w:rsidRDefault="0087328D">
                        <w:pPr>
                          <w:rPr>
                            <w:lang w:val="it-IT"/>
                          </w:rPr>
                        </w:pPr>
                        <w:r w:rsidRPr="00264D4F">
                          <w:rPr>
                            <w:iCs/>
                            <w:color w:val="000000" w:themeColor="text1"/>
                            <w:sz w:val="18"/>
                            <w:szCs w:val="18"/>
                            <w:lang w:val="fr-FR" w:eastAsia="es-CO"/>
                          </w:rPr>
                          <w:t>Configuration du SISIPEC</w:t>
                        </w:r>
                      </w:p>
                    </w:txbxContent>
                  </v:textbox>
                </v:shape>
                <v:shape id="Casella di testo 2" o:spid="_x0000_s1030" type="#_x0000_t202" style="position:absolute;left:7242;top:9363;width:5556;height:1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87328D" w:rsidRPr="002E6CD1" w:rsidRDefault="0087328D" w:rsidP="00265709">
                        <w:pPr>
                          <w:rPr>
                            <w:color w:val="FFFFFF" w:themeColor="background1"/>
                            <w:lang w:val="it-IT"/>
                          </w:rPr>
                        </w:pPr>
                        <w:r w:rsidRPr="002E6CD1">
                          <w:rPr>
                            <w:color w:val="FFFFFF" w:themeColor="background1"/>
                            <w:sz w:val="18"/>
                            <w:szCs w:val="18"/>
                            <w:lang w:val="fr-FR" w:eastAsia="es-CO"/>
                          </w:rPr>
                          <w:t>Admission</w:t>
                        </w:r>
                        <w:r w:rsidRPr="002E6CD1">
                          <w:rPr>
                            <w:iCs/>
                            <w:color w:val="FFFFFF" w:themeColor="background1"/>
                            <w:sz w:val="18"/>
                            <w:szCs w:val="18"/>
                            <w:lang w:val="fr-FR" w:eastAsia="es-CO"/>
                          </w:rPr>
                          <w:t xml:space="preserve"> Configuration du SISIPEC</w:t>
                        </w:r>
                      </w:p>
                    </w:txbxContent>
                  </v:textbox>
                </v:shape>
                <v:shape id="Casella di testo 2" o:spid="_x0000_s1031" type="#_x0000_t202" style="position:absolute;left:4754;top:5340;width:11411;height:1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gq7MMA&#10;AADbAAAADwAAAGRycy9kb3ducmV2LnhtbESPQUsEMQyF74L/oUTwIm5nFUTH7S66sOjBi6uIx9DG&#10;6eA0Hdrs7PjvzUHwlvBe3vuy2sxpMBOV2md2sFw0YIh9Dj13Dt7fdpe3YKogBxwyk4MfqrBZn56s&#10;sA35yK807aUzGsK1RQdRZGytrT5SwrrII7FqX7kkFF1LZ0PBo4anwV41zY1N2LM2RBxpG8l/7w/J&#10;QYh3j9vdS/EX5fowfC6fZPIf4tz52fxwD0Zoln/z3/VzUHyl1190ALv+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gq7MMAAADbAAAADwAAAAAAAAAAAAAAAACYAgAAZHJzL2Rv&#10;d25yZXYueG1sUEsFBgAAAAAEAAQA9QAAAIgDAAAAAA==&#10;">
                  <v:fill opacity="0"/>
                  <v:textbox inset="0,0,0,0">
                    <w:txbxContent>
                      <w:p w:rsidR="0087328D" w:rsidRPr="00C27259" w:rsidRDefault="0087328D" w:rsidP="00265709">
                        <w:pPr>
                          <w:rPr>
                            <w:color w:val="FFFFFF" w:themeColor="background1"/>
                            <w:lang w:val="it-IT"/>
                          </w:rPr>
                        </w:pPr>
                        <w:r w:rsidRPr="00C27259">
                          <w:rPr>
                            <w:iCs/>
                            <w:color w:val="FFFFFF" w:themeColor="background1"/>
                            <w:sz w:val="18"/>
                            <w:szCs w:val="18"/>
                            <w:lang w:val="fr-FR" w:eastAsia="es-CO"/>
                          </w:rPr>
                          <w:t>Processus pénitentiaire</w:t>
                        </w:r>
                      </w:p>
                    </w:txbxContent>
                  </v:textbox>
                </v:shape>
                <v:shape id="Casella di testo 2" o:spid="_x0000_s1032" type="#_x0000_t202" style="position:absolute;left:36429;top:19458;width:8408;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kbGL8A&#10;AADbAAAADwAAAGRycy9kb3ducmV2LnhtbERPTYvCMBC9C/sfwizsTVMV1K1G2VVWvIl1wevQjE1p&#10;MylN1PrvjSB4m8f7nMWqs7W4UutLxwqGgwQEce50yYWC/+NffwbCB2SNtWNScCcPq+VHb4Gpdjc+&#10;0DULhYgh7FNUYEJoUil9bsiiH7iGOHJn11oMEbaF1C3eYrit5ShJJtJiybHBYENrQ3mVXayC8X40&#10;Pflttlk3J/quZv63OrNR6uuz+5mDCNSFt/jl3uk4fwzPX+IBcv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2RsYvwAAANsAAAAPAAAAAAAAAAAAAAAAAJgCAABkcnMvZG93bnJl&#10;di54bWxQSwUGAAAAAAQABAD1AAAAhAMAAAAA&#10;" stroked="f">
                  <v:fill opacity="0"/>
                  <v:textbox inset="0,0,0,0">
                    <w:txbxContent>
                      <w:p w:rsidR="0087328D" w:rsidRPr="00CF4B59" w:rsidRDefault="0087328D" w:rsidP="00CF4B59">
                        <w:pPr>
                          <w:spacing w:line="240" w:lineRule="auto"/>
                          <w:jc w:val="center"/>
                          <w:rPr>
                            <w:lang w:val="it-IT"/>
                          </w:rPr>
                        </w:pPr>
                        <w:r w:rsidRPr="00CF4B59">
                          <w:rPr>
                            <w:sz w:val="18"/>
                            <w:szCs w:val="18"/>
                            <w:lang w:val="fr-FR" w:eastAsia="es-CO"/>
                          </w:rPr>
                          <w:t>Modules de paramétrisation</w:t>
                        </w:r>
                      </w:p>
                    </w:txbxContent>
                  </v:textbox>
                </v:shape>
                <v:shape id="Casella di testo 2" o:spid="_x0000_s1033" type="#_x0000_t202" style="position:absolute;left:7095;top:11338;width:570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64gL8A&#10;AADbAAAADwAAAGRycy9kb3ducmV2LnhtbERPS4vCMBC+L/gfwgje1lQFH9Uo6qLsTbYreB2asSlt&#10;JqXJav33ZkHwNh/fc1abztbiRq0vHSsYDRMQxLnTJRcKzr+HzzkIH5A11o5JwYM8bNa9jxWm2t35&#10;h25ZKEQMYZ+iAhNCk0rpc0MW/dA1xJG7utZiiLAtpG7xHsNtLcdJMpUWS44NBhvaG8qr7M8qmJzG&#10;s4s/Zl/75kKLau531ZWNUoN+t12CCNSFt/jl/tZx/hT+f4kHy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rriAvwAAANsAAAAPAAAAAAAAAAAAAAAAAJgCAABkcnMvZG93bnJl&#10;di54bWxQSwUGAAAAAAQABAD1AAAAhAMAAAAA&#10;" stroked="f">
                  <v:fill opacity="0"/>
                  <v:textbox inset="0,0,0,0">
                    <w:txbxContent>
                      <w:p w:rsidR="0087328D" w:rsidRPr="00046FFE" w:rsidRDefault="0087328D" w:rsidP="002E6CD1">
                        <w:pPr>
                          <w:jc w:val="center"/>
                          <w:rPr>
                            <w:color w:val="FFFFFF" w:themeColor="background1"/>
                            <w:lang w:val="it-IT"/>
                          </w:rPr>
                        </w:pPr>
                        <w:r w:rsidRPr="00046FFE">
                          <w:rPr>
                            <w:color w:val="FFFFFF" w:themeColor="background1"/>
                            <w:sz w:val="18"/>
                            <w:szCs w:val="18"/>
                            <w:lang w:val="fr-FR" w:eastAsia="es-CO"/>
                          </w:rPr>
                          <w:t>Progrès</w:t>
                        </w:r>
                      </w:p>
                    </w:txbxContent>
                  </v:textbox>
                </v:shape>
                <v:shape id="Casella di testo 2" o:spid="_x0000_s1034" type="#_x0000_t202" style="position:absolute;left:36722;top:11338;width:7239;height:6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wm98AA&#10;AADbAAAADwAAAGRycy9kb3ducmV2LnhtbERPS4vCMBC+L/gfwgje1lTFVatRfOCyt2Wr4HVoxqa0&#10;mZQmav33ZmFhb/PxPWe16Wwt7tT60rGC0TABQZw7XXKh4Hw6vs9B+ICssXZMCp7kYbPuva0w1e7B&#10;P3TPQiFiCPsUFZgQmlRKnxuy6IeuIY7c1bUWQ4RtIXWLjxhuazlOkg9pseTYYLChvaG8ym5WweR7&#10;PLv4z+ywby60qOZ+V13ZKDXod9sliEBd+Bf/ub90nD+F31/i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Xwm98AAAADbAAAADwAAAAAAAAAAAAAAAACYAgAAZHJzL2Rvd25y&#10;ZXYueG1sUEsFBgAAAAAEAAQA9QAAAIUDAAAAAA==&#10;" stroked="f">
                  <v:fill opacity="0"/>
                  <v:textbox inset="0,0,0,0">
                    <w:txbxContent>
                      <w:p w:rsidR="0087328D" w:rsidRPr="00BC5704" w:rsidRDefault="0087328D" w:rsidP="007D13E2">
                        <w:pPr>
                          <w:spacing w:line="240" w:lineRule="auto"/>
                          <w:rPr>
                            <w:sz w:val="16"/>
                            <w:szCs w:val="16"/>
                            <w:lang w:val="fr-FR" w:eastAsia="es-CO"/>
                          </w:rPr>
                        </w:pPr>
                        <w:r w:rsidRPr="00BC5704">
                          <w:rPr>
                            <w:sz w:val="16"/>
                            <w:szCs w:val="16"/>
                            <w:lang w:val="fr-FR" w:eastAsia="es-CO"/>
                          </w:rPr>
                          <w:t>Infractions</w:t>
                        </w:r>
                      </w:p>
                      <w:p w:rsidR="0087328D" w:rsidRPr="00BC5704" w:rsidRDefault="0087328D" w:rsidP="007D13E2">
                        <w:pPr>
                          <w:spacing w:line="240" w:lineRule="auto"/>
                          <w:rPr>
                            <w:sz w:val="16"/>
                            <w:szCs w:val="16"/>
                            <w:lang w:val="fr-FR" w:eastAsia="es-CO"/>
                          </w:rPr>
                        </w:pPr>
                        <w:r w:rsidRPr="00BC5704">
                          <w:rPr>
                            <w:sz w:val="16"/>
                            <w:szCs w:val="16"/>
                            <w:lang w:val="fr-FR" w:eastAsia="es-CO"/>
                          </w:rPr>
                          <w:t>Procédures</w:t>
                        </w:r>
                      </w:p>
                      <w:p w:rsidR="0087328D" w:rsidRPr="00BC5704" w:rsidRDefault="0087328D" w:rsidP="00BC5704">
                        <w:pPr>
                          <w:spacing w:after="60" w:line="240" w:lineRule="auto"/>
                          <w:rPr>
                            <w:sz w:val="16"/>
                            <w:szCs w:val="16"/>
                            <w:lang w:val="fr-FR" w:eastAsia="es-CO"/>
                          </w:rPr>
                        </w:pPr>
                        <w:r w:rsidRPr="00BC5704">
                          <w:rPr>
                            <w:sz w:val="16"/>
                            <w:szCs w:val="16"/>
                            <w:lang w:val="fr-FR" w:eastAsia="es-CO"/>
                          </w:rPr>
                          <w:t>Arrêts</w:t>
                        </w:r>
                      </w:p>
                      <w:p w:rsidR="0087328D" w:rsidRPr="00BC5704" w:rsidRDefault="0087328D" w:rsidP="005D1F79">
                        <w:pPr>
                          <w:spacing w:after="40" w:line="240" w:lineRule="auto"/>
                          <w:rPr>
                            <w:sz w:val="16"/>
                            <w:szCs w:val="16"/>
                            <w:lang w:val="fr-FR" w:eastAsia="es-CO"/>
                          </w:rPr>
                        </w:pPr>
                        <w:r w:rsidRPr="00BC5704">
                          <w:rPr>
                            <w:sz w:val="16"/>
                            <w:szCs w:val="16"/>
                            <w:lang w:val="fr-FR" w:eastAsia="es-CO"/>
                          </w:rPr>
                          <w:t>Décisions</w:t>
                        </w:r>
                      </w:p>
                      <w:p w:rsidR="0087328D" w:rsidRPr="003768BA" w:rsidRDefault="0087328D" w:rsidP="007D13E2">
                        <w:pPr>
                          <w:spacing w:line="240" w:lineRule="auto"/>
                          <w:rPr>
                            <w:sz w:val="16"/>
                            <w:szCs w:val="16"/>
                            <w:lang w:val="fr-FR"/>
                          </w:rPr>
                        </w:pPr>
                        <w:r w:rsidRPr="00BC5704">
                          <w:rPr>
                            <w:sz w:val="16"/>
                            <w:szCs w:val="16"/>
                            <w:lang w:val="fr-FR" w:eastAsia="es-CO"/>
                          </w:rPr>
                          <w:t>Public actions</w:t>
                        </w:r>
                      </w:p>
                    </w:txbxContent>
                  </v:textbox>
                </v:shape>
                <v:shape id="Casella di testo 2" o:spid="_x0000_s1035" type="#_x0000_t202" style="position:absolute;left:35405;top:24944;width:11043;height:1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dP0r8A&#10;AADbAAAADwAAAGRycy9kb3ducmV2LnhtbERPTYvCMBC9C/sfwizsTVO7oG41yq6ieBPrgtehGZvS&#10;ZlKaqPXfm4Pg8fG+F6veNuJGna8cKxiPEhDEhdMVlwr+T9vhDIQPyBobx6TgQR5Wy4/BAjPt7nyk&#10;Wx5KEUPYZ6jAhNBmUvrCkEU/ci1x5C6usxgi7EqpO7zHcNvINEkm0mLFscFgS2tDRZ1frYLvQzo9&#10;+12+Wbdn+qln/q++sFHq67P/nYMI1Ie3+OXeawVpXB+/xB8gl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Z0/SvwAAANsAAAAPAAAAAAAAAAAAAAAAAJgCAABkcnMvZG93bnJl&#10;di54bWxQSwUGAAAAAAQABAD1AAAAhAMAAAAA&#10;" stroked="f">
                  <v:fill opacity="0"/>
                  <v:textbox inset="0,0,0,0">
                    <w:txbxContent>
                      <w:p w:rsidR="0087328D" w:rsidRPr="006E741D" w:rsidRDefault="0087328D" w:rsidP="006E741D">
                        <w:pPr>
                          <w:jc w:val="center"/>
                          <w:rPr>
                            <w:sz w:val="14"/>
                            <w:szCs w:val="14"/>
                            <w:lang w:val="fr-FR"/>
                          </w:rPr>
                        </w:pPr>
                        <w:r w:rsidRPr="006E741D">
                          <w:rPr>
                            <w:color w:val="000000" w:themeColor="text1"/>
                            <w:sz w:val="14"/>
                            <w:szCs w:val="14"/>
                            <w:lang w:val="fr-FR" w:eastAsia="es-CO"/>
                          </w:rPr>
                          <w:t>Transactions non pécuniaires</w:t>
                        </w:r>
                      </w:p>
                    </w:txbxContent>
                  </v:textbox>
                </v:shape>
                <v:shape id="Casella di testo 2" o:spid="_x0000_s1036" type="#_x0000_t202" style="position:absolute;left:7242;top:13386;width:5702;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vqScMA&#10;AADbAAAADwAAAGRycy9kb3ducmV2LnhtbESPQWvCQBSE70L/w/IK3nRjCmrTrNJaFG9iLHh9ZF+y&#10;Idm3IbvV9N93hUKPw8x8w+Tb0XbiRoNvHCtYzBMQxKXTDdcKvi772RqED8gaO8ek4Ic8bDdPkxwz&#10;7e58plsRahEh7DNUYELoMyl9aciin7ueOHqVGyyGKIda6gHvEW47mSbJUlpsOC4Y7GlnqGyLb6vg&#10;5ZSurv5QfO76K722a//RVmyUmj6P728gAo3hP/zXPmoF6QIeX+I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vqScMAAADbAAAADwAAAAAAAAAAAAAAAACYAgAAZHJzL2Rv&#10;d25yZXYueG1sUEsFBgAAAAAEAAQA9QAAAIgDAAAAAA==&#10;" stroked="f">
                  <v:fill opacity="0"/>
                  <v:textbox inset="0,0,0,0">
                    <w:txbxContent>
                      <w:p w:rsidR="0087328D" w:rsidRPr="00046FFE" w:rsidRDefault="0087328D" w:rsidP="00046FFE">
                        <w:pPr>
                          <w:jc w:val="center"/>
                          <w:rPr>
                            <w:color w:val="FFFFFF" w:themeColor="background1"/>
                            <w:lang w:val="it-IT"/>
                          </w:rPr>
                        </w:pPr>
                        <w:r>
                          <w:rPr>
                            <w:color w:val="FFFFFF" w:themeColor="background1"/>
                            <w:sz w:val="18"/>
                            <w:szCs w:val="18"/>
                            <w:lang w:val="fr-FR" w:eastAsia="es-CO"/>
                          </w:rPr>
                          <w:t>Lieu</w:t>
                        </w:r>
                      </w:p>
                    </w:txbxContent>
                  </v:textbox>
                </v:shape>
                <v:shape id="Casella di testo 2" o:spid="_x0000_s1037" type="#_x0000_t202" style="position:absolute;left:7242;top:15361;width:5702;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l0PsMA&#10;AADbAAAADwAAAGRycy9kb3ducmV2LnhtbESPQWvCQBSE7wX/w/IK3uqmEVqbZhWrWHorRsHrI/uS&#10;Dcm+Ddmtxn/vFgSPw8x8w+Sr0XbiTINvHCt4nSUgiEunG64VHA+7lwUIH5A1do5JwZU8rJaTpxwz&#10;7S68p3MRahEh7DNUYELoMyl9aciin7meOHqVGyyGKIda6gEvEW47mSbJm7TYcFww2NPGUNkWf1bB&#10;/Dd9P/nvYrvpT/TRLvxXW7FRavo8rj9BBBrDI3xv/2gFaQr/X+IP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l0PsMAAADbAAAADwAAAAAAAAAAAAAAAACYAgAAZHJzL2Rv&#10;d25yZXYueG1sUEsFBgAAAAAEAAQA9QAAAIgDAAAAAA==&#10;" stroked="f">
                  <v:fill opacity="0"/>
                  <v:textbox inset="0,0,0,0">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Séjour</w:t>
                        </w:r>
                      </w:p>
                    </w:txbxContent>
                  </v:textbox>
                </v:shape>
                <v:shape id="Casella di testo 2" o:spid="_x0000_s1038" type="#_x0000_t202" style="position:absolute;left:5705;top:17337;width:9506;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XRpcIA&#10;AADbAAAADwAAAGRycy9kb3ducmV2LnhtbESPQWvCQBSE7wX/w/IEb3VjhDZGV1GLpbfSVPD6yD6z&#10;Idm3IbvV+O/dguBxmJlvmNVmsK24UO9rxwpm0wQEcel0zZWC4+/hNQPhA7LG1jEpuJGHzXr0ssJc&#10;uyv/0KUIlYgQ9jkqMCF0uZS+NGTRT11HHL2z6y2GKPtK6h6vEW5bmSbJm7RYc1ww2NHeUNkUf1bB&#10;/Dt9P/nP4mPfnWjRZH7XnNkoNRkP2yWIQEN4hh/tL60gncP/l/g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tdGlwgAAANsAAAAPAAAAAAAAAAAAAAAAAJgCAABkcnMvZG93&#10;bnJldi54bWxQSwUGAAAAAAQABAD1AAAAhwMAAAAA&#10;" stroked="f">
                  <v:fill opacity="0"/>
                  <v:textbox inset="0,0,0,0">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Travail, éducation</w:t>
                        </w:r>
                      </w:p>
                    </w:txbxContent>
                  </v:textbox>
                </v:shape>
                <v:shape id="Casella di testo 2" o:spid="_x0000_s1039" type="#_x0000_t202" style="position:absolute;left:7242;top:19312;width:5702;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xJ0cMA&#10;AADbAAAADwAAAGRycy9kb3ducmV2LnhtbESPT2vCQBTE7wW/w/IEb3XTKK1NXcU/VLyJacHrI/vM&#10;hmTfhuyq6bd3BaHHYWZ+w8yXvW3ElTpfOVbwNk5AEBdOV1wq+P35fp2B8AFZY+OYFPyRh+Vi8DLH&#10;TLsbH+mah1JECPsMFZgQ2kxKXxiy6MeuJY7e2XUWQ5RdKXWHtwi3jUyT5F1arDguGGxpY6io84tV&#10;MDmkHye/y7eb9kSf9cyv6zMbpUbDfvUFIlAf/sPP9l4rSKfw+B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xJ0cMAAADbAAAADwAAAAAAAAAAAAAAAACYAgAAZHJzL2Rv&#10;d25yZXYueG1sUEsFBgAAAAAEAAQA9QAAAIgDAAAAAA==&#10;" stroked="f">
                  <v:fill opacity="0"/>
                  <v:textbox inset="0,0,0,0">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Prestations</w:t>
                        </w:r>
                      </w:p>
                    </w:txbxContent>
                  </v:textbox>
                </v:shape>
                <v:shape id="Casella di testo 2" o:spid="_x0000_s1040" type="#_x0000_t202" style="position:absolute;left:4754;top:21287;width:11773;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DsSsMA&#10;AADbAAAADwAAAGRycy9kb3ducmV2LnhtbESPT2vCQBTE7wW/w/IEb3XTiK1NXcU/VLyJacHrI/vM&#10;hmTfhuyq6bd3BaHHYWZ+w8yXvW3ElTpfOVbwNk5AEBdOV1wq+P35fp2B8AFZY+OYFPyRh+Vi8DLH&#10;TLsbH+mah1JECPsMFZgQ2kxKXxiy6MeuJY7e2XUWQ5RdKXWHtwi3jUyT5F1arDguGGxpY6io84tV&#10;MDmkHye/y7eb9kSf9cyv6zMbpUbDfvUFIlAf/sPP9l4rSKfw+B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DsSsMAAADbAAAADwAAAAAAAAAAAAAAAACYAgAAZHJzL2Rv&#10;d25yZXYueG1sUEsFBgAAAAAEAAQA9QAAAIgDAAAAAA==&#10;" stroked="f">
                  <v:fill opacity="0"/>
                  <v:textbox inset="0,0,0,0">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Mesures disciplinaires</w:t>
                        </w:r>
                      </w:p>
                    </w:txbxContent>
                  </v:textbox>
                </v:shape>
                <v:shape id="Casella di testo 2" o:spid="_x0000_s1041" type="#_x0000_t202" style="position:absolute;left:7095;top:23335;width:570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JyPcMA&#10;AADbAAAADwAAAGRycy9kb3ducmV2LnhtbESPQWvCQBSE70L/w/IKvemmKahNs0qrKL1J04LXR/Yl&#10;G5J9G7Krxn/vFgSPw8x8w+Tr0XbiTINvHCt4nSUgiEunG64V/P3upksQPiBr7ByTgit5WK+eJjlm&#10;2l34h85FqEWEsM9QgQmhz6T0pSGLfuZ64uhVbrAYohxqqQe8RLjtZJokc2mx4bhgsKeNobItTlbB&#10;2yFdHP2+2G76I723S//VVmyUenkePz9ABBrDI3xvf2sF6Rz+v8Qf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JyPcMAAADbAAAADwAAAAAAAAAAAAAAAACYAgAAZHJzL2Rv&#10;d25yZXYueG1sUEsFBgAAAAAEAAQA9QAAAIgDAAAAAA==&#10;" stroked="f">
                  <v:fill opacity="0"/>
                  <v:textbox inset="0,0,0,0">
                    <w:txbxContent>
                      <w:p w:rsidR="0087328D" w:rsidRPr="00046FFE" w:rsidRDefault="0087328D" w:rsidP="0061198C">
                        <w:pPr>
                          <w:jc w:val="center"/>
                          <w:rPr>
                            <w:color w:val="FFFFFF" w:themeColor="background1"/>
                            <w:lang w:val="it-IT"/>
                          </w:rPr>
                        </w:pPr>
                        <w:r>
                          <w:rPr>
                            <w:color w:val="FFFFFF" w:themeColor="background1"/>
                            <w:sz w:val="18"/>
                            <w:szCs w:val="18"/>
                            <w:lang w:val="fr-FR" w:eastAsia="es-CO"/>
                          </w:rPr>
                          <w:t>Visites</w:t>
                        </w:r>
                      </w:p>
                    </w:txbxContent>
                  </v:textbox>
                </v:shape>
                <v:shape id="Casella di testo 2" o:spid="_x0000_s1042" type="#_x0000_t202" style="position:absolute;left:5705;top:25603;width:8484;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7XpsMA&#10;AADbAAAADwAAAGRycy9kb3ducmV2LnhtbESPQWvCQBSE7wX/w/KE3urGFDSNWaW1WHorxoLXR/Yl&#10;G5J9G7Jbjf++KxR6HGbmG6bYTbYXFxp961jBcpGAIK6cbrlR8H06PGUgfEDW2DsmBTfysNvOHgrM&#10;tbvykS5laESEsM9RgQlhyKX0lSGLfuEG4ujVbrQYohwbqUe8RrjtZZokK2mx5bhgcKC9oaorf6yC&#10;5690ffYf5ft+ONNLl/m3rmaj1ON8et2ACDSF//Bf+1MrSNdw/xJ/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7XpsMAAADbAAAADwAAAAAAAAAAAAAAAACYAgAAZHJzL2Rv&#10;d25yZXYueG1sUEsFBgAAAAAEAAQA9QAAAIgDAAAAAA==&#10;" stroked="f">
                  <v:fill opacity="0"/>
                  <v:textbox inset="0,0,0,0">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Encouragement</w:t>
                        </w:r>
                      </w:p>
                    </w:txbxContent>
                  </v:textbox>
                </v:shape>
                <v:shape id="Casella di testo 2" o:spid="_x0000_s1043" type="#_x0000_t202" style="position:absolute;left:4754;top:27066;width:10973;height:1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FD1L8A&#10;AADbAAAADwAAAGRycy9kb3ducmV2LnhtbERPTYvCMBC9C/sfwizsTVO7oG41yq6ieBPrgtehGZvS&#10;ZlKaqPXfm4Pg8fG+F6veNuJGna8cKxiPEhDEhdMVlwr+T9vhDIQPyBobx6TgQR5Wy4/BAjPt7nyk&#10;Wx5KEUPYZ6jAhNBmUvrCkEU/ci1x5C6usxgi7EqpO7zHcNvINEkm0mLFscFgS2tDRZ1frYLvQzo9&#10;+12+Wbdn+qln/q++sFHq67P/nYMI1Ie3+OXeawVpHBu/xB8gl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EUPUvwAAANsAAAAPAAAAAAAAAAAAAAAAAJgCAABkcnMvZG93bnJl&#10;di54bWxQSwUGAAAAAAQABAD1AAAAhAMAAAAA&#10;" stroked="f">
                  <v:fill opacity="0"/>
                  <v:textbox inset="0,0,0,0">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Développement social</w:t>
                        </w:r>
                      </w:p>
                    </w:txbxContent>
                  </v:textbox>
                </v:shape>
                <v:shape id="Casella di testo 2" o:spid="_x0000_s1044" type="#_x0000_t202" style="position:absolute;left:7095;top:28895;width:570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3mT8MA&#10;AADbAAAADwAAAGRycy9kb3ducmV2LnhtbESPT2vCQBTE7wW/w/IK3uqmEdqYuop/sPRWjAWvj+wz&#10;G5J9G7Krxm/vFgSPw8z8hpkvB9uKC/W+dqzgfZKAIC6drrlS8HfYvWUgfEDW2DomBTfysFyMXuaY&#10;a3flPV2KUIkIYZ+jAhNCl0vpS0MW/cR1xNE7ud5iiLKvpO7xGuG2lWmSfEiLNccFgx1tDJVNcbYK&#10;pr/p59F/F9tNd6RZk/l1c2Kj1Ph1WH2BCDSEZ/jR/tEK0hn8f4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3mT8MAAADbAAAADwAAAAAAAAAAAAAAAACYAgAAZHJzL2Rv&#10;d25yZXYueG1sUEsFBgAAAAAEAAQA9QAAAIgDAAAAAA==&#10;" stroked="f">
                  <v:fill opacity="0"/>
                  <v:textbox inset="0,0,0,0">
                    <w:txbxContent>
                      <w:p w:rsidR="0087328D" w:rsidRPr="00046FFE" w:rsidRDefault="0087328D" w:rsidP="006821F9">
                        <w:pPr>
                          <w:jc w:val="center"/>
                          <w:rPr>
                            <w:color w:val="FFFFFF" w:themeColor="background1"/>
                            <w:lang w:val="it-IT"/>
                          </w:rPr>
                        </w:pPr>
                        <w:r>
                          <w:rPr>
                            <w:color w:val="FFFFFF" w:themeColor="background1"/>
                            <w:sz w:val="18"/>
                            <w:szCs w:val="18"/>
                            <w:lang w:val="fr-FR" w:eastAsia="es-CO"/>
                          </w:rPr>
                          <w:t>Santé</w:t>
                        </w:r>
                      </w:p>
                    </w:txbxContent>
                  </v:textbox>
                </v:shape>
                <v:shape id="Casella di testo 2" o:spid="_x0000_s1045" type="#_x0000_t202" style="position:absolute;left:35112;top:4828;width:9729;height:1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7ZD78A&#10;AADbAAAADwAAAGRycy9kb3ducmV2LnhtbERPS2vCQBC+F/oflil4q5sqtJq6ig8svRWj4HXIjtmQ&#10;7GzIrhr/fedQ6PHjey9Wg2/VjfpYBzbwNs5AEZfB1lwZOB33rzNQMSFbbAOTgQdFWC2fnxaY23Dn&#10;A92KVCkJ4ZijAZdSl2sdS0ce4zh0xMJdQu8xCewrbXu8S7hv9STL3rXHmqXBYUdbR2VTXL2B6c/k&#10;4xy/it22O9O8mcVNc2FnzOhlWH+CSjSkf/Gf+9uKT9bLF/kBevk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vtkPvwAAANsAAAAPAAAAAAAAAAAAAAAAAJgCAABkcnMvZG93bnJl&#10;di54bWxQSwUGAAAAAAQABAD1AAAAhAMAAAAA&#10;" stroked="f">
                  <v:fill opacity="0"/>
                  <v:textbox inset="0,0,0,0">
                    <w:txbxContent>
                      <w:p w:rsidR="0087328D" w:rsidRPr="00FC32F9" w:rsidRDefault="0087328D" w:rsidP="00FC32F9">
                        <w:pPr>
                          <w:jc w:val="center"/>
                          <w:rPr>
                            <w:lang w:val="it-IT"/>
                          </w:rPr>
                        </w:pPr>
                        <w:r>
                          <w:rPr>
                            <w:sz w:val="18"/>
                            <w:szCs w:val="18"/>
                            <w:lang w:val="fr-FR" w:eastAsia="es-CO"/>
                          </w:rPr>
                          <w:t>Processus judiciaire</w:t>
                        </w:r>
                      </w:p>
                    </w:txbxContent>
                  </v:textbox>
                </v:shape>
                <v:shape id="Casella di testo 2" o:spid="_x0000_s1046" type="#_x0000_t202" style="position:absolute;left:34820;top:8266;width:9728;height:1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J8lMEA&#10;AADbAAAADwAAAGRycy9kb3ducmV2LnhtbESPQYvCMBSE7wv+h/AEb2uqgqvVKK6i7G2xCl4fzbMp&#10;bV5Kk9X6782C4HGY+WaY5bqztbhR60vHCkbDBARx7nTJhYLzaf85A+EDssbaMSl4kIf1qvexxFS7&#10;Ox/ploVCxBL2KSowITSplD43ZNEPXUMcvatrLYYo20LqFu+x3NZynCRTabHkuGCwoa2hvMr+rILJ&#10;7/jr4g/ZbttcaF7N/Hd1ZaPUoN9tFiACdeEdftE/OnIj+P8Sf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yfJTBAAAA2wAAAA8AAAAAAAAAAAAAAAAAmAIAAGRycy9kb3du&#10;cmV2LnhtbFBLBQYAAAAABAAEAPUAAACGAwAAAAA=&#10;" stroked="f">
                  <v:fill opacity="0"/>
                  <v:textbox inset="0,0,0,0">
                    <w:txbxContent>
                      <w:p w:rsidR="0087328D" w:rsidRPr="00FC32F9" w:rsidRDefault="0087328D" w:rsidP="00FC32F9">
                        <w:pPr>
                          <w:jc w:val="center"/>
                          <w:rPr>
                            <w:lang w:val="it-IT"/>
                          </w:rPr>
                        </w:pPr>
                        <w:r w:rsidRPr="00264D4F">
                          <w:rPr>
                            <w:color w:val="000000" w:themeColor="text1"/>
                            <w:sz w:val="18"/>
                            <w:szCs w:val="18"/>
                            <w:lang w:val="fr-FR" w:eastAsia="es-CO"/>
                          </w:rPr>
                          <w:t>Aspects juridiques</w:t>
                        </w:r>
                      </w:p>
                    </w:txbxContent>
                  </v:textbox>
                </v:shape>
                <v:shape id="Casella di testo 2" o:spid="_x0000_s1047" type="#_x0000_t202" style="position:absolute;left:34747;top:28236;width:12236;height:1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f2KsEA&#10;AADcAAAADwAAAGRycy9kb3ducmV2LnhtbERPTWvCQBC9F/oflhG81Y0p2BhdpVoUb8UoeB2yYzYk&#10;Oxuyq6b/visUepvH+5zlerCtuFPva8cKppMEBHHpdM2VgvNp95aB8AFZY+uYFPyQh/Xq9WWJuXYP&#10;PtK9CJWIIexzVGBC6HIpfWnIop+4jjhyV9dbDBH2ldQ9PmK4bWWaJDNpsebYYLCjraGyKW5Wwft3&#10;+nHx++Jr211o3mR+01zZKDUeDZ8LEIGG8C/+cx90nD9P4flMvE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H9irBAAAA3AAAAA8AAAAAAAAAAAAAAAAAmAIAAGRycy9kb3du&#10;cmV2LnhtbFBLBQYAAAAABAAEAPUAAACGAwAAAAA=&#10;" stroked="f">
                  <v:fill opacity="0"/>
                  <v:textbox inset="0,0,0,0">
                    <w:txbxContent>
                      <w:p w:rsidR="0087328D" w:rsidRPr="006E741D" w:rsidRDefault="0087328D" w:rsidP="004A3D81">
                        <w:pPr>
                          <w:jc w:val="center"/>
                          <w:rPr>
                            <w:sz w:val="14"/>
                            <w:szCs w:val="14"/>
                            <w:lang w:val="fr-FR"/>
                          </w:rPr>
                        </w:pPr>
                        <w:r w:rsidRPr="004A3D81">
                          <w:rPr>
                            <w:color w:val="000000" w:themeColor="text1"/>
                            <w:sz w:val="14"/>
                            <w:szCs w:val="14"/>
                            <w:lang w:val="fr-FR" w:eastAsia="es-CO"/>
                          </w:rPr>
                          <w:t xml:space="preserve">Nouvelles concernant les détenus </w:t>
                        </w:r>
                      </w:p>
                    </w:txbxContent>
                  </v:textbox>
                </v:shape>
                <v:shape id="Casella di testo 2" o:spid="_x0000_s1048" type="#_x0000_t202" style="position:absolute;left:37965;top:26773;width:4826;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tTscAA&#10;AADcAAAADwAAAGRycy9kb3ducmV2LnhtbERPS4vCMBC+C/6HMMLeNFXBRzXKrrLiTewueB2asSlt&#10;JqWJWv+9ERb2Nh/fc9bbztbiTq0vHSsYjxIQxLnTJRcKfn++hwsQPiBrrB2Tgid52G76vTWm2j34&#10;TPcsFCKGsE9RgQmhSaX0uSGLfuQa4shdXWsxRNgWUrf4iOG2lpMkmUmLJccGgw3tDOVVdrMKpqfJ&#10;/OIP2X7XXGhZLfxXdWWj1Meg+1yBCNSFf/Gf+6jj/OUU3s/EC+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tTscAAAADcAAAADwAAAAAAAAAAAAAAAACYAgAAZHJzL2Rvd25y&#10;ZXYueG1sUEsFBgAAAAAEAAQA9QAAAIUDAAAAAA==&#10;" stroked="f">
                  <v:fill opacity="0"/>
                  <v:textbox inset="0,0,0,0">
                    <w:txbxContent>
                      <w:p w:rsidR="0087328D" w:rsidRPr="006E741D" w:rsidRDefault="0087328D" w:rsidP="004A3D81">
                        <w:pPr>
                          <w:jc w:val="center"/>
                          <w:rPr>
                            <w:sz w:val="14"/>
                            <w:szCs w:val="14"/>
                            <w:lang w:val="fr-FR"/>
                          </w:rPr>
                        </w:pPr>
                        <w:r w:rsidRPr="004A3D81">
                          <w:rPr>
                            <w:color w:val="000000" w:themeColor="text1"/>
                            <w:sz w:val="14"/>
                            <w:szCs w:val="14"/>
                            <w:lang w:val="fr-FR" w:eastAsia="es-CO"/>
                          </w:rPr>
                          <w:t xml:space="preserve">Dépenses </w:t>
                        </w:r>
                      </w:p>
                    </w:txbxContent>
                  </v:textbox>
                </v:shape>
                <v:shape id="Casella di testo 2" o:spid="_x0000_s1049" type="#_x0000_t202" style="position:absolute;left:16166;top:32479;width:468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LxcEA&#10;AADcAAAADwAAAGRycy9kb3ducmV2LnhtbERPTWvCQBC9F/oflin0VjdaqTG6SmtRvIlR8Dpkx2xI&#10;djZktxr/vSsIvc3jfc582dtGXKjzlWMFw0ECgrhwuuJSwfGw/khB+ICssXFMCm7kYbl4fZljpt2V&#10;93TJQyliCPsMFZgQ2kxKXxiy6AeuJY7c2XUWQ4RdKXWH1xhuGzlKki9pseLYYLCllaGizv+sgs/d&#10;aHLym/x31Z5oWqf+pz6zUer9rf+egQjUh3/x073Vcf50DI9n4gVy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iy8XBAAAA3AAAAA8AAAAAAAAAAAAAAAAAmAIAAGRycy9kb3du&#10;cmV2LnhtbFBLBQYAAAAABAAEAPUAAACGAwAAAAA=&#10;" stroked="f">
                  <v:fill opacity="0"/>
                  <v:textbox inset="0,0,0,0">
                    <w:txbxContent>
                      <w:p w:rsidR="0087328D" w:rsidRPr="006E741D" w:rsidRDefault="0087328D" w:rsidP="00B577D1">
                        <w:pPr>
                          <w:jc w:val="center"/>
                          <w:rPr>
                            <w:sz w:val="14"/>
                            <w:szCs w:val="14"/>
                            <w:lang w:val="fr-FR"/>
                          </w:rPr>
                        </w:pPr>
                        <w:r>
                          <w:rPr>
                            <w:color w:val="000000" w:themeColor="text1"/>
                            <w:sz w:val="14"/>
                            <w:szCs w:val="14"/>
                            <w:lang w:val="fr-FR" w:eastAsia="es-CO"/>
                          </w:rPr>
                          <w:t>Statistiques</w:t>
                        </w:r>
                      </w:p>
                    </w:txbxContent>
                  </v:textbox>
                </v:shape>
                <v:shape id="Casella di testo 2" o:spid="_x0000_s1050" type="#_x0000_t202" style="position:absolute;left:25822;top:32479;width:4096;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5uXsEA&#10;AADcAAAADwAAAGRycy9kb3ducmV2LnhtbERPTWvCQBC9F/oflin0VjdarDG6SmtRvIlR8Dpkx2xI&#10;djZktxr/vSsIvc3jfc582dtGXKjzlWMFw0ECgrhwuuJSwfGw/khB+ICssXFMCm7kYbl4fZljpt2V&#10;93TJQyliCPsMFZgQ2kxKXxiy6AeuJY7c2XUWQ4RdKXWH1xhuGzlKki9pseLYYLCllaGizv+sgs/d&#10;aHLym/x31Z5oWqf+pz6zUer9rf+egQjUh3/x073Vcf50DI9n4gVy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ubl7BAAAA3AAAAA8AAAAAAAAAAAAAAAAAmAIAAGRycy9kb3du&#10;cmV2LnhtbFBLBQYAAAAABAAEAPUAAACGAwAAAAA=&#10;" stroked="f">
                  <v:fill opacity="0"/>
                  <v:textbox inset="0,0,0,0">
                    <w:txbxContent>
                      <w:p w:rsidR="0087328D" w:rsidRPr="006E741D" w:rsidRDefault="0087328D" w:rsidP="0090318F">
                        <w:pPr>
                          <w:jc w:val="center"/>
                          <w:rPr>
                            <w:sz w:val="14"/>
                            <w:szCs w:val="14"/>
                            <w:lang w:val="fr-FR"/>
                          </w:rPr>
                        </w:pPr>
                        <w:r>
                          <w:rPr>
                            <w:color w:val="000000" w:themeColor="text1"/>
                            <w:sz w:val="14"/>
                            <w:szCs w:val="14"/>
                            <w:lang w:val="fr-FR" w:eastAsia="es-CO"/>
                          </w:rPr>
                          <w:t>Visitel</w:t>
                        </w:r>
                      </w:p>
                    </w:txbxContent>
                  </v:textbox>
                </v:shape>
                <v:shape id="Casella di testo 2" o:spid="_x0000_s1051" type="#_x0000_t202" style="position:absolute;left:34600;top:31967;width:7824;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zwKcIA&#10;AADcAAAADwAAAGRycy9kb3ducmV2LnhtbERPTWvCQBC9C/6HZYTedKMFNdFVWktLb2JayHXIjtmQ&#10;7GzIbpP033cLhd7m8T7neJ5sKwbqfe1YwXqVgCAuna65UvD58brcg/ABWWPrmBR8k4fzaT47Yqbd&#10;yDca8lCJGMI+QwUmhC6T0peGLPqV64gjd3e9xRBhX0nd4xjDbSs3SbKVFmuODQY7uhgqm/zLKni8&#10;bnaFf8tfLl1BabP3z82djVIPi+npACLQFP7Ff+53HeenW/h9Jl4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PPApwgAAANwAAAAPAAAAAAAAAAAAAAAAAJgCAABkcnMvZG93&#10;bnJldi54bWxQSwUGAAAAAAQABAD1AAAAhwMAAAAA&#10;" stroked="f">
                  <v:fill opacity="0"/>
                  <v:textbox inset="0,0,0,0">
                    <w:txbxContent>
                      <w:p w:rsidR="0087328D" w:rsidRPr="006E741D" w:rsidRDefault="0087328D" w:rsidP="005E0A2F">
                        <w:pPr>
                          <w:spacing w:line="140" w:lineRule="exact"/>
                          <w:jc w:val="center"/>
                          <w:rPr>
                            <w:sz w:val="14"/>
                            <w:szCs w:val="14"/>
                            <w:lang w:val="fr-FR"/>
                          </w:rPr>
                        </w:pPr>
                        <w:r w:rsidRPr="0090318F">
                          <w:rPr>
                            <w:color w:val="000000" w:themeColor="text1"/>
                            <w:sz w:val="14"/>
                            <w:szCs w:val="14"/>
                            <w:lang w:val="fr-FR" w:eastAsia="es-CO"/>
                          </w:rPr>
                          <w:t xml:space="preserve">Bureau d’appui technique </w:t>
                        </w:r>
                      </w:p>
                    </w:txbxContent>
                  </v:textbox>
                </v:shape>
                <w10:wrap type="square"/>
              </v:group>
            </w:pict>
          </mc:Fallback>
        </mc:AlternateContent>
      </w:r>
      <w:r w:rsidR="00525097" w:rsidRPr="00264D4F">
        <w:rPr>
          <w:b w:val="0"/>
          <w:bCs/>
          <w:color w:val="000000" w:themeColor="text1"/>
          <w:lang w:val="fr-FR"/>
        </w:rPr>
        <w:t>Graphique 1</w:t>
      </w:r>
      <w:r w:rsidR="00525097" w:rsidRPr="00264D4F">
        <w:rPr>
          <w:b w:val="0"/>
          <w:bCs/>
          <w:color w:val="000000" w:themeColor="text1"/>
          <w:lang w:val="fr-FR"/>
        </w:rPr>
        <w:br/>
      </w:r>
      <w:r w:rsidR="00BD3491" w:rsidRPr="00264D4F">
        <w:rPr>
          <w:color w:val="000000" w:themeColor="text1"/>
          <w:lang w:val="fr-FR"/>
        </w:rPr>
        <w:t>Configuration</w:t>
      </w:r>
      <w:r w:rsidR="00E07896">
        <w:rPr>
          <w:color w:val="000000" w:themeColor="text1"/>
          <w:lang w:val="fr-FR"/>
        </w:rPr>
        <w:t xml:space="preserve"> </w:t>
      </w:r>
      <w:r w:rsidR="00BD3491" w:rsidRPr="00264D4F">
        <w:rPr>
          <w:color w:val="000000" w:themeColor="text1"/>
          <w:lang w:val="fr-FR"/>
        </w:rPr>
        <w:t>du</w:t>
      </w:r>
      <w:r w:rsidR="00525097" w:rsidRPr="00264D4F">
        <w:rPr>
          <w:color w:val="000000" w:themeColor="text1"/>
          <w:lang w:val="fr-FR"/>
        </w:rPr>
        <w:t xml:space="preserve"> SISIPEC</w:t>
      </w:r>
    </w:p>
    <w:p w:rsidR="00525097" w:rsidRPr="00264D4F" w:rsidRDefault="00525097" w:rsidP="008C750E">
      <w:pPr>
        <w:pStyle w:val="SingleTxtG"/>
        <w:spacing w:after="0"/>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I</w:t>
      </w:r>
      <w:r w:rsidR="00C124A8" w:rsidRPr="00264D4F">
        <w:rPr>
          <w:color w:val="000000" w:themeColor="text1"/>
          <w:sz w:val="18"/>
          <w:szCs w:val="18"/>
          <w:lang w:val="fr-FR" w:eastAsia="es-CO"/>
        </w:rPr>
        <w:t>nstitut national pénitentiaire et carcéral</w:t>
      </w:r>
    </w:p>
    <w:p w:rsidR="00525097" w:rsidRDefault="00525097" w:rsidP="002D1D64">
      <w:pPr>
        <w:pStyle w:val="H23G"/>
        <w:rPr>
          <w:color w:val="000000" w:themeColor="text1"/>
          <w:lang w:val="fr-FR"/>
        </w:rPr>
      </w:pPr>
      <w:r w:rsidRPr="00264D4F">
        <w:rPr>
          <w:color w:val="000000" w:themeColor="text1"/>
          <w:lang w:val="fr-FR"/>
        </w:rPr>
        <w:tab/>
      </w:r>
      <w:r w:rsidRPr="00264D4F">
        <w:rPr>
          <w:color w:val="000000" w:themeColor="text1"/>
          <w:lang w:val="fr-FR"/>
        </w:rPr>
        <w:tab/>
      </w:r>
      <w:r w:rsidRPr="00264D4F">
        <w:rPr>
          <w:b w:val="0"/>
          <w:bCs/>
          <w:color w:val="000000" w:themeColor="text1"/>
          <w:lang w:val="fr-FR"/>
        </w:rPr>
        <w:t>Graphique 2</w:t>
      </w:r>
      <w:r w:rsidRPr="00264D4F">
        <w:rPr>
          <w:b w:val="0"/>
          <w:bCs/>
          <w:color w:val="000000" w:themeColor="text1"/>
          <w:lang w:val="fr-FR"/>
        </w:rPr>
        <w:br/>
      </w:r>
      <w:r w:rsidR="00C124A8" w:rsidRPr="00264D4F">
        <w:rPr>
          <w:color w:val="000000" w:themeColor="text1"/>
          <w:lang w:val="fr-FR"/>
        </w:rPr>
        <w:t>Configuration</w:t>
      </w:r>
      <w:r w:rsidR="00BD3491" w:rsidRPr="00264D4F">
        <w:rPr>
          <w:color w:val="000000" w:themeColor="text1"/>
          <w:lang w:val="fr-FR"/>
        </w:rPr>
        <w:t xml:space="preserve"> du</w:t>
      </w:r>
      <w:r w:rsidRPr="00264D4F">
        <w:rPr>
          <w:color w:val="000000" w:themeColor="text1"/>
          <w:lang w:val="fr-FR"/>
        </w:rPr>
        <w:t xml:space="preserve"> SISIPEC</w:t>
      </w:r>
    </w:p>
    <w:p w:rsidR="00E741C8" w:rsidRDefault="00C903EF" w:rsidP="00E741C8">
      <w:pPr>
        <w:rPr>
          <w:lang w:val="fr-FR"/>
        </w:rPr>
      </w:pPr>
      <w:r>
        <w:rPr>
          <w:noProof/>
          <w:color w:val="000000" w:themeColor="text1"/>
          <w:lang w:val="en-US" w:eastAsia="en-US"/>
        </w:rPr>
        <mc:AlternateContent>
          <mc:Choice Requires="wpg">
            <w:drawing>
              <wp:anchor distT="0" distB="0" distL="114300" distR="114300" simplePos="0" relativeHeight="251744256" behindDoc="0" locked="0" layoutInCell="1" allowOverlap="1" wp14:anchorId="012BBFAB" wp14:editId="0664B5B4">
                <wp:simplePos x="0" y="0"/>
                <wp:positionH relativeFrom="column">
                  <wp:posOffset>640537</wp:posOffset>
                </wp:positionH>
                <wp:positionV relativeFrom="paragraph">
                  <wp:posOffset>12802</wp:posOffset>
                </wp:positionV>
                <wp:extent cx="5386705" cy="3093720"/>
                <wp:effectExtent l="0" t="0" r="4445" b="0"/>
                <wp:wrapNone/>
                <wp:docPr id="211" name="Gruppo 211"/>
                <wp:cNvGraphicFramePr/>
                <a:graphic xmlns:a="http://schemas.openxmlformats.org/drawingml/2006/main">
                  <a:graphicData uri="http://schemas.microsoft.com/office/word/2010/wordprocessingGroup">
                    <wpg:wgp>
                      <wpg:cNvGrpSpPr/>
                      <wpg:grpSpPr>
                        <a:xfrm>
                          <a:off x="0" y="0"/>
                          <a:ext cx="5386705" cy="3093720"/>
                          <a:chOff x="0" y="0"/>
                          <a:chExt cx="5386705" cy="3093720"/>
                        </a:xfrm>
                      </wpg:grpSpPr>
                      <pic:pic xmlns:pic="http://schemas.openxmlformats.org/drawingml/2006/picture">
                        <pic:nvPicPr>
                          <pic:cNvPr id="199" name="Immagine 19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386705" cy="3093720"/>
                          </a:xfrm>
                          <a:prstGeom prst="rect">
                            <a:avLst/>
                          </a:prstGeom>
                        </pic:spPr>
                      </pic:pic>
                      <wps:wsp>
                        <wps:cNvPr id="200" name="Casella di testo 2"/>
                        <wps:cNvSpPr txBox="1">
                          <a:spLocks noChangeArrowheads="1"/>
                        </wps:cNvSpPr>
                        <wps:spPr bwMode="auto">
                          <a:xfrm>
                            <a:off x="212141" y="226771"/>
                            <a:ext cx="1272845" cy="263296"/>
                          </a:xfrm>
                          <a:prstGeom prst="rect">
                            <a:avLst/>
                          </a:prstGeom>
                          <a:solidFill>
                            <a:srgbClr val="FFFFFF">
                              <a:alpha val="0"/>
                            </a:srgbClr>
                          </a:solidFill>
                          <a:ln w="9525">
                            <a:noFill/>
                            <a:miter lim="800000"/>
                            <a:headEnd/>
                            <a:tailEnd/>
                          </a:ln>
                        </wps:spPr>
                        <wps:txbx>
                          <w:txbxContent>
                            <w:p w:rsidR="0087328D" w:rsidRPr="00DE001D" w:rsidRDefault="0087328D" w:rsidP="00B2053B">
                              <w:pPr>
                                <w:spacing w:line="240" w:lineRule="auto"/>
                                <w:jc w:val="center"/>
                                <w:rPr>
                                  <w:color w:val="FFFFFF" w:themeColor="background1"/>
                                  <w:sz w:val="16"/>
                                  <w:szCs w:val="16"/>
                                  <w:lang w:val="fr-FR"/>
                                </w:rPr>
                              </w:pPr>
                              <w:r w:rsidRPr="00DE001D">
                                <w:rPr>
                                  <w:iCs/>
                                  <w:color w:val="FFFFFF" w:themeColor="background1"/>
                                  <w:sz w:val="16"/>
                                  <w:szCs w:val="16"/>
                                  <w:lang w:val="fr-FR" w:eastAsia="es-CO"/>
                                </w:rPr>
                                <w:t>Actualisation en ligne des informations sur les détenus</w:t>
                              </w:r>
                            </w:p>
                          </w:txbxContent>
                        </wps:txbx>
                        <wps:bodyPr rot="0" vert="horz" wrap="square" lIns="0" tIns="0" rIns="0" bIns="0" anchor="t" anchorCtr="0">
                          <a:noAutofit/>
                        </wps:bodyPr>
                      </wps:wsp>
                      <wps:wsp>
                        <wps:cNvPr id="201" name="Casella di testo 2"/>
                        <wps:cNvSpPr txBox="1">
                          <a:spLocks noChangeArrowheads="1"/>
                        </wps:cNvSpPr>
                        <wps:spPr bwMode="auto">
                          <a:xfrm>
                            <a:off x="153619" y="768096"/>
                            <a:ext cx="1331062" cy="395020"/>
                          </a:xfrm>
                          <a:prstGeom prst="rect">
                            <a:avLst/>
                          </a:prstGeom>
                          <a:solidFill>
                            <a:srgbClr val="FFFFFF">
                              <a:alpha val="0"/>
                            </a:srgbClr>
                          </a:solidFill>
                          <a:ln w="9525">
                            <a:noFill/>
                            <a:miter lim="800000"/>
                            <a:headEnd/>
                            <a:tailEnd/>
                          </a:ln>
                        </wps:spPr>
                        <wps:txbx>
                          <w:txbxContent>
                            <w:p w:rsidR="0087328D" w:rsidRPr="00DE001D" w:rsidRDefault="0087328D" w:rsidP="00DE001D">
                              <w:pPr>
                                <w:spacing w:line="240" w:lineRule="auto"/>
                                <w:jc w:val="center"/>
                                <w:rPr>
                                  <w:color w:val="FFFFFF" w:themeColor="background1"/>
                                  <w:sz w:val="16"/>
                                  <w:szCs w:val="16"/>
                                  <w:lang w:val="fr-FR"/>
                                </w:rPr>
                              </w:pPr>
                              <w:r w:rsidRPr="00DE001D">
                                <w:rPr>
                                  <w:iCs/>
                                  <w:color w:val="FFFFFF" w:themeColor="background1"/>
                                  <w:sz w:val="16"/>
                                  <w:szCs w:val="16"/>
                                  <w:lang w:val="fr-FR" w:eastAsia="es-CO"/>
                                </w:rPr>
                                <w:t>Enregistrement et suivi des visites effectuées dans les prisons nationales</w:t>
                              </w:r>
                            </w:p>
                          </w:txbxContent>
                        </wps:txbx>
                        <wps:bodyPr rot="0" vert="horz" wrap="square" lIns="0" tIns="0" rIns="0" bIns="0" anchor="t" anchorCtr="0">
                          <a:noAutofit/>
                        </wps:bodyPr>
                      </wps:wsp>
                      <wps:wsp>
                        <wps:cNvPr id="202" name="Casella di testo 2"/>
                        <wps:cNvSpPr txBox="1">
                          <a:spLocks noChangeArrowheads="1"/>
                        </wps:cNvSpPr>
                        <wps:spPr bwMode="auto">
                          <a:xfrm>
                            <a:off x="182880" y="1397203"/>
                            <a:ext cx="1250518" cy="365607"/>
                          </a:xfrm>
                          <a:prstGeom prst="rect">
                            <a:avLst/>
                          </a:prstGeom>
                          <a:solidFill>
                            <a:srgbClr val="FFFFFF">
                              <a:alpha val="0"/>
                            </a:srgbClr>
                          </a:solidFill>
                          <a:ln w="9525">
                            <a:noFill/>
                            <a:miter lim="800000"/>
                            <a:headEnd/>
                            <a:tailEnd/>
                          </a:ln>
                        </wps:spPr>
                        <wps:txbx>
                          <w:txbxContent>
                            <w:p w:rsidR="0087328D" w:rsidRPr="00DE001D" w:rsidRDefault="0087328D" w:rsidP="00DE001D">
                              <w:pPr>
                                <w:spacing w:line="240" w:lineRule="auto"/>
                                <w:jc w:val="center"/>
                                <w:rPr>
                                  <w:color w:val="FFFFFF" w:themeColor="background1"/>
                                  <w:sz w:val="15"/>
                                  <w:szCs w:val="15"/>
                                  <w:lang w:val="fr-FR"/>
                                </w:rPr>
                              </w:pPr>
                              <w:r w:rsidRPr="00DE001D">
                                <w:rPr>
                                  <w:iCs/>
                                  <w:color w:val="FFFFFF" w:themeColor="background1"/>
                                  <w:sz w:val="15"/>
                                  <w:szCs w:val="15"/>
                                  <w:lang w:val="fr-FR" w:eastAsia="es-CO"/>
                                </w:rPr>
                                <w:t>Automatisation des processus par la génération de formulaires et de rapports en temps réel</w:t>
                              </w:r>
                            </w:p>
                          </w:txbxContent>
                        </wps:txbx>
                        <wps:bodyPr rot="0" vert="horz" wrap="square" lIns="0" tIns="0" rIns="0" bIns="0" anchor="t" anchorCtr="0">
                          <a:noAutofit/>
                        </wps:bodyPr>
                      </wps:wsp>
                      <wps:wsp>
                        <wps:cNvPr id="203" name="Casella di testo 2"/>
                        <wps:cNvSpPr txBox="1">
                          <a:spLocks noChangeArrowheads="1"/>
                        </wps:cNvSpPr>
                        <wps:spPr bwMode="auto">
                          <a:xfrm>
                            <a:off x="256032" y="2048256"/>
                            <a:ext cx="1308964" cy="270662"/>
                          </a:xfrm>
                          <a:prstGeom prst="rect">
                            <a:avLst/>
                          </a:prstGeom>
                          <a:solidFill>
                            <a:srgbClr val="FFFFFF">
                              <a:alpha val="0"/>
                            </a:srgbClr>
                          </a:solidFill>
                          <a:ln w="9525">
                            <a:noFill/>
                            <a:miter lim="800000"/>
                            <a:headEnd/>
                            <a:tailEnd/>
                          </a:ln>
                        </wps:spPr>
                        <wps:txbx>
                          <w:txbxContent>
                            <w:p w:rsidR="0087328D" w:rsidRPr="00DE001D" w:rsidRDefault="0087328D" w:rsidP="00DE001D">
                              <w:pPr>
                                <w:spacing w:line="240" w:lineRule="auto"/>
                                <w:jc w:val="center"/>
                                <w:rPr>
                                  <w:color w:val="FFFFFF" w:themeColor="background1"/>
                                  <w:lang w:val="fr-FR"/>
                                </w:rPr>
                              </w:pPr>
                              <w:r w:rsidRPr="00DE001D">
                                <w:rPr>
                                  <w:iCs/>
                                  <w:color w:val="FFFFFF" w:themeColor="background1"/>
                                  <w:sz w:val="18"/>
                                  <w:szCs w:val="18"/>
                                  <w:lang w:val="fr-FR" w:eastAsia="es-CO"/>
                                </w:rPr>
                                <w:t>Suivi des mineurs arrivant en prison</w:t>
                              </w:r>
                            </w:p>
                          </w:txbxContent>
                        </wps:txbx>
                        <wps:bodyPr rot="0" vert="horz" wrap="square" lIns="0" tIns="0" rIns="0" bIns="0" anchor="t" anchorCtr="0">
                          <a:noAutofit/>
                        </wps:bodyPr>
                      </wps:wsp>
                      <wps:wsp>
                        <wps:cNvPr id="204" name="Casella di testo 2"/>
                        <wps:cNvSpPr txBox="1">
                          <a:spLocks noChangeArrowheads="1"/>
                        </wps:cNvSpPr>
                        <wps:spPr bwMode="auto">
                          <a:xfrm>
                            <a:off x="1894637" y="2136038"/>
                            <a:ext cx="1199693" cy="351130"/>
                          </a:xfrm>
                          <a:prstGeom prst="rect">
                            <a:avLst/>
                          </a:prstGeom>
                          <a:solidFill>
                            <a:srgbClr val="FFFFFF">
                              <a:alpha val="0"/>
                            </a:srgbClr>
                          </a:solidFill>
                          <a:ln w="9525">
                            <a:noFill/>
                            <a:miter lim="800000"/>
                            <a:headEnd/>
                            <a:tailEnd/>
                          </a:ln>
                        </wps:spPr>
                        <wps:txbx>
                          <w:txbxContent>
                            <w:p w:rsidR="0087328D" w:rsidRPr="007F05C2" w:rsidRDefault="0087328D" w:rsidP="007F05C2">
                              <w:pPr>
                                <w:spacing w:line="240" w:lineRule="auto"/>
                                <w:jc w:val="center"/>
                                <w:rPr>
                                  <w:color w:val="FFFFFF" w:themeColor="background1"/>
                                  <w:lang w:val="fr-FR"/>
                                </w:rPr>
                              </w:pPr>
                              <w:r w:rsidRPr="007F05C2">
                                <w:rPr>
                                  <w:iCs/>
                                  <w:color w:val="FFFFFF" w:themeColor="background1"/>
                                  <w:sz w:val="18"/>
                                  <w:szCs w:val="18"/>
                                  <w:lang w:val="fr-FR" w:eastAsia="es-CO"/>
                                </w:rPr>
                                <w:t>Suivi et gestion des dépenses des détenus</w:t>
                              </w:r>
                            </w:p>
                          </w:txbxContent>
                        </wps:txbx>
                        <wps:bodyPr rot="0" vert="horz" wrap="square" lIns="0" tIns="0" rIns="0" bIns="0" anchor="t" anchorCtr="0">
                          <a:noAutofit/>
                        </wps:bodyPr>
                      </wps:wsp>
                      <wps:wsp>
                        <wps:cNvPr id="205" name="Casella di testo 2"/>
                        <wps:cNvSpPr txBox="1">
                          <a:spLocks noChangeArrowheads="1"/>
                        </wps:cNvSpPr>
                        <wps:spPr bwMode="auto">
                          <a:xfrm>
                            <a:off x="3503981" y="1762962"/>
                            <a:ext cx="1512000" cy="324000"/>
                          </a:xfrm>
                          <a:prstGeom prst="rect">
                            <a:avLst/>
                          </a:prstGeom>
                          <a:solidFill>
                            <a:srgbClr val="FFFFFF">
                              <a:alpha val="0"/>
                            </a:srgbClr>
                          </a:solidFill>
                          <a:ln w="9525">
                            <a:noFill/>
                            <a:miter lim="800000"/>
                            <a:headEnd/>
                            <a:tailEnd/>
                          </a:ln>
                        </wps:spPr>
                        <wps:txbx>
                          <w:txbxContent>
                            <w:p w:rsidR="0087328D" w:rsidRPr="00E473A1" w:rsidRDefault="0087328D" w:rsidP="001A4E54">
                              <w:pPr>
                                <w:spacing w:line="240" w:lineRule="auto"/>
                                <w:jc w:val="center"/>
                                <w:rPr>
                                  <w:color w:val="FFFFFF" w:themeColor="background1"/>
                                  <w:sz w:val="14"/>
                                  <w:szCs w:val="14"/>
                                  <w:lang w:val="fr-FR"/>
                                </w:rPr>
                              </w:pPr>
                              <w:r w:rsidRPr="00E473A1">
                                <w:rPr>
                                  <w:iCs/>
                                  <w:color w:val="FFFFFF" w:themeColor="background1"/>
                                  <w:sz w:val="14"/>
                                  <w:szCs w:val="14"/>
                                  <w:lang w:val="fr-FR" w:eastAsia="es-CO"/>
                                </w:rPr>
                                <w:t>Suivi des prisonniers dans les établissements de détention et en résidence surveillée</w:t>
                              </w:r>
                            </w:p>
                          </w:txbxContent>
                        </wps:txbx>
                        <wps:bodyPr rot="0" vert="horz" wrap="square" lIns="0" tIns="0" rIns="0" bIns="0" anchor="t" anchorCtr="0">
                          <a:noAutofit/>
                        </wps:bodyPr>
                      </wps:wsp>
                      <wps:wsp>
                        <wps:cNvPr id="206" name="Casella di testo 2"/>
                        <wps:cNvSpPr txBox="1">
                          <a:spLocks noChangeArrowheads="1"/>
                        </wps:cNvSpPr>
                        <wps:spPr bwMode="auto">
                          <a:xfrm>
                            <a:off x="3503981" y="1272844"/>
                            <a:ext cx="1462405" cy="365760"/>
                          </a:xfrm>
                          <a:prstGeom prst="rect">
                            <a:avLst/>
                          </a:prstGeom>
                          <a:solidFill>
                            <a:srgbClr val="FFFFFF">
                              <a:alpha val="0"/>
                            </a:srgbClr>
                          </a:solidFill>
                          <a:ln w="9525">
                            <a:noFill/>
                            <a:miter lim="800000"/>
                            <a:headEnd/>
                            <a:tailEnd/>
                          </a:ln>
                        </wps:spPr>
                        <wps:txbx>
                          <w:txbxContent>
                            <w:p w:rsidR="0087328D" w:rsidRPr="001A4E54" w:rsidRDefault="0087328D" w:rsidP="001A4E54">
                              <w:pPr>
                                <w:spacing w:line="240" w:lineRule="auto"/>
                                <w:jc w:val="center"/>
                                <w:rPr>
                                  <w:color w:val="FFFFFF" w:themeColor="background1"/>
                                  <w:sz w:val="16"/>
                                  <w:szCs w:val="16"/>
                                  <w:lang w:val="fr-FR"/>
                                </w:rPr>
                              </w:pPr>
                              <w:r w:rsidRPr="001A4E54">
                                <w:rPr>
                                  <w:iCs/>
                                  <w:color w:val="FFFFFF" w:themeColor="background1"/>
                                  <w:sz w:val="16"/>
                                  <w:szCs w:val="16"/>
                                  <w:lang w:val="fr-FR" w:eastAsia="es-CO"/>
                                </w:rPr>
                                <w:t>Conservation des données historiques et génération de statistiques</w:t>
                              </w:r>
                            </w:p>
                          </w:txbxContent>
                        </wps:txbx>
                        <wps:bodyPr rot="0" vert="horz" wrap="square" lIns="0" tIns="0" rIns="0" bIns="0" anchor="t" anchorCtr="0">
                          <a:noAutofit/>
                        </wps:bodyPr>
                      </wps:wsp>
                      <wps:wsp>
                        <wps:cNvPr id="207" name="Casella di testo 2"/>
                        <wps:cNvSpPr txBox="1">
                          <a:spLocks noChangeArrowheads="1"/>
                        </wps:cNvSpPr>
                        <wps:spPr bwMode="auto">
                          <a:xfrm>
                            <a:off x="3503981" y="855878"/>
                            <a:ext cx="1462811" cy="263017"/>
                          </a:xfrm>
                          <a:prstGeom prst="rect">
                            <a:avLst/>
                          </a:prstGeom>
                          <a:solidFill>
                            <a:srgbClr val="FFFFFF">
                              <a:alpha val="0"/>
                            </a:srgbClr>
                          </a:solidFill>
                          <a:ln w="9525">
                            <a:noFill/>
                            <a:miter lim="800000"/>
                            <a:headEnd/>
                            <a:tailEnd/>
                          </a:ln>
                        </wps:spPr>
                        <wps:txbx>
                          <w:txbxContent>
                            <w:p w:rsidR="0087328D" w:rsidRPr="001A4E54" w:rsidRDefault="0087328D" w:rsidP="001A4E54">
                              <w:pPr>
                                <w:spacing w:line="240" w:lineRule="auto"/>
                                <w:jc w:val="center"/>
                                <w:rPr>
                                  <w:color w:val="FFFFFF" w:themeColor="background1"/>
                                  <w:sz w:val="16"/>
                                  <w:szCs w:val="16"/>
                                  <w:lang w:val="fr-FR"/>
                                </w:rPr>
                              </w:pPr>
                              <w:r w:rsidRPr="001A4E54">
                                <w:rPr>
                                  <w:iCs/>
                                  <w:color w:val="FFFFFF" w:themeColor="background1"/>
                                  <w:sz w:val="16"/>
                                  <w:szCs w:val="16"/>
                                  <w:lang w:val="fr-FR" w:eastAsia="es-CO"/>
                                </w:rPr>
                                <w:t>Utilisation de SISIPEC dans les établissements militaires</w:t>
                              </w:r>
                            </w:p>
                          </w:txbxContent>
                        </wps:txbx>
                        <wps:bodyPr rot="0" vert="horz" wrap="square" lIns="0" tIns="0" rIns="0" bIns="0" anchor="t" anchorCtr="0">
                          <a:noAutofit/>
                        </wps:bodyPr>
                      </wps:wsp>
                      <wps:wsp>
                        <wps:cNvPr id="208" name="Casella di testo 2"/>
                        <wps:cNvSpPr txBox="1">
                          <a:spLocks noChangeArrowheads="1"/>
                        </wps:cNvSpPr>
                        <wps:spPr bwMode="auto">
                          <a:xfrm>
                            <a:off x="3423514" y="153619"/>
                            <a:ext cx="1675181" cy="468173"/>
                          </a:xfrm>
                          <a:prstGeom prst="rect">
                            <a:avLst/>
                          </a:prstGeom>
                          <a:solidFill>
                            <a:srgbClr val="FFFFFF">
                              <a:alpha val="0"/>
                            </a:srgbClr>
                          </a:solidFill>
                          <a:ln w="9525">
                            <a:noFill/>
                            <a:miter lim="800000"/>
                            <a:headEnd/>
                            <a:tailEnd/>
                          </a:ln>
                        </wps:spPr>
                        <wps:txbx>
                          <w:txbxContent>
                            <w:p w:rsidR="0087328D" w:rsidRPr="001A4E54" w:rsidRDefault="0087328D" w:rsidP="001A4E54">
                              <w:pPr>
                                <w:spacing w:line="240" w:lineRule="auto"/>
                                <w:jc w:val="center"/>
                                <w:rPr>
                                  <w:color w:val="FFFFFF" w:themeColor="background1"/>
                                  <w:sz w:val="13"/>
                                  <w:szCs w:val="13"/>
                                  <w:lang w:val="fr-FR"/>
                                </w:rPr>
                              </w:pPr>
                              <w:r w:rsidRPr="001A4E54">
                                <w:rPr>
                                  <w:iCs/>
                                  <w:color w:val="FFFFFF" w:themeColor="background1"/>
                                  <w:sz w:val="13"/>
                                  <w:szCs w:val="13"/>
                                  <w:lang w:val="fr-FR" w:eastAsia="es-CO"/>
                                </w:rPr>
                                <w:t>Consultation à partir de l’Internet par des organismes extérieurs en vertu des accords conclus avec des administrations de ce secteur, comme la Police nationale, les services du Procureur et la Cour suprême</w:t>
                              </w:r>
                            </w:p>
                          </w:txbxContent>
                        </wps:txbx>
                        <wps:bodyPr rot="0" vert="horz" wrap="square" lIns="0" tIns="0" rIns="0" bIns="0" anchor="t" anchorCtr="0">
                          <a:noAutofit/>
                        </wps:bodyPr>
                      </wps:wsp>
                      <wps:wsp>
                        <wps:cNvPr id="209" name="Casella di testo 2"/>
                        <wps:cNvSpPr txBox="1">
                          <a:spLocks noChangeArrowheads="1"/>
                        </wps:cNvSpPr>
                        <wps:spPr bwMode="auto">
                          <a:xfrm>
                            <a:off x="1762963" y="95097"/>
                            <a:ext cx="1536065" cy="256540"/>
                          </a:xfrm>
                          <a:prstGeom prst="rect">
                            <a:avLst/>
                          </a:prstGeom>
                          <a:solidFill>
                            <a:srgbClr val="FFFFFF">
                              <a:alpha val="0"/>
                            </a:srgbClr>
                          </a:solidFill>
                          <a:ln w="9525">
                            <a:noFill/>
                            <a:miter lim="800000"/>
                            <a:headEnd/>
                            <a:tailEnd/>
                          </a:ln>
                        </wps:spPr>
                        <wps:txbx>
                          <w:txbxContent>
                            <w:p w:rsidR="0087328D" w:rsidRPr="00265709" w:rsidRDefault="0087328D" w:rsidP="00413C2D">
                              <w:pPr>
                                <w:rPr>
                                  <w:lang w:val="it-IT"/>
                                </w:rPr>
                              </w:pPr>
                              <w:r w:rsidRPr="00B2053B">
                                <w:rPr>
                                  <w:iCs/>
                                  <w:color w:val="000000" w:themeColor="text1"/>
                                  <w:sz w:val="18"/>
                                  <w:szCs w:val="18"/>
                                  <w:lang w:val="fr-FR" w:eastAsia="es-CO"/>
                                </w:rPr>
                                <w:t>2 500 utilisateurs simultanés</w:t>
                              </w:r>
                            </w:p>
                          </w:txbxContent>
                        </wps:txbx>
                        <wps:bodyPr rot="0" vert="horz" wrap="square" lIns="91440" tIns="45720" rIns="91440" bIns="45720" anchor="t" anchorCtr="0">
                          <a:noAutofit/>
                        </wps:bodyPr>
                      </wps:wsp>
                      <wps:wsp>
                        <wps:cNvPr id="210" name="Casella di testo 2"/>
                        <wps:cNvSpPr txBox="1">
                          <a:spLocks noChangeArrowheads="1"/>
                        </wps:cNvSpPr>
                        <wps:spPr bwMode="auto">
                          <a:xfrm>
                            <a:off x="680314" y="2582265"/>
                            <a:ext cx="3685997" cy="468173"/>
                          </a:xfrm>
                          <a:prstGeom prst="rect">
                            <a:avLst/>
                          </a:prstGeom>
                          <a:solidFill>
                            <a:srgbClr val="FFFFFF">
                              <a:alpha val="0"/>
                            </a:srgbClr>
                          </a:solidFill>
                          <a:ln w="9525">
                            <a:noFill/>
                            <a:miter lim="800000"/>
                            <a:headEnd/>
                            <a:tailEnd/>
                          </a:ln>
                        </wps:spPr>
                        <wps:txbx>
                          <w:txbxContent>
                            <w:p w:rsidR="0087328D" w:rsidRPr="007361DB" w:rsidRDefault="0087328D" w:rsidP="007361DB">
                              <w:pPr>
                                <w:spacing w:line="200" w:lineRule="exact"/>
                                <w:rPr>
                                  <w:rFonts w:asciiTheme="minorHAnsi" w:hAnsiTheme="minorHAnsi" w:cstheme="minorHAnsi"/>
                                  <w:lang w:val="fr-FR"/>
                                </w:rPr>
                              </w:pPr>
                              <w:r w:rsidRPr="007361DB">
                                <w:rPr>
                                  <w:rFonts w:asciiTheme="minorHAnsi" w:hAnsiTheme="minorHAnsi" w:cstheme="minorHAnsi"/>
                                  <w:iCs/>
                                  <w:color w:val="000000" w:themeColor="text1"/>
                                  <w:lang w:val="fr-FR" w:eastAsia="es-CO"/>
                                </w:rPr>
                                <w:t>La mise à jour des données dépend des responsables de chaque établissement pénitentiaire de l'ordre national (ERON) ainsi que des informations fournies par les autorités compétentes</w:t>
                              </w:r>
                            </w:p>
                          </w:txbxContent>
                        </wps:txbx>
                        <wps:bodyPr rot="0" vert="horz" wrap="square" lIns="91440" tIns="45720" rIns="91440" bIns="45720" anchor="t" anchorCtr="0">
                          <a:noAutofit/>
                        </wps:bodyPr>
                      </wps:wsp>
                    </wpg:wgp>
                  </a:graphicData>
                </a:graphic>
              </wp:anchor>
            </w:drawing>
          </mc:Choice>
          <mc:Fallback xmlns:w15="http://schemas.microsoft.com/office/word/2012/wordml">
            <w:pict>
              <v:group w14:anchorId="012BBFAB" id="Gruppo 211" o:spid="_x0000_s1052" style="position:absolute;margin-left:50.45pt;margin-top:1pt;width:424.15pt;height:243.6pt;z-index:251744256" coordsize="53867,3093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0ADEFkb2JlX0NNAAL/7gAOQWRvYmUAZIAAAAAB/9sAhAAMCAgICQgMCQkM&#10;EQsKCxEVDwwMDxUYExMVExMYEQwMDAwMDBEMDAwMDAwMDAwMDAwMDAwMDAwMDAwMDAwMDAwMAQ0L&#10;Cw0ODRAODhAUDg4OFBQODg4OFBEMDAwMDBERDAwMDAwMEQwMDAwMDAwMDAwMDAwMDAwMDAwMDAwM&#10;DAwMDAz/wAARCABc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WAAAAAAAAAAAAAp2ZWN0b3JEYXRhYm9vbAEAAAAAUGdQc2VudW0AAAAAUGdQcwAAAABQZ1BD&#10;AAAAAExlZnRVbnRGI1JsdAAAAAAAAAAAAAAAAFRvcCBVbnRGI1JsdAAAAAAAAAAAAAAAAFNjbCBV&#10;bnRGI1ByY0BZAAAAAAAAOEJJTQPtAAAAAAAQAGAAAAABAAIAYAAAAAEAAjhCSU0EJgAAAAAADgAA&#10;AAAAAAAAAAA/gA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ZwAAAABSZ2h0bG9uZwAAAnE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E4QklNBAwAAAAA&#10;HmsAAAABAAAAoAAAAFwAAAHgAACsgAAAHk8AGAAB/9j/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QAMQWRvYmVfQ00AAv/uAA5BZG9iZQBkgAAAAAH/2wCEAAwICAgJCAwJCQwRCwoLERUPDAwP&#10;FRgTExUTExgRDAwMDAwMEQwMDAwMDAwMDAwMDAwMDAwMDAwMDAwMDAwMDAwBDQsLDQ4NEA4OEBQO&#10;Dg4UFA4ODg4UEQwMDAwMEREMDAwMDAwRDAwMDAwMDAwMDAwMDAwMDAwMDAwMDAwMDAwMDP/AABEI&#10;AFw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uAA5B&#10;ZG9iZQBkAAAAAAH/2wCEAAYEBAQFBAYFBQYJBgUGCQsIBgYICwwKCgsKCgwQDAwMDAwMEAwMDAwM&#10;DAwMDAwMDAwMDAwMDAwMDAwMDAwMDAwBBwcHDQwNGBAQGBQODg4UFA4ODg4UEQwMDAwMEREMDAwM&#10;DAwRDAwMDAwMDAwMDAwMDAwMDAwMDAwMDAwMDAwMDP/AABEIAWcCcQMBEQACEQEDEQH/3QAEAE//&#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">
                <v:shape id="Immagine 199" o:spid="_x0000_s1053" type="#_x0000_t75" style="position:absolute;width:53867;height:309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BcqnFAAAA3AAAAA8AAABkcnMvZG93bnJldi54bWxET01rwkAQvRf6H5YReqsbpUqTZiMqCIoV&#10;GlspvQ3ZaRKanQ3ZVeO/dwuCt3m8z0lnvWnEiTpXW1YwGkYgiAuray4VfH2unl9BOI+ssbFMCi7k&#10;YJY9PqSYaHvmnE57X4oQwi5BBZX3bSKlKyoy6Ia2JQ7cr+0M+gC7UuoOzyHcNHIcRVNpsObQUGFL&#10;y4qKv/3RKCiafFt/vOwOi/d4+724/GwO7Wai1NOgn7+B8NT7u/jmXuswP47h/5lwgcy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wXKpxQAAANwAAAAPAAAAAAAAAAAAAAAA&#10;AJ8CAABkcnMvZG93bnJldi54bWxQSwUGAAAAAAQABAD3AAAAkQMAAAAA&#10;">
                  <v:imagedata r:id="rId13" o:title=""/>
                  <v:path arrowok="t"/>
                </v:shape>
                <v:shape id="Casella di testo 2" o:spid="_x0000_s1054" type="#_x0000_t202" style="position:absolute;left:2121;top:2267;width:12728;height:2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5PcMA&#10;AADcAAAADwAAAGRycy9kb3ducmV2LnhtbESPQWvCQBSE74X+h+UJvTUbFdo0dZVWaemtGAWvj+wz&#10;G5J9G3a3Gv+9WxA8DjPzDbNYjbYXJ/KhdaxgmuUgiGunW24U7HdfzwWIEJE19o5JwYUCrJaPDwss&#10;tTvzlk5VbESCcChRgYlxKKUMtSGLIXMDcfKOzluMSfpGao/nBLe9nOX5i7TYclowONDaUN1Vf1bB&#10;/Hf2egjf1WY9HOitK8Jnd2Sj1NNk/HgHEWmM9/Ct/aMVJCL8n0lHQC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Y5PcMAAADcAAAADwAAAAAAAAAAAAAAAACYAgAAZHJzL2Rv&#10;d25yZXYueG1sUEsFBgAAAAAEAAQA9QAAAIgDAAAAAA==&#10;" stroked="f">
                  <v:fill opacity="0"/>
                  <v:textbox inset="0,0,0,0">
                    <w:txbxContent>
                      <w:p w:rsidR="0087328D" w:rsidRPr="00DE001D" w:rsidRDefault="0087328D" w:rsidP="00B2053B">
                        <w:pPr>
                          <w:spacing w:line="240" w:lineRule="auto"/>
                          <w:jc w:val="center"/>
                          <w:rPr>
                            <w:color w:val="FFFFFF" w:themeColor="background1"/>
                            <w:sz w:val="16"/>
                            <w:szCs w:val="16"/>
                            <w:lang w:val="fr-FR"/>
                          </w:rPr>
                        </w:pPr>
                        <w:r w:rsidRPr="00DE001D">
                          <w:rPr>
                            <w:iCs/>
                            <w:color w:val="FFFFFF" w:themeColor="background1"/>
                            <w:sz w:val="16"/>
                            <w:szCs w:val="16"/>
                            <w:lang w:val="fr-FR" w:eastAsia="es-CO"/>
                          </w:rPr>
                          <w:t>Actualisation en ligne des informations sur les détenus</w:t>
                        </w:r>
                      </w:p>
                    </w:txbxContent>
                  </v:textbox>
                </v:shape>
                <v:shape id="Casella di testo 2" o:spid="_x0000_s1055" type="#_x0000_t202" style="position:absolute;left:1536;top:7680;width:13310;height:3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qcpsMA&#10;AADcAAAADwAAAGRycy9kb3ducmV2LnhtbESPQWvCQBSE70L/w/IK3nRjCmrTrNJaFG9iLHh9ZF+y&#10;Idm3IbvV9N93hUKPw8x8w+Tb0XbiRoNvHCtYzBMQxKXTDdcKvi772RqED8gaO8ek4Ic8bDdPkxwz&#10;7e58plsRahEh7DNUYELoMyl9aciin7ueOHqVGyyGKIda6gHvEW47mSbJUlpsOC4Y7GlnqGyLb6vg&#10;5ZSurv5QfO76K722a//RVmyUmj6P728gAo3hP/zXPmoFabKAx5l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qcpsMAAADcAAAADwAAAAAAAAAAAAAAAACYAgAAZHJzL2Rv&#10;d25yZXYueG1sUEsFBgAAAAAEAAQA9QAAAIgDAAAAAA==&#10;" stroked="f">
                  <v:fill opacity="0"/>
                  <v:textbox inset="0,0,0,0">
                    <w:txbxContent>
                      <w:p w:rsidR="0087328D" w:rsidRPr="00DE001D" w:rsidRDefault="0087328D" w:rsidP="00DE001D">
                        <w:pPr>
                          <w:spacing w:line="240" w:lineRule="auto"/>
                          <w:jc w:val="center"/>
                          <w:rPr>
                            <w:color w:val="FFFFFF" w:themeColor="background1"/>
                            <w:sz w:val="16"/>
                            <w:szCs w:val="16"/>
                            <w:lang w:val="fr-FR"/>
                          </w:rPr>
                        </w:pPr>
                        <w:r w:rsidRPr="00DE001D">
                          <w:rPr>
                            <w:iCs/>
                            <w:color w:val="FFFFFF" w:themeColor="background1"/>
                            <w:sz w:val="16"/>
                            <w:szCs w:val="16"/>
                            <w:lang w:val="fr-FR" w:eastAsia="es-CO"/>
                          </w:rPr>
                          <w:t>Enregistrement et suivi des visites effectuées dans les prisons nationales</w:t>
                        </w:r>
                      </w:p>
                    </w:txbxContent>
                  </v:textbox>
                </v:shape>
                <v:shape id="Casella di testo 2" o:spid="_x0000_s1056" type="#_x0000_t202" style="position:absolute;left:1828;top:13972;width:12505;height:3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C0cMA&#10;AADcAAAADwAAAGRycy9kb3ducmV2LnhtbESPQWvCQBSE7wX/w/IK3uqmEVqbZhWrWHorRsHrI/uS&#10;Dcm+Ddmtxn/vFgSPw8x8w+Sr0XbiTINvHCt4nSUgiEunG64VHA+7lwUIH5A1do5JwZU8rJaTpxwz&#10;7S68p3MRahEh7DNUYELoMyl9aciin7meOHqVGyyGKIda6gEvEW47mSbJm7TYcFww2NPGUNkWf1bB&#10;/Dd9P/nvYrvpT/TRLvxXW7FRavo8rj9BBBrDI3xv/2gFaZLC/5l4BO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gC0cMAAADcAAAADwAAAAAAAAAAAAAAAACYAgAAZHJzL2Rv&#10;d25yZXYueG1sUEsFBgAAAAAEAAQA9QAAAIgDAAAAAA==&#10;" stroked="f">
                  <v:fill opacity="0"/>
                  <v:textbox inset="0,0,0,0">
                    <w:txbxContent>
                      <w:p w:rsidR="0087328D" w:rsidRPr="00DE001D" w:rsidRDefault="0087328D" w:rsidP="00DE001D">
                        <w:pPr>
                          <w:spacing w:line="240" w:lineRule="auto"/>
                          <w:jc w:val="center"/>
                          <w:rPr>
                            <w:color w:val="FFFFFF" w:themeColor="background1"/>
                            <w:sz w:val="15"/>
                            <w:szCs w:val="15"/>
                            <w:lang w:val="fr-FR"/>
                          </w:rPr>
                        </w:pPr>
                        <w:r w:rsidRPr="00DE001D">
                          <w:rPr>
                            <w:iCs/>
                            <w:color w:val="FFFFFF" w:themeColor="background1"/>
                            <w:sz w:val="15"/>
                            <w:szCs w:val="15"/>
                            <w:lang w:val="fr-FR" w:eastAsia="es-CO"/>
                          </w:rPr>
                          <w:t>Automatisation des processus par la génération de formulaires et de rapports en temps réel</w:t>
                        </w:r>
                      </w:p>
                    </w:txbxContent>
                  </v:textbox>
                </v:shape>
                <v:shape id="Casella di testo 2" o:spid="_x0000_s1057" type="#_x0000_t202" style="position:absolute;left:2560;top:20482;width:13089;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nSsMA&#10;AADcAAAADwAAAGRycy9kb3ducmV2LnhtbESPQWvCQBSE7wX/w/IEb3VjhDZGV1GLpbfSVPD6yD6z&#10;Idm3IbvV+O/dguBxmJlvmNVmsK24UO9rxwpm0wQEcel0zZWC4+/hNQPhA7LG1jEpuJGHzXr0ssJc&#10;uyv/0KUIlYgQ9jkqMCF0uZS+NGTRT11HHL2z6y2GKPtK6h6vEW5bmSbJm7RYc1ww2NHeUNkUf1bB&#10;/Dt9P/nP4mPfnWjRZH7XnNkoNRkP2yWIQEN4hh/tL60gTebwfyYeAb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SnSsMAAADcAAAADwAAAAAAAAAAAAAAAACYAgAAZHJzL2Rv&#10;d25yZXYueG1sUEsFBgAAAAAEAAQA9QAAAIgDAAAAAA==&#10;" stroked="f">
                  <v:fill opacity="0"/>
                  <v:textbox inset="0,0,0,0">
                    <w:txbxContent>
                      <w:p w:rsidR="0087328D" w:rsidRPr="00DE001D" w:rsidRDefault="0087328D" w:rsidP="00DE001D">
                        <w:pPr>
                          <w:spacing w:line="240" w:lineRule="auto"/>
                          <w:jc w:val="center"/>
                          <w:rPr>
                            <w:color w:val="FFFFFF" w:themeColor="background1"/>
                            <w:lang w:val="fr-FR"/>
                          </w:rPr>
                        </w:pPr>
                        <w:r w:rsidRPr="00DE001D">
                          <w:rPr>
                            <w:iCs/>
                            <w:color w:val="FFFFFF" w:themeColor="background1"/>
                            <w:sz w:val="18"/>
                            <w:szCs w:val="18"/>
                            <w:lang w:val="fr-FR" w:eastAsia="es-CO"/>
                          </w:rPr>
                          <w:t>Suivi des mineurs arrivant en prison</w:t>
                        </w:r>
                      </w:p>
                    </w:txbxContent>
                  </v:textbox>
                </v:shape>
                <v:shape id="Casella di testo 2" o:spid="_x0000_s1058" type="#_x0000_t202" style="position:absolute;left:18946;top:21360;width:11997;height:3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0/PsQA&#10;AADcAAAADwAAAGRycy9kb3ducmV2LnhtbESPT2vCQBTE7wW/w/IEb3XTKK1NXcU/VLyJacHrI/vM&#10;hmTfhuyq6bd3BaHHYWZ+w8yXvW3ElTpfOVbwNk5AEBdOV1wq+P35fp2B8AFZY+OYFPyRh+Vi8DLH&#10;TLsbH+mah1JECPsMFZgQ2kxKXxiy6MeuJY7e2XUWQ5RdKXWHtwi3jUyT5F1arDguGGxpY6io84tV&#10;MDmkHye/y7eb9kSf9cyv6zMbpUbDfvUFIlAf/sPP9l4rSJMpPM7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NPz7EAAAA3AAAAA8AAAAAAAAAAAAAAAAAmAIAAGRycy9k&#10;b3ducmV2LnhtbFBLBQYAAAAABAAEAPUAAACJAwAAAAA=&#10;" stroked="f">
                  <v:fill opacity="0"/>
                  <v:textbox inset="0,0,0,0">
                    <w:txbxContent>
                      <w:p w:rsidR="0087328D" w:rsidRPr="007F05C2" w:rsidRDefault="0087328D" w:rsidP="007F05C2">
                        <w:pPr>
                          <w:spacing w:line="240" w:lineRule="auto"/>
                          <w:jc w:val="center"/>
                          <w:rPr>
                            <w:color w:val="FFFFFF" w:themeColor="background1"/>
                            <w:lang w:val="fr-FR"/>
                          </w:rPr>
                        </w:pPr>
                        <w:r w:rsidRPr="007F05C2">
                          <w:rPr>
                            <w:iCs/>
                            <w:color w:val="FFFFFF" w:themeColor="background1"/>
                            <w:sz w:val="18"/>
                            <w:szCs w:val="18"/>
                            <w:lang w:val="fr-FR" w:eastAsia="es-CO"/>
                          </w:rPr>
                          <w:t>Suivi et gestion des dépenses des détenus</w:t>
                        </w:r>
                      </w:p>
                    </w:txbxContent>
                  </v:textbox>
                </v:shape>
                <v:shape id="Casella di testo 2" o:spid="_x0000_s1059" type="#_x0000_t202" style="position:absolute;left:35039;top:17629;width:151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GapcQA&#10;AADcAAAADwAAAGRycy9kb3ducmV2LnhtbESPT2vCQBTE7wW/w/IEb3XTiK1NXcU/VLyJacHrI/vM&#10;hmTfhuyq6bd3BaHHYWZ+w8yXvW3ElTpfOVbwNk5AEBdOV1wq+P35fp2B8AFZY+OYFPyRh+Vi8DLH&#10;TLsbH+mah1JECPsMFZgQ2kxKXxiy6MeuJY7e2XUWQ5RdKXWHtwi3jUyT5F1arDguGGxpY6io84tV&#10;MDmkHye/y7eb9kSf9cyv6zMbpUbDfvUFIlAf/sPP9l4rSJMpPM7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BmqXEAAAA3AAAAA8AAAAAAAAAAAAAAAAAmAIAAGRycy9k&#10;b3ducmV2LnhtbFBLBQYAAAAABAAEAPUAAACJAwAAAAA=&#10;" stroked="f">
                  <v:fill opacity="0"/>
                  <v:textbox inset="0,0,0,0">
                    <w:txbxContent>
                      <w:p w:rsidR="0087328D" w:rsidRPr="00E473A1" w:rsidRDefault="0087328D" w:rsidP="001A4E54">
                        <w:pPr>
                          <w:spacing w:line="240" w:lineRule="auto"/>
                          <w:jc w:val="center"/>
                          <w:rPr>
                            <w:color w:val="FFFFFF" w:themeColor="background1"/>
                            <w:sz w:val="14"/>
                            <w:szCs w:val="14"/>
                            <w:lang w:val="fr-FR"/>
                          </w:rPr>
                        </w:pPr>
                        <w:r w:rsidRPr="00E473A1">
                          <w:rPr>
                            <w:iCs/>
                            <w:color w:val="FFFFFF" w:themeColor="background1"/>
                            <w:sz w:val="14"/>
                            <w:szCs w:val="14"/>
                            <w:lang w:val="fr-FR" w:eastAsia="es-CO"/>
                          </w:rPr>
                          <w:t>Suivi des prisonniers dans les établissements de détention et en résidence surveillée</w:t>
                        </w:r>
                      </w:p>
                    </w:txbxContent>
                  </v:textbox>
                </v:shape>
                <v:shape id="Casella di testo 2" o:spid="_x0000_s1060" type="#_x0000_t202" style="position:absolute;left:35039;top:12728;width:14624;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ME0sMA&#10;AADcAAAADwAAAGRycy9kb3ducmV2LnhtbESPQWvCQBSE70L/w/IKvemmKahNs0qrKL1J04LXR/Yl&#10;G5J9G7Krxn/vFgSPw8x8w+Tr0XbiTINvHCt4nSUgiEunG64V/P3upksQPiBr7ByTgit5WK+eJjlm&#10;2l34h85FqEWEsM9QgQmhz6T0pSGLfuZ64uhVbrAYohxqqQe8RLjtZJokc2mx4bhgsKeNobItTlbB&#10;2yFdHP2+2G76I723S//VVmyUenkePz9ABBrDI3xvf2sFaTKH/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ME0sMAAADcAAAADwAAAAAAAAAAAAAAAACYAgAAZHJzL2Rv&#10;d25yZXYueG1sUEsFBgAAAAAEAAQA9QAAAIgDAAAAAA==&#10;" stroked="f">
                  <v:fill opacity="0"/>
                  <v:textbox inset="0,0,0,0">
                    <w:txbxContent>
                      <w:p w:rsidR="0087328D" w:rsidRPr="001A4E54" w:rsidRDefault="0087328D" w:rsidP="001A4E54">
                        <w:pPr>
                          <w:spacing w:line="240" w:lineRule="auto"/>
                          <w:jc w:val="center"/>
                          <w:rPr>
                            <w:color w:val="FFFFFF" w:themeColor="background1"/>
                            <w:sz w:val="16"/>
                            <w:szCs w:val="16"/>
                            <w:lang w:val="fr-FR"/>
                          </w:rPr>
                        </w:pPr>
                        <w:r w:rsidRPr="001A4E54">
                          <w:rPr>
                            <w:iCs/>
                            <w:color w:val="FFFFFF" w:themeColor="background1"/>
                            <w:sz w:val="16"/>
                            <w:szCs w:val="16"/>
                            <w:lang w:val="fr-FR" w:eastAsia="es-CO"/>
                          </w:rPr>
                          <w:t>Conservation des données historiques et génération de statistiques</w:t>
                        </w:r>
                      </w:p>
                    </w:txbxContent>
                  </v:textbox>
                </v:shape>
                <v:shape id="Casella di testo 2" o:spid="_x0000_s1061" type="#_x0000_t202" style="position:absolute;left:35039;top:8558;width:14628;height:2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hScMA&#10;AADcAAAADwAAAGRycy9kb3ducmV2LnhtbESPT4vCMBTE78J+h/AWvGm6FVbtGsU/rHiT7QpeH82z&#10;KW1eShO1++3NguBxmJnfMItVbxtxo85XjhV8jBMQxIXTFZcKTr/foxkIH5A1No5JwR95WC3fBgvM&#10;tLvzD93yUIoIYZ+hAhNCm0npC0MW/di1xNG7uM5iiLIrpe7wHuG2kWmSfEqLFccFgy1tDRV1frUK&#10;Jsd0evb7fLdtzzSvZ35TX9goNXzv118gAvXhFX62D1pBmkzh/0w8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hScMAAADcAAAADwAAAAAAAAAAAAAAAACYAgAAZHJzL2Rv&#10;d25yZXYueG1sUEsFBgAAAAAEAAQA9QAAAIgDAAAAAA==&#10;" stroked="f">
                  <v:fill opacity="0"/>
                  <v:textbox inset="0,0,0,0">
                    <w:txbxContent>
                      <w:p w:rsidR="0087328D" w:rsidRPr="001A4E54" w:rsidRDefault="0087328D" w:rsidP="001A4E54">
                        <w:pPr>
                          <w:spacing w:line="240" w:lineRule="auto"/>
                          <w:jc w:val="center"/>
                          <w:rPr>
                            <w:color w:val="FFFFFF" w:themeColor="background1"/>
                            <w:sz w:val="16"/>
                            <w:szCs w:val="16"/>
                            <w:lang w:val="fr-FR"/>
                          </w:rPr>
                        </w:pPr>
                        <w:r w:rsidRPr="001A4E54">
                          <w:rPr>
                            <w:iCs/>
                            <w:color w:val="FFFFFF" w:themeColor="background1"/>
                            <w:sz w:val="16"/>
                            <w:szCs w:val="16"/>
                            <w:lang w:val="fr-FR" w:eastAsia="es-CO"/>
                          </w:rPr>
                          <w:t>Utilisation de SISIPEC dans les établissements militaires</w:t>
                        </w:r>
                      </w:p>
                    </w:txbxContent>
                  </v:textbox>
                </v:shape>
                <v:shape id="Casella di testo 2" o:spid="_x0000_s1062" type="#_x0000_t202" style="position:absolute;left:34235;top:1536;width:16751;height:4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A1O78A&#10;AADcAAAADwAAAGRycy9kb3ducmV2LnhtbERPTYvCMBC9C/sfwizsTVO7oG41yq6ieBPrgtehGZvS&#10;ZlKaqPXfm4Pg8fG+F6veNuJGna8cKxiPEhDEhdMVlwr+T9vhDIQPyBobx6TgQR5Wy4/BAjPt7nyk&#10;Wx5KEUPYZ6jAhNBmUvrCkEU/ci1x5C6usxgi7EqpO7zHcNvINEkm0mLFscFgS2tDRZ1frYLvQzo9&#10;+12+Wbdn+qln/q++sFHq67P/nYMI1Ie3+OXeawVpEtfGM/EIyO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wDU7vwAAANwAAAAPAAAAAAAAAAAAAAAAAJgCAABkcnMvZG93bnJl&#10;di54bWxQSwUGAAAAAAQABAD1AAAAhAMAAAAA&#10;" stroked="f">
                  <v:fill opacity="0"/>
                  <v:textbox inset="0,0,0,0">
                    <w:txbxContent>
                      <w:p w:rsidR="0087328D" w:rsidRPr="001A4E54" w:rsidRDefault="0087328D" w:rsidP="001A4E54">
                        <w:pPr>
                          <w:spacing w:line="240" w:lineRule="auto"/>
                          <w:jc w:val="center"/>
                          <w:rPr>
                            <w:color w:val="FFFFFF" w:themeColor="background1"/>
                            <w:sz w:val="13"/>
                            <w:szCs w:val="13"/>
                            <w:lang w:val="fr-FR"/>
                          </w:rPr>
                        </w:pPr>
                        <w:r w:rsidRPr="001A4E54">
                          <w:rPr>
                            <w:iCs/>
                            <w:color w:val="FFFFFF" w:themeColor="background1"/>
                            <w:sz w:val="13"/>
                            <w:szCs w:val="13"/>
                            <w:lang w:val="fr-FR" w:eastAsia="es-CO"/>
                          </w:rPr>
                          <w:t>Consultation à partir de l’Internet par des organismes extérieurs en vertu des accords conclus avec des administrations de ce secteur, comme la Police nationale, les services du Procureur et la Cour suprême</w:t>
                        </w:r>
                      </w:p>
                    </w:txbxContent>
                  </v:textbox>
                </v:shape>
                <v:shape id="Casella di testo 2" o:spid="_x0000_s1063" type="#_x0000_t202" style="position:absolute;left:17629;top:950;width:15361;height:2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jl/sQA&#10;AADcAAAADwAAAGRycy9kb3ducmV2LnhtbESPzWrCQBSF9wXfYbhCN0UnZlHS6CSIKCjYQqPur5lr&#10;Es3cCZmppm/fKRS6PJyfj7PIB9OKO/WusaxgNo1AEJdWN1wpOB42kwSE88gaW8uk4Jsc5NnoaYGp&#10;tg/+pHvhKxFG2KWooPa+S6V0ZU0G3dR2xMG72N6gD7KvpO7xEcZNK+MoepUGGw6EGjta1VTeii8T&#10;uOsh6U7n/eq6K17O1/iDm/eElXoeD8s5CE+D/w//tbdaQRy9we+Zc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45f7EAAAA3AAAAA8AAAAAAAAAAAAAAAAAmAIAAGRycy9k&#10;b3ducmV2LnhtbFBLBQYAAAAABAAEAPUAAACJAwAAAAA=&#10;" stroked="f">
                  <v:fill opacity="0"/>
                  <v:textbox>
                    <w:txbxContent>
                      <w:p w:rsidR="0087328D" w:rsidRPr="00265709" w:rsidRDefault="0087328D" w:rsidP="00413C2D">
                        <w:pPr>
                          <w:rPr>
                            <w:lang w:val="it-IT"/>
                          </w:rPr>
                        </w:pPr>
                        <w:r w:rsidRPr="00B2053B">
                          <w:rPr>
                            <w:iCs/>
                            <w:color w:val="000000" w:themeColor="text1"/>
                            <w:sz w:val="18"/>
                            <w:szCs w:val="18"/>
                            <w:lang w:val="fr-FR" w:eastAsia="es-CO"/>
                          </w:rPr>
                          <w:t>2 500 utilisateurs simultanés</w:t>
                        </w:r>
                      </w:p>
                    </w:txbxContent>
                  </v:textbox>
                </v:shape>
                <v:shape id="Casella di testo 2" o:spid="_x0000_s1064" type="#_x0000_t202" style="position:absolute;left:6803;top:25822;width:36860;height:4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vavsEA&#10;AADcAAAADwAAAGRycy9kb3ducmV2LnhtbERPTWvCQBC9C/6HZQQvUjfmUELqKkUULGihsb2P2WkS&#10;zc6G7Fbjv+8cCj0+3vdyPbhW3agPjWcDi3kCirj0tuHKwOdp95SBChHZYuuZDDwowHo1Hi0xt/7O&#10;H3QrYqUkhEOOBuoYu1zrUNbkMMx9Ryzct+8dRoF9pW2Pdwl3rU6T5Fk7bFgaauxoU1N5LX6c9G6H&#10;rPs6HzaXt2J2vqTv3BwzNmY6GV5fQEUa4r/4z723BtKFzJczcgT0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b2r7BAAAA3AAAAA8AAAAAAAAAAAAAAAAAmAIAAGRycy9kb3du&#10;cmV2LnhtbFBLBQYAAAAABAAEAPUAAACGAwAAAAA=&#10;" stroked="f">
                  <v:fill opacity="0"/>
                  <v:textbox>
                    <w:txbxContent>
                      <w:p w:rsidR="0087328D" w:rsidRPr="007361DB" w:rsidRDefault="0087328D" w:rsidP="007361DB">
                        <w:pPr>
                          <w:spacing w:line="200" w:lineRule="exact"/>
                          <w:rPr>
                            <w:rFonts w:asciiTheme="minorHAnsi" w:hAnsiTheme="minorHAnsi" w:cstheme="minorHAnsi"/>
                            <w:lang w:val="fr-FR"/>
                          </w:rPr>
                        </w:pPr>
                        <w:r w:rsidRPr="007361DB">
                          <w:rPr>
                            <w:rFonts w:asciiTheme="minorHAnsi" w:hAnsiTheme="minorHAnsi" w:cstheme="minorHAnsi"/>
                            <w:iCs/>
                            <w:color w:val="000000" w:themeColor="text1"/>
                            <w:lang w:val="fr-FR" w:eastAsia="es-CO"/>
                          </w:rPr>
                          <w:t>La mise à jour des données dépend des responsables de chaque établissement pénitentiaire de l'ordre national (ERON) ainsi que des informations fournies par les autorités compétentes</w:t>
                        </w:r>
                      </w:p>
                    </w:txbxContent>
                  </v:textbox>
                </v:shape>
              </v:group>
            </w:pict>
          </mc:Fallback>
        </mc:AlternateContent>
      </w: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E741C8" w:rsidRDefault="00E741C8" w:rsidP="00E741C8">
      <w:pPr>
        <w:rPr>
          <w:lang w:val="fr-FR"/>
        </w:rPr>
      </w:pPr>
    </w:p>
    <w:p w:rsidR="00525097" w:rsidRPr="00264D4F" w:rsidRDefault="00525097" w:rsidP="00E741C8">
      <w:pPr>
        <w:pStyle w:val="SingleTxtG"/>
        <w:spacing w:before="80" w:after="0"/>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w:t>
      </w:r>
      <w:r w:rsidR="003216D4" w:rsidRPr="00264D4F">
        <w:rPr>
          <w:color w:val="000000" w:themeColor="text1"/>
          <w:sz w:val="18"/>
          <w:szCs w:val="18"/>
          <w:lang w:val="fr-FR" w:eastAsia="es-CO"/>
        </w:rPr>
        <w:t>Institut national pénitentiaire et carcéral</w:t>
      </w:r>
      <w:r w:rsidRPr="00264D4F">
        <w:rPr>
          <w:color w:val="000000" w:themeColor="text1"/>
          <w:sz w:val="18"/>
          <w:szCs w:val="18"/>
          <w:lang w:val="fr-FR" w:eastAsia="es-CO"/>
        </w:rPr>
        <w:t>.</w:t>
      </w:r>
      <w:r w:rsidRPr="00264D4F">
        <w:rPr>
          <w:b/>
          <w:color w:val="000000" w:themeColor="text1"/>
          <w:lang w:val="fr-FR"/>
        </w:rPr>
        <w:t xml:space="preserve"> </w:t>
      </w:r>
    </w:p>
    <w:p w:rsidR="00525097" w:rsidRPr="00264D4F" w:rsidRDefault="00525097" w:rsidP="002D1D64">
      <w:pPr>
        <w:pStyle w:val="H1G"/>
        <w:rPr>
          <w:rFonts w:eastAsia="Calibri"/>
          <w:i/>
          <w:color w:val="000000" w:themeColor="text1"/>
          <w:lang w:val="fr-FR" w:eastAsia="es-CO"/>
        </w:rPr>
      </w:pPr>
      <w:r w:rsidRPr="00264D4F">
        <w:rPr>
          <w:rFonts w:eastAsia="Calibri"/>
          <w:color w:val="000000" w:themeColor="text1"/>
          <w:lang w:val="fr-FR" w:eastAsia="es-CO"/>
        </w:rPr>
        <w:lastRenderedPageBreak/>
        <w:tab/>
      </w:r>
      <w:r w:rsidRPr="00264D4F">
        <w:rPr>
          <w:rFonts w:eastAsia="Calibri"/>
          <w:color w:val="000000" w:themeColor="text1"/>
          <w:lang w:val="fr-FR" w:eastAsia="es-CO"/>
        </w:rPr>
        <w:tab/>
      </w:r>
      <w:r w:rsidRPr="00264D4F">
        <w:rPr>
          <w:color w:val="000000" w:themeColor="text1"/>
          <w:lang w:val="fr-FR"/>
        </w:rPr>
        <w:t>Article 18</w:t>
      </w:r>
      <w:r w:rsidR="00E07896">
        <w:rPr>
          <w:color w:val="000000" w:themeColor="text1"/>
          <w:lang w:val="fr-FR"/>
        </w:rPr>
        <w:t>:</w:t>
      </w:r>
      <w:r w:rsidRPr="00264D4F">
        <w:rPr>
          <w:color w:val="000000" w:themeColor="text1"/>
          <w:lang w:val="fr-FR"/>
        </w:rPr>
        <w:t xml:space="preserve"> </w:t>
      </w:r>
      <w:r w:rsidR="009C2F75" w:rsidRPr="00264D4F">
        <w:rPr>
          <w:color w:val="000000" w:themeColor="text1"/>
          <w:lang w:val="fr-FR"/>
        </w:rPr>
        <w:t>D</w:t>
      </w:r>
      <w:r w:rsidRPr="00264D4F">
        <w:rPr>
          <w:color w:val="000000" w:themeColor="text1"/>
          <w:lang w:val="fr-FR"/>
        </w:rPr>
        <w:t>roit d'accès à l'information</w:t>
      </w:r>
      <w:r w:rsidRPr="00264D4F">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droit à l'information est réglementé </w:t>
      </w:r>
      <w:r w:rsidR="00A454FF" w:rsidRPr="00264D4F">
        <w:rPr>
          <w:color w:val="000000" w:themeColor="text1"/>
          <w:lang w:val="fr-FR"/>
        </w:rPr>
        <w:t xml:space="preserve">à la fois du </w:t>
      </w:r>
      <w:r w:rsidRPr="00264D4F">
        <w:rPr>
          <w:color w:val="000000" w:themeColor="text1"/>
          <w:lang w:val="fr-FR"/>
        </w:rPr>
        <w:t>point de vue de l</w:t>
      </w:r>
      <w:r w:rsidR="00A454FF" w:rsidRPr="00264D4F">
        <w:rPr>
          <w:color w:val="000000" w:themeColor="text1"/>
          <w:lang w:val="fr-FR"/>
        </w:rPr>
        <w:t xml:space="preserve">a personne accusée d'une infraction, pour </w:t>
      </w:r>
      <w:r w:rsidRPr="00264D4F">
        <w:rPr>
          <w:color w:val="000000" w:themeColor="text1"/>
          <w:lang w:val="fr-FR"/>
        </w:rPr>
        <w:t>garanti</w:t>
      </w:r>
      <w:r w:rsidR="00A454FF" w:rsidRPr="00264D4F">
        <w:rPr>
          <w:color w:val="000000" w:themeColor="text1"/>
          <w:lang w:val="fr-FR"/>
        </w:rPr>
        <w:t xml:space="preserve">r une </w:t>
      </w:r>
      <w:r w:rsidRPr="00264D4F">
        <w:rPr>
          <w:color w:val="000000" w:themeColor="text1"/>
          <w:lang w:val="fr-FR"/>
        </w:rPr>
        <w:t xml:space="preserve">procédure </w:t>
      </w:r>
      <w:r w:rsidR="00A454FF" w:rsidRPr="00264D4F">
        <w:rPr>
          <w:color w:val="000000" w:themeColor="text1"/>
          <w:lang w:val="fr-FR"/>
        </w:rPr>
        <w:t>en bonne et due forme, et de</w:t>
      </w:r>
      <w:r w:rsidRPr="00264D4F">
        <w:rPr>
          <w:color w:val="000000" w:themeColor="text1"/>
          <w:lang w:val="fr-FR"/>
        </w:rPr>
        <w:t xml:space="preserve"> celui de la victime, </w:t>
      </w:r>
      <w:r w:rsidR="00A454FF" w:rsidRPr="00264D4F">
        <w:rPr>
          <w:color w:val="000000" w:themeColor="text1"/>
          <w:lang w:val="fr-FR"/>
        </w:rPr>
        <w:t xml:space="preserve">pour </w:t>
      </w:r>
      <w:r w:rsidRPr="00264D4F">
        <w:rPr>
          <w:color w:val="000000" w:themeColor="text1"/>
          <w:lang w:val="fr-FR"/>
        </w:rPr>
        <w:t>garanti</w:t>
      </w:r>
      <w:r w:rsidR="00A454FF" w:rsidRPr="00264D4F">
        <w:rPr>
          <w:color w:val="000000" w:themeColor="text1"/>
          <w:lang w:val="fr-FR"/>
        </w:rPr>
        <w:t xml:space="preserve">r </w:t>
      </w:r>
      <w:r w:rsidRPr="00264D4F">
        <w:rPr>
          <w:color w:val="000000" w:themeColor="text1"/>
          <w:lang w:val="fr-FR"/>
        </w:rPr>
        <w:t>ses droits dans les procédures pénales.</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Les personnes </w:t>
      </w:r>
      <w:r w:rsidR="00A454FF" w:rsidRPr="00264D4F">
        <w:rPr>
          <w:color w:val="000000" w:themeColor="text1"/>
          <w:lang w:val="fr-FR"/>
        </w:rPr>
        <w:t>ayant</w:t>
      </w:r>
      <w:r w:rsidRPr="00264D4F">
        <w:rPr>
          <w:color w:val="000000" w:themeColor="text1"/>
          <w:lang w:val="fr-FR"/>
        </w:rPr>
        <w:t xml:space="preserve"> commis un crime de disparition forcée</w:t>
      </w:r>
      <w:r w:rsidR="005C23A6" w:rsidRPr="00264D4F">
        <w:rPr>
          <w:color w:val="000000" w:themeColor="text1"/>
          <w:lang w:val="fr-FR"/>
        </w:rPr>
        <w:t xml:space="preserve"> ont, en matière d'arrestation et d'accès à l'information, les droits prévus à</w:t>
      </w:r>
      <w:r w:rsidRPr="00264D4F">
        <w:rPr>
          <w:color w:val="000000" w:themeColor="text1"/>
          <w:lang w:val="fr-FR"/>
        </w:rPr>
        <w:t xml:space="preserve"> l</w:t>
      </w:r>
      <w:r w:rsidR="005C23A6" w:rsidRPr="00264D4F">
        <w:rPr>
          <w:color w:val="000000" w:themeColor="text1"/>
          <w:lang w:val="fr-FR"/>
        </w:rPr>
        <w:t>'</w:t>
      </w:r>
      <w:r w:rsidR="00EF37AB">
        <w:rPr>
          <w:color w:val="000000" w:themeColor="text1"/>
          <w:lang w:val="fr-FR"/>
        </w:rPr>
        <w:t>article </w:t>
      </w:r>
      <w:r w:rsidR="005C23A6" w:rsidRPr="00264D4F">
        <w:rPr>
          <w:color w:val="000000" w:themeColor="text1"/>
          <w:lang w:val="fr-FR"/>
        </w:rPr>
        <w:t>349 de la</w:t>
      </w:r>
      <w:r w:rsidRPr="00264D4F">
        <w:rPr>
          <w:color w:val="000000" w:themeColor="text1"/>
          <w:lang w:val="fr-FR"/>
        </w:rPr>
        <w:t xml:space="preserve"> loi </w:t>
      </w:r>
      <w:r w:rsidR="005C23A6" w:rsidRPr="00264D4F">
        <w:rPr>
          <w:color w:val="000000" w:themeColor="text1"/>
          <w:lang w:val="fr-FR"/>
        </w:rPr>
        <w:t>n° </w:t>
      </w:r>
      <w:r w:rsidRPr="00264D4F">
        <w:rPr>
          <w:color w:val="000000" w:themeColor="text1"/>
          <w:lang w:val="fr-FR"/>
        </w:rPr>
        <w:t>600 de</w:t>
      </w:r>
      <w:r w:rsidR="002C1728">
        <w:rPr>
          <w:color w:val="000000" w:themeColor="text1"/>
          <w:lang w:val="fr-FR"/>
        </w:rPr>
        <w:t> </w:t>
      </w:r>
      <w:r w:rsidRPr="00264D4F">
        <w:rPr>
          <w:color w:val="000000" w:themeColor="text1"/>
          <w:lang w:val="fr-FR"/>
        </w:rPr>
        <w:t xml:space="preserve">2000, qui </w:t>
      </w:r>
      <w:r w:rsidR="005C23A6" w:rsidRPr="00264D4F">
        <w:rPr>
          <w:color w:val="000000" w:themeColor="text1"/>
          <w:lang w:val="fr-FR"/>
        </w:rPr>
        <w:t>se lit comme suit</w:t>
      </w:r>
      <w:r w:rsidR="00E07896">
        <w:rPr>
          <w:color w:val="000000" w:themeColor="text1"/>
          <w:lang w:val="fr-FR"/>
        </w:rPr>
        <w:t>:</w:t>
      </w:r>
    </w:p>
    <w:p w:rsidR="005C23A6" w:rsidRPr="00264D4F" w:rsidRDefault="003216D4" w:rsidP="002D1D64">
      <w:pPr>
        <w:pStyle w:val="SingleTxtG"/>
        <w:ind w:left="1701"/>
        <w:rPr>
          <w:color w:val="000000" w:themeColor="text1"/>
          <w:lang w:val="fr-FR"/>
        </w:rPr>
      </w:pPr>
      <w:r w:rsidRPr="00264D4F">
        <w:rPr>
          <w:color w:val="000000" w:themeColor="text1"/>
          <w:lang w:val="fr-FR"/>
        </w:rPr>
        <w:t>« </w:t>
      </w:r>
      <w:r w:rsidR="005C23A6" w:rsidRPr="00264D4F">
        <w:rPr>
          <w:color w:val="000000" w:themeColor="text1"/>
          <w:lang w:val="fr-FR"/>
        </w:rPr>
        <w:t>Article 349. Droits de la personne arrêtée. Toute personne arrêtée doit être informée sans tarder, par écrit</w:t>
      </w:r>
      <w:r w:rsidR="00E07896">
        <w:rPr>
          <w:color w:val="000000" w:themeColor="text1"/>
          <w:lang w:val="fr-FR"/>
        </w:rPr>
        <w:t>:</w:t>
      </w:r>
    </w:p>
    <w:p w:rsidR="005C23A6" w:rsidRPr="00264D4F" w:rsidRDefault="005C23A6" w:rsidP="002D1D64">
      <w:pPr>
        <w:pStyle w:val="SingleTxtG"/>
        <w:ind w:left="1701"/>
        <w:rPr>
          <w:color w:val="000000" w:themeColor="text1"/>
          <w:lang w:val="fr-FR"/>
        </w:rPr>
      </w:pPr>
      <w:r w:rsidRPr="00264D4F">
        <w:rPr>
          <w:color w:val="000000" w:themeColor="text1"/>
          <w:lang w:val="fr-FR"/>
        </w:rPr>
        <w:t>1.</w:t>
      </w:r>
      <w:r w:rsidRPr="00264D4F">
        <w:rPr>
          <w:color w:val="000000" w:themeColor="text1"/>
          <w:lang w:val="fr-FR"/>
        </w:rPr>
        <w:tab/>
        <w:t>Des motifs de son arrestation et de l'identité de l'agent de l'</w:t>
      </w:r>
      <w:r w:rsidR="00264D4F" w:rsidRPr="00264D4F">
        <w:rPr>
          <w:color w:val="000000" w:themeColor="text1"/>
          <w:lang w:val="fr-FR"/>
        </w:rPr>
        <w:t>État</w:t>
      </w:r>
      <w:r w:rsidRPr="00264D4F">
        <w:rPr>
          <w:color w:val="000000" w:themeColor="text1"/>
          <w:lang w:val="fr-FR"/>
        </w:rPr>
        <w:t xml:space="preserve"> qui l’a ordonnée.</w:t>
      </w:r>
    </w:p>
    <w:p w:rsidR="005C23A6" w:rsidRPr="00264D4F" w:rsidRDefault="005C23A6" w:rsidP="002D1D64">
      <w:pPr>
        <w:pStyle w:val="SingleTxtG"/>
        <w:ind w:left="1701"/>
        <w:rPr>
          <w:color w:val="000000" w:themeColor="text1"/>
          <w:lang w:val="fr-FR"/>
        </w:rPr>
      </w:pPr>
      <w:r w:rsidRPr="00264D4F">
        <w:rPr>
          <w:color w:val="000000" w:themeColor="text1"/>
          <w:lang w:val="fr-FR"/>
        </w:rPr>
        <w:t>2.</w:t>
      </w:r>
      <w:r w:rsidRPr="00264D4F">
        <w:rPr>
          <w:color w:val="000000" w:themeColor="text1"/>
          <w:lang w:val="fr-FR"/>
        </w:rPr>
        <w:tab/>
        <w:t>De son droit d'être assistée immédiatement par un avocat.</w:t>
      </w:r>
    </w:p>
    <w:p w:rsidR="005C23A6" w:rsidRPr="00264D4F" w:rsidRDefault="005C23A6" w:rsidP="002D1D64">
      <w:pPr>
        <w:pStyle w:val="SingleTxtG"/>
        <w:ind w:left="1701"/>
        <w:rPr>
          <w:color w:val="000000" w:themeColor="text1"/>
          <w:lang w:val="fr-FR"/>
        </w:rPr>
      </w:pPr>
      <w:r w:rsidRPr="00264D4F">
        <w:rPr>
          <w:color w:val="000000" w:themeColor="text1"/>
          <w:lang w:val="fr-FR"/>
        </w:rPr>
        <w:t xml:space="preserve">3. </w:t>
      </w:r>
      <w:r w:rsidRPr="00264D4F">
        <w:rPr>
          <w:color w:val="000000" w:themeColor="text1"/>
          <w:lang w:val="fr-FR"/>
        </w:rPr>
        <w:tab/>
        <w:t>De son droit de désigner la personne devant être avertie de son arrestation</w:t>
      </w:r>
      <w:r w:rsidR="00EE019C" w:rsidRPr="00264D4F">
        <w:rPr>
          <w:color w:val="000000" w:themeColor="text1"/>
          <w:lang w:val="fr-FR"/>
        </w:rPr>
        <w:t>.</w:t>
      </w:r>
      <w:r w:rsidRPr="00264D4F">
        <w:rPr>
          <w:color w:val="000000" w:themeColor="text1"/>
          <w:lang w:val="fr-FR"/>
        </w:rPr>
        <w:t xml:space="preserve"> L'agent de l'</w:t>
      </w:r>
      <w:r w:rsidR="00264D4F" w:rsidRPr="00264D4F">
        <w:rPr>
          <w:color w:val="000000" w:themeColor="text1"/>
          <w:lang w:val="fr-FR"/>
        </w:rPr>
        <w:t>État</w:t>
      </w:r>
      <w:r w:rsidRPr="00264D4F">
        <w:rPr>
          <w:color w:val="000000" w:themeColor="text1"/>
          <w:lang w:val="fr-FR"/>
        </w:rPr>
        <w:t xml:space="preserve"> chargée de l’arrestation informera immédiatement de l’arrestation la personne que le détenu lui a indiquée. </w:t>
      </w:r>
    </w:p>
    <w:p w:rsidR="005C23A6" w:rsidRPr="00264D4F" w:rsidRDefault="005C23A6" w:rsidP="002D1D64">
      <w:pPr>
        <w:pStyle w:val="SingleTxtG"/>
        <w:ind w:left="1701"/>
        <w:rPr>
          <w:color w:val="000000" w:themeColor="text1"/>
          <w:lang w:val="fr-FR"/>
        </w:rPr>
      </w:pPr>
      <w:r w:rsidRPr="00264D4F">
        <w:rPr>
          <w:color w:val="000000" w:themeColor="text1"/>
          <w:lang w:val="fr-FR"/>
        </w:rPr>
        <w:t xml:space="preserve">4. </w:t>
      </w:r>
      <w:r w:rsidRPr="00264D4F">
        <w:rPr>
          <w:color w:val="000000" w:themeColor="text1"/>
          <w:lang w:val="fr-FR"/>
        </w:rPr>
        <w:tab/>
        <w:t>De son droit de ne pas être détenue en secret. » </w:t>
      </w:r>
    </w:p>
    <w:p w:rsidR="005C23A6" w:rsidRPr="00264D4F" w:rsidRDefault="005C23A6" w:rsidP="002D1D64">
      <w:pPr>
        <w:pStyle w:val="SingleTxtG"/>
        <w:numPr>
          <w:ilvl w:val="0"/>
          <w:numId w:val="16"/>
        </w:numPr>
        <w:tabs>
          <w:tab w:val="left" w:pos="1701"/>
        </w:tabs>
        <w:ind w:left="1134" w:firstLine="0"/>
        <w:rPr>
          <w:color w:val="000000" w:themeColor="text1"/>
          <w:lang w:val="fr-FR"/>
        </w:rPr>
      </w:pPr>
      <w:r w:rsidRPr="00264D4F">
        <w:rPr>
          <w:color w:val="000000" w:themeColor="text1"/>
          <w:lang w:val="fr-FR"/>
        </w:rPr>
        <w:t>Pour les affaires relevant de la loi n° 906 de 2004, c'est l'</w:t>
      </w:r>
      <w:r w:rsidR="00EF37AB">
        <w:rPr>
          <w:color w:val="000000" w:themeColor="text1"/>
          <w:lang w:val="fr-FR"/>
        </w:rPr>
        <w:t>article </w:t>
      </w:r>
      <w:r w:rsidRPr="00264D4F">
        <w:rPr>
          <w:color w:val="000000" w:themeColor="text1"/>
          <w:lang w:val="fr-FR"/>
        </w:rPr>
        <w:t>303 de cette loi qui s'applique</w:t>
      </w:r>
      <w:r w:rsidR="00E07896">
        <w:rPr>
          <w:color w:val="000000" w:themeColor="text1"/>
          <w:lang w:val="fr-FR"/>
        </w:rPr>
        <w:t>:</w:t>
      </w:r>
    </w:p>
    <w:p w:rsidR="005C23A6" w:rsidRPr="00264D4F" w:rsidRDefault="005C23A6" w:rsidP="004C7195">
      <w:pPr>
        <w:pStyle w:val="SingleTxtG"/>
        <w:tabs>
          <w:tab w:val="left" w:pos="1701"/>
        </w:tabs>
        <w:ind w:left="1701"/>
        <w:rPr>
          <w:color w:val="000000" w:themeColor="text1"/>
          <w:lang w:val="fr-FR"/>
        </w:rPr>
      </w:pPr>
      <w:r w:rsidRPr="00264D4F">
        <w:rPr>
          <w:color w:val="000000" w:themeColor="text1"/>
          <w:lang w:val="fr-FR"/>
        </w:rPr>
        <w:t>« Article</w:t>
      </w:r>
      <w:r w:rsidR="002C1728">
        <w:rPr>
          <w:color w:val="000000" w:themeColor="text1"/>
          <w:lang w:val="fr-FR"/>
        </w:rPr>
        <w:t> </w:t>
      </w:r>
      <w:r w:rsidRPr="00264D4F">
        <w:rPr>
          <w:color w:val="000000" w:themeColor="text1"/>
          <w:lang w:val="fr-FR"/>
        </w:rPr>
        <w:t>303. Droits de la personne arrêtée. La personne arrêtée est immédiatement informée de ce qui suit</w:t>
      </w:r>
      <w:r w:rsidR="00E07896">
        <w:rPr>
          <w:color w:val="000000" w:themeColor="text1"/>
          <w:lang w:val="fr-FR"/>
        </w:rPr>
        <w:t>:</w:t>
      </w:r>
    </w:p>
    <w:p w:rsidR="005C23A6" w:rsidRPr="00264D4F" w:rsidRDefault="005C23A6" w:rsidP="002D1D64">
      <w:pPr>
        <w:pStyle w:val="SingleTxtG"/>
        <w:ind w:left="1701"/>
        <w:rPr>
          <w:color w:val="000000" w:themeColor="text1"/>
          <w:lang w:val="fr-FR"/>
        </w:rPr>
      </w:pPr>
      <w:r w:rsidRPr="00264D4F">
        <w:rPr>
          <w:color w:val="000000" w:themeColor="text1"/>
          <w:lang w:val="fr-FR"/>
        </w:rPr>
        <w:t xml:space="preserve">1. </w:t>
      </w:r>
      <w:r w:rsidRPr="00264D4F">
        <w:rPr>
          <w:color w:val="000000" w:themeColor="text1"/>
          <w:lang w:val="fr-FR"/>
        </w:rPr>
        <w:tab/>
        <w:t>Des faits qui lui sont imputés et du motif de son arrestation ainsi que de l'identité de l'agent de l'</w:t>
      </w:r>
      <w:r w:rsidR="00264D4F" w:rsidRPr="00264D4F">
        <w:rPr>
          <w:color w:val="000000" w:themeColor="text1"/>
          <w:lang w:val="fr-FR"/>
        </w:rPr>
        <w:t>État</w:t>
      </w:r>
      <w:r w:rsidRPr="00264D4F">
        <w:rPr>
          <w:color w:val="000000" w:themeColor="text1"/>
          <w:lang w:val="fr-FR"/>
        </w:rPr>
        <w:t xml:space="preserve"> qui l’a ordonnée.</w:t>
      </w:r>
    </w:p>
    <w:p w:rsidR="005C23A6" w:rsidRPr="00264D4F" w:rsidRDefault="005C23A6" w:rsidP="002D1D64">
      <w:pPr>
        <w:pStyle w:val="SingleTxtG"/>
        <w:ind w:left="1701"/>
        <w:rPr>
          <w:color w:val="000000" w:themeColor="text1"/>
          <w:lang w:val="fr-FR"/>
        </w:rPr>
      </w:pPr>
      <w:r w:rsidRPr="00264D4F">
        <w:rPr>
          <w:color w:val="000000" w:themeColor="text1"/>
          <w:lang w:val="fr-FR"/>
        </w:rPr>
        <w:t xml:space="preserve">2. </w:t>
      </w:r>
      <w:r w:rsidRPr="00264D4F">
        <w:rPr>
          <w:color w:val="000000" w:themeColor="text1"/>
          <w:lang w:val="fr-FR"/>
        </w:rPr>
        <w:tab/>
        <w:t>Du droit de désigner la personne devant être avertie de son arrestation. L'agent de l'</w:t>
      </w:r>
      <w:r w:rsidR="00264D4F" w:rsidRPr="00264D4F">
        <w:rPr>
          <w:color w:val="000000" w:themeColor="text1"/>
          <w:lang w:val="fr-FR"/>
        </w:rPr>
        <w:t>État</w:t>
      </w:r>
      <w:r w:rsidRPr="00264D4F">
        <w:rPr>
          <w:color w:val="000000" w:themeColor="text1"/>
          <w:lang w:val="fr-FR"/>
        </w:rPr>
        <w:t xml:space="preserve"> procédant à l’arrestation informe immédiatement de l’arrestation la personne que le détenu lui a indiquée.</w:t>
      </w:r>
    </w:p>
    <w:p w:rsidR="005C23A6" w:rsidRPr="00264D4F" w:rsidRDefault="005C23A6" w:rsidP="002D1D64">
      <w:pPr>
        <w:pStyle w:val="SingleTxtG"/>
        <w:ind w:left="1701"/>
        <w:rPr>
          <w:color w:val="000000" w:themeColor="text1"/>
          <w:lang w:val="fr-FR"/>
        </w:rPr>
      </w:pPr>
      <w:r w:rsidRPr="00264D4F">
        <w:rPr>
          <w:color w:val="000000" w:themeColor="text1"/>
          <w:lang w:val="fr-FR"/>
        </w:rPr>
        <w:t xml:space="preserve">3. </w:t>
      </w:r>
      <w:r w:rsidRPr="00264D4F">
        <w:rPr>
          <w:color w:val="000000" w:themeColor="text1"/>
          <w:lang w:val="fr-FR"/>
        </w:rPr>
        <w:tab/>
        <w:t xml:space="preserve">Du droit qu’elle a de garder le silence, du fait que les déclarations qu’elle pourrait faire peuvent être retenues contre elle et de son droit de ne pas témoigner contre son conjoint, </w:t>
      </w:r>
      <w:r w:rsidRPr="00264D4F">
        <w:rPr>
          <w:i/>
          <w:color w:val="000000" w:themeColor="text1"/>
          <w:lang w:val="fr-FR"/>
        </w:rPr>
        <w:t>son partenaire permanent</w:t>
      </w:r>
      <w:r w:rsidRPr="00264D4F">
        <w:rPr>
          <w:color w:val="000000" w:themeColor="text1"/>
          <w:lang w:val="fr-FR"/>
        </w:rPr>
        <w:t>, ou un parent jusqu'au quatrième degré de consanguinité ou en droit civil, ou un parent jusqu'au deuxième degré d’affinité. (Le texte en italiques a été déclaré exécutoire par l'arrêt n° C-029 de 2009 de la Cour constitutionnelle, qui a considéré que les membres d’un couple du même sexe ont les mêmes droits, toutes choses égales par ailleurs).</w:t>
      </w:r>
    </w:p>
    <w:p w:rsidR="003216D4" w:rsidRPr="00264D4F" w:rsidRDefault="005C23A6" w:rsidP="002D1D64">
      <w:pPr>
        <w:pStyle w:val="SingleTxtG"/>
        <w:ind w:left="1701"/>
        <w:rPr>
          <w:color w:val="000000" w:themeColor="text1"/>
          <w:lang w:val="fr-FR"/>
        </w:rPr>
      </w:pPr>
      <w:r w:rsidRPr="00264D4F">
        <w:rPr>
          <w:color w:val="000000" w:themeColor="text1"/>
          <w:lang w:val="fr-FR"/>
        </w:rPr>
        <w:t xml:space="preserve">4. </w:t>
      </w:r>
      <w:r w:rsidRPr="00264D4F">
        <w:rPr>
          <w:color w:val="000000" w:themeColor="text1"/>
          <w:lang w:val="fr-FR"/>
        </w:rPr>
        <w:tab/>
        <w:t>De son droit de désigner un avocat de confiance et de s’entretenir avec lui dans les plus brefs délais. A défaut, le système national de défenseur public assure sa défense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Les mécanismes juridiques </w:t>
      </w:r>
      <w:r w:rsidR="001F264B" w:rsidRPr="00264D4F">
        <w:rPr>
          <w:color w:val="000000" w:themeColor="text1"/>
          <w:lang w:val="fr-FR"/>
        </w:rPr>
        <w:t>g</w:t>
      </w:r>
      <w:r w:rsidRPr="00264D4F">
        <w:rPr>
          <w:color w:val="000000" w:themeColor="text1"/>
          <w:lang w:val="fr-FR"/>
        </w:rPr>
        <w:t>arantiss</w:t>
      </w:r>
      <w:r w:rsidR="001F264B" w:rsidRPr="00264D4F">
        <w:rPr>
          <w:color w:val="000000" w:themeColor="text1"/>
          <w:lang w:val="fr-FR"/>
        </w:rPr>
        <w:t>a</w:t>
      </w:r>
      <w:r w:rsidRPr="00264D4F">
        <w:rPr>
          <w:color w:val="000000" w:themeColor="text1"/>
          <w:lang w:val="fr-FR"/>
        </w:rPr>
        <w:t xml:space="preserve">nt la protection des personnes impliquées dans l'enquête contre tout mauvais traitement, intimidation ou </w:t>
      </w:r>
      <w:r w:rsidR="001F264B" w:rsidRPr="00264D4F">
        <w:rPr>
          <w:color w:val="000000" w:themeColor="text1"/>
          <w:lang w:val="fr-FR"/>
        </w:rPr>
        <w:t>sanction</w:t>
      </w:r>
      <w:r w:rsidRPr="00264D4F">
        <w:rPr>
          <w:color w:val="000000" w:themeColor="text1"/>
          <w:lang w:val="fr-FR"/>
        </w:rPr>
        <w:t xml:space="preserve"> sont </w:t>
      </w:r>
      <w:r w:rsidR="001F264B" w:rsidRPr="00264D4F">
        <w:rPr>
          <w:color w:val="000000" w:themeColor="text1"/>
          <w:lang w:val="fr-FR"/>
        </w:rPr>
        <w:t>prévus</w:t>
      </w:r>
      <w:r w:rsidRPr="00264D4F">
        <w:rPr>
          <w:color w:val="000000" w:themeColor="text1"/>
          <w:lang w:val="fr-FR"/>
        </w:rPr>
        <w:t xml:space="preserve"> au </w:t>
      </w:r>
      <w:r w:rsidR="00EF37AB">
        <w:rPr>
          <w:color w:val="000000" w:themeColor="text1"/>
          <w:lang w:val="fr-FR"/>
        </w:rPr>
        <w:t>paragraphe </w:t>
      </w:r>
      <w:r w:rsidRPr="00264D4F">
        <w:rPr>
          <w:color w:val="000000" w:themeColor="text1"/>
          <w:lang w:val="fr-FR"/>
        </w:rPr>
        <w:t>7 de l'</w:t>
      </w:r>
      <w:r w:rsidR="00EF37AB">
        <w:rPr>
          <w:color w:val="000000" w:themeColor="text1"/>
          <w:lang w:val="fr-FR"/>
        </w:rPr>
        <w:t>article </w:t>
      </w:r>
      <w:r w:rsidRPr="00264D4F">
        <w:rPr>
          <w:color w:val="000000" w:themeColor="text1"/>
          <w:lang w:val="fr-FR"/>
        </w:rPr>
        <w:t>250 de la Constitution</w:t>
      </w:r>
      <w:r w:rsidR="001F264B" w:rsidRPr="00264D4F">
        <w:rPr>
          <w:color w:val="000000" w:themeColor="text1"/>
          <w:lang w:val="fr-FR"/>
        </w:rPr>
        <w:t>,</w:t>
      </w:r>
      <w:r w:rsidRPr="00264D4F">
        <w:rPr>
          <w:color w:val="000000" w:themeColor="text1"/>
          <w:lang w:val="fr-FR"/>
        </w:rPr>
        <w:t xml:space="preserve"> qui stipule</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...Le</w:t>
      </w:r>
      <w:r w:rsidR="001F264B" w:rsidRPr="00264D4F">
        <w:rPr>
          <w:color w:val="000000" w:themeColor="text1"/>
          <w:lang w:val="fr-FR"/>
        </w:rPr>
        <w:t>s services du P</w:t>
      </w:r>
      <w:r w:rsidRPr="00264D4F">
        <w:rPr>
          <w:color w:val="000000" w:themeColor="text1"/>
          <w:lang w:val="fr-FR"/>
        </w:rPr>
        <w:t xml:space="preserve">rocureur général de la </w:t>
      </w:r>
      <w:r w:rsidR="001F264B" w:rsidRPr="00264D4F">
        <w:rPr>
          <w:color w:val="000000" w:themeColor="text1"/>
          <w:lang w:val="fr-FR"/>
        </w:rPr>
        <w:t>N</w:t>
      </w:r>
      <w:r w:rsidRPr="00264D4F">
        <w:rPr>
          <w:color w:val="000000" w:themeColor="text1"/>
          <w:lang w:val="fr-FR"/>
        </w:rPr>
        <w:t>ation</w:t>
      </w:r>
      <w:r w:rsidR="00386D5C">
        <w:rPr>
          <w:color w:val="000000" w:themeColor="text1"/>
          <w:lang w:val="fr-FR"/>
        </w:rPr>
        <w:t xml:space="preserve"> </w:t>
      </w:r>
      <w:r w:rsidR="001F264B" w:rsidRPr="00264D4F">
        <w:rPr>
          <w:color w:val="000000" w:themeColor="text1"/>
          <w:lang w:val="fr-FR"/>
        </w:rPr>
        <w:t>sont</w:t>
      </w:r>
      <w:r w:rsidRPr="00264D4F">
        <w:rPr>
          <w:color w:val="000000" w:themeColor="text1"/>
          <w:lang w:val="fr-FR"/>
        </w:rPr>
        <w:t xml:space="preserve"> tenu</w:t>
      </w:r>
      <w:r w:rsidR="001F264B" w:rsidRPr="00264D4F">
        <w:rPr>
          <w:color w:val="000000" w:themeColor="text1"/>
          <w:lang w:val="fr-FR"/>
        </w:rPr>
        <w:t>s</w:t>
      </w:r>
      <w:r w:rsidRPr="00264D4F">
        <w:rPr>
          <w:color w:val="000000" w:themeColor="text1"/>
          <w:lang w:val="fr-FR"/>
        </w:rPr>
        <w:t xml:space="preserve"> de </w:t>
      </w:r>
      <w:r w:rsidR="001F264B" w:rsidRPr="00264D4F">
        <w:rPr>
          <w:color w:val="000000" w:themeColor="text1"/>
          <w:lang w:val="fr-FR"/>
        </w:rPr>
        <w:t>lancer</w:t>
      </w:r>
      <w:r w:rsidRPr="00264D4F">
        <w:rPr>
          <w:color w:val="000000" w:themeColor="text1"/>
          <w:lang w:val="fr-FR"/>
        </w:rPr>
        <w:t xml:space="preserve"> l'action pénale et de mener une enquête sur les </w:t>
      </w:r>
      <w:r w:rsidR="004A2D7C" w:rsidRPr="00264D4F">
        <w:rPr>
          <w:color w:val="000000" w:themeColor="text1"/>
          <w:lang w:val="fr-FR"/>
        </w:rPr>
        <w:t>éléments constitutifs d'une infraction qui sont portés</w:t>
      </w:r>
      <w:r w:rsidRPr="00264D4F">
        <w:rPr>
          <w:color w:val="000000" w:themeColor="text1"/>
          <w:lang w:val="fr-FR"/>
        </w:rPr>
        <w:t xml:space="preserve"> à leur attention par </w:t>
      </w:r>
      <w:r w:rsidR="004A2D7C" w:rsidRPr="00264D4F">
        <w:rPr>
          <w:color w:val="000000" w:themeColor="text1"/>
          <w:lang w:val="fr-FR"/>
        </w:rPr>
        <w:t>une</w:t>
      </w:r>
      <w:r w:rsidRPr="00264D4F">
        <w:rPr>
          <w:color w:val="000000" w:themeColor="text1"/>
          <w:lang w:val="fr-FR"/>
        </w:rPr>
        <w:t xml:space="preserve"> </w:t>
      </w:r>
      <w:r w:rsidR="004A2D7C" w:rsidRPr="00264D4F">
        <w:rPr>
          <w:color w:val="000000" w:themeColor="text1"/>
          <w:lang w:val="fr-FR"/>
        </w:rPr>
        <w:t xml:space="preserve">dénonciation, une </w:t>
      </w:r>
      <w:r w:rsidRPr="00264D4F">
        <w:rPr>
          <w:color w:val="000000" w:themeColor="text1"/>
          <w:lang w:val="fr-FR"/>
        </w:rPr>
        <w:t>plainte</w:t>
      </w:r>
      <w:r w:rsidR="004A2D7C" w:rsidRPr="00264D4F">
        <w:rPr>
          <w:color w:val="000000" w:themeColor="text1"/>
          <w:lang w:val="fr-FR"/>
        </w:rPr>
        <w:t xml:space="preserve"> ou</w:t>
      </w:r>
      <w:r w:rsidRPr="00264D4F">
        <w:rPr>
          <w:color w:val="000000" w:themeColor="text1"/>
          <w:lang w:val="fr-FR"/>
        </w:rPr>
        <w:t xml:space="preserve"> </w:t>
      </w:r>
      <w:r w:rsidR="004A2D7C" w:rsidRPr="00264D4F">
        <w:rPr>
          <w:color w:val="000000" w:themeColor="text1"/>
          <w:lang w:val="fr-FR"/>
        </w:rPr>
        <w:t xml:space="preserve">une </w:t>
      </w:r>
      <w:r w:rsidRPr="00264D4F">
        <w:rPr>
          <w:color w:val="000000" w:themeColor="text1"/>
          <w:lang w:val="fr-FR"/>
        </w:rPr>
        <w:t xml:space="preserve">demande spéciale, ou </w:t>
      </w:r>
      <w:r w:rsidR="004A2D7C" w:rsidRPr="00264D4F">
        <w:rPr>
          <w:color w:val="000000" w:themeColor="text1"/>
          <w:lang w:val="fr-FR"/>
        </w:rPr>
        <w:t xml:space="preserve">dont ils sont saisis </w:t>
      </w:r>
      <w:r w:rsidRPr="00264D4F">
        <w:rPr>
          <w:color w:val="000000" w:themeColor="text1"/>
          <w:lang w:val="fr-FR"/>
        </w:rPr>
        <w:t>d’office</w:t>
      </w:r>
      <w:r w:rsidR="004A2D7C" w:rsidRPr="00264D4F">
        <w:rPr>
          <w:color w:val="000000" w:themeColor="text1"/>
          <w:lang w:val="fr-FR"/>
        </w:rPr>
        <w:t>,</w:t>
      </w:r>
      <w:r w:rsidRPr="00264D4F">
        <w:rPr>
          <w:color w:val="000000" w:themeColor="text1"/>
          <w:lang w:val="fr-FR"/>
        </w:rPr>
        <w:t xml:space="preserve"> dès lors qu'existent des raisons et </w:t>
      </w:r>
      <w:r w:rsidR="004A2D7C" w:rsidRPr="00264D4F">
        <w:rPr>
          <w:color w:val="000000" w:themeColor="text1"/>
          <w:lang w:val="fr-FR"/>
        </w:rPr>
        <w:t xml:space="preserve">des </w:t>
      </w:r>
      <w:r w:rsidRPr="00264D4F">
        <w:rPr>
          <w:color w:val="000000" w:themeColor="text1"/>
          <w:lang w:val="fr-FR"/>
        </w:rPr>
        <w:t>circonstances factuelles suffisantes suggérant l'existence possible d’une telle infraction ...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 xml:space="preserve">Dans l'exercice de </w:t>
      </w:r>
      <w:r w:rsidR="004A2D7C" w:rsidRPr="00264D4F">
        <w:rPr>
          <w:color w:val="000000" w:themeColor="text1"/>
          <w:lang w:val="fr-FR"/>
        </w:rPr>
        <w:t>leurs</w:t>
      </w:r>
      <w:r w:rsidRPr="00264D4F">
        <w:rPr>
          <w:color w:val="000000" w:themeColor="text1"/>
          <w:lang w:val="fr-FR"/>
        </w:rPr>
        <w:t xml:space="preserve"> fonctions, le</w:t>
      </w:r>
      <w:r w:rsidR="004A2D7C" w:rsidRPr="00264D4F">
        <w:rPr>
          <w:color w:val="000000" w:themeColor="text1"/>
          <w:lang w:val="fr-FR"/>
        </w:rPr>
        <w:t>s services</w:t>
      </w:r>
      <w:r w:rsidRPr="00264D4F">
        <w:rPr>
          <w:color w:val="000000" w:themeColor="text1"/>
          <w:lang w:val="fr-FR"/>
        </w:rPr>
        <w:t xml:space="preserve"> du </w:t>
      </w:r>
      <w:r w:rsidR="004A2D7C" w:rsidRPr="00264D4F">
        <w:rPr>
          <w:color w:val="000000" w:themeColor="text1"/>
          <w:lang w:val="fr-FR"/>
        </w:rPr>
        <w:t>P</w:t>
      </w:r>
      <w:r w:rsidRPr="00264D4F">
        <w:rPr>
          <w:color w:val="000000" w:themeColor="text1"/>
          <w:lang w:val="fr-FR"/>
        </w:rPr>
        <w:t>rocureur général de la Nation doi</w:t>
      </w:r>
      <w:r w:rsidR="004A2D7C" w:rsidRPr="00264D4F">
        <w:rPr>
          <w:color w:val="000000" w:themeColor="text1"/>
          <w:lang w:val="fr-FR"/>
        </w:rPr>
        <w:t>ven</w:t>
      </w:r>
      <w:r w:rsidRPr="00264D4F">
        <w:rPr>
          <w:color w:val="000000" w:themeColor="text1"/>
          <w:lang w:val="fr-FR"/>
        </w:rPr>
        <w:t>t aussi</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...7.</w:t>
      </w:r>
      <w:r w:rsidRPr="00264D4F">
        <w:rPr>
          <w:color w:val="000000" w:themeColor="text1"/>
          <w:lang w:val="fr-FR"/>
        </w:rPr>
        <w:tab/>
        <w:t xml:space="preserve">Assurer la protection des victimes, des jurés, des témoins et des autres participants à la procédure pénale. La loi fixe les conditions dans lesquelles les victimes peuvent intervenir dans les procédures ainsi que les mécanismes de la justice réparatrice... »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Conformément à cette disposition constitutionnelle</w:t>
      </w:r>
      <w:r w:rsidR="004A2D7C" w:rsidRPr="00264D4F">
        <w:rPr>
          <w:color w:val="000000" w:themeColor="text1"/>
          <w:lang w:val="fr-FR"/>
        </w:rPr>
        <w:t>,</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 xml:space="preserve">11 de la loi </w:t>
      </w:r>
      <w:r w:rsidR="004A2D7C" w:rsidRPr="00264D4F">
        <w:rPr>
          <w:color w:val="000000" w:themeColor="text1"/>
          <w:lang w:val="fr-FR"/>
        </w:rPr>
        <w:t>n° </w:t>
      </w:r>
      <w:r w:rsidRPr="00264D4F">
        <w:rPr>
          <w:color w:val="000000" w:themeColor="text1"/>
          <w:lang w:val="fr-FR"/>
        </w:rPr>
        <w:t>906 de</w:t>
      </w:r>
      <w:r w:rsidR="002C1728">
        <w:rPr>
          <w:color w:val="000000" w:themeColor="text1"/>
          <w:lang w:val="fr-FR"/>
        </w:rPr>
        <w:t> </w:t>
      </w:r>
      <w:r w:rsidRPr="00264D4F">
        <w:rPr>
          <w:color w:val="000000" w:themeColor="text1"/>
          <w:lang w:val="fr-FR"/>
        </w:rPr>
        <w:t xml:space="preserve">2004 </w:t>
      </w:r>
      <w:r w:rsidR="00070AA5" w:rsidRPr="00264D4F">
        <w:rPr>
          <w:color w:val="000000" w:themeColor="text1"/>
          <w:lang w:val="fr-FR"/>
        </w:rPr>
        <w:t>précise</w:t>
      </w:r>
      <w:r w:rsidRPr="00264D4F">
        <w:rPr>
          <w:color w:val="000000" w:themeColor="text1"/>
          <w:lang w:val="fr-FR"/>
        </w:rPr>
        <w:t xml:space="preserve"> </w:t>
      </w:r>
      <w:r w:rsidR="00070AA5" w:rsidRPr="00264D4F">
        <w:rPr>
          <w:color w:val="000000" w:themeColor="text1"/>
          <w:lang w:val="fr-FR"/>
        </w:rPr>
        <w:t xml:space="preserve">comme suit </w:t>
      </w:r>
      <w:r w:rsidRPr="00264D4F">
        <w:rPr>
          <w:color w:val="000000" w:themeColor="text1"/>
          <w:lang w:val="fr-FR"/>
        </w:rPr>
        <w:t>les droits des victimes</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Article</w:t>
      </w:r>
      <w:r w:rsidR="002C1728">
        <w:rPr>
          <w:color w:val="000000" w:themeColor="text1"/>
          <w:lang w:val="fr-FR"/>
        </w:rPr>
        <w:t> </w:t>
      </w:r>
      <w:r w:rsidRPr="00264D4F">
        <w:rPr>
          <w:color w:val="000000" w:themeColor="text1"/>
          <w:lang w:val="fr-FR"/>
        </w:rPr>
        <w:t>11. Droits des victimes. L'État garanti</w:t>
      </w:r>
      <w:r w:rsidR="00070AA5" w:rsidRPr="00264D4F">
        <w:rPr>
          <w:color w:val="000000" w:themeColor="text1"/>
          <w:lang w:val="fr-FR"/>
        </w:rPr>
        <w:t>t</w:t>
      </w:r>
      <w:r w:rsidRPr="00264D4F">
        <w:rPr>
          <w:color w:val="000000" w:themeColor="text1"/>
          <w:lang w:val="fr-FR"/>
        </w:rPr>
        <w:t xml:space="preserve"> l'accès des victimes à l'administration de la justice, selon les termes prévus dans le présent code.</w:t>
      </w:r>
    </w:p>
    <w:p w:rsidR="003216D4" w:rsidRPr="00264D4F" w:rsidRDefault="003216D4" w:rsidP="00386D5C">
      <w:pPr>
        <w:pStyle w:val="SingleTxtG"/>
        <w:ind w:left="1701"/>
        <w:rPr>
          <w:color w:val="000000" w:themeColor="text1"/>
          <w:lang w:val="fr-FR"/>
        </w:rPr>
      </w:pPr>
      <w:r w:rsidRPr="00264D4F">
        <w:rPr>
          <w:color w:val="000000" w:themeColor="text1"/>
          <w:lang w:val="fr-FR"/>
        </w:rPr>
        <w:t>En application de ce qui précède, les victimes ont droit</w:t>
      </w:r>
      <w:r w:rsidR="00E07896">
        <w:rPr>
          <w:color w:val="000000" w:themeColor="text1"/>
          <w:lang w:val="fr-FR"/>
        </w:rPr>
        <w:t>:</w:t>
      </w:r>
    </w:p>
    <w:p w:rsidR="00386D5C" w:rsidRDefault="003216D4" w:rsidP="002D1D64">
      <w:pPr>
        <w:pStyle w:val="SingleTxtG"/>
        <w:ind w:left="1701"/>
        <w:rPr>
          <w:color w:val="000000" w:themeColor="text1"/>
          <w:lang w:val="fr-FR" w:eastAsia="es-CO"/>
        </w:rPr>
      </w:pPr>
      <w:r w:rsidRPr="00264D4F">
        <w:rPr>
          <w:color w:val="000000" w:themeColor="text1"/>
          <w:lang w:val="fr-FR" w:eastAsia="es-CO"/>
        </w:rPr>
        <w:t>(....)</w:t>
      </w:r>
    </w:p>
    <w:p w:rsidR="003216D4" w:rsidRPr="00264D4F" w:rsidRDefault="00386D5C" w:rsidP="002D1D64">
      <w:pPr>
        <w:pStyle w:val="SingleTxtG"/>
        <w:ind w:left="1701"/>
        <w:rPr>
          <w:color w:val="000000" w:themeColor="text1"/>
          <w:lang w:val="fr-FR" w:eastAsia="es-CO"/>
        </w:rPr>
      </w:pPr>
      <w:r>
        <w:rPr>
          <w:color w:val="000000" w:themeColor="text1"/>
          <w:lang w:val="fr-FR" w:eastAsia="es-CO"/>
        </w:rPr>
        <w:tab/>
      </w:r>
      <w:r w:rsidR="003216D4" w:rsidRPr="00264D4F">
        <w:rPr>
          <w:color w:val="000000" w:themeColor="text1"/>
          <w:lang w:val="fr-FR" w:eastAsia="es-CO"/>
        </w:rPr>
        <w:tab/>
        <w:t>b)</w:t>
      </w:r>
      <w:r w:rsidR="003216D4" w:rsidRPr="00264D4F">
        <w:rPr>
          <w:color w:val="000000" w:themeColor="text1"/>
          <w:lang w:val="fr-FR" w:eastAsia="es-CO"/>
        </w:rPr>
        <w:tab/>
      </w:r>
      <w:r w:rsidR="00EC6E05" w:rsidRPr="00264D4F">
        <w:rPr>
          <w:color w:val="000000" w:themeColor="text1"/>
          <w:lang w:val="fr-FR" w:eastAsia="es-CO"/>
        </w:rPr>
        <w:t>à</w:t>
      </w:r>
      <w:r w:rsidR="003216D4" w:rsidRPr="00264D4F">
        <w:rPr>
          <w:color w:val="000000" w:themeColor="text1"/>
          <w:lang w:val="fr-FR" w:eastAsia="es-CO"/>
        </w:rPr>
        <w:t xml:space="preserve"> </w:t>
      </w:r>
      <w:r w:rsidR="003216D4" w:rsidRPr="00264D4F">
        <w:rPr>
          <w:color w:val="000000" w:themeColor="text1"/>
          <w:lang w:val="fr-FR"/>
        </w:rPr>
        <w:t>la protection de leur vie privée</w:t>
      </w:r>
      <w:r w:rsidR="00EC6E05" w:rsidRPr="00264D4F">
        <w:rPr>
          <w:color w:val="000000" w:themeColor="text1"/>
          <w:lang w:val="fr-FR"/>
        </w:rPr>
        <w:t xml:space="preserve"> et</w:t>
      </w:r>
      <w:r w:rsidR="003216D4" w:rsidRPr="00264D4F">
        <w:rPr>
          <w:color w:val="000000" w:themeColor="text1"/>
          <w:lang w:val="fr-FR"/>
        </w:rPr>
        <w:t xml:space="preserve"> à la garantie de leur sécurité ainsi que </w:t>
      </w:r>
      <w:r w:rsidR="00070AA5" w:rsidRPr="00264D4F">
        <w:rPr>
          <w:color w:val="000000" w:themeColor="text1"/>
          <w:lang w:val="fr-FR"/>
        </w:rPr>
        <w:t>de</w:t>
      </w:r>
      <w:r w:rsidR="003216D4" w:rsidRPr="00264D4F">
        <w:rPr>
          <w:color w:val="000000" w:themeColor="text1"/>
          <w:lang w:val="fr-FR"/>
        </w:rPr>
        <w:t xml:space="preserve"> celle de leurs familles et des témoins à charge</w:t>
      </w:r>
      <w:r w:rsidR="003216D4" w:rsidRPr="00264D4F">
        <w:rPr>
          <w:color w:val="000000" w:themeColor="text1"/>
          <w:lang w:val="fr-FR" w:eastAsia="es-CO"/>
        </w:rPr>
        <w:t>; ...</w:t>
      </w:r>
    </w:p>
    <w:p w:rsidR="00386D5C" w:rsidRDefault="003216D4" w:rsidP="002D1D64">
      <w:pPr>
        <w:pStyle w:val="SingleTxtG"/>
        <w:ind w:left="1701"/>
        <w:rPr>
          <w:color w:val="000000" w:themeColor="text1"/>
          <w:lang w:val="fr-FR" w:eastAsia="es-CO"/>
        </w:rPr>
      </w:pPr>
      <w:r w:rsidRPr="00264D4F">
        <w:rPr>
          <w:color w:val="000000" w:themeColor="text1"/>
          <w:lang w:val="fr-FR" w:eastAsia="es-CO"/>
        </w:rPr>
        <w:t>(....)</w:t>
      </w:r>
    </w:p>
    <w:p w:rsidR="003216D4" w:rsidRPr="00264D4F" w:rsidRDefault="00386D5C" w:rsidP="002D1D64">
      <w:pPr>
        <w:pStyle w:val="SingleTxtG"/>
        <w:ind w:left="1701"/>
        <w:rPr>
          <w:color w:val="000000" w:themeColor="text1"/>
          <w:lang w:val="fr-FR" w:eastAsia="es-CO"/>
        </w:rPr>
      </w:pPr>
      <w:r>
        <w:rPr>
          <w:color w:val="000000" w:themeColor="text1"/>
          <w:lang w:val="fr-FR" w:eastAsia="es-CO"/>
        </w:rPr>
        <w:tab/>
      </w:r>
      <w:r w:rsidR="003216D4" w:rsidRPr="00264D4F">
        <w:rPr>
          <w:color w:val="000000" w:themeColor="text1"/>
          <w:lang w:val="fr-FR" w:eastAsia="es-CO"/>
        </w:rPr>
        <w:tab/>
        <w:t>g)</w:t>
      </w:r>
      <w:r w:rsidR="003216D4" w:rsidRPr="00264D4F">
        <w:rPr>
          <w:color w:val="000000" w:themeColor="text1"/>
          <w:lang w:val="fr-FR" w:eastAsia="es-CO"/>
        </w:rPr>
        <w:tab/>
      </w:r>
      <w:r w:rsidR="00EC6E05" w:rsidRPr="00264D4F">
        <w:rPr>
          <w:color w:val="000000" w:themeColor="text1"/>
          <w:lang w:val="fr-FR" w:eastAsia="es-CO"/>
        </w:rPr>
        <w:t>d'</w:t>
      </w:r>
      <w:r w:rsidR="003216D4" w:rsidRPr="00264D4F">
        <w:rPr>
          <w:color w:val="000000" w:themeColor="text1"/>
          <w:lang w:val="fr-FR" w:eastAsia="es-CO"/>
        </w:rPr>
        <w:t xml:space="preserve">être </w:t>
      </w:r>
      <w:r w:rsidR="003216D4" w:rsidRPr="00264D4F">
        <w:rPr>
          <w:color w:val="000000" w:themeColor="text1"/>
          <w:lang w:val="fr-FR"/>
        </w:rPr>
        <w:t xml:space="preserve">informées de la décision finale dans </w:t>
      </w:r>
      <w:r w:rsidR="00EC6E05" w:rsidRPr="00264D4F">
        <w:rPr>
          <w:color w:val="000000" w:themeColor="text1"/>
          <w:lang w:val="fr-FR"/>
        </w:rPr>
        <w:t>les</w:t>
      </w:r>
      <w:r w:rsidR="003216D4" w:rsidRPr="00264D4F">
        <w:rPr>
          <w:color w:val="000000" w:themeColor="text1"/>
          <w:lang w:val="fr-FR"/>
        </w:rPr>
        <w:t xml:space="preserve"> poursuite</w:t>
      </w:r>
      <w:r w:rsidR="00EC6E05" w:rsidRPr="00264D4F">
        <w:rPr>
          <w:color w:val="000000" w:themeColor="text1"/>
          <w:lang w:val="fr-FR"/>
        </w:rPr>
        <w:t>s</w:t>
      </w:r>
      <w:r w:rsidR="003216D4" w:rsidRPr="00264D4F">
        <w:rPr>
          <w:color w:val="000000" w:themeColor="text1"/>
          <w:lang w:val="fr-FR"/>
        </w:rPr>
        <w:t xml:space="preserve"> pénale</w:t>
      </w:r>
      <w:r w:rsidR="00EC6E05" w:rsidRPr="00264D4F">
        <w:rPr>
          <w:color w:val="000000" w:themeColor="text1"/>
          <w:lang w:val="fr-FR"/>
        </w:rPr>
        <w:t>s</w:t>
      </w:r>
      <w:r w:rsidR="003216D4" w:rsidRPr="00264D4F">
        <w:rPr>
          <w:color w:val="000000" w:themeColor="text1"/>
          <w:lang w:val="fr-FR"/>
        </w:rPr>
        <w:t xml:space="preserve">; </w:t>
      </w:r>
      <w:r w:rsidR="00EC6E05" w:rsidRPr="00264D4F">
        <w:rPr>
          <w:color w:val="000000" w:themeColor="text1"/>
          <w:lang w:val="fr-FR"/>
        </w:rPr>
        <w:t>de saisir</w:t>
      </w:r>
      <w:r w:rsidR="003216D4" w:rsidRPr="00264D4F">
        <w:rPr>
          <w:color w:val="000000" w:themeColor="text1"/>
          <w:lang w:val="fr-FR"/>
        </w:rPr>
        <w:t xml:space="preserve">, le cas échéant, </w:t>
      </w:r>
      <w:r w:rsidR="00EC6E05" w:rsidRPr="00264D4F">
        <w:rPr>
          <w:color w:val="000000" w:themeColor="text1"/>
          <w:lang w:val="fr-FR"/>
        </w:rPr>
        <w:t>le</w:t>
      </w:r>
      <w:r w:rsidR="003216D4" w:rsidRPr="00264D4F">
        <w:rPr>
          <w:color w:val="000000" w:themeColor="text1"/>
          <w:lang w:val="fr-FR"/>
        </w:rPr>
        <w:t xml:space="preserve"> juge du contrôle des garanties; </w:t>
      </w:r>
      <w:r w:rsidR="00EC6E05" w:rsidRPr="00264D4F">
        <w:rPr>
          <w:color w:val="000000" w:themeColor="text1"/>
          <w:lang w:val="fr-FR"/>
        </w:rPr>
        <w:t>d'</w:t>
      </w:r>
      <w:r w:rsidR="003216D4" w:rsidRPr="00264D4F">
        <w:rPr>
          <w:color w:val="000000" w:themeColor="text1"/>
          <w:lang w:val="fr-FR"/>
        </w:rPr>
        <w:t xml:space="preserve">introduire des recours devant le juge du fond, </w:t>
      </w:r>
      <w:r w:rsidR="00C0559E" w:rsidRPr="00264D4F">
        <w:rPr>
          <w:color w:val="000000" w:themeColor="text1"/>
          <w:lang w:val="fr-FR"/>
        </w:rPr>
        <w:t>au besoin</w:t>
      </w:r>
      <w:r w:rsidR="003216D4" w:rsidRPr="00264D4F">
        <w:rPr>
          <w:color w:val="000000" w:themeColor="text1"/>
          <w:lang w:val="fr-FR"/>
        </w:rPr>
        <w:t>...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À cet égard, il import</w:t>
      </w:r>
      <w:r w:rsidR="00C0559E" w:rsidRPr="00264D4F">
        <w:rPr>
          <w:color w:val="000000" w:themeColor="text1"/>
          <w:lang w:val="fr-FR"/>
        </w:rPr>
        <w:t xml:space="preserve">e de </w:t>
      </w:r>
      <w:r w:rsidRPr="00264D4F">
        <w:rPr>
          <w:color w:val="000000" w:themeColor="text1"/>
          <w:lang w:val="fr-FR"/>
        </w:rPr>
        <w:t xml:space="preserve">noter les dispositions suivantes de la loi </w:t>
      </w:r>
      <w:r w:rsidR="004E432F" w:rsidRPr="00264D4F">
        <w:rPr>
          <w:color w:val="000000" w:themeColor="text1"/>
          <w:lang w:val="fr-FR"/>
        </w:rPr>
        <w:t>n° </w:t>
      </w:r>
      <w:r w:rsidRPr="00264D4F">
        <w:rPr>
          <w:color w:val="000000" w:themeColor="text1"/>
          <w:lang w:val="fr-FR"/>
        </w:rPr>
        <w:t xml:space="preserve">971 de 2005, qui </w:t>
      </w:r>
      <w:r w:rsidR="00C0559E" w:rsidRPr="00264D4F">
        <w:rPr>
          <w:color w:val="000000" w:themeColor="text1"/>
          <w:lang w:val="fr-FR"/>
        </w:rPr>
        <w:t>r</w:t>
      </w:r>
      <w:r w:rsidRPr="00264D4F">
        <w:rPr>
          <w:color w:val="000000" w:themeColor="text1"/>
          <w:lang w:val="fr-FR"/>
        </w:rPr>
        <w:t xml:space="preserve">égissent le Mécanisme de recherche </w:t>
      </w:r>
      <w:r w:rsidR="00C0559E" w:rsidRPr="00264D4F">
        <w:rPr>
          <w:color w:val="000000" w:themeColor="text1"/>
          <w:lang w:val="fr-FR"/>
        </w:rPr>
        <w:t>d'</w:t>
      </w:r>
      <w:r w:rsidRPr="00264D4F">
        <w:rPr>
          <w:color w:val="000000" w:themeColor="text1"/>
          <w:lang w:val="fr-FR"/>
        </w:rPr>
        <w:t>urgen</w:t>
      </w:r>
      <w:r w:rsidR="00C0559E" w:rsidRPr="00264D4F">
        <w:rPr>
          <w:color w:val="000000" w:themeColor="text1"/>
          <w:lang w:val="fr-FR"/>
        </w:rPr>
        <w:t>c</w:t>
      </w:r>
      <w:r w:rsidRPr="00264D4F">
        <w:rPr>
          <w:color w:val="000000" w:themeColor="text1"/>
          <w:lang w:val="fr-FR"/>
        </w:rPr>
        <w:t>e pour la prévention des disparitions forcées en Colombie</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Article</w:t>
      </w:r>
      <w:r w:rsidR="002C1728">
        <w:rPr>
          <w:color w:val="000000" w:themeColor="text1"/>
          <w:lang w:val="fr-FR"/>
        </w:rPr>
        <w:t> </w:t>
      </w:r>
      <w:r w:rsidRPr="00264D4F">
        <w:rPr>
          <w:color w:val="000000" w:themeColor="text1"/>
          <w:lang w:val="fr-FR"/>
        </w:rPr>
        <w:t xml:space="preserve">15. Droits des requérants, des </w:t>
      </w:r>
      <w:r w:rsidR="00C0559E" w:rsidRPr="00264D4F">
        <w:rPr>
          <w:color w:val="000000" w:themeColor="text1"/>
          <w:lang w:val="fr-FR"/>
        </w:rPr>
        <w:t xml:space="preserve">membres de la </w:t>
      </w:r>
      <w:r w:rsidRPr="00264D4F">
        <w:rPr>
          <w:color w:val="000000" w:themeColor="text1"/>
          <w:lang w:val="fr-FR"/>
        </w:rPr>
        <w:t xml:space="preserve">famille, des commissions des droits de l’homme et </w:t>
      </w:r>
      <w:r w:rsidR="00C0559E" w:rsidRPr="00264D4F">
        <w:rPr>
          <w:color w:val="000000" w:themeColor="text1"/>
          <w:lang w:val="fr-FR"/>
        </w:rPr>
        <w:t xml:space="preserve">des </w:t>
      </w:r>
      <w:r w:rsidR="00A812A4" w:rsidRPr="00264D4F">
        <w:rPr>
          <w:color w:val="000000" w:themeColor="text1"/>
          <w:lang w:val="fr-FR"/>
        </w:rPr>
        <w:t>audiences</w:t>
      </w:r>
      <w:r w:rsidRPr="00264D4F">
        <w:rPr>
          <w:color w:val="000000" w:themeColor="text1"/>
          <w:lang w:val="fr-FR"/>
        </w:rPr>
        <w:t xml:space="preserve"> du Congrès de la République et de la Commission nationale de recherche des personnes disparues. Le requérant et les proches de la personne présumée disparue ont le droit, à tout moment, d</w:t>
      </w:r>
      <w:r w:rsidR="00C0559E" w:rsidRPr="00264D4F">
        <w:rPr>
          <w:color w:val="000000" w:themeColor="text1"/>
          <w:lang w:val="fr-FR"/>
        </w:rPr>
        <w:t>'être informés d</w:t>
      </w:r>
      <w:r w:rsidRPr="00264D4F">
        <w:rPr>
          <w:color w:val="000000" w:themeColor="text1"/>
          <w:lang w:val="fr-FR"/>
        </w:rPr>
        <w:t>es mesures prises pour conduire les recherches. Les commissions des droits de l'homme et les audiences du Congrès de la République et de la Commission nationale pour la recherche des personnes disparues peuvent également demander des rapports sur l’avancement des enquêtes.</w:t>
      </w:r>
    </w:p>
    <w:p w:rsidR="003216D4" w:rsidRPr="00264D4F" w:rsidRDefault="003216D4" w:rsidP="00386D5C">
      <w:pPr>
        <w:pStyle w:val="SingleTxtG"/>
        <w:ind w:left="1701"/>
        <w:rPr>
          <w:color w:val="000000" w:themeColor="text1"/>
          <w:lang w:val="fr-FR"/>
        </w:rPr>
      </w:pPr>
      <w:r w:rsidRPr="00264D4F">
        <w:rPr>
          <w:color w:val="000000" w:themeColor="text1"/>
          <w:lang w:val="fr-FR"/>
        </w:rPr>
        <w:t xml:space="preserve">Tant que leur présence n’entrave pas le déroulement de la procédure ou la découverte des personnes disparues, le </w:t>
      </w:r>
      <w:r w:rsidR="00C0559E" w:rsidRPr="00264D4F">
        <w:rPr>
          <w:color w:val="000000" w:themeColor="text1"/>
          <w:lang w:val="fr-FR"/>
        </w:rPr>
        <w:t>magistrat</w:t>
      </w:r>
      <w:r w:rsidRPr="00264D4F">
        <w:rPr>
          <w:color w:val="000000" w:themeColor="text1"/>
          <w:lang w:val="fr-FR"/>
        </w:rPr>
        <w:t xml:space="preserve"> peut autoriser la participation du requérant, des parents de la victime présumée et d’un représentant de la Commission nationale pour la recherche des personnes disparues aux poursuites.</w:t>
      </w:r>
    </w:p>
    <w:p w:rsidR="003216D4" w:rsidRPr="00264D4F" w:rsidRDefault="00C0559E" w:rsidP="002D1D64">
      <w:pPr>
        <w:pStyle w:val="SingleTxtG"/>
        <w:ind w:left="1701"/>
        <w:rPr>
          <w:color w:val="000000" w:themeColor="text1"/>
          <w:lang w:val="fr-FR"/>
        </w:rPr>
      </w:pPr>
      <w:r w:rsidRPr="00264D4F">
        <w:rPr>
          <w:color w:val="000000" w:themeColor="text1"/>
          <w:lang w:val="fr-FR"/>
        </w:rPr>
        <w:tab/>
      </w:r>
      <w:r w:rsidR="003216D4" w:rsidRPr="00264D4F">
        <w:rPr>
          <w:color w:val="000000" w:themeColor="text1"/>
          <w:lang w:val="fr-FR"/>
        </w:rPr>
        <w:t>Les informations sur le</w:t>
      </w:r>
      <w:r w:rsidR="00FE75F9" w:rsidRPr="00264D4F">
        <w:rPr>
          <w:color w:val="000000" w:themeColor="text1"/>
          <w:lang w:val="fr-FR"/>
        </w:rPr>
        <w:t>s</w:t>
      </w:r>
      <w:r w:rsidR="003216D4" w:rsidRPr="00264D4F">
        <w:rPr>
          <w:color w:val="000000" w:themeColor="text1"/>
          <w:lang w:val="fr-FR"/>
        </w:rPr>
        <w:t xml:space="preserve"> progrès </w:t>
      </w:r>
      <w:r w:rsidR="00FE75F9" w:rsidRPr="00264D4F">
        <w:rPr>
          <w:color w:val="000000" w:themeColor="text1"/>
          <w:lang w:val="fr-FR"/>
        </w:rPr>
        <w:t>réalisés dans le cadre du</w:t>
      </w:r>
      <w:r w:rsidR="003216D4" w:rsidRPr="00264D4F">
        <w:rPr>
          <w:color w:val="000000" w:themeColor="text1"/>
          <w:lang w:val="fr-FR"/>
        </w:rPr>
        <w:t xml:space="preserve"> mécanisme de recherche </w:t>
      </w:r>
      <w:r w:rsidR="00FE75F9" w:rsidRPr="00264D4F">
        <w:rPr>
          <w:color w:val="000000" w:themeColor="text1"/>
          <w:lang w:val="fr-FR"/>
        </w:rPr>
        <w:t>d'</w:t>
      </w:r>
      <w:r w:rsidR="003216D4" w:rsidRPr="00264D4F">
        <w:rPr>
          <w:color w:val="000000" w:themeColor="text1"/>
          <w:lang w:val="fr-FR"/>
        </w:rPr>
        <w:t>urgen</w:t>
      </w:r>
      <w:r w:rsidR="00FE75F9" w:rsidRPr="00264D4F">
        <w:rPr>
          <w:color w:val="000000" w:themeColor="text1"/>
          <w:lang w:val="fr-FR"/>
        </w:rPr>
        <w:t>c</w:t>
      </w:r>
      <w:r w:rsidR="003216D4" w:rsidRPr="00264D4F">
        <w:rPr>
          <w:color w:val="000000" w:themeColor="text1"/>
          <w:lang w:val="fr-FR"/>
        </w:rPr>
        <w:t xml:space="preserve">e ne peuvent </w:t>
      </w:r>
      <w:r w:rsidR="00507475" w:rsidRPr="00264D4F">
        <w:rPr>
          <w:color w:val="000000" w:themeColor="text1"/>
          <w:lang w:val="fr-FR"/>
        </w:rPr>
        <w:t>pas ne pas être communiqués,</w:t>
      </w:r>
      <w:r w:rsidR="003216D4" w:rsidRPr="00264D4F">
        <w:rPr>
          <w:color w:val="000000" w:themeColor="text1"/>
          <w:lang w:val="fr-FR"/>
        </w:rPr>
        <w:t xml:space="preserve"> en raison de leur confidentialité</w:t>
      </w:r>
      <w:r w:rsidR="00507475" w:rsidRPr="00264D4F">
        <w:rPr>
          <w:color w:val="000000" w:themeColor="text1"/>
          <w:lang w:val="fr-FR"/>
        </w:rPr>
        <w:t xml:space="preserve">, au </w:t>
      </w:r>
      <w:r w:rsidR="003216D4" w:rsidRPr="00264D4F">
        <w:rPr>
          <w:color w:val="000000" w:themeColor="text1"/>
          <w:lang w:val="fr-FR"/>
        </w:rPr>
        <w:t xml:space="preserve">requérant, </w:t>
      </w:r>
      <w:r w:rsidR="00507475" w:rsidRPr="00264D4F">
        <w:rPr>
          <w:color w:val="000000" w:themeColor="text1"/>
          <w:lang w:val="fr-FR"/>
        </w:rPr>
        <w:t>aux</w:t>
      </w:r>
      <w:r w:rsidR="003216D4" w:rsidRPr="00264D4F">
        <w:rPr>
          <w:color w:val="000000" w:themeColor="text1"/>
          <w:lang w:val="fr-FR"/>
        </w:rPr>
        <w:t xml:space="preserve"> parents de la personne présumée disparue, </w:t>
      </w:r>
      <w:r w:rsidR="00507475" w:rsidRPr="00264D4F">
        <w:rPr>
          <w:color w:val="000000" w:themeColor="text1"/>
          <w:lang w:val="fr-FR"/>
        </w:rPr>
        <w:t>à</w:t>
      </w:r>
      <w:r w:rsidR="003216D4" w:rsidRPr="00264D4F">
        <w:rPr>
          <w:color w:val="000000" w:themeColor="text1"/>
          <w:lang w:val="fr-FR"/>
        </w:rPr>
        <w:t xml:space="preserve"> la Commissions des droits de l’homme et </w:t>
      </w:r>
      <w:r w:rsidR="00507475" w:rsidRPr="00264D4F">
        <w:rPr>
          <w:color w:val="000000" w:themeColor="text1"/>
          <w:lang w:val="fr-FR"/>
        </w:rPr>
        <w:t>aux a</w:t>
      </w:r>
      <w:r w:rsidR="003216D4" w:rsidRPr="00264D4F">
        <w:rPr>
          <w:color w:val="000000" w:themeColor="text1"/>
          <w:lang w:val="fr-FR"/>
        </w:rPr>
        <w:t xml:space="preserve">udiences du Congrès de la République et </w:t>
      </w:r>
      <w:r w:rsidR="00507475" w:rsidRPr="00264D4F">
        <w:rPr>
          <w:color w:val="000000" w:themeColor="text1"/>
          <w:lang w:val="fr-FR"/>
        </w:rPr>
        <w:t>de</w:t>
      </w:r>
      <w:r w:rsidR="003216D4" w:rsidRPr="00264D4F">
        <w:rPr>
          <w:color w:val="000000" w:themeColor="text1"/>
          <w:lang w:val="fr-FR"/>
        </w:rPr>
        <w:t xml:space="preserve"> la Commission nationale de recherche des personnes disparues. </w:t>
      </w:r>
    </w:p>
    <w:p w:rsidR="003216D4" w:rsidRPr="00264D4F" w:rsidRDefault="003216D4" w:rsidP="002D1D64">
      <w:pPr>
        <w:pStyle w:val="SingleTxtG"/>
        <w:ind w:left="1701"/>
        <w:rPr>
          <w:color w:val="000000" w:themeColor="text1"/>
          <w:lang w:val="fr-FR" w:eastAsia="es-CO"/>
        </w:rPr>
      </w:pPr>
      <w:r w:rsidRPr="00264D4F">
        <w:rPr>
          <w:color w:val="000000" w:themeColor="text1"/>
          <w:lang w:val="fr-FR"/>
        </w:rPr>
        <w:t>Article</w:t>
      </w:r>
      <w:r w:rsidR="002C1728">
        <w:rPr>
          <w:color w:val="000000" w:themeColor="text1"/>
          <w:lang w:val="fr-FR"/>
        </w:rPr>
        <w:t> </w:t>
      </w:r>
      <w:r w:rsidRPr="00264D4F">
        <w:rPr>
          <w:color w:val="000000" w:themeColor="text1"/>
          <w:lang w:val="fr-FR"/>
        </w:rPr>
        <w:t xml:space="preserve">16. Protection des victimes et des témoins. Sous réserve d’une demande présentée par la juge au Procureur général, les règles sur la protection des victimes et des témoins s’appliquent durant la mise en œuvre du mécanisme de recherche </w:t>
      </w:r>
      <w:r w:rsidR="00507475" w:rsidRPr="00264D4F">
        <w:rPr>
          <w:color w:val="000000" w:themeColor="text1"/>
          <w:lang w:val="fr-FR"/>
        </w:rPr>
        <w:t>d'</w:t>
      </w:r>
      <w:r w:rsidRPr="00264D4F">
        <w:rPr>
          <w:color w:val="000000" w:themeColor="text1"/>
          <w:lang w:val="fr-FR"/>
        </w:rPr>
        <w:t>urgen</w:t>
      </w:r>
      <w:r w:rsidR="00507475" w:rsidRPr="00264D4F">
        <w:rPr>
          <w:color w:val="000000" w:themeColor="text1"/>
          <w:lang w:val="fr-FR"/>
        </w:rPr>
        <w:t>c</w:t>
      </w:r>
      <w:r w:rsidRPr="00264D4F">
        <w:rPr>
          <w:color w:val="000000" w:themeColor="text1"/>
          <w:lang w:val="fr-FR"/>
        </w:rPr>
        <w:t>e</w:t>
      </w:r>
      <w:r w:rsidR="00507475" w:rsidRPr="00264D4F">
        <w:rPr>
          <w:color w:val="000000" w:themeColor="text1"/>
          <w:lang w:val="fr-FR"/>
        </w:rPr>
        <w:t>,</w:t>
      </w:r>
      <w:r w:rsidRPr="00264D4F">
        <w:rPr>
          <w:color w:val="000000" w:themeColor="text1"/>
          <w:lang w:val="fr-FR"/>
        </w:rPr>
        <w:t xml:space="preserve"> conformément aux dispositions du Code de procédure pénale, du statut du Ministère public) et d'autres règles régissant leur application ...</w:t>
      </w:r>
      <w:r w:rsidRPr="00264D4F">
        <w:rPr>
          <w:color w:val="000000" w:themeColor="text1"/>
          <w:lang w:val="fr-FR" w:eastAsia="es-CO"/>
        </w:rPr>
        <w:t> »</w:t>
      </w:r>
    </w:p>
    <w:p w:rsidR="003216D4" w:rsidRPr="00264D4F" w:rsidRDefault="003216D4" w:rsidP="002D1D64">
      <w:pPr>
        <w:pStyle w:val="H1G"/>
        <w:rPr>
          <w:rFonts w:eastAsia="Calibri"/>
          <w:color w:val="000000" w:themeColor="text1"/>
          <w:lang w:val="fr-FR" w:eastAsia="es-CO"/>
        </w:rPr>
      </w:pPr>
      <w:bookmarkStart w:id="12" w:name="_Toc398708863"/>
      <w:r w:rsidRPr="00264D4F">
        <w:rPr>
          <w:rFonts w:eastAsia="Calibri"/>
          <w:color w:val="000000" w:themeColor="text1"/>
          <w:lang w:val="fr-FR" w:eastAsia="es-CO"/>
        </w:rPr>
        <w:lastRenderedPageBreak/>
        <w:tab/>
      </w:r>
      <w:r w:rsidRPr="00264D4F">
        <w:rPr>
          <w:rFonts w:eastAsia="Calibri"/>
          <w:color w:val="000000" w:themeColor="text1"/>
          <w:lang w:val="fr-FR" w:eastAsia="es-CO"/>
        </w:rPr>
        <w:tab/>
      </w:r>
      <w:r w:rsidRPr="00264D4F">
        <w:rPr>
          <w:color w:val="000000" w:themeColor="text1"/>
          <w:lang w:val="fr-FR"/>
        </w:rPr>
        <w:t>Article 19</w:t>
      </w:r>
      <w:r w:rsidR="00E07896">
        <w:rPr>
          <w:color w:val="000000" w:themeColor="text1"/>
          <w:lang w:val="fr-FR"/>
        </w:rPr>
        <w:t>:</w:t>
      </w:r>
      <w:r w:rsidRPr="00264D4F">
        <w:rPr>
          <w:color w:val="000000" w:themeColor="text1"/>
          <w:lang w:val="fr-FR"/>
        </w:rPr>
        <w:t xml:space="preserve"> </w:t>
      </w:r>
      <w:r w:rsidR="00507475" w:rsidRPr="00264D4F">
        <w:rPr>
          <w:color w:val="000000" w:themeColor="text1"/>
          <w:lang w:val="fr-FR"/>
        </w:rPr>
        <w:t>Collecte</w:t>
      </w:r>
      <w:r w:rsidRPr="00264D4F">
        <w:rPr>
          <w:color w:val="000000" w:themeColor="text1"/>
          <w:lang w:val="fr-FR"/>
        </w:rPr>
        <w:t xml:space="preserve"> de données génétiques ou médicales</w:t>
      </w:r>
      <w:r w:rsidRPr="00264D4F">
        <w:rPr>
          <w:rFonts w:eastAsia="Calibri"/>
          <w:color w:val="000000" w:themeColor="text1"/>
          <w:lang w:val="fr-FR" w:eastAsia="es-CO"/>
        </w:rPr>
        <w:t xml:space="preserve"> </w:t>
      </w:r>
      <w:bookmarkEnd w:id="12"/>
    </w:p>
    <w:p w:rsidR="003216D4" w:rsidRPr="00264D4F" w:rsidRDefault="00507475"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S'agissant d</w:t>
      </w:r>
      <w:r w:rsidR="003216D4" w:rsidRPr="00264D4F">
        <w:rPr>
          <w:color w:val="000000" w:themeColor="text1"/>
          <w:lang w:val="fr-FR"/>
        </w:rPr>
        <w:t xml:space="preserve">es bases de données existantes et </w:t>
      </w:r>
      <w:r w:rsidRPr="00264D4F">
        <w:rPr>
          <w:color w:val="000000" w:themeColor="text1"/>
          <w:lang w:val="fr-FR"/>
        </w:rPr>
        <w:t>d</w:t>
      </w:r>
      <w:r w:rsidR="003216D4" w:rsidRPr="00264D4F">
        <w:rPr>
          <w:color w:val="000000" w:themeColor="text1"/>
          <w:lang w:val="fr-FR"/>
        </w:rPr>
        <w:t xml:space="preserve">es procédures utilisées pour </w:t>
      </w:r>
      <w:r w:rsidRPr="00264D4F">
        <w:rPr>
          <w:color w:val="000000" w:themeColor="text1"/>
          <w:lang w:val="fr-FR"/>
        </w:rPr>
        <w:t xml:space="preserve">collecter </w:t>
      </w:r>
      <w:r w:rsidR="003216D4" w:rsidRPr="00264D4F">
        <w:rPr>
          <w:color w:val="000000" w:themeColor="text1"/>
          <w:lang w:val="fr-FR"/>
        </w:rPr>
        <w:t xml:space="preserve">des données génétiques ou médicales, la loi </w:t>
      </w:r>
      <w:r w:rsidRPr="00264D4F">
        <w:rPr>
          <w:color w:val="000000" w:themeColor="text1"/>
          <w:lang w:val="fr-FR"/>
        </w:rPr>
        <w:t>n° </w:t>
      </w:r>
      <w:r w:rsidR="003216D4" w:rsidRPr="00264D4F">
        <w:rPr>
          <w:color w:val="000000" w:themeColor="text1"/>
          <w:lang w:val="fr-FR"/>
        </w:rPr>
        <w:t xml:space="preserve">1408 de 2010 a créé en Colombie la Banque des profils génétiques des personnes disparues, </w:t>
      </w:r>
      <w:r w:rsidRPr="00264D4F">
        <w:rPr>
          <w:color w:val="000000" w:themeColor="text1"/>
          <w:lang w:val="fr-FR"/>
        </w:rPr>
        <w:t xml:space="preserve">dont les activités sont dirigées, </w:t>
      </w:r>
      <w:r w:rsidR="003216D4" w:rsidRPr="00264D4F">
        <w:rPr>
          <w:color w:val="000000" w:themeColor="text1"/>
          <w:lang w:val="fr-FR"/>
        </w:rPr>
        <w:t>coord</w:t>
      </w:r>
      <w:r w:rsidRPr="00264D4F">
        <w:rPr>
          <w:color w:val="000000" w:themeColor="text1"/>
          <w:lang w:val="fr-FR"/>
        </w:rPr>
        <w:t xml:space="preserve">onnées et </w:t>
      </w:r>
      <w:r w:rsidR="003216D4" w:rsidRPr="00264D4F">
        <w:rPr>
          <w:color w:val="000000" w:themeColor="text1"/>
          <w:lang w:val="fr-FR"/>
        </w:rPr>
        <w:t>administr</w:t>
      </w:r>
      <w:r w:rsidRPr="00264D4F">
        <w:rPr>
          <w:color w:val="000000" w:themeColor="text1"/>
          <w:lang w:val="fr-FR"/>
        </w:rPr>
        <w:t xml:space="preserve">ées par le </w:t>
      </w:r>
      <w:r w:rsidR="003216D4" w:rsidRPr="00264D4F">
        <w:rPr>
          <w:color w:val="000000" w:themeColor="text1"/>
          <w:lang w:val="fr-FR"/>
        </w:rPr>
        <w:t>Procureur général de la Nation</w:t>
      </w:r>
      <w:r w:rsidR="003216D4" w:rsidRPr="00264D4F">
        <w:rPr>
          <w:rFonts w:eastAsia="Calibri"/>
          <w:color w:val="000000" w:themeColor="text1"/>
          <w:lang w:val="fr-FR" w:eastAsia="en-US"/>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 xml:space="preserve">L’objectif de </w:t>
      </w:r>
      <w:r w:rsidR="00507475" w:rsidRPr="00264D4F">
        <w:rPr>
          <w:color w:val="000000" w:themeColor="text1"/>
          <w:lang w:val="fr-FR"/>
        </w:rPr>
        <w:t>cette</w:t>
      </w:r>
      <w:r w:rsidRPr="00264D4F">
        <w:rPr>
          <w:color w:val="000000" w:themeColor="text1"/>
          <w:lang w:val="fr-FR"/>
        </w:rPr>
        <w:t xml:space="preserve"> Banque est la gestion et le traitement des informations sur les profils génétiques </w:t>
      </w:r>
      <w:r w:rsidR="00A16162" w:rsidRPr="00264D4F">
        <w:rPr>
          <w:color w:val="000000" w:themeColor="text1"/>
          <w:lang w:val="fr-FR"/>
        </w:rPr>
        <w:t>établis à partir d</w:t>
      </w:r>
      <w:r w:rsidRPr="00264D4F">
        <w:rPr>
          <w:color w:val="000000" w:themeColor="text1"/>
          <w:lang w:val="fr-FR"/>
        </w:rPr>
        <w:t>es personnes</w:t>
      </w:r>
      <w:r w:rsidR="00A16162" w:rsidRPr="00264D4F">
        <w:rPr>
          <w:color w:val="000000" w:themeColor="text1"/>
          <w:lang w:val="fr-FR"/>
        </w:rPr>
        <w:t xml:space="preserve"> elles-mêmes</w:t>
      </w:r>
      <w:r w:rsidRPr="00264D4F">
        <w:rPr>
          <w:color w:val="000000" w:themeColor="text1"/>
          <w:lang w:val="fr-FR"/>
        </w:rPr>
        <w:t xml:space="preserve">, </w:t>
      </w:r>
      <w:r w:rsidR="00A16162" w:rsidRPr="00264D4F">
        <w:rPr>
          <w:color w:val="000000" w:themeColor="text1"/>
          <w:lang w:val="fr-FR"/>
        </w:rPr>
        <w:t xml:space="preserve">des </w:t>
      </w:r>
      <w:r w:rsidR="008D4F86" w:rsidRPr="00264D4F">
        <w:rPr>
          <w:color w:val="000000" w:themeColor="text1"/>
          <w:lang w:val="fr-FR"/>
        </w:rPr>
        <w:t xml:space="preserve">dépouilles </w:t>
      </w:r>
      <w:r w:rsidRPr="00264D4F">
        <w:rPr>
          <w:color w:val="000000" w:themeColor="text1"/>
          <w:lang w:val="fr-FR"/>
        </w:rPr>
        <w:t xml:space="preserve">de victimes de disparition </w:t>
      </w:r>
      <w:r w:rsidR="00A16162" w:rsidRPr="00264D4F">
        <w:rPr>
          <w:color w:val="000000" w:themeColor="text1"/>
          <w:lang w:val="fr-FR"/>
        </w:rPr>
        <w:t>ainsi que</w:t>
      </w:r>
      <w:r w:rsidRPr="00264D4F">
        <w:rPr>
          <w:color w:val="000000" w:themeColor="text1"/>
          <w:lang w:val="fr-FR"/>
        </w:rPr>
        <w:t xml:space="preserve"> des échantillons biologiques de référence prélevés sur des parents. Des lignes directrices ont été établies pour l’indexation</w:t>
      </w:r>
      <w:r w:rsidR="00A16162" w:rsidRPr="00264D4F">
        <w:rPr>
          <w:color w:val="000000" w:themeColor="text1"/>
          <w:lang w:val="fr-FR"/>
        </w:rPr>
        <w:t>, l</w:t>
      </w:r>
      <w:r w:rsidRPr="00264D4F">
        <w:rPr>
          <w:color w:val="000000" w:themeColor="text1"/>
          <w:lang w:val="fr-FR"/>
        </w:rPr>
        <w:t>’organisation, la</w:t>
      </w:r>
      <w:r w:rsidR="00A16162" w:rsidRPr="00264D4F">
        <w:rPr>
          <w:color w:val="000000" w:themeColor="text1"/>
          <w:lang w:val="fr-FR"/>
        </w:rPr>
        <w:t xml:space="preserve"> c</w:t>
      </w:r>
      <w:r w:rsidRPr="00264D4F">
        <w:rPr>
          <w:color w:val="000000" w:themeColor="text1"/>
          <w:lang w:val="fr-FR"/>
        </w:rPr>
        <w:t xml:space="preserve">entralisation et le stockage des profils génétiques ainsi que </w:t>
      </w:r>
      <w:r w:rsidR="00A16162" w:rsidRPr="00264D4F">
        <w:rPr>
          <w:color w:val="000000" w:themeColor="text1"/>
          <w:lang w:val="fr-FR"/>
        </w:rPr>
        <w:t>pour la collecte</w:t>
      </w:r>
      <w:r w:rsidRPr="00264D4F">
        <w:rPr>
          <w:color w:val="000000" w:themeColor="text1"/>
          <w:lang w:val="fr-FR"/>
        </w:rPr>
        <w:t>, le stockage et la pr</w:t>
      </w:r>
      <w:r w:rsidR="00CA3FC1" w:rsidRPr="00264D4F">
        <w:rPr>
          <w:color w:val="000000" w:themeColor="text1"/>
          <w:lang w:val="fr-FR"/>
        </w:rPr>
        <w:t>éservation des é</w:t>
      </w:r>
      <w:r w:rsidRPr="00264D4F">
        <w:rPr>
          <w:color w:val="000000" w:themeColor="text1"/>
          <w:lang w:val="fr-FR"/>
        </w:rPr>
        <w:t>chantillons biologiques des membres de la famille</w:t>
      </w:r>
      <w:r w:rsidRPr="00264D4F">
        <w:rPr>
          <w:rFonts w:eastAsia="Calibri"/>
          <w:color w:val="000000" w:themeColor="text1"/>
          <w:lang w:val="fr-FR" w:eastAsia="es-CO"/>
        </w:rPr>
        <w:t>.</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En ce qui concerne les données génétiques, la loi </w:t>
      </w:r>
      <w:r w:rsidR="00507475" w:rsidRPr="00264D4F">
        <w:rPr>
          <w:color w:val="000000" w:themeColor="text1"/>
          <w:lang w:val="fr-FR"/>
        </w:rPr>
        <w:t>n° </w:t>
      </w:r>
      <w:r w:rsidRPr="00264D4F">
        <w:rPr>
          <w:color w:val="000000" w:themeColor="text1"/>
          <w:lang w:val="fr-FR"/>
        </w:rPr>
        <w:t xml:space="preserve">1408 de 2010 prévoit expressément que « Le </w:t>
      </w:r>
      <w:r w:rsidR="00507475" w:rsidRPr="00264D4F">
        <w:rPr>
          <w:color w:val="000000" w:themeColor="text1"/>
          <w:lang w:val="fr-FR"/>
        </w:rPr>
        <w:t>P</w:t>
      </w:r>
      <w:r w:rsidRPr="00264D4F">
        <w:rPr>
          <w:color w:val="000000" w:themeColor="text1"/>
          <w:lang w:val="fr-FR"/>
        </w:rPr>
        <w:t xml:space="preserve">rocureur général de la Nation veille à ce que les autres institutions de l'État ayant des compétences médico-légales aient un accès limité et contrôlé </w:t>
      </w:r>
      <w:r w:rsidR="0021430E" w:rsidRPr="00264D4F">
        <w:rPr>
          <w:color w:val="000000" w:themeColor="text1"/>
          <w:lang w:val="fr-FR"/>
        </w:rPr>
        <w:t>aux</w:t>
      </w:r>
      <w:r w:rsidRPr="00264D4F">
        <w:rPr>
          <w:color w:val="000000" w:themeColor="text1"/>
          <w:lang w:val="fr-FR"/>
        </w:rPr>
        <w:t xml:space="preserve"> information</w:t>
      </w:r>
      <w:r w:rsidR="0021430E" w:rsidRPr="00264D4F">
        <w:rPr>
          <w:color w:val="000000" w:themeColor="text1"/>
          <w:lang w:val="fr-FR"/>
        </w:rPr>
        <w:t>s</w:t>
      </w:r>
      <w:r w:rsidRPr="00264D4F">
        <w:rPr>
          <w:color w:val="000000" w:themeColor="text1"/>
          <w:lang w:val="fr-FR"/>
        </w:rPr>
        <w:t xml:space="preserve"> contenue</w:t>
      </w:r>
      <w:r w:rsidR="0021430E" w:rsidRPr="00264D4F">
        <w:rPr>
          <w:color w:val="000000" w:themeColor="text1"/>
          <w:lang w:val="fr-FR"/>
        </w:rPr>
        <w:t>s</w:t>
      </w:r>
      <w:r w:rsidRPr="00264D4F">
        <w:rPr>
          <w:color w:val="000000" w:themeColor="text1"/>
          <w:lang w:val="fr-FR"/>
        </w:rPr>
        <w:t xml:space="preserve"> dans la Banque des profils génétiques des personnes disparues</w:t>
      </w:r>
      <w:r w:rsidR="0021430E" w:rsidRPr="00264D4F">
        <w:rPr>
          <w:color w:val="000000" w:themeColor="text1"/>
          <w:lang w:val="fr-FR"/>
        </w:rPr>
        <w:t>,</w:t>
      </w:r>
      <w:r w:rsidRPr="00264D4F">
        <w:rPr>
          <w:color w:val="000000" w:themeColor="text1"/>
          <w:lang w:val="fr-FR"/>
        </w:rPr>
        <w:t xml:space="preserve"> leur permettant d</w:t>
      </w:r>
      <w:r w:rsidR="0021430E" w:rsidRPr="00264D4F">
        <w:rPr>
          <w:color w:val="000000" w:themeColor="text1"/>
          <w:lang w:val="fr-FR"/>
        </w:rPr>
        <w:t>e mener à bien les procédures</w:t>
      </w:r>
      <w:r w:rsidRPr="00264D4F">
        <w:rPr>
          <w:color w:val="000000" w:themeColor="text1"/>
          <w:lang w:val="fr-FR"/>
        </w:rPr>
        <w:t xml:space="preserve"> d'identification des victimes de disparition forcée dont elles ont la charge »</w:t>
      </w:r>
      <w:r w:rsidRPr="00264D4F">
        <w:rPr>
          <w:rStyle w:val="Appelnotedebasdep"/>
          <w:iCs/>
          <w:color w:val="000000" w:themeColor="text1"/>
          <w:lang w:val="fr-FR"/>
        </w:rPr>
        <w:footnoteReference w:id="39"/>
      </w:r>
      <w:r w:rsidRPr="00264D4F">
        <w:rPr>
          <w:rFonts w:eastAsia="Calibri"/>
          <w:iCs/>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En outre, le </w:t>
      </w:r>
      <w:r w:rsidR="00EF37AB">
        <w:rPr>
          <w:color w:val="000000" w:themeColor="text1"/>
          <w:lang w:val="fr-FR"/>
        </w:rPr>
        <w:t>paragraphe </w:t>
      </w:r>
      <w:r w:rsidRPr="00264D4F">
        <w:rPr>
          <w:color w:val="000000" w:themeColor="text1"/>
          <w:lang w:val="fr-FR"/>
        </w:rPr>
        <w:t>5 de l'</w:t>
      </w:r>
      <w:r w:rsidR="00EF37AB">
        <w:rPr>
          <w:color w:val="000000" w:themeColor="text1"/>
          <w:lang w:val="fr-FR"/>
        </w:rPr>
        <w:t>article </w:t>
      </w:r>
      <w:r w:rsidRPr="00264D4F">
        <w:rPr>
          <w:color w:val="000000" w:themeColor="text1"/>
          <w:lang w:val="fr-FR"/>
        </w:rPr>
        <w:t>5 prévoit</w:t>
      </w:r>
      <w:r w:rsidR="00E07896">
        <w:rPr>
          <w:color w:val="000000" w:themeColor="text1"/>
          <w:lang w:val="fr-FR"/>
        </w:rPr>
        <w:t>:</w:t>
      </w:r>
    </w:p>
    <w:p w:rsidR="003216D4" w:rsidRPr="00264D4F" w:rsidRDefault="003216D4" w:rsidP="00386D5C">
      <w:pPr>
        <w:pStyle w:val="SingleTxtG"/>
        <w:ind w:left="1701"/>
        <w:rPr>
          <w:color w:val="000000" w:themeColor="text1"/>
          <w:lang w:val="fr-FR"/>
        </w:rPr>
      </w:pPr>
      <w:r w:rsidRPr="00264D4F">
        <w:rPr>
          <w:color w:val="000000" w:themeColor="text1"/>
          <w:lang w:val="fr-FR"/>
        </w:rPr>
        <w:t>« Pendant toutes les phases d</w:t>
      </w:r>
      <w:r w:rsidR="0021430E" w:rsidRPr="00264D4F">
        <w:rPr>
          <w:color w:val="000000" w:themeColor="text1"/>
          <w:lang w:val="fr-FR"/>
        </w:rPr>
        <w:t>e la procédure</w:t>
      </w:r>
      <w:r w:rsidRPr="00264D4F">
        <w:rPr>
          <w:color w:val="000000" w:themeColor="text1"/>
          <w:lang w:val="fr-FR"/>
        </w:rPr>
        <w:t xml:space="preserve">, les échantillons biologiques et les renseignements qu’ils fournissent doivent être traités en respectant le droit d’habeas corpus des personnes qui les ont fournis et les </w:t>
      </w:r>
      <w:r w:rsidR="0021430E" w:rsidRPr="00264D4F">
        <w:rPr>
          <w:color w:val="000000" w:themeColor="text1"/>
          <w:lang w:val="fr-FR"/>
        </w:rPr>
        <w:t>règles établies</w:t>
      </w:r>
      <w:r w:rsidRPr="00264D4F">
        <w:rPr>
          <w:color w:val="000000" w:themeColor="text1"/>
          <w:lang w:val="fr-FR"/>
        </w:rPr>
        <w:t xml:space="preserve"> dans les protocoles et normes internationa</w:t>
      </w:r>
      <w:r w:rsidR="0021430E" w:rsidRPr="00264D4F">
        <w:rPr>
          <w:color w:val="000000" w:themeColor="text1"/>
          <w:lang w:val="fr-FR"/>
        </w:rPr>
        <w:t>ux</w:t>
      </w:r>
      <w:r w:rsidRPr="00264D4F">
        <w:rPr>
          <w:color w:val="000000" w:themeColor="text1"/>
          <w:lang w:val="fr-FR"/>
        </w:rPr>
        <w:t xml:space="preserve"> relati</w:t>
      </w:r>
      <w:r w:rsidR="0021430E" w:rsidRPr="00264D4F">
        <w:rPr>
          <w:color w:val="000000" w:themeColor="text1"/>
          <w:lang w:val="fr-FR"/>
        </w:rPr>
        <w:t>fs au</w:t>
      </w:r>
      <w:r w:rsidRPr="00264D4F">
        <w:rPr>
          <w:color w:val="000000" w:themeColor="text1"/>
          <w:lang w:val="fr-FR"/>
        </w:rPr>
        <w:t xml:space="preserve"> consentement en connaissance de cause</w:t>
      </w:r>
      <w:r w:rsidR="0021430E" w:rsidRPr="00264D4F">
        <w:rPr>
          <w:color w:val="000000" w:themeColor="text1"/>
          <w:lang w:val="fr-FR"/>
        </w:rPr>
        <w:t>,</w:t>
      </w:r>
      <w:r w:rsidRPr="00264D4F">
        <w:rPr>
          <w:color w:val="000000" w:themeColor="text1"/>
          <w:lang w:val="fr-FR"/>
        </w:rPr>
        <w:t xml:space="preserve"> à la confidentialité</w:t>
      </w:r>
      <w:r w:rsidR="0021430E" w:rsidRPr="00264D4F">
        <w:rPr>
          <w:color w:val="000000" w:themeColor="text1"/>
          <w:lang w:val="fr-FR"/>
        </w:rPr>
        <w:t>,</w:t>
      </w:r>
      <w:r w:rsidRPr="00264D4F">
        <w:rPr>
          <w:color w:val="000000" w:themeColor="text1"/>
          <w:lang w:val="fr-FR"/>
        </w:rPr>
        <w:t xml:space="preserve"> </w:t>
      </w:r>
      <w:r w:rsidR="0021430E" w:rsidRPr="00264D4F">
        <w:rPr>
          <w:color w:val="000000" w:themeColor="text1"/>
          <w:lang w:val="fr-FR"/>
        </w:rPr>
        <w:t xml:space="preserve">à </w:t>
      </w:r>
      <w:r w:rsidRPr="00264D4F">
        <w:rPr>
          <w:color w:val="000000" w:themeColor="text1"/>
          <w:lang w:val="fr-FR"/>
        </w:rPr>
        <w:t xml:space="preserve">la conservation, </w:t>
      </w:r>
      <w:r w:rsidR="0021430E" w:rsidRPr="00264D4F">
        <w:rPr>
          <w:color w:val="000000" w:themeColor="text1"/>
          <w:lang w:val="fr-FR"/>
        </w:rPr>
        <w:t xml:space="preserve">à </w:t>
      </w:r>
      <w:r w:rsidRPr="00264D4F">
        <w:rPr>
          <w:color w:val="000000" w:themeColor="text1"/>
          <w:lang w:val="fr-FR"/>
        </w:rPr>
        <w:t xml:space="preserve">la protection et </w:t>
      </w:r>
      <w:r w:rsidR="0021430E" w:rsidRPr="00264D4F">
        <w:rPr>
          <w:color w:val="000000" w:themeColor="text1"/>
          <w:lang w:val="fr-FR"/>
        </w:rPr>
        <w:t xml:space="preserve">à </w:t>
      </w:r>
      <w:r w:rsidRPr="00264D4F">
        <w:rPr>
          <w:color w:val="000000" w:themeColor="text1"/>
          <w:lang w:val="fr-FR"/>
        </w:rPr>
        <w:t xml:space="preserve">l'utilisation exclusive des échantillons aux fins d’identification, ainsi qu’à la sécurité et </w:t>
      </w:r>
      <w:r w:rsidR="0021430E" w:rsidRPr="00264D4F">
        <w:rPr>
          <w:color w:val="000000" w:themeColor="text1"/>
          <w:lang w:val="fr-FR"/>
        </w:rPr>
        <w:t xml:space="preserve">à </w:t>
      </w:r>
      <w:r w:rsidRPr="00264D4F">
        <w:rPr>
          <w:color w:val="000000" w:themeColor="text1"/>
          <w:lang w:val="fr-FR"/>
        </w:rPr>
        <w:t xml:space="preserve">la destruction des échantillons une fois que les </w:t>
      </w:r>
      <w:r w:rsidR="0021430E" w:rsidRPr="00264D4F">
        <w:rPr>
          <w:color w:val="000000" w:themeColor="text1"/>
          <w:lang w:val="fr-FR"/>
        </w:rPr>
        <w:t>renseignements</w:t>
      </w:r>
      <w:r w:rsidRPr="00264D4F">
        <w:rPr>
          <w:color w:val="000000" w:themeColor="text1"/>
          <w:lang w:val="fr-FR"/>
        </w:rPr>
        <w:t xml:space="preserve"> qu’ils fournissent ont été enregistrés. »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Dans le</w:t>
      </w:r>
      <w:r w:rsidR="00037A9A" w:rsidRPr="00264D4F">
        <w:rPr>
          <w:color w:val="000000" w:themeColor="text1"/>
          <w:lang w:val="fr-FR"/>
        </w:rPr>
        <w:t>s</w:t>
      </w:r>
      <w:r w:rsidRPr="00264D4F">
        <w:rPr>
          <w:color w:val="000000" w:themeColor="text1"/>
          <w:lang w:val="fr-FR"/>
        </w:rPr>
        <w:t xml:space="preserve"> cas de disparition forcée et compte tenu de l'existence du Registre national des personnes disparues</w:t>
      </w:r>
      <w:r w:rsidRPr="00264D4F">
        <w:rPr>
          <w:rStyle w:val="Appelnotedebasdep"/>
          <w:color w:val="000000" w:themeColor="text1"/>
          <w:lang w:val="fr-FR"/>
        </w:rPr>
        <w:footnoteReference w:id="40"/>
      </w:r>
      <w:r w:rsidRPr="00264D4F">
        <w:rPr>
          <w:color w:val="000000" w:themeColor="text1"/>
          <w:lang w:val="fr-FR"/>
        </w:rPr>
        <w:t>,</w:t>
      </w:r>
      <w:r w:rsidR="00037A9A" w:rsidRPr="00264D4F">
        <w:rPr>
          <w:color w:val="000000" w:themeColor="text1"/>
          <w:lang w:val="fr-FR"/>
        </w:rPr>
        <w:t xml:space="preserve"> </w:t>
      </w:r>
      <w:r w:rsidRPr="00264D4F">
        <w:rPr>
          <w:color w:val="000000" w:themeColor="text1"/>
          <w:lang w:val="fr-FR"/>
        </w:rPr>
        <w:t>les institutions participantes</w:t>
      </w:r>
      <w:r w:rsidRPr="00264D4F">
        <w:rPr>
          <w:rStyle w:val="Appelnotedebasdep"/>
          <w:color w:val="000000" w:themeColor="text1"/>
          <w:lang w:val="fr-FR"/>
        </w:rPr>
        <w:footnoteReference w:id="41"/>
      </w:r>
      <w:r w:rsidRPr="00264D4F">
        <w:rPr>
          <w:color w:val="000000" w:themeColor="text1"/>
          <w:lang w:val="fr-FR"/>
        </w:rPr>
        <w:t xml:space="preserve"> habilitées à </w:t>
      </w:r>
      <w:r w:rsidR="00037A9A" w:rsidRPr="00264D4F">
        <w:rPr>
          <w:color w:val="000000" w:themeColor="text1"/>
          <w:lang w:val="fr-FR"/>
        </w:rPr>
        <w:t>saisir</w:t>
      </w:r>
      <w:r w:rsidRPr="00264D4F">
        <w:rPr>
          <w:color w:val="000000" w:themeColor="text1"/>
          <w:lang w:val="fr-FR"/>
        </w:rPr>
        <w:t xml:space="preserve"> des informations dans le système peuvent demander des données pour compléter le Registre</w:t>
      </w:r>
      <w:r w:rsidRPr="00264D4F">
        <w:rPr>
          <w:rStyle w:val="Appelnotedebasdep"/>
          <w:color w:val="000000" w:themeColor="text1"/>
          <w:lang w:val="fr-FR"/>
        </w:rPr>
        <w:footnoteReference w:id="42"/>
      </w:r>
      <w:r w:rsidRPr="00264D4F">
        <w:rPr>
          <w:rFonts w:eastAsia="Calibri"/>
          <w:color w:val="000000" w:themeColor="text1"/>
          <w:lang w:val="fr-FR" w:eastAsia="es-CO"/>
        </w:rPr>
        <w:t>.</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L’Institut national de médecine légale et de criminologie fait partie du Sous-Comité </w:t>
      </w:r>
      <w:proofErr w:type="spellStart"/>
      <w:r w:rsidRPr="00264D4F">
        <w:rPr>
          <w:color w:val="000000" w:themeColor="text1"/>
          <w:lang w:val="fr-FR"/>
        </w:rPr>
        <w:t>interinstitutions</w:t>
      </w:r>
      <w:proofErr w:type="spellEnd"/>
      <w:r w:rsidRPr="00264D4F">
        <w:rPr>
          <w:color w:val="000000" w:themeColor="text1"/>
          <w:lang w:val="fr-FR"/>
        </w:rPr>
        <w:t xml:space="preserve"> sur la génétique, qui compte actuellement quatre laboratoires dans les villes de Bogot</w:t>
      </w:r>
      <w:r w:rsidR="002358EF" w:rsidRPr="00264D4F">
        <w:rPr>
          <w:color w:val="000000" w:themeColor="text1"/>
          <w:lang w:val="fr-FR"/>
        </w:rPr>
        <w:t>á</w:t>
      </w:r>
      <w:r w:rsidRPr="00264D4F">
        <w:rPr>
          <w:color w:val="000000" w:themeColor="text1"/>
          <w:lang w:val="fr-FR"/>
        </w:rPr>
        <w:t xml:space="preserve">, Medellin, Cali et Villavicencio et administre la base de données génétiques nationale CODIS (sigle en anglais). La Banque des profils génétiques des personnes disparues sera renforcée afin d'atteindre les objectifs énoncés dans la loi </w:t>
      </w:r>
      <w:r w:rsidR="002358EF" w:rsidRPr="00264D4F">
        <w:rPr>
          <w:color w:val="000000" w:themeColor="text1"/>
          <w:lang w:val="fr-FR"/>
        </w:rPr>
        <w:t>n° </w:t>
      </w:r>
      <w:r w:rsidRPr="00264D4F">
        <w:rPr>
          <w:color w:val="000000" w:themeColor="text1"/>
          <w:lang w:val="fr-FR"/>
        </w:rPr>
        <w:t>1408 de 2010.</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lastRenderedPageBreak/>
        <w:t xml:space="preserve">En outre, </w:t>
      </w:r>
      <w:r w:rsidR="002358EF" w:rsidRPr="00264D4F">
        <w:rPr>
          <w:color w:val="000000" w:themeColor="text1"/>
          <w:lang w:val="fr-FR"/>
        </w:rPr>
        <w:t>d</w:t>
      </w:r>
      <w:r w:rsidRPr="00264D4F">
        <w:rPr>
          <w:color w:val="000000" w:themeColor="text1"/>
          <w:lang w:val="fr-FR"/>
        </w:rPr>
        <w:t xml:space="preserve">es informations </w:t>
      </w:r>
      <w:r w:rsidR="002358EF" w:rsidRPr="00264D4F">
        <w:rPr>
          <w:color w:val="000000" w:themeColor="text1"/>
          <w:lang w:val="fr-FR"/>
        </w:rPr>
        <w:t>sur</w:t>
      </w:r>
      <w:r w:rsidRPr="00264D4F">
        <w:rPr>
          <w:color w:val="000000" w:themeColor="text1"/>
          <w:lang w:val="fr-FR"/>
        </w:rPr>
        <w:t xml:space="preserve"> les personnes disparues </w:t>
      </w:r>
      <w:r w:rsidR="002358EF" w:rsidRPr="00264D4F">
        <w:rPr>
          <w:color w:val="000000" w:themeColor="text1"/>
          <w:lang w:val="fr-FR"/>
        </w:rPr>
        <w:t>associées aux d</w:t>
      </w:r>
      <w:r w:rsidRPr="00264D4F">
        <w:rPr>
          <w:color w:val="000000" w:themeColor="text1"/>
          <w:lang w:val="fr-FR"/>
        </w:rPr>
        <w:t>onnées personnelles, morphologiques, médicales, dentaires et autres, sont disponibles sur le SIRDEC, principale plateforme d</w:t>
      </w:r>
      <w:r w:rsidR="002358EF" w:rsidRPr="00264D4F">
        <w:rPr>
          <w:color w:val="000000" w:themeColor="text1"/>
          <w:lang w:val="fr-FR"/>
        </w:rPr>
        <w:t>u</w:t>
      </w:r>
      <w:r w:rsidRPr="00264D4F">
        <w:rPr>
          <w:color w:val="000000" w:themeColor="text1"/>
          <w:lang w:val="fr-FR"/>
        </w:rPr>
        <w:t xml:space="preserve"> Registre national des personnes disparues,</w:t>
      </w:r>
      <w:r w:rsidR="002358EF" w:rsidRPr="00264D4F">
        <w:rPr>
          <w:color w:val="000000" w:themeColor="text1"/>
          <w:lang w:val="fr-FR"/>
        </w:rPr>
        <w:t xml:space="preserve"> </w:t>
      </w:r>
      <w:r w:rsidRPr="00264D4F">
        <w:rPr>
          <w:color w:val="000000" w:themeColor="text1"/>
          <w:lang w:val="fr-FR"/>
        </w:rPr>
        <w:t xml:space="preserve">qui </w:t>
      </w:r>
      <w:r w:rsidR="002358EF" w:rsidRPr="00264D4F">
        <w:rPr>
          <w:color w:val="000000" w:themeColor="text1"/>
          <w:lang w:val="fr-FR"/>
        </w:rPr>
        <w:t>est doté de</w:t>
      </w:r>
      <w:r w:rsidRPr="00264D4F">
        <w:rPr>
          <w:color w:val="000000" w:themeColor="text1"/>
          <w:lang w:val="fr-FR"/>
        </w:rPr>
        <w:t xml:space="preserve"> systèmes de sécurité et </w:t>
      </w:r>
      <w:r w:rsidR="002358EF" w:rsidRPr="00264D4F">
        <w:rPr>
          <w:color w:val="000000" w:themeColor="text1"/>
          <w:lang w:val="fr-FR"/>
        </w:rPr>
        <w:t>dont l</w:t>
      </w:r>
      <w:r w:rsidRPr="00264D4F">
        <w:rPr>
          <w:color w:val="000000" w:themeColor="text1"/>
          <w:lang w:val="fr-FR"/>
        </w:rPr>
        <w:t xml:space="preserve">'accès </w:t>
      </w:r>
      <w:r w:rsidR="002358EF" w:rsidRPr="00264D4F">
        <w:rPr>
          <w:color w:val="000000" w:themeColor="text1"/>
          <w:lang w:val="fr-FR"/>
        </w:rPr>
        <w:t>est limité a</w:t>
      </w:r>
      <w:r w:rsidRPr="00264D4F">
        <w:rPr>
          <w:color w:val="000000" w:themeColor="text1"/>
          <w:lang w:val="fr-FR"/>
        </w:rPr>
        <w:t xml:space="preserve">ux utilisateurs, actuellement les entités intervenantes </w:t>
      </w:r>
      <w:r w:rsidR="002358EF" w:rsidRPr="00264D4F">
        <w:rPr>
          <w:color w:val="000000" w:themeColor="text1"/>
          <w:lang w:val="fr-FR"/>
        </w:rPr>
        <w:t>visées</w:t>
      </w:r>
      <w:r w:rsidRPr="00264D4F">
        <w:rPr>
          <w:color w:val="000000" w:themeColor="text1"/>
          <w:lang w:val="fr-FR"/>
        </w:rPr>
        <w:t xml:space="preserve"> dans le décret </w:t>
      </w:r>
      <w:r w:rsidR="002358EF" w:rsidRPr="00264D4F">
        <w:rPr>
          <w:color w:val="000000" w:themeColor="text1"/>
          <w:lang w:val="fr-FR"/>
        </w:rPr>
        <w:t>n° </w:t>
      </w:r>
      <w:r w:rsidRPr="00264D4F">
        <w:rPr>
          <w:color w:val="000000" w:themeColor="text1"/>
          <w:lang w:val="fr-FR"/>
        </w:rPr>
        <w:t>4218 de 2005</w:t>
      </w:r>
      <w:r w:rsidRPr="00264D4F">
        <w:rPr>
          <w:rStyle w:val="Appelnotedebasdep"/>
          <w:color w:val="000000" w:themeColor="text1"/>
          <w:lang w:val="fr-FR"/>
        </w:rPr>
        <w:footnoteReference w:id="43"/>
      </w:r>
      <w:r w:rsidRPr="00264D4F">
        <w:rPr>
          <w:rFonts w:eastAsia="Calibri"/>
          <w:color w:val="000000" w:themeColor="text1"/>
          <w:lang w:val="fr-FR" w:eastAsia="es-CO"/>
        </w:rPr>
        <w:t>.</w:t>
      </w:r>
    </w:p>
    <w:p w:rsidR="003216D4" w:rsidRPr="00264D4F" w:rsidRDefault="003216D4" w:rsidP="002D1D64">
      <w:pPr>
        <w:pStyle w:val="H1G"/>
        <w:rPr>
          <w:rFonts w:eastAsia="Calibri"/>
          <w:i/>
          <w:color w:val="000000" w:themeColor="text1"/>
          <w:lang w:val="fr-FR" w:eastAsia="es-CO"/>
        </w:rPr>
      </w:pPr>
      <w:r w:rsidRPr="00264D4F">
        <w:rPr>
          <w:rFonts w:eastAsia="Calibri"/>
          <w:color w:val="000000" w:themeColor="text1"/>
          <w:lang w:val="fr-FR" w:eastAsia="es-CO"/>
        </w:rPr>
        <w:tab/>
      </w:r>
      <w:r w:rsidRPr="00264D4F">
        <w:rPr>
          <w:rFonts w:eastAsia="Calibri"/>
          <w:color w:val="000000" w:themeColor="text1"/>
          <w:lang w:val="fr-FR" w:eastAsia="es-CO"/>
        </w:rPr>
        <w:tab/>
      </w:r>
      <w:r w:rsidRPr="00264D4F">
        <w:rPr>
          <w:color w:val="000000" w:themeColor="text1"/>
          <w:lang w:val="fr-FR"/>
        </w:rPr>
        <w:t>Article 20</w:t>
      </w:r>
      <w:r w:rsidR="00E07896">
        <w:rPr>
          <w:color w:val="000000" w:themeColor="text1"/>
          <w:lang w:val="fr-FR"/>
        </w:rPr>
        <w:t>:</w:t>
      </w:r>
      <w:r w:rsidRPr="00264D4F">
        <w:rPr>
          <w:color w:val="000000" w:themeColor="text1"/>
          <w:lang w:val="fr-FR"/>
        </w:rPr>
        <w:t xml:space="preserve"> </w:t>
      </w:r>
      <w:r w:rsidR="002358EF" w:rsidRPr="00264D4F">
        <w:rPr>
          <w:color w:val="000000" w:themeColor="text1"/>
          <w:lang w:val="fr-FR"/>
        </w:rPr>
        <w:t>R</w:t>
      </w:r>
      <w:r w:rsidRPr="00264D4F">
        <w:rPr>
          <w:color w:val="000000" w:themeColor="text1"/>
          <w:lang w:val="fr-FR"/>
        </w:rPr>
        <w:t>estrictions et limites au droit d'accès</w:t>
      </w:r>
      <w:r w:rsidRPr="00264D4F">
        <w:rPr>
          <w:rFonts w:eastAsia="Calibri"/>
          <w:color w:val="000000" w:themeColor="text1"/>
          <w:lang w:val="fr-FR" w:eastAsia="es-CO"/>
        </w:rPr>
        <w:t xml:space="preserve"> </w:t>
      </w:r>
      <w:r w:rsidR="002358EF" w:rsidRPr="00264D4F">
        <w:rPr>
          <w:rFonts w:eastAsia="Calibri"/>
          <w:color w:val="000000" w:themeColor="text1"/>
          <w:lang w:val="fr-FR" w:eastAsia="es-CO"/>
        </w:rPr>
        <w:t>à l'</w:t>
      </w:r>
      <w:r w:rsidRPr="00264D4F">
        <w:rPr>
          <w:rFonts w:eastAsia="Calibri"/>
          <w:color w:val="000000" w:themeColor="text1"/>
          <w:lang w:val="fr-FR" w:eastAsia="es-CO"/>
        </w:rPr>
        <w:t>information</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Le code de procédure pénale (loi </w:t>
      </w:r>
      <w:r w:rsidR="006F15ED" w:rsidRPr="00264D4F">
        <w:rPr>
          <w:color w:val="000000" w:themeColor="text1"/>
          <w:lang w:val="fr-FR"/>
        </w:rPr>
        <w:t>n° </w:t>
      </w:r>
      <w:r w:rsidRPr="00264D4F">
        <w:rPr>
          <w:color w:val="000000" w:themeColor="text1"/>
          <w:lang w:val="fr-FR"/>
        </w:rPr>
        <w:t>600 de 2000) prévoit ce qui suit au sujet de la confidentialité</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Article</w:t>
      </w:r>
      <w:r w:rsidR="006F15ED">
        <w:rPr>
          <w:color w:val="000000" w:themeColor="text1"/>
          <w:lang w:val="fr-FR"/>
        </w:rPr>
        <w:t> </w:t>
      </w:r>
      <w:r w:rsidRPr="00264D4F">
        <w:rPr>
          <w:color w:val="000000" w:themeColor="text1"/>
          <w:lang w:val="fr-FR"/>
        </w:rPr>
        <w:t>330. Conf</w:t>
      </w:r>
      <w:r w:rsidR="00170424" w:rsidRPr="00264D4F">
        <w:rPr>
          <w:color w:val="000000" w:themeColor="text1"/>
          <w:lang w:val="fr-FR"/>
        </w:rPr>
        <w:t>i</w:t>
      </w:r>
      <w:r w:rsidRPr="00264D4F">
        <w:rPr>
          <w:color w:val="000000" w:themeColor="text1"/>
          <w:lang w:val="fr-FR"/>
        </w:rPr>
        <w:t>dentialité de l’instruction. Durant l’instruction, aucun agent de l’</w:t>
      </w:r>
      <w:r w:rsidR="00264D4F" w:rsidRPr="00264D4F">
        <w:rPr>
          <w:color w:val="000000" w:themeColor="text1"/>
          <w:lang w:val="fr-FR"/>
        </w:rPr>
        <w:t>État</w:t>
      </w:r>
      <w:r w:rsidRPr="00264D4F">
        <w:rPr>
          <w:color w:val="000000" w:themeColor="text1"/>
          <w:lang w:val="fr-FR"/>
        </w:rPr>
        <w:t xml:space="preserve"> ne peut délivrer des copies des actes de la procédure, sauf si elles sont demandées par l</w:t>
      </w:r>
      <w:r w:rsidR="00170424" w:rsidRPr="00264D4F">
        <w:rPr>
          <w:color w:val="000000" w:themeColor="text1"/>
          <w:lang w:val="fr-FR"/>
        </w:rPr>
        <w:t>'</w:t>
      </w:r>
      <w:r w:rsidRPr="00264D4F">
        <w:rPr>
          <w:color w:val="000000" w:themeColor="text1"/>
          <w:lang w:val="fr-FR"/>
        </w:rPr>
        <w:t xml:space="preserve">autorité compétente pour enquêter et avoir connaissance des procédures judiciaires, administratives ou disciplinaires, ou pour </w:t>
      </w:r>
      <w:r w:rsidR="00170424" w:rsidRPr="00264D4F">
        <w:rPr>
          <w:color w:val="000000" w:themeColor="text1"/>
          <w:lang w:val="fr-FR"/>
        </w:rPr>
        <w:t>donner suite à</w:t>
      </w:r>
      <w:r w:rsidRPr="00264D4F">
        <w:rPr>
          <w:color w:val="000000" w:themeColor="text1"/>
          <w:lang w:val="fr-FR"/>
        </w:rPr>
        <w:t xml:space="preserve"> un recours.</w:t>
      </w:r>
    </w:p>
    <w:p w:rsidR="003216D4" w:rsidRPr="00264D4F" w:rsidRDefault="003216D4" w:rsidP="00D3227E">
      <w:pPr>
        <w:pStyle w:val="SingleTxtG"/>
        <w:ind w:left="1701"/>
        <w:rPr>
          <w:color w:val="000000" w:themeColor="text1"/>
          <w:lang w:val="fr-FR" w:eastAsia="es-CO"/>
        </w:rPr>
      </w:pPr>
      <w:r w:rsidRPr="00264D4F">
        <w:rPr>
          <w:color w:val="000000" w:themeColor="text1"/>
          <w:lang w:val="fr-FR"/>
        </w:rPr>
        <w:t>Les personnes impliqué</w:t>
      </w:r>
      <w:r w:rsidR="00170424" w:rsidRPr="00264D4F">
        <w:rPr>
          <w:color w:val="000000" w:themeColor="text1"/>
          <w:lang w:val="fr-FR"/>
        </w:rPr>
        <w:t>e</w:t>
      </w:r>
      <w:r w:rsidRPr="00264D4F">
        <w:rPr>
          <w:color w:val="000000" w:themeColor="text1"/>
          <w:lang w:val="fr-FR"/>
        </w:rPr>
        <w:t>s dans la procédure ont le droit de se voir délivrer une copie des actes pour leur propre usage et dans l’exercice de leurs droits</w:t>
      </w:r>
      <w:r w:rsidRPr="00264D4F">
        <w:rPr>
          <w:color w:val="000000" w:themeColor="text1"/>
          <w:lang w:val="fr-FR" w:eastAsia="es-CO"/>
        </w:rPr>
        <w:t>.</w:t>
      </w:r>
    </w:p>
    <w:p w:rsidR="003216D4" w:rsidRPr="00264D4F" w:rsidRDefault="003216D4" w:rsidP="00D3227E">
      <w:pPr>
        <w:pStyle w:val="SingleTxtG"/>
        <w:ind w:left="1701"/>
        <w:rPr>
          <w:color w:val="000000" w:themeColor="text1"/>
          <w:lang w:val="fr-FR" w:eastAsia="es-CO"/>
        </w:rPr>
      </w:pPr>
      <w:r w:rsidRPr="00264D4F">
        <w:rPr>
          <w:color w:val="000000" w:themeColor="text1"/>
          <w:lang w:val="fr-FR"/>
        </w:rPr>
        <w:t>Le fait d’être une partie à la procédure emporte l'obligation de maintenir la confidentialité de la procédure, sans qu’il soit besoin d’une mesure particulière.</w:t>
      </w:r>
    </w:p>
    <w:p w:rsidR="003216D4" w:rsidRPr="00264D4F" w:rsidRDefault="003216D4" w:rsidP="00D3227E">
      <w:pPr>
        <w:pStyle w:val="SingleTxtG"/>
        <w:ind w:left="1701"/>
        <w:rPr>
          <w:color w:val="000000" w:themeColor="text1"/>
          <w:lang w:val="fr-FR" w:eastAsia="es-CO"/>
        </w:rPr>
      </w:pPr>
      <w:r w:rsidRPr="00264D4F">
        <w:rPr>
          <w:color w:val="000000" w:themeColor="text1"/>
          <w:lang w:val="fr-FR"/>
        </w:rPr>
        <w:t>La confidentialité de l’instruction n’empêche pas les agents de l’</w:t>
      </w:r>
      <w:r w:rsidR="00264D4F" w:rsidRPr="00264D4F">
        <w:rPr>
          <w:color w:val="000000" w:themeColor="text1"/>
          <w:lang w:val="fr-FR"/>
        </w:rPr>
        <w:t>État</w:t>
      </w:r>
      <w:r w:rsidRPr="00264D4F">
        <w:rPr>
          <w:color w:val="000000" w:themeColor="text1"/>
          <w:lang w:val="fr-FR"/>
        </w:rPr>
        <w:t xml:space="preserve"> compétents de fournir des informations aux médias sur l'existence d'une procédure pénale, l'infraction pour laquelle les personnes légalement mises en détention préventive font l’objet d’une enquête, l'entité à laquelle appartiennent les prévenus, le cas échéant, et leur nom dès lors qu’une mesure de </w:t>
      </w:r>
      <w:r w:rsidR="00840E2E" w:rsidRPr="00264D4F">
        <w:rPr>
          <w:color w:val="000000" w:themeColor="text1"/>
          <w:lang w:val="fr-FR"/>
        </w:rPr>
        <w:t>s</w:t>
      </w:r>
      <w:r w:rsidRPr="00264D4F">
        <w:rPr>
          <w:color w:val="000000" w:themeColor="text1"/>
          <w:lang w:val="fr-FR"/>
        </w:rPr>
        <w:t>écurité a été prise pour s’assurer de leur présence au procès »</w:t>
      </w:r>
    </w:p>
    <w:p w:rsidR="003216D4" w:rsidRPr="00264D4F" w:rsidRDefault="00840E2E"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E</w:t>
      </w:r>
      <w:r w:rsidR="003216D4" w:rsidRPr="00264D4F">
        <w:rPr>
          <w:color w:val="000000" w:themeColor="text1"/>
          <w:lang w:val="fr-FR"/>
        </w:rPr>
        <w:t xml:space="preserve">n tant que </w:t>
      </w:r>
      <w:r w:rsidRPr="00264D4F">
        <w:rPr>
          <w:color w:val="000000" w:themeColor="text1"/>
          <w:lang w:val="fr-FR"/>
        </w:rPr>
        <w:t xml:space="preserve">moyen </w:t>
      </w:r>
      <w:r w:rsidR="003216D4" w:rsidRPr="00264D4F">
        <w:rPr>
          <w:color w:val="000000" w:themeColor="text1"/>
          <w:lang w:val="fr-FR"/>
        </w:rPr>
        <w:t xml:space="preserve">efficace </w:t>
      </w:r>
      <w:r w:rsidRPr="00264D4F">
        <w:rPr>
          <w:color w:val="000000" w:themeColor="text1"/>
          <w:lang w:val="fr-FR"/>
        </w:rPr>
        <w:t>d'</w:t>
      </w:r>
      <w:r w:rsidR="003216D4" w:rsidRPr="00264D4F">
        <w:rPr>
          <w:color w:val="000000" w:themeColor="text1"/>
          <w:lang w:val="fr-FR"/>
        </w:rPr>
        <w:t xml:space="preserve">obtenir des informations, </w:t>
      </w:r>
      <w:r w:rsidRPr="00264D4F">
        <w:rPr>
          <w:color w:val="000000" w:themeColor="text1"/>
          <w:lang w:val="fr-FR"/>
        </w:rPr>
        <w:t xml:space="preserve">la Constitution </w:t>
      </w:r>
      <w:r w:rsidR="00A812A4" w:rsidRPr="00264D4F">
        <w:rPr>
          <w:color w:val="000000" w:themeColor="text1"/>
          <w:lang w:val="fr-FR"/>
        </w:rPr>
        <w:t>prévoit,</w:t>
      </w:r>
      <w:r w:rsidRPr="00264D4F">
        <w:rPr>
          <w:color w:val="000000" w:themeColor="text1"/>
          <w:lang w:val="fr-FR"/>
        </w:rPr>
        <w:t xml:space="preserve"> dans son </w:t>
      </w:r>
      <w:r w:rsidR="00EF37AB">
        <w:rPr>
          <w:color w:val="000000" w:themeColor="text1"/>
          <w:lang w:val="fr-FR"/>
        </w:rPr>
        <w:t>article </w:t>
      </w:r>
      <w:r w:rsidR="003216D4" w:rsidRPr="00264D4F">
        <w:rPr>
          <w:color w:val="000000" w:themeColor="text1"/>
          <w:lang w:val="fr-FR"/>
        </w:rPr>
        <w:t xml:space="preserve">23, </w:t>
      </w:r>
      <w:r w:rsidRPr="00264D4F">
        <w:rPr>
          <w:color w:val="000000" w:themeColor="text1"/>
          <w:lang w:val="fr-FR"/>
        </w:rPr>
        <w:t>le droit de pétition</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Art</w:t>
      </w:r>
      <w:r w:rsidR="002358EF" w:rsidRPr="00264D4F">
        <w:rPr>
          <w:color w:val="000000" w:themeColor="text1"/>
          <w:lang w:val="fr-FR"/>
        </w:rPr>
        <w:t>i</w:t>
      </w:r>
      <w:r w:rsidRPr="00264D4F">
        <w:rPr>
          <w:color w:val="000000" w:themeColor="text1"/>
          <w:lang w:val="fr-FR"/>
        </w:rPr>
        <w:t>cle</w:t>
      </w:r>
      <w:r w:rsidR="006F15ED">
        <w:rPr>
          <w:color w:val="000000" w:themeColor="text1"/>
          <w:lang w:val="fr-FR"/>
        </w:rPr>
        <w:t> </w:t>
      </w:r>
      <w:r w:rsidRPr="00264D4F">
        <w:rPr>
          <w:color w:val="000000" w:themeColor="text1"/>
          <w:lang w:val="fr-FR"/>
        </w:rPr>
        <w:t xml:space="preserve">23. Toute personne a le droit de présenter une pétition aux autorités pour des </w:t>
      </w:r>
      <w:r w:rsidR="00840E2E" w:rsidRPr="00264D4F">
        <w:rPr>
          <w:color w:val="000000" w:themeColor="text1"/>
          <w:lang w:val="fr-FR"/>
        </w:rPr>
        <w:t>raisons</w:t>
      </w:r>
      <w:r w:rsidRPr="00264D4F">
        <w:rPr>
          <w:color w:val="000000" w:themeColor="text1"/>
          <w:lang w:val="fr-FR"/>
        </w:rPr>
        <w:t xml:space="preserve"> d'intérêt </w:t>
      </w:r>
      <w:r w:rsidR="00840E2E" w:rsidRPr="00264D4F">
        <w:rPr>
          <w:color w:val="000000" w:themeColor="text1"/>
          <w:lang w:val="fr-FR"/>
        </w:rPr>
        <w:t>général ou particulier</w:t>
      </w:r>
      <w:r w:rsidRPr="00264D4F">
        <w:rPr>
          <w:color w:val="000000" w:themeColor="text1"/>
          <w:lang w:val="fr-FR"/>
        </w:rPr>
        <w:t xml:space="preserve"> et obtenir une réponse rapide à sa demande. Le législateur peut réglementer l’exercice de ce droit devant des organisations privées </w:t>
      </w:r>
      <w:r w:rsidR="00840E2E" w:rsidRPr="00264D4F">
        <w:rPr>
          <w:color w:val="000000" w:themeColor="text1"/>
          <w:lang w:val="fr-FR"/>
        </w:rPr>
        <w:t>afin de</w:t>
      </w:r>
      <w:r w:rsidRPr="00264D4F">
        <w:rPr>
          <w:color w:val="000000" w:themeColor="text1"/>
          <w:lang w:val="fr-FR"/>
        </w:rPr>
        <w:t xml:space="preserve"> garantir les droits fondamentaux. »</w:t>
      </w:r>
    </w:p>
    <w:p w:rsidR="003216D4" w:rsidRPr="00264D4F" w:rsidRDefault="00561F7C"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w:t>
      </w:r>
      <w:r w:rsidR="003216D4" w:rsidRPr="00264D4F">
        <w:rPr>
          <w:color w:val="000000" w:themeColor="text1"/>
          <w:lang w:val="fr-FR"/>
        </w:rPr>
        <w:t>omme mécanisme de protection des droits fondamentaux</w:t>
      </w:r>
      <w:r w:rsidRPr="00264D4F">
        <w:rPr>
          <w:color w:val="000000" w:themeColor="text1"/>
          <w:lang w:val="fr-FR"/>
        </w:rPr>
        <w:t>, la Constitution prévoit en outre dans les termes</w:t>
      </w:r>
      <w:r w:rsidR="003216D4" w:rsidRPr="00264D4F">
        <w:rPr>
          <w:color w:val="000000" w:themeColor="text1"/>
          <w:lang w:val="fr-FR"/>
        </w:rPr>
        <w:t xml:space="preserve"> suivants </w:t>
      </w:r>
      <w:r w:rsidRPr="00264D4F">
        <w:rPr>
          <w:color w:val="000000" w:themeColor="text1"/>
          <w:lang w:val="fr-FR"/>
        </w:rPr>
        <w:t xml:space="preserve">l'action en </w:t>
      </w:r>
      <w:proofErr w:type="spellStart"/>
      <w:r w:rsidRPr="00264D4F">
        <w:rPr>
          <w:color w:val="000000" w:themeColor="text1"/>
          <w:lang w:val="fr-FR"/>
        </w:rPr>
        <w:t>amparo</w:t>
      </w:r>
      <w:proofErr w:type="spellEnd"/>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Art</w:t>
      </w:r>
      <w:r w:rsidR="00561F7C" w:rsidRPr="00264D4F">
        <w:rPr>
          <w:color w:val="000000" w:themeColor="text1"/>
          <w:lang w:val="fr-FR"/>
        </w:rPr>
        <w:t>i</w:t>
      </w:r>
      <w:r w:rsidRPr="00264D4F">
        <w:rPr>
          <w:color w:val="000000" w:themeColor="text1"/>
          <w:lang w:val="fr-FR"/>
        </w:rPr>
        <w:t>cle</w:t>
      </w:r>
      <w:r w:rsidR="006F15ED">
        <w:rPr>
          <w:color w:val="000000" w:themeColor="text1"/>
          <w:lang w:val="fr-FR"/>
        </w:rPr>
        <w:t> </w:t>
      </w:r>
      <w:r w:rsidRPr="00264D4F">
        <w:rPr>
          <w:color w:val="000000" w:themeColor="text1"/>
          <w:lang w:val="fr-FR"/>
        </w:rPr>
        <w:t xml:space="preserve">86. Toute personne a le droit d’introduire une </w:t>
      </w:r>
      <w:r w:rsidR="00561F7C" w:rsidRPr="00264D4F">
        <w:rPr>
          <w:color w:val="000000" w:themeColor="text1"/>
          <w:lang w:val="fr-FR"/>
        </w:rPr>
        <w:t xml:space="preserve">action en </w:t>
      </w:r>
      <w:proofErr w:type="spellStart"/>
      <w:r w:rsidR="00561F7C" w:rsidRPr="00264D4F">
        <w:rPr>
          <w:color w:val="000000" w:themeColor="text1"/>
          <w:lang w:val="fr-FR"/>
        </w:rPr>
        <w:t>amparo</w:t>
      </w:r>
      <w:proofErr w:type="spellEnd"/>
      <w:r w:rsidRPr="00264D4F">
        <w:rPr>
          <w:color w:val="000000" w:themeColor="text1"/>
          <w:lang w:val="fr-FR"/>
        </w:rPr>
        <w:t xml:space="preserve"> pour réclamer devant les juges, à tout moment et en tout lieu, au moyen d’une procédure </w:t>
      </w:r>
      <w:r w:rsidRPr="00264D4F">
        <w:rPr>
          <w:color w:val="000000" w:themeColor="text1"/>
          <w:lang w:val="fr-FR"/>
        </w:rPr>
        <w:lastRenderedPageBreak/>
        <w:t xml:space="preserve">préférentielle et sommaire, pour elle-même ou pour toute personne agissant en son nom, la protection immédiate de ses droits constitutionnels fondamentaux quand ils </w:t>
      </w:r>
      <w:r w:rsidR="004A72FB" w:rsidRPr="00264D4F">
        <w:rPr>
          <w:color w:val="000000" w:themeColor="text1"/>
          <w:lang w:val="fr-FR"/>
        </w:rPr>
        <w:t>risquent d'être</w:t>
      </w:r>
      <w:r w:rsidRPr="00264D4F">
        <w:rPr>
          <w:color w:val="000000" w:themeColor="text1"/>
          <w:lang w:val="fr-FR"/>
        </w:rPr>
        <w:t xml:space="preserve"> violés ou menacés par l'action ou l'omission d</w:t>
      </w:r>
      <w:r w:rsidR="004A72FB" w:rsidRPr="00264D4F">
        <w:rPr>
          <w:color w:val="000000" w:themeColor="text1"/>
          <w:lang w:val="fr-FR"/>
        </w:rPr>
        <w:t>'une</w:t>
      </w:r>
      <w:r w:rsidRPr="00264D4F">
        <w:rPr>
          <w:color w:val="000000" w:themeColor="text1"/>
          <w:lang w:val="fr-FR"/>
        </w:rPr>
        <w:t xml:space="preserve"> autorité publique</w:t>
      </w:r>
      <w:r w:rsidR="004A72FB" w:rsidRPr="00264D4F">
        <w:rPr>
          <w:color w:val="000000" w:themeColor="text1"/>
          <w:lang w:val="fr-FR"/>
        </w:rPr>
        <w:t>, quelle qu'elle soit</w:t>
      </w:r>
      <w:r w:rsidRPr="00264D4F">
        <w:rPr>
          <w:color w:val="000000" w:themeColor="text1"/>
          <w:lang w:val="fr-FR"/>
        </w:rPr>
        <w:t>.</w:t>
      </w:r>
    </w:p>
    <w:p w:rsidR="003216D4" w:rsidRPr="00264D4F" w:rsidRDefault="003216D4" w:rsidP="00D3227E">
      <w:pPr>
        <w:pStyle w:val="SingleTxtG"/>
        <w:ind w:left="1701"/>
        <w:rPr>
          <w:color w:val="000000" w:themeColor="text1"/>
          <w:lang w:val="fr-FR"/>
        </w:rPr>
      </w:pPr>
      <w:r w:rsidRPr="00264D4F">
        <w:rPr>
          <w:color w:val="000000" w:themeColor="text1"/>
          <w:lang w:val="fr-FR"/>
        </w:rPr>
        <w:t xml:space="preserve">La </w:t>
      </w:r>
      <w:r w:rsidR="004A72FB" w:rsidRPr="00264D4F">
        <w:rPr>
          <w:color w:val="000000" w:themeColor="text1"/>
          <w:lang w:val="fr-FR"/>
        </w:rPr>
        <w:t>réponse à cette demande revêt la forme d'</w:t>
      </w:r>
      <w:r w:rsidRPr="00264D4F">
        <w:rPr>
          <w:color w:val="000000" w:themeColor="text1"/>
          <w:lang w:val="fr-FR"/>
        </w:rPr>
        <w:t xml:space="preserve">une ordonnance </w:t>
      </w:r>
      <w:r w:rsidR="004A72FB" w:rsidRPr="00264D4F">
        <w:rPr>
          <w:color w:val="000000" w:themeColor="text1"/>
          <w:lang w:val="fr-FR"/>
        </w:rPr>
        <w:t>intimant à</w:t>
      </w:r>
      <w:r w:rsidRPr="00264D4F">
        <w:rPr>
          <w:color w:val="000000" w:themeColor="text1"/>
          <w:lang w:val="fr-FR"/>
        </w:rPr>
        <w:t xml:space="preserve"> la personne contre laquelle la protection est demandée </w:t>
      </w:r>
      <w:r w:rsidR="004A72FB" w:rsidRPr="00264D4F">
        <w:rPr>
          <w:color w:val="000000" w:themeColor="text1"/>
          <w:lang w:val="fr-FR"/>
        </w:rPr>
        <w:t>d'</w:t>
      </w:r>
      <w:r w:rsidRPr="00264D4F">
        <w:rPr>
          <w:color w:val="000000" w:themeColor="text1"/>
          <w:lang w:val="fr-FR"/>
        </w:rPr>
        <w:t>agi</w:t>
      </w:r>
      <w:r w:rsidR="004A72FB" w:rsidRPr="00264D4F">
        <w:rPr>
          <w:color w:val="000000" w:themeColor="text1"/>
          <w:lang w:val="fr-FR"/>
        </w:rPr>
        <w:t xml:space="preserve">r ou de </w:t>
      </w:r>
      <w:r w:rsidRPr="00264D4F">
        <w:rPr>
          <w:color w:val="000000" w:themeColor="text1"/>
          <w:lang w:val="fr-FR"/>
        </w:rPr>
        <w:t>s’abst</w:t>
      </w:r>
      <w:r w:rsidR="004A72FB" w:rsidRPr="00264D4F">
        <w:rPr>
          <w:color w:val="000000" w:themeColor="text1"/>
          <w:lang w:val="fr-FR"/>
        </w:rPr>
        <w:t xml:space="preserve">enir </w:t>
      </w:r>
      <w:r w:rsidRPr="00264D4F">
        <w:rPr>
          <w:color w:val="000000" w:themeColor="text1"/>
          <w:lang w:val="fr-FR"/>
        </w:rPr>
        <w:t>d'agir. La décision, qui est d'application immédiate, peut être contestée devant le tribunal compétent</w:t>
      </w:r>
      <w:r w:rsidR="004A72FB" w:rsidRPr="00264D4F">
        <w:rPr>
          <w:color w:val="000000" w:themeColor="text1"/>
          <w:lang w:val="fr-FR"/>
        </w:rPr>
        <w:t>,</w:t>
      </w:r>
      <w:r w:rsidRPr="00264D4F">
        <w:rPr>
          <w:color w:val="000000" w:themeColor="text1"/>
          <w:lang w:val="fr-FR"/>
        </w:rPr>
        <w:t xml:space="preserve"> qui</w:t>
      </w:r>
      <w:r w:rsidR="004A72FB" w:rsidRPr="00264D4F">
        <w:rPr>
          <w:color w:val="000000" w:themeColor="text1"/>
          <w:lang w:val="fr-FR"/>
        </w:rPr>
        <w:t>, en tout état de cause, la</w:t>
      </w:r>
      <w:r w:rsidRPr="00264D4F">
        <w:rPr>
          <w:color w:val="000000" w:themeColor="text1"/>
          <w:lang w:val="fr-FR"/>
        </w:rPr>
        <w:t xml:space="preserve"> transmettra à la Cour constitutionnelle pour une éventuelle révision… »</w:t>
      </w:r>
      <w:r w:rsidRPr="00264D4F">
        <w:rPr>
          <w:rFonts w:eastAsia="Calibri"/>
          <w:color w:val="000000" w:themeColor="text1"/>
          <w:lang w:val="fr-FR" w:eastAsia="es-CO"/>
        </w:rPr>
        <w:t xml:space="preserve"> </w:t>
      </w:r>
    </w:p>
    <w:p w:rsidR="003216D4" w:rsidRPr="00264D4F" w:rsidRDefault="003216D4" w:rsidP="002D1D64">
      <w:pPr>
        <w:pStyle w:val="H1G"/>
        <w:rPr>
          <w:rFonts w:eastAsia="Calibri"/>
          <w:i/>
          <w:color w:val="000000" w:themeColor="text1"/>
          <w:lang w:val="fr-FR" w:eastAsia="es-CO"/>
        </w:rPr>
      </w:pPr>
      <w:r w:rsidRPr="00264D4F">
        <w:rPr>
          <w:rFonts w:eastAsia="Calibri"/>
          <w:color w:val="000000" w:themeColor="text1"/>
          <w:lang w:val="fr-FR" w:eastAsia="es-CO"/>
        </w:rPr>
        <w:tab/>
      </w:r>
      <w:r w:rsidRPr="00264D4F">
        <w:rPr>
          <w:rFonts w:eastAsia="Calibri"/>
          <w:color w:val="000000" w:themeColor="text1"/>
          <w:lang w:val="fr-FR" w:eastAsia="es-CO"/>
        </w:rPr>
        <w:tab/>
      </w:r>
      <w:r w:rsidRPr="00264D4F">
        <w:rPr>
          <w:color w:val="000000" w:themeColor="text1"/>
          <w:lang w:val="fr-FR"/>
        </w:rPr>
        <w:t>Article 21</w:t>
      </w:r>
      <w:r w:rsidR="00E07896">
        <w:rPr>
          <w:color w:val="000000" w:themeColor="text1"/>
          <w:lang w:val="fr-FR"/>
        </w:rPr>
        <w:t>:</w:t>
      </w:r>
      <w:r w:rsidRPr="00264D4F">
        <w:rPr>
          <w:color w:val="000000" w:themeColor="text1"/>
          <w:lang w:val="fr-FR"/>
        </w:rPr>
        <w:t xml:space="preserve"> </w:t>
      </w:r>
      <w:r w:rsidR="004A72FB" w:rsidRPr="00264D4F">
        <w:rPr>
          <w:color w:val="000000" w:themeColor="text1"/>
          <w:lang w:val="fr-FR"/>
        </w:rPr>
        <w:t>P</w:t>
      </w:r>
      <w:r w:rsidRPr="00264D4F">
        <w:rPr>
          <w:color w:val="000000" w:themeColor="text1"/>
          <w:lang w:val="fr-FR"/>
        </w:rPr>
        <w:t xml:space="preserve">rocédure de </w:t>
      </w:r>
      <w:r w:rsidR="004A72FB" w:rsidRPr="00264D4F">
        <w:rPr>
          <w:color w:val="000000" w:themeColor="text1"/>
          <w:lang w:val="fr-FR"/>
        </w:rPr>
        <w:t>re</w:t>
      </w:r>
      <w:r w:rsidRPr="00264D4F">
        <w:rPr>
          <w:color w:val="000000" w:themeColor="text1"/>
          <w:lang w:val="fr-FR"/>
        </w:rPr>
        <w:t>mise en liberté</w:t>
      </w:r>
      <w:r w:rsidRPr="00264D4F">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Comme indiqué plus haut, l’</w:t>
      </w:r>
      <w:r w:rsidR="00EF37AB">
        <w:rPr>
          <w:color w:val="000000" w:themeColor="text1"/>
          <w:lang w:val="fr-FR"/>
        </w:rPr>
        <w:t>article </w:t>
      </w:r>
      <w:r w:rsidRPr="00264D4F">
        <w:rPr>
          <w:color w:val="000000" w:themeColor="text1"/>
          <w:lang w:val="fr-FR"/>
        </w:rPr>
        <w:t xml:space="preserve">28 de la Constitution prévoit que la liberté est un droit </w:t>
      </w:r>
      <w:r w:rsidR="004A72FB" w:rsidRPr="00264D4F">
        <w:rPr>
          <w:color w:val="000000" w:themeColor="text1"/>
          <w:lang w:val="fr-FR"/>
        </w:rPr>
        <w:t>fondamental</w:t>
      </w:r>
      <w:r w:rsidRPr="00264D4F">
        <w:rPr>
          <w:color w:val="000000" w:themeColor="text1"/>
          <w:lang w:val="fr-FR"/>
        </w:rPr>
        <w:t xml:space="preserve"> </w:t>
      </w:r>
      <w:r w:rsidR="000E70BD" w:rsidRPr="00264D4F">
        <w:rPr>
          <w:color w:val="000000" w:themeColor="text1"/>
          <w:lang w:val="fr-FR"/>
        </w:rPr>
        <w:t xml:space="preserve">et </w:t>
      </w:r>
      <w:r w:rsidRPr="00264D4F">
        <w:rPr>
          <w:color w:val="000000" w:themeColor="text1"/>
          <w:lang w:val="fr-FR"/>
        </w:rPr>
        <w:t xml:space="preserve">que sa limitation ou </w:t>
      </w:r>
      <w:r w:rsidR="004A72FB" w:rsidRPr="00264D4F">
        <w:rPr>
          <w:color w:val="000000" w:themeColor="text1"/>
          <w:lang w:val="fr-FR"/>
        </w:rPr>
        <w:t xml:space="preserve">sa </w:t>
      </w:r>
      <w:r w:rsidRPr="00264D4F">
        <w:rPr>
          <w:color w:val="000000" w:themeColor="text1"/>
          <w:lang w:val="fr-FR"/>
        </w:rPr>
        <w:t xml:space="preserve">restriction doit être exceptionnelle. Cette règle constitutionnelle est transposée </w:t>
      </w:r>
      <w:r w:rsidR="004A72FB" w:rsidRPr="00264D4F">
        <w:rPr>
          <w:color w:val="000000" w:themeColor="text1"/>
          <w:lang w:val="fr-FR"/>
        </w:rPr>
        <w:t>dans la</w:t>
      </w:r>
      <w:r w:rsidRPr="00264D4F">
        <w:rPr>
          <w:color w:val="000000" w:themeColor="text1"/>
          <w:lang w:val="fr-FR"/>
        </w:rPr>
        <w:t xml:space="preserve"> procédure pénale par les lois </w:t>
      </w:r>
      <w:r w:rsidR="004A72FB" w:rsidRPr="00264D4F">
        <w:rPr>
          <w:color w:val="000000" w:themeColor="text1"/>
          <w:lang w:val="fr-FR"/>
        </w:rPr>
        <w:t>n° </w:t>
      </w:r>
      <w:r w:rsidRPr="00264D4F">
        <w:rPr>
          <w:color w:val="000000" w:themeColor="text1"/>
          <w:lang w:val="fr-FR"/>
        </w:rPr>
        <w:t xml:space="preserve">600 de 2000 et </w:t>
      </w:r>
      <w:r w:rsidR="004A72FB" w:rsidRPr="00264D4F">
        <w:rPr>
          <w:color w:val="000000" w:themeColor="text1"/>
          <w:lang w:val="fr-FR"/>
        </w:rPr>
        <w:t>n° </w:t>
      </w:r>
      <w:r w:rsidRPr="00264D4F">
        <w:rPr>
          <w:color w:val="000000" w:themeColor="text1"/>
          <w:lang w:val="fr-FR"/>
        </w:rPr>
        <w:t xml:space="preserve">906 de 2004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La loi </w:t>
      </w:r>
      <w:r w:rsidR="004A72FB" w:rsidRPr="00264D4F">
        <w:rPr>
          <w:color w:val="000000" w:themeColor="text1"/>
          <w:lang w:val="fr-FR"/>
        </w:rPr>
        <w:t>n° </w:t>
      </w:r>
      <w:r w:rsidRPr="00264D4F">
        <w:rPr>
          <w:color w:val="000000" w:themeColor="text1"/>
          <w:lang w:val="fr-FR"/>
        </w:rPr>
        <w:t>600 de 2000 prévoit</w:t>
      </w:r>
      <w:r w:rsidR="005B3179" w:rsidRPr="00264D4F">
        <w:rPr>
          <w:color w:val="000000" w:themeColor="text1"/>
          <w:lang w:val="fr-FR"/>
        </w:rPr>
        <w:t xml:space="preserve">, dans son </w:t>
      </w:r>
      <w:r w:rsidR="00EF37AB">
        <w:rPr>
          <w:color w:val="000000" w:themeColor="text1"/>
          <w:lang w:val="fr-FR"/>
        </w:rPr>
        <w:t>article </w:t>
      </w:r>
      <w:r w:rsidRPr="00264D4F">
        <w:rPr>
          <w:color w:val="000000" w:themeColor="text1"/>
          <w:lang w:val="fr-FR"/>
        </w:rPr>
        <w:t>353</w:t>
      </w:r>
      <w:r w:rsidR="005B3179" w:rsidRPr="00264D4F">
        <w:rPr>
          <w:color w:val="000000" w:themeColor="text1"/>
          <w:lang w:val="fr-FR"/>
        </w:rPr>
        <w:t>,</w:t>
      </w:r>
      <w:r w:rsidRPr="00264D4F">
        <w:rPr>
          <w:color w:val="000000" w:themeColor="text1"/>
          <w:lang w:val="fr-FR"/>
        </w:rPr>
        <w:t xml:space="preserve"> la libération immédiate d’une personne en cas d’arrestation </w:t>
      </w:r>
      <w:r w:rsidR="005B3179" w:rsidRPr="00264D4F">
        <w:rPr>
          <w:color w:val="000000" w:themeColor="text1"/>
          <w:lang w:val="fr-FR"/>
        </w:rPr>
        <w:t xml:space="preserve">illégale </w:t>
      </w:r>
      <w:r w:rsidRPr="00264D4F">
        <w:rPr>
          <w:color w:val="000000" w:themeColor="text1"/>
          <w:lang w:val="fr-FR"/>
        </w:rPr>
        <w:t xml:space="preserve">ou de prolongation illégale de </w:t>
      </w:r>
      <w:r w:rsidR="005B3179" w:rsidRPr="00264D4F">
        <w:rPr>
          <w:color w:val="000000" w:themeColor="text1"/>
          <w:lang w:val="fr-FR"/>
        </w:rPr>
        <w:t xml:space="preserve">la </w:t>
      </w:r>
      <w:r w:rsidRPr="00264D4F">
        <w:rPr>
          <w:color w:val="000000" w:themeColor="text1"/>
          <w:lang w:val="fr-FR"/>
        </w:rPr>
        <w:t>privation de liberté; l'</w:t>
      </w:r>
      <w:r w:rsidR="00EF37AB">
        <w:rPr>
          <w:color w:val="000000" w:themeColor="text1"/>
          <w:lang w:val="fr-FR"/>
        </w:rPr>
        <w:t>article </w:t>
      </w:r>
      <w:r w:rsidRPr="00264D4F">
        <w:rPr>
          <w:color w:val="000000" w:themeColor="text1"/>
          <w:lang w:val="fr-FR"/>
        </w:rPr>
        <w:t>358</w:t>
      </w:r>
      <w:r w:rsidR="005B3179" w:rsidRPr="00264D4F">
        <w:rPr>
          <w:color w:val="000000" w:themeColor="text1"/>
          <w:lang w:val="fr-FR"/>
        </w:rPr>
        <w:t xml:space="preserve"> définit</w:t>
      </w:r>
      <w:r w:rsidRPr="00264D4F">
        <w:rPr>
          <w:color w:val="000000" w:themeColor="text1"/>
          <w:lang w:val="fr-FR"/>
        </w:rPr>
        <w:t xml:space="preserve"> la façon dont l'ordre de </w:t>
      </w:r>
      <w:r w:rsidR="005B3179" w:rsidRPr="00264D4F">
        <w:rPr>
          <w:color w:val="000000" w:themeColor="text1"/>
          <w:lang w:val="fr-FR"/>
        </w:rPr>
        <w:t>re</w:t>
      </w:r>
      <w:r w:rsidRPr="00264D4F">
        <w:rPr>
          <w:color w:val="000000" w:themeColor="text1"/>
          <w:lang w:val="fr-FR"/>
        </w:rPr>
        <w:t xml:space="preserve">mise en liberté ou détention doit être </w:t>
      </w:r>
      <w:r w:rsidR="005B3179" w:rsidRPr="00264D4F">
        <w:rPr>
          <w:color w:val="000000" w:themeColor="text1"/>
          <w:lang w:val="fr-FR"/>
        </w:rPr>
        <w:t>rédigé</w:t>
      </w:r>
      <w:r w:rsidRPr="00264D4F">
        <w:rPr>
          <w:color w:val="000000" w:themeColor="text1"/>
          <w:lang w:val="fr-FR"/>
        </w:rPr>
        <w:t>; l'</w:t>
      </w:r>
      <w:r w:rsidR="00EF37AB">
        <w:rPr>
          <w:color w:val="000000" w:themeColor="text1"/>
          <w:lang w:val="fr-FR"/>
        </w:rPr>
        <w:t>article </w:t>
      </w:r>
      <w:r w:rsidRPr="00264D4F">
        <w:rPr>
          <w:color w:val="000000" w:themeColor="text1"/>
          <w:lang w:val="fr-FR"/>
        </w:rPr>
        <w:t xml:space="preserve">364 </w:t>
      </w:r>
      <w:r w:rsidR="005B3179" w:rsidRPr="00264D4F">
        <w:rPr>
          <w:color w:val="000000" w:themeColor="text1"/>
          <w:lang w:val="fr-FR"/>
        </w:rPr>
        <w:t>indique</w:t>
      </w:r>
      <w:r w:rsidRPr="00264D4F">
        <w:rPr>
          <w:color w:val="000000" w:themeColor="text1"/>
          <w:lang w:val="fr-FR"/>
        </w:rPr>
        <w:t xml:space="preserve"> que les mesures </w:t>
      </w:r>
      <w:r w:rsidR="005B3179" w:rsidRPr="00264D4F">
        <w:rPr>
          <w:color w:val="000000" w:themeColor="text1"/>
          <w:lang w:val="fr-FR"/>
        </w:rPr>
        <w:t>conservatoires, qu'elles soient prises</w:t>
      </w:r>
      <w:r w:rsidRPr="00264D4F">
        <w:rPr>
          <w:color w:val="000000" w:themeColor="text1"/>
          <w:lang w:val="fr-FR"/>
        </w:rPr>
        <w:t xml:space="preserve"> ou révoquées par le Procureur général </w:t>
      </w:r>
      <w:r w:rsidR="005B3179" w:rsidRPr="00264D4F">
        <w:rPr>
          <w:color w:val="000000" w:themeColor="text1"/>
          <w:lang w:val="fr-FR"/>
        </w:rPr>
        <w:t xml:space="preserve">de la Nation </w:t>
      </w:r>
      <w:r w:rsidRPr="00264D4F">
        <w:rPr>
          <w:color w:val="000000" w:themeColor="text1"/>
          <w:lang w:val="fr-FR"/>
        </w:rPr>
        <w:t>ou ses délégués</w:t>
      </w:r>
      <w:r w:rsidR="005B3179" w:rsidRPr="00264D4F">
        <w:rPr>
          <w:color w:val="000000" w:themeColor="text1"/>
          <w:lang w:val="fr-FR"/>
        </w:rPr>
        <w:t>, sont</w:t>
      </w:r>
      <w:r w:rsidRPr="00264D4F">
        <w:rPr>
          <w:color w:val="000000" w:themeColor="text1"/>
          <w:lang w:val="fr-FR"/>
        </w:rPr>
        <w:t xml:space="preserve"> transmises aux services concernés du ministère public; en outre, l'</w:t>
      </w:r>
      <w:r w:rsidR="00EF37AB">
        <w:rPr>
          <w:color w:val="000000" w:themeColor="text1"/>
          <w:lang w:val="fr-FR"/>
        </w:rPr>
        <w:t>article </w:t>
      </w:r>
      <w:r w:rsidRPr="00264D4F">
        <w:rPr>
          <w:color w:val="000000" w:themeColor="text1"/>
          <w:lang w:val="fr-FR"/>
        </w:rPr>
        <w:t xml:space="preserve">365 prévoit les </w:t>
      </w:r>
      <w:r w:rsidR="005B3179" w:rsidRPr="00264D4F">
        <w:rPr>
          <w:color w:val="000000" w:themeColor="text1"/>
          <w:lang w:val="fr-FR"/>
        </w:rPr>
        <w:t xml:space="preserve">termes </w:t>
      </w:r>
      <w:r w:rsidRPr="00264D4F">
        <w:rPr>
          <w:color w:val="000000" w:themeColor="text1"/>
          <w:lang w:val="fr-FR"/>
        </w:rPr>
        <w:t xml:space="preserve">de </w:t>
      </w:r>
      <w:r w:rsidR="005B3179" w:rsidRPr="00264D4F">
        <w:rPr>
          <w:color w:val="000000" w:themeColor="text1"/>
          <w:lang w:val="fr-FR"/>
        </w:rPr>
        <w:t xml:space="preserve">la </w:t>
      </w:r>
      <w:r w:rsidRPr="00264D4F">
        <w:rPr>
          <w:color w:val="000000" w:themeColor="text1"/>
          <w:lang w:val="fr-FR"/>
        </w:rPr>
        <w:t xml:space="preserve">liberté </w:t>
      </w:r>
      <w:r w:rsidR="000E70BD" w:rsidRPr="00264D4F">
        <w:rPr>
          <w:color w:val="000000" w:themeColor="text1"/>
          <w:lang w:val="fr-FR"/>
        </w:rPr>
        <w:t>provisoire</w:t>
      </w:r>
      <w:r w:rsidR="005B3179" w:rsidRPr="00264D4F">
        <w:rPr>
          <w:color w:val="000000" w:themeColor="text1"/>
          <w:lang w:val="fr-FR"/>
        </w:rPr>
        <w:t>, alors que</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 xml:space="preserve">366 </w:t>
      </w:r>
      <w:r w:rsidR="005B3179" w:rsidRPr="00264D4F">
        <w:rPr>
          <w:color w:val="000000" w:themeColor="text1"/>
          <w:lang w:val="fr-FR"/>
        </w:rPr>
        <w:t>stipule</w:t>
      </w:r>
      <w:r w:rsidRPr="00264D4F">
        <w:rPr>
          <w:color w:val="000000" w:themeColor="text1"/>
          <w:lang w:val="fr-FR"/>
        </w:rPr>
        <w:t xml:space="preserve"> que la liberté </w:t>
      </w:r>
      <w:r w:rsidR="000E70BD" w:rsidRPr="00264D4F">
        <w:rPr>
          <w:color w:val="000000" w:themeColor="text1"/>
          <w:lang w:val="fr-FR"/>
        </w:rPr>
        <w:t>provisoire</w:t>
      </w:r>
      <w:r w:rsidR="005B3179" w:rsidRPr="00264D4F">
        <w:rPr>
          <w:color w:val="000000" w:themeColor="text1"/>
          <w:lang w:val="fr-FR"/>
        </w:rPr>
        <w:t xml:space="preserve"> ne</w:t>
      </w:r>
      <w:r w:rsidRPr="00264D4F">
        <w:rPr>
          <w:color w:val="000000" w:themeColor="text1"/>
          <w:lang w:val="fr-FR"/>
        </w:rPr>
        <w:t xml:space="preserve"> devient effective </w:t>
      </w:r>
      <w:r w:rsidR="005B3179" w:rsidRPr="00264D4F">
        <w:rPr>
          <w:color w:val="000000" w:themeColor="text1"/>
          <w:lang w:val="fr-FR"/>
        </w:rPr>
        <w:t>qu'</w:t>
      </w:r>
      <w:r w:rsidRPr="00264D4F">
        <w:rPr>
          <w:color w:val="000000" w:themeColor="text1"/>
          <w:lang w:val="fr-FR"/>
        </w:rPr>
        <w:t>après l</w:t>
      </w:r>
      <w:r w:rsidR="005B3179" w:rsidRPr="00264D4F">
        <w:rPr>
          <w:color w:val="000000" w:themeColor="text1"/>
          <w:lang w:val="fr-FR"/>
        </w:rPr>
        <w:t>e versement</w:t>
      </w:r>
      <w:r w:rsidRPr="00264D4F">
        <w:rPr>
          <w:color w:val="000000" w:themeColor="text1"/>
          <w:lang w:val="fr-FR"/>
        </w:rPr>
        <w:t xml:space="preserve"> de la caution et la signature </w:t>
      </w:r>
      <w:r w:rsidR="000E70BD" w:rsidRPr="00264D4F">
        <w:rPr>
          <w:color w:val="000000" w:themeColor="text1"/>
          <w:lang w:val="fr-FR"/>
        </w:rPr>
        <w:t xml:space="preserve">par le prévenu </w:t>
      </w:r>
      <w:r w:rsidRPr="00264D4F">
        <w:rPr>
          <w:color w:val="000000" w:themeColor="text1"/>
          <w:lang w:val="fr-FR"/>
        </w:rPr>
        <w:t xml:space="preserve">d’un document </w:t>
      </w:r>
      <w:r w:rsidR="000E70BD" w:rsidRPr="00264D4F">
        <w:rPr>
          <w:color w:val="000000" w:themeColor="text1"/>
          <w:lang w:val="fr-FR"/>
        </w:rPr>
        <w:t>par lequel il s'engage à s</w:t>
      </w:r>
      <w:r w:rsidRPr="00264D4F">
        <w:rPr>
          <w:color w:val="000000" w:themeColor="text1"/>
          <w:lang w:val="fr-FR"/>
        </w:rPr>
        <w:t xml:space="preserve">e présenter </w:t>
      </w:r>
      <w:r w:rsidR="000E70BD" w:rsidRPr="00264D4F">
        <w:rPr>
          <w:color w:val="000000" w:themeColor="text1"/>
          <w:lang w:val="fr-FR"/>
        </w:rPr>
        <w:t>devant le juge</w:t>
      </w:r>
      <w:r w:rsidRPr="00264D4F">
        <w:rPr>
          <w:color w:val="000000" w:themeColor="text1"/>
          <w:lang w:val="fr-FR"/>
        </w:rPr>
        <w:t>; enfin, l'</w:t>
      </w:r>
      <w:r w:rsidR="00EF37AB">
        <w:rPr>
          <w:color w:val="000000" w:themeColor="text1"/>
          <w:lang w:val="fr-FR"/>
        </w:rPr>
        <w:t>article </w:t>
      </w:r>
      <w:r w:rsidRPr="00264D4F">
        <w:rPr>
          <w:color w:val="000000" w:themeColor="text1"/>
          <w:lang w:val="fr-FR"/>
        </w:rPr>
        <w:t xml:space="preserve">368 établit les </w:t>
      </w:r>
      <w:r w:rsidR="000E70BD" w:rsidRPr="00264D4F">
        <w:rPr>
          <w:color w:val="000000" w:themeColor="text1"/>
          <w:lang w:val="fr-FR"/>
        </w:rPr>
        <w:t xml:space="preserve">raison pour lesquelles une telle </w:t>
      </w:r>
      <w:r w:rsidRPr="00264D4F">
        <w:rPr>
          <w:color w:val="000000" w:themeColor="text1"/>
          <w:lang w:val="fr-FR"/>
        </w:rPr>
        <w:t>obligation</w:t>
      </w:r>
      <w:r w:rsidR="000E70BD" w:rsidRPr="00264D4F">
        <w:rPr>
          <w:color w:val="000000" w:themeColor="text1"/>
          <w:lang w:val="fr-FR"/>
        </w:rPr>
        <w:t xml:space="preserve"> doit être contractée</w:t>
      </w:r>
      <w:r w:rsidRPr="00264D4F">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 xml:space="preserve">La loi </w:t>
      </w:r>
      <w:r w:rsidR="000E70BD" w:rsidRPr="00264D4F">
        <w:rPr>
          <w:color w:val="000000" w:themeColor="text1"/>
          <w:lang w:val="fr-FR"/>
        </w:rPr>
        <w:t>n° </w:t>
      </w:r>
      <w:r w:rsidRPr="00264D4F">
        <w:rPr>
          <w:color w:val="000000" w:themeColor="text1"/>
          <w:lang w:val="fr-FR"/>
        </w:rPr>
        <w:t xml:space="preserve">906 de 2004 contient </w:t>
      </w:r>
      <w:r w:rsidR="000E70BD" w:rsidRPr="00264D4F">
        <w:rPr>
          <w:color w:val="000000" w:themeColor="text1"/>
          <w:lang w:val="fr-FR"/>
        </w:rPr>
        <w:t>d</w:t>
      </w:r>
      <w:r w:rsidRPr="00264D4F">
        <w:rPr>
          <w:color w:val="000000" w:themeColor="text1"/>
          <w:lang w:val="fr-FR"/>
        </w:rPr>
        <w:t xml:space="preserve">es </w:t>
      </w:r>
      <w:r w:rsidR="00EF37AB">
        <w:rPr>
          <w:color w:val="000000" w:themeColor="text1"/>
          <w:lang w:val="fr-FR"/>
        </w:rPr>
        <w:t>articles </w:t>
      </w:r>
      <w:r w:rsidRPr="00264D4F">
        <w:rPr>
          <w:color w:val="000000" w:themeColor="text1"/>
          <w:lang w:val="fr-FR"/>
        </w:rPr>
        <w:t xml:space="preserve">relatifs à la </w:t>
      </w:r>
      <w:r w:rsidR="000E70BD" w:rsidRPr="00264D4F">
        <w:rPr>
          <w:color w:val="000000" w:themeColor="text1"/>
          <w:lang w:val="fr-FR"/>
        </w:rPr>
        <w:t>re</w:t>
      </w:r>
      <w:r w:rsidRPr="00264D4F">
        <w:rPr>
          <w:color w:val="000000" w:themeColor="text1"/>
          <w:lang w:val="fr-FR"/>
        </w:rPr>
        <w:t>mise en liberté des personnes</w:t>
      </w:r>
      <w:r w:rsidR="00E07896">
        <w:rPr>
          <w:color w:val="000000" w:themeColor="text1"/>
          <w:lang w:val="fr-FR"/>
        </w:rPr>
        <w:t>:</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 xml:space="preserve">295 </w:t>
      </w:r>
      <w:r w:rsidR="000E70BD" w:rsidRPr="00264D4F">
        <w:rPr>
          <w:color w:val="000000" w:themeColor="text1"/>
          <w:lang w:val="fr-FR"/>
        </w:rPr>
        <w:t xml:space="preserve">réaffirme le principe selon lequel </w:t>
      </w:r>
      <w:r w:rsidRPr="00264D4F">
        <w:rPr>
          <w:color w:val="000000" w:themeColor="text1"/>
          <w:lang w:val="fr-FR"/>
        </w:rPr>
        <w:t>la liberté</w:t>
      </w:r>
      <w:r w:rsidR="000E70BD" w:rsidRPr="00264D4F">
        <w:rPr>
          <w:color w:val="000000" w:themeColor="text1"/>
          <w:lang w:val="fr-FR"/>
        </w:rPr>
        <w:t xml:space="preserve"> du prévenu doit être privilégiée et</w:t>
      </w:r>
      <w:r w:rsidRPr="00264D4F">
        <w:rPr>
          <w:color w:val="000000" w:themeColor="text1"/>
          <w:lang w:val="fr-FR"/>
        </w:rPr>
        <w:t xml:space="preserve"> la privation ou la restriction de liberté </w:t>
      </w:r>
      <w:r w:rsidR="000E70BD" w:rsidRPr="00264D4F">
        <w:rPr>
          <w:color w:val="000000" w:themeColor="text1"/>
          <w:lang w:val="fr-FR"/>
        </w:rPr>
        <w:t xml:space="preserve">ne doit intervenir que </w:t>
      </w:r>
      <w:r w:rsidRPr="00264D4F">
        <w:rPr>
          <w:color w:val="000000" w:themeColor="text1"/>
          <w:lang w:val="fr-FR"/>
        </w:rPr>
        <w:t>dans des cas exceptionnels; l'</w:t>
      </w:r>
      <w:r w:rsidR="00EF37AB">
        <w:rPr>
          <w:color w:val="000000" w:themeColor="text1"/>
          <w:lang w:val="fr-FR"/>
        </w:rPr>
        <w:t>article </w:t>
      </w:r>
      <w:r w:rsidRPr="00264D4F">
        <w:rPr>
          <w:color w:val="000000" w:themeColor="text1"/>
          <w:lang w:val="fr-FR"/>
        </w:rPr>
        <w:t xml:space="preserve">296 </w:t>
      </w:r>
      <w:r w:rsidR="000E70BD" w:rsidRPr="00264D4F">
        <w:rPr>
          <w:color w:val="000000" w:themeColor="text1"/>
          <w:lang w:val="fr-FR"/>
        </w:rPr>
        <w:t>établit la finalité</w:t>
      </w:r>
      <w:r w:rsidRPr="00264D4F">
        <w:rPr>
          <w:color w:val="000000" w:themeColor="text1"/>
          <w:lang w:val="fr-FR"/>
        </w:rPr>
        <w:t xml:space="preserve"> de la restriction de liberté</w:t>
      </w:r>
      <w:r w:rsidR="000E70BD" w:rsidRPr="00264D4F">
        <w:rPr>
          <w:color w:val="000000" w:themeColor="text1"/>
          <w:lang w:val="fr-FR"/>
        </w:rPr>
        <w:t>; l</w:t>
      </w:r>
      <w:r w:rsidRPr="00264D4F">
        <w:rPr>
          <w:color w:val="000000" w:themeColor="text1"/>
          <w:lang w:val="fr-FR"/>
        </w:rPr>
        <w:t>'</w:t>
      </w:r>
      <w:r w:rsidR="00EF37AB">
        <w:rPr>
          <w:color w:val="000000" w:themeColor="text1"/>
          <w:lang w:val="fr-FR"/>
        </w:rPr>
        <w:t>article </w:t>
      </w:r>
      <w:r w:rsidRPr="00264D4F">
        <w:rPr>
          <w:color w:val="000000" w:themeColor="text1"/>
          <w:lang w:val="fr-FR"/>
        </w:rPr>
        <w:t xml:space="preserve">297 </w:t>
      </w:r>
      <w:r w:rsidR="000E70BD" w:rsidRPr="00264D4F">
        <w:rPr>
          <w:color w:val="000000" w:themeColor="text1"/>
          <w:lang w:val="fr-FR"/>
        </w:rPr>
        <w:t>définit</w:t>
      </w:r>
      <w:r w:rsidRPr="00264D4F">
        <w:rPr>
          <w:color w:val="000000" w:themeColor="text1"/>
          <w:lang w:val="fr-FR"/>
        </w:rPr>
        <w:t xml:space="preserve"> les règles générales </w:t>
      </w:r>
      <w:r w:rsidR="000E70BD" w:rsidRPr="00264D4F">
        <w:rPr>
          <w:color w:val="000000" w:themeColor="text1"/>
          <w:lang w:val="fr-FR"/>
        </w:rPr>
        <w:t xml:space="preserve">à respecter </w:t>
      </w:r>
      <w:r w:rsidRPr="00264D4F">
        <w:rPr>
          <w:color w:val="000000" w:themeColor="text1"/>
          <w:lang w:val="fr-FR"/>
        </w:rPr>
        <w:t>pour qu’une arrestation soit valide; l'</w:t>
      </w:r>
      <w:r w:rsidR="00EF37AB">
        <w:rPr>
          <w:color w:val="000000" w:themeColor="text1"/>
          <w:lang w:val="fr-FR"/>
        </w:rPr>
        <w:t>article </w:t>
      </w:r>
      <w:r w:rsidRPr="00264D4F">
        <w:rPr>
          <w:color w:val="000000" w:themeColor="text1"/>
          <w:lang w:val="fr-FR"/>
        </w:rPr>
        <w:t>305 prescrit l’établissement du registre des personnes arrêtées et détenues, qui doit être tenu à jour</w:t>
      </w:r>
      <w:r w:rsidR="000E70BD" w:rsidRPr="00264D4F">
        <w:rPr>
          <w:color w:val="000000" w:themeColor="text1"/>
          <w:lang w:val="fr-FR"/>
        </w:rPr>
        <w:t>;</w:t>
      </w:r>
      <w:r w:rsidRPr="00264D4F">
        <w:rPr>
          <w:color w:val="000000" w:themeColor="text1"/>
          <w:lang w:val="fr-FR"/>
        </w:rPr>
        <w:t xml:space="preserve"> </w:t>
      </w:r>
      <w:r w:rsidR="000E70BD" w:rsidRPr="00264D4F">
        <w:rPr>
          <w:color w:val="000000" w:themeColor="text1"/>
          <w:lang w:val="fr-FR"/>
        </w:rPr>
        <w:t>enfin,</w:t>
      </w:r>
      <w:r w:rsidRPr="00264D4F">
        <w:rPr>
          <w:color w:val="000000" w:themeColor="text1"/>
          <w:lang w:val="fr-FR"/>
        </w:rPr>
        <w:t xml:space="preserve"> l’</w:t>
      </w:r>
      <w:r w:rsidR="00EF37AB">
        <w:rPr>
          <w:color w:val="000000" w:themeColor="text1"/>
          <w:lang w:val="fr-FR"/>
        </w:rPr>
        <w:t>article </w:t>
      </w:r>
      <w:r w:rsidRPr="00264D4F">
        <w:rPr>
          <w:color w:val="000000" w:themeColor="text1"/>
          <w:lang w:val="fr-FR"/>
        </w:rPr>
        <w:t xml:space="preserve">320 prévoit que le juge qui prononce, modifie ou révoque une mesure </w:t>
      </w:r>
      <w:r w:rsidR="000E70BD" w:rsidRPr="00264D4F">
        <w:rPr>
          <w:color w:val="000000" w:themeColor="text1"/>
          <w:lang w:val="fr-FR"/>
        </w:rPr>
        <w:t>conservatoire</w:t>
      </w:r>
      <w:r w:rsidRPr="00264D4F">
        <w:rPr>
          <w:color w:val="000000" w:themeColor="text1"/>
          <w:lang w:val="fr-FR"/>
        </w:rPr>
        <w:t xml:space="preserve"> doit en informer le Procureur général de la Nation et le Département administratif de sécurité</w:t>
      </w:r>
      <w:r w:rsidRPr="00264D4F">
        <w:rPr>
          <w:rFonts w:eastAsia="Calibri"/>
          <w:color w:val="000000" w:themeColor="text1"/>
          <w:lang w:val="fr-FR" w:eastAsia="es-CO"/>
        </w:rPr>
        <w:t>.</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Comme prévu à l’</w:t>
      </w:r>
      <w:r w:rsidR="00EF37AB">
        <w:rPr>
          <w:color w:val="000000" w:themeColor="text1"/>
          <w:lang w:val="fr-FR"/>
        </w:rPr>
        <w:t>article </w:t>
      </w:r>
      <w:r w:rsidRPr="00264D4F">
        <w:rPr>
          <w:color w:val="000000" w:themeColor="text1"/>
          <w:lang w:val="fr-FR"/>
        </w:rPr>
        <w:t>30 de la Constitution, toute personne a le droit de présenter un recours d’habeas corpus devant les autorités judiciaires dans les circonstances suivantes</w:t>
      </w:r>
      <w:r w:rsidR="00E07896">
        <w:rPr>
          <w:color w:val="000000" w:themeColor="text1"/>
          <w:lang w:val="fr-FR"/>
        </w:rPr>
        <w:t>:</w:t>
      </w:r>
    </w:p>
    <w:p w:rsidR="003216D4" w:rsidRPr="00264D4F" w:rsidRDefault="003216D4" w:rsidP="002D1D64">
      <w:pPr>
        <w:pStyle w:val="SingleTxtG"/>
        <w:ind w:left="1701"/>
        <w:rPr>
          <w:color w:val="000000" w:themeColor="text1"/>
          <w:lang w:val="fr-FR"/>
        </w:rPr>
      </w:pPr>
      <w:r w:rsidRPr="00264D4F">
        <w:rPr>
          <w:bCs/>
          <w:color w:val="000000" w:themeColor="text1"/>
          <w:lang w:val="fr-FR"/>
        </w:rPr>
        <w:t xml:space="preserve">« ...Toute personne qui </w:t>
      </w:r>
      <w:r w:rsidR="0050626C" w:rsidRPr="00264D4F">
        <w:rPr>
          <w:bCs/>
          <w:color w:val="000000" w:themeColor="text1"/>
          <w:lang w:val="fr-FR"/>
        </w:rPr>
        <w:t>estime être</w:t>
      </w:r>
      <w:r w:rsidRPr="00264D4F">
        <w:rPr>
          <w:bCs/>
          <w:color w:val="000000" w:themeColor="text1"/>
          <w:lang w:val="fr-FR"/>
        </w:rPr>
        <w:t xml:space="preserve"> illégalement </w:t>
      </w:r>
      <w:r w:rsidRPr="00264D4F">
        <w:rPr>
          <w:color w:val="000000" w:themeColor="text1"/>
          <w:lang w:val="fr-FR"/>
        </w:rPr>
        <w:t xml:space="preserve">privée de sa liberté a le droit d'invoquer l’habeas corpus devant une autorité judiciaire, à tout moment, directement ou </w:t>
      </w:r>
      <w:r w:rsidR="0050626C" w:rsidRPr="00264D4F">
        <w:rPr>
          <w:color w:val="000000" w:themeColor="text1"/>
          <w:lang w:val="fr-FR"/>
        </w:rPr>
        <w:t>la voie d'</w:t>
      </w:r>
      <w:r w:rsidRPr="00264D4F">
        <w:rPr>
          <w:color w:val="000000" w:themeColor="text1"/>
          <w:lang w:val="fr-FR"/>
        </w:rPr>
        <w:t>un représentant</w:t>
      </w:r>
      <w:r w:rsidR="0050626C" w:rsidRPr="00264D4F">
        <w:rPr>
          <w:color w:val="000000" w:themeColor="text1"/>
          <w:lang w:val="fr-FR"/>
        </w:rPr>
        <w:t>,</w:t>
      </w:r>
      <w:r w:rsidRPr="00264D4F">
        <w:rPr>
          <w:color w:val="000000" w:themeColor="text1"/>
          <w:lang w:val="fr-FR"/>
        </w:rPr>
        <w:t xml:space="preserve"> et l’autorité judiciaire doit prendre sa décision sur la légalité de la détention dans un délai de </w:t>
      </w:r>
      <w:r w:rsidR="00936BF7" w:rsidRPr="00264D4F">
        <w:rPr>
          <w:color w:val="000000" w:themeColor="text1"/>
          <w:lang w:val="fr-FR"/>
        </w:rPr>
        <w:t>trente-six</w:t>
      </w:r>
      <w:r w:rsidRPr="00264D4F">
        <w:rPr>
          <w:color w:val="000000" w:themeColor="text1"/>
          <w:lang w:val="fr-FR"/>
        </w:rPr>
        <w:t xml:space="preserve"> heures.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n-US"/>
        </w:rPr>
      </w:pPr>
      <w:r w:rsidRPr="00264D4F">
        <w:rPr>
          <w:color w:val="000000" w:themeColor="text1"/>
          <w:lang w:val="fr-FR"/>
        </w:rPr>
        <w:t>Cette action publique protège la liberté individuelle lorsqu’une personne est arrêtée en violation des garanties constitutionnelles ou légales, ou lorsque sa privation de liberté est prolongée illégalement. C’est un droit fondamental de chaque personne qui s</w:t>
      </w:r>
      <w:r w:rsidR="0050626C" w:rsidRPr="00264D4F">
        <w:rPr>
          <w:color w:val="000000" w:themeColor="text1"/>
          <w:lang w:val="fr-FR"/>
        </w:rPr>
        <w:t>'estime</w:t>
      </w:r>
      <w:r w:rsidRPr="00264D4F">
        <w:rPr>
          <w:color w:val="000000" w:themeColor="text1"/>
          <w:lang w:val="fr-FR"/>
        </w:rPr>
        <w:t xml:space="preserve"> privée illégalement de sa liberté de réclamer aux autorités judiciaires la protection de son droit à rester libre</w:t>
      </w:r>
      <w:r w:rsidRPr="00264D4F">
        <w:rPr>
          <w:rFonts w:eastAsia="Calibri"/>
          <w:color w:val="000000" w:themeColor="text1"/>
          <w:lang w:val="fr-FR" w:eastAsia="en-US"/>
        </w:rPr>
        <w:t xml:space="preserve">. </w:t>
      </w:r>
    </w:p>
    <w:p w:rsidR="003216D4" w:rsidRPr="00264D4F" w:rsidRDefault="0050626C" w:rsidP="002D1D64">
      <w:pPr>
        <w:pStyle w:val="SingleTxtG"/>
        <w:numPr>
          <w:ilvl w:val="0"/>
          <w:numId w:val="16"/>
        </w:numPr>
        <w:tabs>
          <w:tab w:val="left" w:pos="1701"/>
        </w:tabs>
        <w:ind w:left="1134" w:firstLine="0"/>
        <w:rPr>
          <w:rFonts w:eastAsia="Calibri"/>
          <w:iCs/>
          <w:color w:val="000000" w:themeColor="text1"/>
          <w:lang w:val="fr-FR"/>
        </w:rPr>
      </w:pPr>
      <w:r w:rsidRPr="00264D4F">
        <w:rPr>
          <w:color w:val="000000" w:themeColor="text1"/>
          <w:lang w:val="fr-FR"/>
        </w:rPr>
        <w:t>N'importe quel magistrat peut être saisi d'une</w:t>
      </w:r>
      <w:r w:rsidR="003216D4" w:rsidRPr="00264D4F">
        <w:rPr>
          <w:color w:val="000000" w:themeColor="text1"/>
          <w:lang w:val="fr-FR"/>
        </w:rPr>
        <w:t xml:space="preserve"> </w:t>
      </w:r>
      <w:r w:rsidRPr="00264D4F">
        <w:rPr>
          <w:color w:val="000000" w:themeColor="text1"/>
          <w:lang w:val="fr-FR"/>
        </w:rPr>
        <w:t>d</w:t>
      </w:r>
      <w:r w:rsidR="003216D4" w:rsidRPr="00264D4F">
        <w:rPr>
          <w:color w:val="000000" w:themeColor="text1"/>
          <w:lang w:val="fr-FR"/>
        </w:rPr>
        <w:t>emande d’habeas corpus</w:t>
      </w:r>
      <w:r w:rsidRPr="00264D4F">
        <w:rPr>
          <w:color w:val="000000" w:themeColor="text1"/>
          <w:lang w:val="fr-FR"/>
        </w:rPr>
        <w:t>, mais la procédure à laquelle elle donne lieu relève exclusivement du</w:t>
      </w:r>
      <w:r w:rsidR="003216D4" w:rsidRPr="00264D4F">
        <w:rPr>
          <w:color w:val="000000" w:themeColor="text1"/>
          <w:lang w:val="fr-FR"/>
        </w:rPr>
        <w:t xml:space="preserve"> juge </w:t>
      </w:r>
      <w:r w:rsidRPr="00264D4F">
        <w:rPr>
          <w:color w:val="000000" w:themeColor="text1"/>
          <w:lang w:val="fr-FR"/>
        </w:rPr>
        <w:t>du lieu le</w:t>
      </w:r>
      <w:r w:rsidR="003216D4" w:rsidRPr="00264D4F">
        <w:rPr>
          <w:color w:val="000000" w:themeColor="text1"/>
          <w:lang w:val="fr-FR"/>
        </w:rPr>
        <w:t xml:space="preserve"> plus proche de </w:t>
      </w:r>
      <w:r w:rsidRPr="00264D4F">
        <w:rPr>
          <w:color w:val="000000" w:themeColor="text1"/>
          <w:lang w:val="fr-FR"/>
        </w:rPr>
        <w:t xml:space="preserve">l'endroit où se trouve </w:t>
      </w:r>
      <w:r w:rsidR="003216D4" w:rsidRPr="00264D4F">
        <w:rPr>
          <w:color w:val="000000" w:themeColor="text1"/>
          <w:lang w:val="fr-FR"/>
        </w:rPr>
        <w:t>la personne privée de liberté. Le juge qui</w:t>
      </w:r>
      <w:r w:rsidRPr="00264D4F">
        <w:rPr>
          <w:color w:val="000000" w:themeColor="text1"/>
          <w:lang w:val="fr-FR"/>
        </w:rPr>
        <w:t xml:space="preserve"> ne donne pas suite à une </w:t>
      </w:r>
      <w:r w:rsidRPr="00264D4F">
        <w:rPr>
          <w:color w:val="000000" w:themeColor="text1"/>
          <w:lang w:val="fr-FR"/>
        </w:rPr>
        <w:lastRenderedPageBreak/>
        <w:t>demande d'habeas corpus dans les dél</w:t>
      </w:r>
      <w:r w:rsidR="003216D4" w:rsidRPr="00264D4F">
        <w:rPr>
          <w:color w:val="000000" w:themeColor="text1"/>
          <w:lang w:val="fr-FR"/>
        </w:rPr>
        <w:t>ais légaux ou qui entrave son examen</w:t>
      </w:r>
      <w:r w:rsidRPr="00264D4F">
        <w:rPr>
          <w:color w:val="000000" w:themeColor="text1"/>
          <w:lang w:val="fr-FR"/>
        </w:rPr>
        <w:t xml:space="preserve"> peut être arrêté ou détenu ainsi qu'être démis de ses fonctions</w:t>
      </w:r>
      <w:r w:rsidR="003216D4" w:rsidRPr="00264D4F">
        <w:rPr>
          <w:rFonts w:eastAsia="Calibri"/>
          <w:iCs/>
          <w:color w:val="000000" w:themeColor="text1"/>
          <w:lang w:val="fr-FR"/>
        </w:rPr>
        <w:t>.</w:t>
      </w:r>
    </w:p>
    <w:p w:rsidR="003216D4" w:rsidRPr="00264D4F" w:rsidRDefault="003216D4" w:rsidP="002D1D64">
      <w:pPr>
        <w:pStyle w:val="SingleTxtG"/>
        <w:numPr>
          <w:ilvl w:val="0"/>
          <w:numId w:val="16"/>
        </w:numPr>
        <w:tabs>
          <w:tab w:val="left" w:pos="1701"/>
        </w:tabs>
        <w:ind w:left="1134" w:firstLine="0"/>
        <w:rPr>
          <w:rFonts w:eastAsia="Calibri"/>
          <w:iCs/>
          <w:color w:val="000000" w:themeColor="text1"/>
          <w:lang w:val="fr-FR"/>
        </w:rPr>
      </w:pPr>
      <w:r w:rsidRPr="00264D4F">
        <w:rPr>
          <w:color w:val="000000" w:themeColor="text1"/>
          <w:lang w:val="fr-FR"/>
        </w:rPr>
        <w:t>L</w:t>
      </w:r>
      <w:r w:rsidR="00B2754F" w:rsidRPr="00264D4F">
        <w:rPr>
          <w:color w:val="000000" w:themeColor="text1"/>
          <w:lang w:val="fr-FR"/>
        </w:rPr>
        <w:t>'octroi de</w:t>
      </w:r>
      <w:r w:rsidRPr="00264D4F">
        <w:rPr>
          <w:color w:val="000000" w:themeColor="text1"/>
          <w:lang w:val="fr-FR"/>
        </w:rPr>
        <w:t xml:space="preserve"> l'habeas corpus </w:t>
      </w:r>
      <w:r w:rsidR="00B2754F" w:rsidRPr="00264D4F">
        <w:rPr>
          <w:color w:val="000000" w:themeColor="text1"/>
          <w:lang w:val="fr-FR"/>
        </w:rPr>
        <w:t>emporte la remise en liberté de</w:t>
      </w:r>
      <w:r w:rsidRPr="00264D4F">
        <w:rPr>
          <w:color w:val="000000" w:themeColor="text1"/>
          <w:lang w:val="fr-FR"/>
        </w:rPr>
        <w:t xml:space="preserve"> la personne concernée</w:t>
      </w:r>
      <w:r w:rsidR="00B2754F" w:rsidRPr="00264D4F">
        <w:rPr>
          <w:color w:val="000000" w:themeColor="text1"/>
          <w:lang w:val="fr-FR"/>
        </w:rPr>
        <w:t>, qui</w:t>
      </w:r>
      <w:r w:rsidRPr="00264D4F">
        <w:rPr>
          <w:color w:val="000000" w:themeColor="text1"/>
          <w:lang w:val="fr-FR"/>
        </w:rPr>
        <w:t xml:space="preserve"> ne peut être soumise à de</w:t>
      </w:r>
      <w:r w:rsidR="00B2754F" w:rsidRPr="00264D4F">
        <w:rPr>
          <w:color w:val="000000" w:themeColor="text1"/>
          <w:lang w:val="fr-FR"/>
        </w:rPr>
        <w:t xml:space="preserve"> nouvelles </w:t>
      </w:r>
      <w:r w:rsidRPr="00264D4F">
        <w:rPr>
          <w:color w:val="000000" w:themeColor="text1"/>
          <w:lang w:val="fr-FR"/>
        </w:rPr>
        <w:t xml:space="preserve">mesures restrictives de liberté ou </w:t>
      </w:r>
      <w:r w:rsidR="00B2754F" w:rsidRPr="00264D4F">
        <w:rPr>
          <w:color w:val="000000" w:themeColor="text1"/>
          <w:lang w:val="fr-FR"/>
        </w:rPr>
        <w:t>à des mesures</w:t>
      </w:r>
      <w:r w:rsidRPr="00264D4F">
        <w:rPr>
          <w:color w:val="000000" w:themeColor="text1"/>
          <w:lang w:val="fr-FR"/>
        </w:rPr>
        <w:t xml:space="preserve"> visent à </w:t>
      </w:r>
      <w:r w:rsidR="00B2754F" w:rsidRPr="00264D4F">
        <w:rPr>
          <w:color w:val="000000" w:themeColor="text1"/>
          <w:lang w:val="fr-FR"/>
        </w:rPr>
        <w:t>empêcher le</w:t>
      </w:r>
      <w:r w:rsidRPr="00264D4F">
        <w:rPr>
          <w:color w:val="000000" w:themeColor="text1"/>
          <w:lang w:val="fr-FR"/>
        </w:rPr>
        <w:t xml:space="preserve"> rétablissement des garanties violées. Des enquêtes administratives et pénales sont engagées contre les responsables de </w:t>
      </w:r>
      <w:r w:rsidR="00B2754F" w:rsidRPr="00264D4F">
        <w:rPr>
          <w:color w:val="000000" w:themeColor="text1"/>
          <w:lang w:val="fr-FR"/>
        </w:rPr>
        <w:t>la</w:t>
      </w:r>
      <w:r w:rsidRPr="00264D4F">
        <w:rPr>
          <w:color w:val="000000" w:themeColor="text1"/>
          <w:lang w:val="fr-FR"/>
        </w:rPr>
        <w:t xml:space="preserve"> violation du droit à la liberté individuelle</w:t>
      </w:r>
      <w:r w:rsidRPr="00264D4F">
        <w:rPr>
          <w:rFonts w:eastAsia="Calibri"/>
          <w:iCs/>
          <w:color w:val="000000" w:themeColor="text1"/>
          <w:lang w:val="fr-FR"/>
        </w:rPr>
        <w:t>.</w:t>
      </w:r>
    </w:p>
    <w:p w:rsidR="003216D4" w:rsidRPr="00264D4F" w:rsidRDefault="003216D4" w:rsidP="002D1D64">
      <w:pPr>
        <w:pStyle w:val="H1G"/>
        <w:rPr>
          <w:rFonts w:eastAsia="Calibri"/>
          <w:i/>
          <w:color w:val="000000" w:themeColor="text1"/>
          <w:lang w:val="fr-FR" w:eastAsia="es-CO"/>
        </w:rPr>
      </w:pPr>
      <w:r w:rsidRPr="00264D4F">
        <w:rPr>
          <w:rFonts w:eastAsia="Calibri"/>
          <w:color w:val="000000" w:themeColor="text1"/>
          <w:lang w:val="fr-FR" w:eastAsia="es-CO"/>
        </w:rPr>
        <w:tab/>
      </w:r>
      <w:r w:rsidRPr="00264D4F">
        <w:rPr>
          <w:rFonts w:eastAsia="Calibri"/>
          <w:color w:val="000000" w:themeColor="text1"/>
          <w:lang w:val="fr-FR" w:eastAsia="es-CO"/>
        </w:rPr>
        <w:tab/>
      </w:r>
      <w:r w:rsidRPr="00264D4F">
        <w:rPr>
          <w:rFonts w:eastAsia="Times New Roman"/>
          <w:color w:val="000000" w:themeColor="text1"/>
          <w:szCs w:val="24"/>
          <w:lang w:val="fr-FR" w:eastAsia="fr-FR"/>
        </w:rPr>
        <w:t xml:space="preserve">Article 22: Droit </w:t>
      </w:r>
      <w:r w:rsidR="004A72FB" w:rsidRPr="00264D4F">
        <w:rPr>
          <w:rFonts w:eastAsia="Times New Roman"/>
          <w:color w:val="000000" w:themeColor="text1"/>
          <w:szCs w:val="24"/>
          <w:lang w:val="fr-FR" w:eastAsia="fr-FR"/>
        </w:rPr>
        <w:t>d'</w:t>
      </w:r>
      <w:r w:rsidRPr="00264D4F">
        <w:rPr>
          <w:rFonts w:eastAsia="Times New Roman"/>
          <w:color w:val="000000" w:themeColor="text1"/>
          <w:szCs w:val="24"/>
          <w:lang w:val="fr-FR" w:eastAsia="fr-FR"/>
        </w:rPr>
        <w:t xml:space="preserve">introduire </w:t>
      </w:r>
      <w:r w:rsidR="004A72FB" w:rsidRPr="00264D4F">
        <w:rPr>
          <w:rFonts w:eastAsia="Times New Roman"/>
          <w:color w:val="000000" w:themeColor="text1"/>
          <w:szCs w:val="24"/>
          <w:lang w:val="fr-FR" w:eastAsia="fr-FR"/>
        </w:rPr>
        <w:t xml:space="preserve">des </w:t>
      </w:r>
      <w:r w:rsidRPr="00264D4F">
        <w:rPr>
          <w:rFonts w:eastAsia="Times New Roman"/>
          <w:color w:val="000000" w:themeColor="text1"/>
          <w:szCs w:val="24"/>
          <w:lang w:val="fr-FR" w:eastAsia="fr-FR"/>
        </w:rPr>
        <w:t xml:space="preserve">recours et </w:t>
      </w:r>
      <w:r w:rsidR="004A72FB" w:rsidRPr="00264D4F">
        <w:rPr>
          <w:rFonts w:eastAsia="Times New Roman"/>
          <w:color w:val="000000" w:themeColor="text1"/>
          <w:szCs w:val="24"/>
          <w:lang w:val="fr-FR" w:eastAsia="fr-FR"/>
        </w:rPr>
        <w:t>d'</w:t>
      </w:r>
      <w:r w:rsidRPr="00264D4F">
        <w:rPr>
          <w:rFonts w:eastAsia="Times New Roman"/>
          <w:color w:val="000000" w:themeColor="text1"/>
          <w:szCs w:val="24"/>
          <w:lang w:val="fr-FR" w:eastAsia="fr-FR"/>
        </w:rPr>
        <w:t>obtenir des informations</w:t>
      </w:r>
      <w:r w:rsidRPr="00264D4F">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color w:val="000000" w:themeColor="text1"/>
          <w:lang w:val="fr-FR"/>
        </w:rPr>
        <w:t>Comme indiqué dans l'</w:t>
      </w:r>
      <w:r w:rsidR="00EF37AB">
        <w:rPr>
          <w:color w:val="000000" w:themeColor="text1"/>
          <w:lang w:val="fr-FR"/>
        </w:rPr>
        <w:t>article </w:t>
      </w:r>
      <w:r w:rsidRPr="00264D4F">
        <w:rPr>
          <w:color w:val="000000" w:themeColor="text1"/>
          <w:lang w:val="fr-FR"/>
        </w:rPr>
        <w:t>30 de la Constitution, le recours en habeas corpus peut être introduit par toute personne, sans préjudice des recours existants dans le cadre de la procédure pénale, afin que sa privation de liberté fasse l’objet d’une révision</w:t>
      </w:r>
      <w:r w:rsidR="00E07896">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En </w:t>
      </w:r>
      <w:r w:rsidRPr="00264D4F">
        <w:rPr>
          <w:color w:val="000000" w:themeColor="text1"/>
          <w:lang w:val="fr-FR"/>
        </w:rPr>
        <w:t>outre</w:t>
      </w:r>
      <w:r w:rsidRPr="00264D4F">
        <w:rPr>
          <w:rFonts w:eastAsia="Calibri"/>
          <w:color w:val="000000" w:themeColor="text1"/>
          <w:lang w:val="fr-FR" w:eastAsia="es-CO"/>
        </w:rPr>
        <w:t xml:space="preserve">, l’action en </w:t>
      </w:r>
      <w:proofErr w:type="spellStart"/>
      <w:r w:rsidR="00B2754F" w:rsidRPr="00264D4F">
        <w:rPr>
          <w:rFonts w:eastAsia="Calibri"/>
          <w:color w:val="000000" w:themeColor="text1"/>
          <w:lang w:val="fr-FR" w:eastAsia="es-CO"/>
        </w:rPr>
        <w:t>amparo</w:t>
      </w:r>
      <w:proofErr w:type="spellEnd"/>
      <w:r w:rsidR="00B2754F"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 appelée dans d'autres pays </w:t>
      </w:r>
      <w:r w:rsidR="00B2754F" w:rsidRPr="00264D4F">
        <w:rPr>
          <w:rFonts w:eastAsia="Calibri"/>
          <w:color w:val="000000" w:themeColor="text1"/>
          <w:lang w:val="fr-FR" w:eastAsia="es-CO"/>
        </w:rPr>
        <w:t>action en protection</w:t>
      </w:r>
      <w:r w:rsidRPr="00264D4F">
        <w:rPr>
          <w:rFonts w:eastAsia="Calibri"/>
          <w:color w:val="000000" w:themeColor="text1"/>
          <w:lang w:val="fr-FR" w:eastAsia="es-CO"/>
        </w:rPr>
        <w:t xml:space="preserve"> - est le mécanisme le plus efficace</w:t>
      </w:r>
      <w:r w:rsidR="00B2754F" w:rsidRPr="00264D4F">
        <w:rPr>
          <w:rFonts w:eastAsia="Calibri"/>
          <w:color w:val="000000" w:themeColor="text1"/>
          <w:lang w:val="fr-FR" w:eastAsia="es-CO"/>
        </w:rPr>
        <w:t xml:space="preserve"> pour préserver les droits fondamentaux</w:t>
      </w:r>
      <w:r w:rsidR="00E07896">
        <w:rPr>
          <w:rFonts w:eastAsia="Calibri"/>
          <w:color w:val="000000" w:themeColor="text1"/>
          <w:lang w:val="fr-FR" w:eastAsia="es-CO"/>
        </w:rPr>
        <w:t>:</w:t>
      </w:r>
    </w:p>
    <w:p w:rsidR="003216D4" w:rsidRPr="00264D4F" w:rsidRDefault="003216D4" w:rsidP="004F6E53">
      <w:pPr>
        <w:pStyle w:val="SingleTxtG"/>
        <w:ind w:left="1701"/>
        <w:rPr>
          <w:color w:val="000000" w:themeColor="text1"/>
          <w:lang w:val="fr-FR"/>
        </w:rPr>
      </w:pPr>
      <w:r w:rsidRPr="00264D4F">
        <w:rPr>
          <w:color w:val="000000" w:themeColor="text1"/>
          <w:lang w:val="fr-FR"/>
        </w:rPr>
        <w:t>« </w:t>
      </w:r>
      <w:r w:rsidR="001248CD" w:rsidRPr="00264D4F">
        <w:rPr>
          <w:color w:val="000000" w:themeColor="text1"/>
          <w:lang w:val="fr-FR"/>
        </w:rPr>
        <w:t>Toute personne a le droit d’introduire une action en protection (</w:t>
      </w:r>
      <w:proofErr w:type="spellStart"/>
      <w:r w:rsidR="001248CD" w:rsidRPr="00264D4F">
        <w:rPr>
          <w:color w:val="000000" w:themeColor="text1"/>
          <w:lang w:val="fr-FR"/>
        </w:rPr>
        <w:t>amparo</w:t>
      </w:r>
      <w:proofErr w:type="spellEnd"/>
      <w:r w:rsidR="001248CD" w:rsidRPr="00264D4F">
        <w:rPr>
          <w:color w:val="000000" w:themeColor="text1"/>
          <w:lang w:val="fr-FR"/>
        </w:rPr>
        <w:t>) pour réclamer devant les juges, à tout moment et en tout lieu, au moyen d’une procédure préférentielle et sommaire, pour elle-même ou pour toute personne agissant en son nom, la protection immédiate de ses droits constitutionnels fondamentaux quand ils risquent d'être violés ou menacés par l'action ou l'omission d'une autorité publique</w:t>
      </w:r>
      <w:r w:rsidRPr="00264D4F">
        <w:rPr>
          <w:color w:val="000000" w:themeColor="text1"/>
          <w:lang w:val="fr-FR"/>
        </w:rPr>
        <w:t>.</w:t>
      </w:r>
    </w:p>
    <w:p w:rsidR="003216D4" w:rsidRPr="00264D4F" w:rsidRDefault="001248CD" w:rsidP="004F6E53">
      <w:pPr>
        <w:pStyle w:val="SingleTxtG"/>
        <w:ind w:left="1701"/>
        <w:rPr>
          <w:color w:val="000000" w:themeColor="text1"/>
          <w:lang w:val="fr-FR"/>
        </w:rPr>
      </w:pPr>
      <w:r w:rsidRPr="00264D4F">
        <w:rPr>
          <w:color w:val="000000" w:themeColor="text1"/>
          <w:lang w:val="fr-FR"/>
        </w:rPr>
        <w:t>La réponse à cette demande revêt la forme d'une ordonnance intimant à la personne contre laquelle la protection est demandée d'agir ou de s’abstenir d'agir. La décision, qui est d'application immédiate, peut être contestée devant le tribunal compétent, qui, en tout état de cause, la transmettra à la Cour constitutionnelle pour une éventuelle révision</w:t>
      </w:r>
      <w:r w:rsidR="003216D4" w:rsidRPr="00264D4F">
        <w:rPr>
          <w:color w:val="000000" w:themeColor="text1"/>
          <w:lang w:val="fr-FR"/>
        </w:rPr>
        <w:t>.</w:t>
      </w:r>
      <w:r w:rsidR="003216D4" w:rsidRPr="00264D4F">
        <w:rPr>
          <w:rFonts w:eastAsia="Times New Roman"/>
          <w:color w:val="000000" w:themeColor="text1"/>
          <w:sz w:val="24"/>
          <w:szCs w:val="24"/>
          <w:lang w:val="fr-FR" w:eastAsia="fr-FR"/>
        </w:rPr>
        <w:t xml:space="preserve"> </w:t>
      </w:r>
    </w:p>
    <w:p w:rsidR="003216D4" w:rsidRPr="00264D4F" w:rsidRDefault="003216D4" w:rsidP="004F6E53">
      <w:pPr>
        <w:pStyle w:val="SingleTxtG"/>
        <w:ind w:left="1701"/>
        <w:rPr>
          <w:color w:val="000000" w:themeColor="text1"/>
          <w:lang w:val="fr-FR"/>
        </w:rPr>
      </w:pPr>
      <w:r w:rsidRPr="00264D4F">
        <w:rPr>
          <w:color w:val="000000" w:themeColor="text1"/>
          <w:lang w:val="fr-FR"/>
        </w:rPr>
        <w:t xml:space="preserve">Cette action n’est possible </w:t>
      </w:r>
      <w:r w:rsidR="001248CD" w:rsidRPr="00264D4F">
        <w:rPr>
          <w:color w:val="000000" w:themeColor="text1"/>
          <w:lang w:val="fr-FR"/>
        </w:rPr>
        <w:t>que</w:t>
      </w:r>
      <w:r w:rsidRPr="00264D4F">
        <w:rPr>
          <w:color w:val="000000" w:themeColor="text1"/>
          <w:lang w:val="fr-FR"/>
        </w:rPr>
        <w:t xml:space="preserve"> lorsque la personne concernée ne dispose pas d'autres moyens de défense judiciaire, sauf quand elle est utilisée comme mécanisme provisoire pour éviter un préjudice irréparable</w:t>
      </w:r>
      <w:r w:rsidRPr="00264D4F">
        <w:rPr>
          <w:rFonts w:eastAsia="Times New Roman"/>
          <w:color w:val="000000" w:themeColor="text1"/>
          <w:sz w:val="24"/>
          <w:szCs w:val="24"/>
          <w:lang w:val="fr-FR" w:eastAsia="fr-FR"/>
        </w:rPr>
        <w:t>.</w:t>
      </w:r>
      <w:r w:rsidRPr="00264D4F">
        <w:rPr>
          <w:color w:val="000000" w:themeColor="text1"/>
          <w:lang w:val="fr-FR"/>
        </w:rPr>
        <w:t xml:space="preserve"> </w:t>
      </w:r>
    </w:p>
    <w:p w:rsidR="003216D4" w:rsidRPr="00264D4F" w:rsidRDefault="003216D4" w:rsidP="004F6E53">
      <w:pPr>
        <w:pStyle w:val="SingleTxtG"/>
        <w:ind w:left="1701"/>
        <w:rPr>
          <w:color w:val="000000" w:themeColor="text1"/>
          <w:lang w:val="fr-FR"/>
        </w:rPr>
      </w:pPr>
      <w:r w:rsidRPr="00264D4F">
        <w:rPr>
          <w:color w:val="000000" w:themeColor="text1"/>
          <w:lang w:val="fr-FR"/>
        </w:rPr>
        <w:t>En aucun cas, la période entre la demande de protection et la décision ne peut dépasser 10</w:t>
      </w:r>
      <w:r w:rsidR="00936BF7">
        <w:rPr>
          <w:color w:val="000000" w:themeColor="text1"/>
          <w:lang w:val="fr-FR"/>
        </w:rPr>
        <w:t> </w:t>
      </w:r>
      <w:r w:rsidRPr="00264D4F">
        <w:rPr>
          <w:color w:val="000000" w:themeColor="text1"/>
          <w:lang w:val="fr-FR"/>
        </w:rPr>
        <w:t>jours.</w:t>
      </w:r>
    </w:p>
    <w:p w:rsidR="003216D4" w:rsidRPr="00264D4F" w:rsidRDefault="003216D4" w:rsidP="004F6E53">
      <w:pPr>
        <w:pStyle w:val="SingleTxtG"/>
        <w:ind w:left="1701"/>
        <w:rPr>
          <w:color w:val="000000" w:themeColor="text1"/>
          <w:lang w:val="fr-FR"/>
        </w:rPr>
      </w:pPr>
      <w:r w:rsidRPr="00264D4F">
        <w:rPr>
          <w:color w:val="000000" w:themeColor="text1"/>
          <w:lang w:val="fr-FR"/>
        </w:rPr>
        <w:t xml:space="preserve">La loi fixe les cas dans lesquels l’action en protection peut être engagée contre des personnes privées chargées de la fourniture d'un service public ou dont les actions </w:t>
      </w:r>
      <w:r w:rsidR="001248CD" w:rsidRPr="00264D4F">
        <w:rPr>
          <w:color w:val="000000" w:themeColor="text1"/>
          <w:lang w:val="fr-FR"/>
        </w:rPr>
        <w:t xml:space="preserve">nuisent </w:t>
      </w:r>
      <w:r w:rsidRPr="00264D4F">
        <w:rPr>
          <w:color w:val="000000" w:themeColor="text1"/>
          <w:lang w:val="fr-FR"/>
        </w:rPr>
        <w:t>gravement et directement</w:t>
      </w:r>
      <w:r w:rsidR="001248CD" w:rsidRPr="00264D4F">
        <w:rPr>
          <w:color w:val="000000" w:themeColor="text1"/>
          <w:lang w:val="fr-FR"/>
        </w:rPr>
        <w:t xml:space="preserve"> à</w:t>
      </w:r>
      <w:r w:rsidRPr="00264D4F">
        <w:rPr>
          <w:color w:val="000000" w:themeColor="text1"/>
          <w:lang w:val="fr-FR"/>
        </w:rPr>
        <w:t xml:space="preserve"> l'intérêt collectif</w:t>
      </w:r>
      <w:r w:rsidR="001248CD" w:rsidRPr="00264D4F">
        <w:rPr>
          <w:color w:val="000000" w:themeColor="text1"/>
          <w:lang w:val="fr-FR"/>
        </w:rPr>
        <w:t xml:space="preserve"> </w:t>
      </w:r>
      <w:r w:rsidRPr="00264D4F">
        <w:rPr>
          <w:color w:val="000000" w:themeColor="text1"/>
          <w:lang w:val="fr-FR"/>
        </w:rPr>
        <w:t xml:space="preserve">ou à l'égard desquelles le </w:t>
      </w:r>
      <w:r w:rsidR="001248CD" w:rsidRPr="00264D4F">
        <w:rPr>
          <w:color w:val="000000" w:themeColor="text1"/>
          <w:lang w:val="fr-FR"/>
        </w:rPr>
        <w:t>requérant</w:t>
      </w:r>
      <w:r w:rsidRPr="00264D4F">
        <w:rPr>
          <w:color w:val="000000" w:themeColor="text1"/>
          <w:lang w:val="fr-FR"/>
        </w:rPr>
        <w:t xml:space="preserve"> se trouve en état de subordination ou d'impuissance</w:t>
      </w:r>
      <w:r w:rsidRPr="00264D4F">
        <w:rPr>
          <w:color w:val="000000" w:themeColor="text1"/>
          <w:sz w:val="16"/>
          <w:szCs w:val="16"/>
          <w:lang w:val="fr-FR"/>
        </w:rPr>
        <w:footnoteReference w:id="44"/>
      </w:r>
      <w:r w:rsidR="001248CD" w:rsidRPr="00264D4F">
        <w:rPr>
          <w:color w:val="000000" w:themeColor="text1"/>
          <w:lang w:val="fr-FR"/>
        </w:rPr>
        <w:t>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rPr>
      </w:pPr>
      <w:r w:rsidRPr="00264D4F">
        <w:rPr>
          <w:color w:val="000000" w:themeColor="text1"/>
          <w:lang w:val="fr-FR"/>
        </w:rPr>
        <w:t xml:space="preserve">L’action en protection </w:t>
      </w:r>
      <w:r w:rsidR="001248CD" w:rsidRPr="00264D4F">
        <w:rPr>
          <w:color w:val="000000" w:themeColor="text1"/>
          <w:lang w:val="fr-FR"/>
        </w:rPr>
        <w:t>a été instituée</w:t>
      </w:r>
      <w:r w:rsidRPr="00264D4F">
        <w:rPr>
          <w:color w:val="000000" w:themeColor="text1"/>
          <w:lang w:val="fr-FR"/>
        </w:rPr>
        <w:t xml:space="preserve"> par le décret extraordinaire </w:t>
      </w:r>
      <w:r w:rsidR="00B2754F" w:rsidRPr="00264D4F">
        <w:rPr>
          <w:color w:val="000000" w:themeColor="text1"/>
          <w:lang w:val="fr-FR"/>
        </w:rPr>
        <w:t>n° </w:t>
      </w:r>
      <w:r w:rsidRPr="00264D4F">
        <w:rPr>
          <w:color w:val="000000" w:themeColor="text1"/>
          <w:lang w:val="fr-FR"/>
        </w:rPr>
        <w:t xml:space="preserve">2591 de 1991, qui à son tour a été réglementé par le décret </w:t>
      </w:r>
      <w:r w:rsidR="001248CD" w:rsidRPr="00264D4F">
        <w:rPr>
          <w:color w:val="000000" w:themeColor="text1"/>
          <w:lang w:val="fr-FR"/>
        </w:rPr>
        <w:t>n° </w:t>
      </w:r>
      <w:r w:rsidRPr="00264D4F">
        <w:rPr>
          <w:color w:val="000000" w:themeColor="text1"/>
          <w:lang w:val="fr-FR"/>
        </w:rPr>
        <w:t xml:space="preserve">306 de 1992. </w:t>
      </w:r>
      <w:r w:rsidR="001248CD" w:rsidRPr="00264D4F">
        <w:rPr>
          <w:color w:val="000000" w:themeColor="text1"/>
          <w:lang w:val="fr-FR"/>
        </w:rPr>
        <w:t xml:space="preserve">La possibilité est également donnée à </w:t>
      </w:r>
      <w:r w:rsidRPr="00264D4F">
        <w:rPr>
          <w:color w:val="000000" w:themeColor="text1"/>
          <w:lang w:val="fr-FR"/>
        </w:rPr>
        <w:t xml:space="preserve">un tiers </w:t>
      </w:r>
      <w:r w:rsidR="001248CD" w:rsidRPr="00264D4F">
        <w:rPr>
          <w:color w:val="000000" w:themeColor="text1"/>
          <w:lang w:val="fr-FR"/>
        </w:rPr>
        <w:t>d'</w:t>
      </w:r>
      <w:r w:rsidRPr="00264D4F">
        <w:rPr>
          <w:color w:val="000000" w:themeColor="text1"/>
          <w:lang w:val="fr-FR"/>
        </w:rPr>
        <w:t>intenter</w:t>
      </w:r>
      <w:r w:rsidR="00266411" w:rsidRPr="00264D4F">
        <w:rPr>
          <w:color w:val="000000" w:themeColor="text1"/>
          <w:lang w:val="fr-FR"/>
        </w:rPr>
        <w:t xml:space="preserve"> un recours </w:t>
      </w:r>
      <w:r w:rsidR="00FE0235" w:rsidRPr="00264D4F">
        <w:rPr>
          <w:color w:val="000000" w:themeColor="text1"/>
          <w:lang w:val="fr-FR"/>
        </w:rPr>
        <w:t xml:space="preserve">en </w:t>
      </w:r>
      <w:proofErr w:type="spellStart"/>
      <w:r w:rsidR="00FE0235" w:rsidRPr="00264D4F">
        <w:rPr>
          <w:color w:val="000000" w:themeColor="text1"/>
          <w:lang w:val="fr-FR"/>
        </w:rPr>
        <w:t>amparo</w:t>
      </w:r>
      <w:proofErr w:type="spellEnd"/>
      <w:r w:rsidR="00FE0235" w:rsidRPr="00264D4F">
        <w:rPr>
          <w:color w:val="000000" w:themeColor="text1"/>
          <w:lang w:val="fr-FR"/>
        </w:rPr>
        <w:t xml:space="preserve"> au</w:t>
      </w:r>
      <w:r w:rsidRPr="00264D4F">
        <w:rPr>
          <w:color w:val="000000" w:themeColor="text1"/>
          <w:lang w:val="fr-FR"/>
        </w:rPr>
        <w:t xml:space="preserve"> nom de la personne privée de liberté. Ce tiers peut être le représentant légal du détenu ou </w:t>
      </w:r>
      <w:r w:rsidR="00FE0235" w:rsidRPr="00264D4F">
        <w:rPr>
          <w:color w:val="000000" w:themeColor="text1"/>
          <w:lang w:val="fr-FR"/>
        </w:rPr>
        <w:t>le bureau du médiateur, c</w:t>
      </w:r>
      <w:r w:rsidRPr="00264D4F">
        <w:rPr>
          <w:color w:val="000000" w:themeColor="text1"/>
          <w:lang w:val="fr-FR"/>
        </w:rPr>
        <w:t xml:space="preserve">onformément aux pouvoirs conférés à celui-ci par </w:t>
      </w:r>
      <w:r w:rsidR="00FE0235" w:rsidRPr="00264D4F">
        <w:rPr>
          <w:color w:val="000000" w:themeColor="text1"/>
          <w:lang w:val="fr-FR"/>
        </w:rPr>
        <w:t>la C</w:t>
      </w:r>
      <w:r w:rsidRPr="00264D4F">
        <w:rPr>
          <w:color w:val="000000" w:themeColor="text1"/>
          <w:lang w:val="fr-FR"/>
        </w:rPr>
        <w:t xml:space="preserve">onstitution </w:t>
      </w:r>
      <w:r w:rsidR="009C263D" w:rsidRPr="00264D4F">
        <w:rPr>
          <w:color w:val="000000" w:themeColor="text1"/>
          <w:lang w:val="fr-FR"/>
        </w:rPr>
        <w:t>pour garantir l</w:t>
      </w:r>
      <w:r w:rsidRPr="00264D4F">
        <w:rPr>
          <w:color w:val="000000" w:themeColor="text1"/>
          <w:lang w:val="fr-FR"/>
        </w:rPr>
        <w:t xml:space="preserve">es droits </w:t>
      </w:r>
      <w:r w:rsidR="009C263D" w:rsidRPr="00264D4F">
        <w:rPr>
          <w:color w:val="000000" w:themeColor="text1"/>
          <w:lang w:val="fr-FR"/>
        </w:rPr>
        <w:t>fondamentaux</w:t>
      </w:r>
      <w:r w:rsidRPr="00264D4F">
        <w:rPr>
          <w:color w:val="000000" w:themeColor="text1"/>
          <w:lang w:val="fr-FR"/>
        </w:rPr>
        <w:t xml:space="preserve">, ou à défaut un parent de la personne privée de liberté. </w:t>
      </w:r>
    </w:p>
    <w:p w:rsidR="003216D4" w:rsidRPr="00264D4F" w:rsidRDefault="009C263D" w:rsidP="002D1D64">
      <w:pPr>
        <w:pStyle w:val="SingleTxtG"/>
        <w:numPr>
          <w:ilvl w:val="0"/>
          <w:numId w:val="16"/>
        </w:numPr>
        <w:tabs>
          <w:tab w:val="left" w:pos="1701"/>
        </w:tabs>
        <w:ind w:left="1134" w:firstLine="0"/>
        <w:rPr>
          <w:color w:val="000000" w:themeColor="text1"/>
          <w:lang w:val="fr-FR"/>
        </w:rPr>
      </w:pPr>
      <w:r w:rsidRPr="00264D4F">
        <w:rPr>
          <w:rFonts w:eastAsia="Calibri"/>
          <w:color w:val="000000" w:themeColor="text1"/>
          <w:lang w:val="fr-FR"/>
        </w:rPr>
        <w:t>L</w:t>
      </w:r>
      <w:r w:rsidR="003216D4" w:rsidRPr="00264D4F">
        <w:rPr>
          <w:rFonts w:eastAsia="Calibri"/>
          <w:color w:val="000000" w:themeColor="text1"/>
          <w:lang w:val="fr-FR"/>
        </w:rPr>
        <w:t>'</w:t>
      </w:r>
      <w:r w:rsidR="00EF37AB">
        <w:rPr>
          <w:rFonts w:eastAsia="Calibri"/>
          <w:color w:val="000000" w:themeColor="text1"/>
          <w:lang w:val="fr-FR"/>
        </w:rPr>
        <w:t>article </w:t>
      </w:r>
      <w:r w:rsidR="003216D4" w:rsidRPr="00264D4F">
        <w:rPr>
          <w:rFonts w:eastAsia="Calibri"/>
          <w:color w:val="000000" w:themeColor="text1"/>
          <w:lang w:val="fr-FR"/>
        </w:rPr>
        <w:t xml:space="preserve">5 de la loi </w:t>
      </w:r>
      <w:r w:rsidRPr="00264D4F">
        <w:rPr>
          <w:rFonts w:eastAsia="Calibri"/>
          <w:color w:val="000000" w:themeColor="text1"/>
          <w:lang w:val="fr-FR"/>
        </w:rPr>
        <w:t>n° </w:t>
      </w:r>
      <w:r w:rsidR="003216D4" w:rsidRPr="00264D4F">
        <w:rPr>
          <w:rFonts w:eastAsia="Calibri"/>
          <w:color w:val="000000" w:themeColor="text1"/>
          <w:lang w:val="fr-FR"/>
        </w:rPr>
        <w:t>1437 de 2011, qui établi</w:t>
      </w:r>
      <w:r w:rsidRPr="00264D4F">
        <w:rPr>
          <w:rFonts w:eastAsia="Calibri"/>
          <w:color w:val="000000" w:themeColor="text1"/>
          <w:lang w:val="fr-FR"/>
        </w:rPr>
        <w:t>t</w:t>
      </w:r>
      <w:r w:rsidR="003216D4" w:rsidRPr="00264D4F">
        <w:rPr>
          <w:rFonts w:eastAsia="Calibri"/>
          <w:color w:val="000000" w:themeColor="text1"/>
          <w:lang w:val="fr-FR"/>
        </w:rPr>
        <w:t xml:space="preserve"> le Code de</w:t>
      </w:r>
      <w:r w:rsidRPr="00264D4F">
        <w:rPr>
          <w:rFonts w:eastAsia="Calibri"/>
          <w:color w:val="000000" w:themeColor="text1"/>
          <w:lang w:val="fr-FR"/>
        </w:rPr>
        <w:t>s</w:t>
      </w:r>
      <w:r w:rsidR="003216D4" w:rsidRPr="00264D4F">
        <w:rPr>
          <w:rFonts w:eastAsia="Calibri"/>
          <w:color w:val="000000" w:themeColor="text1"/>
          <w:lang w:val="fr-FR"/>
        </w:rPr>
        <w:t xml:space="preserve"> procédure</w:t>
      </w:r>
      <w:r w:rsidRPr="00264D4F">
        <w:rPr>
          <w:rFonts w:eastAsia="Calibri"/>
          <w:color w:val="000000" w:themeColor="text1"/>
          <w:lang w:val="fr-FR"/>
        </w:rPr>
        <w:t>s</w:t>
      </w:r>
      <w:r w:rsidR="003216D4" w:rsidRPr="00264D4F">
        <w:rPr>
          <w:rFonts w:eastAsia="Calibri"/>
          <w:color w:val="000000" w:themeColor="text1"/>
          <w:lang w:val="fr-FR"/>
        </w:rPr>
        <w:t xml:space="preserve"> administrative</w:t>
      </w:r>
      <w:r w:rsidRPr="00264D4F">
        <w:rPr>
          <w:rFonts w:eastAsia="Calibri"/>
          <w:color w:val="000000" w:themeColor="text1"/>
          <w:lang w:val="fr-FR"/>
        </w:rPr>
        <w:t>s</w:t>
      </w:r>
      <w:r w:rsidR="003216D4" w:rsidRPr="00264D4F">
        <w:rPr>
          <w:rFonts w:eastAsia="Calibri"/>
          <w:color w:val="000000" w:themeColor="text1"/>
          <w:lang w:val="fr-FR"/>
        </w:rPr>
        <w:t xml:space="preserve"> et du </w:t>
      </w:r>
      <w:r w:rsidRPr="00264D4F">
        <w:rPr>
          <w:rFonts w:eastAsia="Calibri"/>
          <w:color w:val="000000" w:themeColor="text1"/>
          <w:lang w:val="fr-FR"/>
        </w:rPr>
        <w:t>c</w:t>
      </w:r>
      <w:r w:rsidR="003216D4" w:rsidRPr="00264D4F">
        <w:rPr>
          <w:rFonts w:eastAsia="Calibri"/>
          <w:color w:val="000000" w:themeColor="text1"/>
          <w:lang w:val="fr-FR"/>
        </w:rPr>
        <w:t>ontentieux administratif</w:t>
      </w:r>
      <w:r w:rsidRPr="00264D4F">
        <w:rPr>
          <w:rFonts w:eastAsia="Calibri"/>
          <w:color w:val="000000" w:themeColor="text1"/>
          <w:lang w:val="fr-FR"/>
        </w:rPr>
        <w:t>,</w:t>
      </w:r>
      <w:r w:rsidR="003216D4" w:rsidRPr="00264D4F">
        <w:rPr>
          <w:rFonts w:eastAsia="Calibri"/>
          <w:color w:val="000000" w:themeColor="text1"/>
          <w:lang w:val="fr-FR"/>
        </w:rPr>
        <w:t xml:space="preserve"> et la loi </w:t>
      </w:r>
      <w:r w:rsidRPr="00264D4F">
        <w:rPr>
          <w:rFonts w:eastAsia="Calibri"/>
          <w:color w:val="000000" w:themeColor="text1"/>
          <w:lang w:val="fr-FR"/>
        </w:rPr>
        <w:t>n</w:t>
      </w:r>
      <w:r w:rsidR="00851C96" w:rsidRPr="00264D4F">
        <w:rPr>
          <w:rFonts w:eastAsia="Calibri"/>
          <w:color w:val="000000" w:themeColor="text1"/>
          <w:lang w:val="fr-FR"/>
        </w:rPr>
        <w:t>° </w:t>
      </w:r>
      <w:r w:rsidR="003216D4" w:rsidRPr="00264D4F">
        <w:rPr>
          <w:rFonts w:eastAsia="Calibri"/>
          <w:color w:val="000000" w:themeColor="text1"/>
          <w:lang w:val="fr-FR"/>
        </w:rPr>
        <w:t xml:space="preserve">906 de 2004 </w:t>
      </w:r>
      <w:r w:rsidR="00851C96" w:rsidRPr="00264D4F">
        <w:rPr>
          <w:rFonts w:eastAsia="Calibri"/>
          <w:color w:val="000000" w:themeColor="text1"/>
          <w:lang w:val="fr-FR"/>
        </w:rPr>
        <w:t xml:space="preserve">déterminent les règles et les procédures formelles que doit respecter un détenu pour </w:t>
      </w:r>
      <w:r w:rsidR="003216D4" w:rsidRPr="00264D4F">
        <w:rPr>
          <w:rFonts w:eastAsia="Calibri"/>
          <w:color w:val="000000" w:themeColor="text1"/>
          <w:lang w:val="fr-FR"/>
        </w:rPr>
        <w:t>invoquer le droit de recours devant un tribunal</w:t>
      </w:r>
      <w:r w:rsidR="00851C96" w:rsidRPr="00264D4F">
        <w:rPr>
          <w:rFonts w:eastAsia="Calibri"/>
          <w:color w:val="000000" w:themeColor="text1"/>
          <w:lang w:val="fr-FR"/>
        </w:rPr>
        <w:t>,</w:t>
      </w:r>
      <w:r w:rsidR="003216D4" w:rsidRPr="00264D4F">
        <w:rPr>
          <w:rFonts w:eastAsia="Calibri"/>
          <w:color w:val="000000" w:themeColor="text1"/>
          <w:lang w:val="fr-FR"/>
        </w:rPr>
        <w:t xml:space="preserve"> afin que celui-ci statue sans délai sur la légalité de sa détention</w:t>
      </w:r>
      <w:r w:rsidR="003216D4" w:rsidRPr="00264D4F">
        <w:rPr>
          <w:rFonts w:eastAsia="Times New Roman"/>
          <w:color w:val="000000" w:themeColor="text1"/>
          <w:sz w:val="24"/>
          <w:szCs w:val="24"/>
          <w:lang w:val="fr-FR" w:eastAsia="fr-FR"/>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lastRenderedPageBreak/>
        <w:t xml:space="preserve">De plus, la loi </w:t>
      </w:r>
      <w:r w:rsidR="00851C96" w:rsidRPr="00264D4F">
        <w:rPr>
          <w:rFonts w:eastAsia="Calibri"/>
          <w:color w:val="000000" w:themeColor="text1"/>
          <w:lang w:val="fr-FR" w:eastAsia="es-CO"/>
        </w:rPr>
        <w:t>n° </w:t>
      </w:r>
      <w:r w:rsidRPr="00264D4F">
        <w:rPr>
          <w:rFonts w:eastAsia="Calibri"/>
          <w:color w:val="000000" w:themeColor="text1"/>
          <w:lang w:val="fr-FR" w:eastAsia="es-CO"/>
        </w:rPr>
        <w:t>599 de 2000</w:t>
      </w:r>
      <w:r w:rsidR="00851C96" w:rsidRPr="00264D4F">
        <w:rPr>
          <w:rFonts w:eastAsia="Calibri"/>
          <w:color w:val="000000" w:themeColor="text1"/>
          <w:lang w:val="fr-FR" w:eastAsia="es-CO"/>
        </w:rPr>
        <w:t xml:space="preserve"> (</w:t>
      </w:r>
      <w:r w:rsidRPr="00264D4F">
        <w:rPr>
          <w:rFonts w:eastAsia="Calibri"/>
          <w:color w:val="000000" w:themeColor="text1"/>
          <w:lang w:val="fr-FR" w:eastAsia="es-CO"/>
        </w:rPr>
        <w:t>Code pénal</w:t>
      </w:r>
      <w:r w:rsidR="00851C96" w:rsidRPr="00264D4F">
        <w:rPr>
          <w:rFonts w:eastAsia="Calibri"/>
          <w:color w:val="000000" w:themeColor="text1"/>
          <w:lang w:val="fr-FR" w:eastAsia="es-CO"/>
        </w:rPr>
        <w:t>)</w:t>
      </w:r>
      <w:r w:rsidRPr="00264D4F">
        <w:rPr>
          <w:rFonts w:eastAsia="Calibri"/>
          <w:color w:val="000000" w:themeColor="text1"/>
          <w:lang w:val="fr-FR" w:eastAsia="es-CO"/>
        </w:rPr>
        <w:t xml:space="preserve"> contient un chapitre intitulé «</w:t>
      </w:r>
      <w:r w:rsidR="00851C96" w:rsidRPr="00264D4F">
        <w:rPr>
          <w:rFonts w:eastAsia="Calibri"/>
          <w:color w:val="000000" w:themeColor="text1"/>
          <w:lang w:val="fr-FR" w:eastAsia="es-CO"/>
        </w:rPr>
        <w:t> </w:t>
      </w:r>
      <w:r w:rsidRPr="00264D4F">
        <w:rPr>
          <w:rFonts w:eastAsia="Calibri"/>
          <w:color w:val="000000" w:themeColor="text1"/>
          <w:lang w:val="fr-FR" w:eastAsia="es-CO"/>
        </w:rPr>
        <w:t>De la détention arbitraire »</w:t>
      </w:r>
      <w:r w:rsidR="00851C96" w:rsidRPr="00264D4F">
        <w:rPr>
          <w:rFonts w:eastAsia="Calibri"/>
          <w:color w:val="000000" w:themeColor="text1"/>
          <w:lang w:val="fr-FR" w:eastAsia="es-CO"/>
        </w:rPr>
        <w:t>, qui assimile à des</w:t>
      </w:r>
      <w:r w:rsidRPr="00264D4F">
        <w:rPr>
          <w:rFonts w:eastAsia="Calibri"/>
          <w:color w:val="000000" w:themeColor="text1"/>
          <w:lang w:val="fr-FR" w:eastAsia="es-CO"/>
        </w:rPr>
        <w:t xml:space="preserve"> infractions </w:t>
      </w:r>
      <w:r w:rsidR="00591D29" w:rsidRPr="00264D4F">
        <w:rPr>
          <w:rFonts w:eastAsia="Calibri"/>
          <w:color w:val="000000" w:themeColor="text1"/>
          <w:lang w:val="fr-FR" w:eastAsia="es-CO"/>
        </w:rPr>
        <w:t xml:space="preserve">graves </w:t>
      </w:r>
      <w:r w:rsidRPr="00264D4F">
        <w:rPr>
          <w:rFonts w:eastAsia="Calibri"/>
          <w:color w:val="000000" w:themeColor="text1"/>
          <w:lang w:val="fr-FR" w:eastAsia="es-CO"/>
        </w:rPr>
        <w:t>les crimes de privation illégale de liberté</w:t>
      </w:r>
      <w:r w:rsidRPr="00264D4F">
        <w:rPr>
          <w:rFonts w:eastAsia="Calibri"/>
          <w:color w:val="000000" w:themeColor="text1"/>
          <w:sz w:val="16"/>
          <w:szCs w:val="16"/>
          <w:lang w:val="fr-FR" w:eastAsia="es-CO"/>
        </w:rPr>
        <w:footnoteReference w:id="45"/>
      </w:r>
      <w:r w:rsidRPr="00264D4F">
        <w:rPr>
          <w:rFonts w:eastAsia="Calibri"/>
          <w:color w:val="000000" w:themeColor="text1"/>
          <w:lang w:val="fr-FR" w:eastAsia="es-CO"/>
        </w:rPr>
        <w:t>, l</w:t>
      </w:r>
      <w:r w:rsidR="00591D29" w:rsidRPr="00264D4F">
        <w:rPr>
          <w:rFonts w:eastAsia="Calibri"/>
          <w:color w:val="000000" w:themeColor="text1"/>
          <w:lang w:val="fr-FR" w:eastAsia="es-CO"/>
        </w:rPr>
        <w:t xml:space="preserve">a prolongation </w:t>
      </w:r>
      <w:r w:rsidRPr="00264D4F">
        <w:rPr>
          <w:rFonts w:eastAsia="Calibri"/>
          <w:color w:val="000000" w:themeColor="text1"/>
          <w:lang w:val="fr-FR" w:eastAsia="es-CO"/>
        </w:rPr>
        <w:t>illégale de la privation de liberté</w:t>
      </w:r>
      <w:r w:rsidRPr="00264D4F">
        <w:rPr>
          <w:rFonts w:eastAsia="Calibri"/>
          <w:color w:val="000000" w:themeColor="text1"/>
          <w:sz w:val="16"/>
          <w:szCs w:val="16"/>
          <w:lang w:val="fr-FR" w:eastAsia="es-CO"/>
        </w:rPr>
        <w:footnoteReference w:id="46"/>
      </w:r>
      <w:r w:rsidRPr="00264D4F">
        <w:rPr>
          <w:rFonts w:eastAsia="Calibri"/>
          <w:color w:val="000000" w:themeColor="text1"/>
          <w:lang w:val="fr-FR" w:eastAsia="es-CO"/>
        </w:rPr>
        <w:t>, la détention arbitraire spéciale</w:t>
      </w:r>
      <w:r w:rsidRPr="00264D4F">
        <w:rPr>
          <w:rFonts w:eastAsia="Calibri"/>
          <w:color w:val="000000" w:themeColor="text1"/>
          <w:sz w:val="16"/>
          <w:szCs w:val="16"/>
          <w:lang w:val="fr-FR" w:eastAsia="es-CO"/>
        </w:rPr>
        <w:footnoteReference w:id="47"/>
      </w:r>
      <w:r w:rsidRPr="00264D4F">
        <w:rPr>
          <w:rFonts w:eastAsia="Calibri"/>
          <w:color w:val="000000" w:themeColor="text1"/>
          <w:lang w:val="fr-FR" w:eastAsia="es-CO"/>
        </w:rPr>
        <w:t xml:space="preserve"> et le non</w:t>
      </w:r>
      <w:r w:rsidR="00A27E64" w:rsidRPr="00264D4F">
        <w:rPr>
          <w:rFonts w:eastAsia="Calibri"/>
          <w:color w:val="000000" w:themeColor="text1"/>
          <w:lang w:val="fr-FR" w:eastAsia="es-CO"/>
        </w:rPr>
        <w:t>-</w:t>
      </w:r>
      <w:r w:rsidRPr="00264D4F">
        <w:rPr>
          <w:rFonts w:eastAsia="Calibri"/>
          <w:color w:val="000000" w:themeColor="text1"/>
          <w:lang w:val="fr-FR" w:eastAsia="es-CO"/>
        </w:rPr>
        <w:t>respect d’une ordonnance d’</w:t>
      </w:r>
      <w:r w:rsidRPr="00936BF7">
        <w:rPr>
          <w:rFonts w:eastAsia="Calibri"/>
          <w:i/>
          <w:color w:val="000000" w:themeColor="text1"/>
          <w:lang w:val="fr-FR" w:eastAsia="es-CO"/>
        </w:rPr>
        <w:t>habeas corpus</w:t>
      </w:r>
      <w:r w:rsidRPr="00264D4F">
        <w:rPr>
          <w:rFonts w:eastAsia="Calibri"/>
          <w:color w:val="000000" w:themeColor="text1"/>
          <w:sz w:val="16"/>
          <w:szCs w:val="16"/>
          <w:lang w:val="fr-FR" w:eastAsia="es-CO"/>
        </w:rPr>
        <w:footnoteReference w:id="48"/>
      </w:r>
      <w:r w:rsidRPr="00264D4F">
        <w:rPr>
          <w:rFonts w:eastAsia="Calibri"/>
          <w:color w:val="000000" w:themeColor="text1"/>
          <w:lang w:val="fr-FR" w:eastAsia="es-CO"/>
        </w:rPr>
        <w:t>.</w:t>
      </w:r>
      <w:r w:rsidR="00591D29" w:rsidRPr="00264D4F">
        <w:rPr>
          <w:rFonts w:eastAsia="Calibri"/>
          <w:color w:val="000000" w:themeColor="text1"/>
          <w:lang w:val="fr-FR" w:eastAsia="es-CO"/>
        </w:rPr>
        <w:t xml:space="preserve"> A l'instar des actes mentionnés ci-dessus, la co</w:t>
      </w:r>
      <w:r w:rsidRPr="00264D4F">
        <w:rPr>
          <w:rFonts w:eastAsia="Calibri"/>
          <w:color w:val="000000" w:themeColor="text1"/>
          <w:lang w:val="fr-FR" w:eastAsia="es-CO"/>
        </w:rPr>
        <w:t xml:space="preserve">mmission intentionnelle par un </w:t>
      </w:r>
      <w:r w:rsidR="00591D29" w:rsidRPr="00264D4F">
        <w:rPr>
          <w:rFonts w:eastAsia="Calibri"/>
          <w:color w:val="000000" w:themeColor="text1"/>
          <w:lang w:val="fr-FR" w:eastAsia="es-CO"/>
        </w:rPr>
        <w:t>agent de l'</w:t>
      </w:r>
      <w:r w:rsidR="00264D4F" w:rsidRPr="00264D4F">
        <w:rPr>
          <w:rFonts w:eastAsia="Calibri"/>
          <w:color w:val="000000" w:themeColor="text1"/>
          <w:lang w:val="fr-FR" w:eastAsia="es-CO"/>
        </w:rPr>
        <w:t>État</w:t>
      </w:r>
      <w:r w:rsidR="00591D29"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d’un acte constituant une infraction </w:t>
      </w:r>
      <w:r w:rsidR="005078E5" w:rsidRPr="00264D4F">
        <w:rPr>
          <w:rFonts w:eastAsia="Calibri"/>
          <w:color w:val="000000" w:themeColor="text1"/>
          <w:lang w:val="fr-FR" w:eastAsia="es-CO"/>
        </w:rPr>
        <w:t xml:space="preserve">en tirant parti de ou en utilisant </w:t>
      </w:r>
      <w:r w:rsidR="003A528F" w:rsidRPr="00264D4F">
        <w:rPr>
          <w:rFonts w:eastAsia="Calibri"/>
          <w:color w:val="000000" w:themeColor="text1"/>
          <w:lang w:val="fr-FR" w:eastAsia="es-CO"/>
        </w:rPr>
        <w:t>abusivement</w:t>
      </w:r>
      <w:r w:rsidRPr="00264D4F">
        <w:rPr>
          <w:rFonts w:eastAsia="Calibri"/>
          <w:color w:val="000000" w:themeColor="text1"/>
          <w:lang w:val="fr-FR" w:eastAsia="es-CO"/>
        </w:rPr>
        <w:t xml:space="preserve"> ses fonctions ou ses pouvoirs constitue une infraction disciplinaire grave</w:t>
      </w:r>
      <w:r w:rsidRPr="00264D4F">
        <w:rPr>
          <w:rFonts w:eastAsia="Calibri"/>
          <w:color w:val="000000" w:themeColor="text1"/>
          <w:sz w:val="16"/>
          <w:szCs w:val="16"/>
          <w:lang w:val="fr-FR" w:eastAsia="es-CO"/>
        </w:rPr>
        <w:footnoteReference w:id="49"/>
      </w:r>
      <w:r w:rsidRPr="00264D4F">
        <w:rPr>
          <w:rFonts w:eastAsia="Calibri"/>
          <w:color w:val="000000" w:themeColor="text1"/>
          <w:lang w:val="fr-FR" w:eastAsia="es-CO"/>
        </w:rPr>
        <w:t>. En vertu de l'</w:t>
      </w:r>
      <w:r w:rsidR="00EF37AB">
        <w:rPr>
          <w:rFonts w:eastAsia="Calibri"/>
          <w:color w:val="000000" w:themeColor="text1"/>
          <w:lang w:val="fr-FR" w:eastAsia="es-CO"/>
        </w:rPr>
        <w:t>article </w:t>
      </w:r>
      <w:r w:rsidRPr="00264D4F">
        <w:rPr>
          <w:rFonts w:eastAsia="Calibri"/>
          <w:color w:val="000000" w:themeColor="text1"/>
          <w:lang w:val="fr-FR" w:eastAsia="es-CO"/>
        </w:rPr>
        <w:t>48 du Code disciplinaire unifié constituent des infractions graves</w:t>
      </w:r>
      <w:r w:rsidR="00E07896">
        <w:rPr>
          <w:rFonts w:eastAsia="Calibri"/>
          <w:color w:val="000000" w:themeColor="text1"/>
          <w:lang w:val="fr-FR" w:eastAsia="es-CO"/>
        </w:rPr>
        <w:t>:</w:t>
      </w:r>
    </w:p>
    <w:p w:rsidR="003216D4" w:rsidRPr="00264D4F" w:rsidRDefault="003216D4" w:rsidP="002D1D64">
      <w:pPr>
        <w:pStyle w:val="SingleTxtG"/>
        <w:ind w:left="1701"/>
        <w:rPr>
          <w:color w:val="000000" w:themeColor="text1"/>
          <w:lang w:val="fr-FR"/>
        </w:rPr>
      </w:pPr>
      <w:r w:rsidRPr="00264D4F">
        <w:rPr>
          <w:color w:val="000000" w:themeColor="text1"/>
          <w:lang w:val="fr-FR"/>
        </w:rPr>
        <w:t>« 14.</w:t>
      </w:r>
      <w:r w:rsidRPr="00264D4F">
        <w:rPr>
          <w:color w:val="000000" w:themeColor="text1"/>
          <w:lang w:val="fr-FR"/>
        </w:rPr>
        <w:tab/>
      </w:r>
      <w:r w:rsidRPr="00264D4F">
        <w:rPr>
          <w:rFonts w:eastAsia="Calibri"/>
          <w:color w:val="000000" w:themeColor="text1"/>
          <w:lang w:val="fr-FR" w:eastAsia="es-CO"/>
        </w:rPr>
        <w:t>La privation ill</w:t>
      </w:r>
      <w:r w:rsidR="003A528F" w:rsidRPr="00264D4F">
        <w:rPr>
          <w:rFonts w:eastAsia="Calibri"/>
          <w:color w:val="000000" w:themeColor="text1"/>
          <w:lang w:val="fr-FR" w:eastAsia="es-CO"/>
        </w:rPr>
        <w:t>égale</w:t>
      </w:r>
      <w:r w:rsidRPr="00264D4F">
        <w:rPr>
          <w:rFonts w:eastAsia="Calibri"/>
          <w:color w:val="000000" w:themeColor="text1"/>
          <w:lang w:val="fr-FR" w:eastAsia="es-CO"/>
        </w:rPr>
        <w:t xml:space="preserve"> de liberté d’une personne</w:t>
      </w:r>
      <w:r w:rsidRPr="00264D4F">
        <w:rPr>
          <w:color w:val="000000" w:themeColor="text1"/>
          <w:lang w:val="fr-FR"/>
        </w:rPr>
        <w:t>.</w:t>
      </w:r>
    </w:p>
    <w:p w:rsidR="003216D4" w:rsidRPr="00264D4F" w:rsidRDefault="003216D4" w:rsidP="002D1D64">
      <w:pPr>
        <w:pStyle w:val="SingleTxtG"/>
        <w:ind w:left="1701"/>
        <w:rPr>
          <w:color w:val="000000" w:themeColor="text1"/>
          <w:lang w:val="fr-FR"/>
        </w:rPr>
      </w:pPr>
      <w:r w:rsidRPr="00264D4F">
        <w:rPr>
          <w:color w:val="000000" w:themeColor="text1"/>
          <w:lang w:val="fr-FR"/>
        </w:rPr>
        <w:t>15.</w:t>
      </w:r>
      <w:r w:rsidRPr="00264D4F">
        <w:rPr>
          <w:color w:val="000000" w:themeColor="text1"/>
          <w:lang w:val="fr-FR"/>
        </w:rPr>
        <w:tab/>
        <w:t xml:space="preserve">Le retard injustifié du transfert d’une personne </w:t>
      </w:r>
      <w:r w:rsidRPr="00264D4F">
        <w:rPr>
          <w:rFonts w:eastAsia="Calibri"/>
          <w:color w:val="000000" w:themeColor="text1"/>
          <w:lang w:val="fr-FR" w:eastAsia="es-CO"/>
        </w:rPr>
        <w:t xml:space="preserve">arrêtée, détenue ou condamnée </w:t>
      </w:r>
      <w:r w:rsidR="003A528F" w:rsidRPr="00264D4F">
        <w:rPr>
          <w:rFonts w:eastAsia="Calibri"/>
          <w:color w:val="000000" w:themeColor="text1"/>
          <w:lang w:val="fr-FR" w:eastAsia="es-CO"/>
        </w:rPr>
        <w:t xml:space="preserve">jusqu'au lieu de </w:t>
      </w:r>
      <w:r w:rsidRPr="00264D4F">
        <w:rPr>
          <w:rFonts w:eastAsia="Calibri"/>
          <w:color w:val="000000" w:themeColor="text1"/>
          <w:lang w:val="fr-FR" w:eastAsia="es-CO"/>
        </w:rPr>
        <w:t xml:space="preserve">destination, ou </w:t>
      </w:r>
      <w:r w:rsidR="003A528F" w:rsidRPr="00264D4F">
        <w:rPr>
          <w:rFonts w:eastAsia="Calibri"/>
          <w:color w:val="000000" w:themeColor="text1"/>
          <w:lang w:val="fr-FR" w:eastAsia="es-CO"/>
        </w:rPr>
        <w:t>le fait de ne pas la mettre à</w:t>
      </w:r>
      <w:r w:rsidRPr="00264D4F">
        <w:rPr>
          <w:rFonts w:eastAsia="Calibri"/>
          <w:color w:val="000000" w:themeColor="text1"/>
          <w:lang w:val="fr-FR" w:eastAsia="es-CO"/>
        </w:rPr>
        <w:t xml:space="preserve"> disposition de l'autorité compétente dans le délai légal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Les sanctions </w:t>
      </w:r>
      <w:r w:rsidR="003A528F" w:rsidRPr="00264D4F">
        <w:rPr>
          <w:rFonts w:eastAsia="Calibri"/>
          <w:color w:val="000000" w:themeColor="text1"/>
          <w:lang w:val="fr-FR" w:eastAsia="es-CO"/>
        </w:rPr>
        <w:t>fixées</w:t>
      </w:r>
      <w:r w:rsidRPr="00264D4F">
        <w:rPr>
          <w:rFonts w:eastAsia="Calibri"/>
          <w:color w:val="000000" w:themeColor="text1"/>
          <w:lang w:val="fr-FR" w:eastAsia="es-CO"/>
        </w:rPr>
        <w:t xml:space="preserve"> dans le Code pénal pour </w:t>
      </w:r>
      <w:r w:rsidR="003A528F" w:rsidRPr="00264D4F">
        <w:rPr>
          <w:rFonts w:eastAsia="Calibri"/>
          <w:color w:val="000000" w:themeColor="text1"/>
          <w:lang w:val="fr-FR" w:eastAsia="es-CO"/>
        </w:rPr>
        <w:t>c</w:t>
      </w:r>
      <w:r w:rsidRPr="00264D4F">
        <w:rPr>
          <w:rFonts w:eastAsia="Calibri"/>
          <w:color w:val="000000" w:themeColor="text1"/>
          <w:lang w:val="fr-FR" w:eastAsia="es-CO"/>
        </w:rPr>
        <w:t>es infractions sont les suivantes</w:t>
      </w:r>
      <w:r w:rsidR="00E07896">
        <w:rPr>
          <w:rFonts w:eastAsia="Calibri"/>
          <w:color w:val="000000" w:themeColor="text1"/>
          <w:lang w:val="fr-FR" w:eastAsia="es-CO"/>
        </w:rPr>
        <w:t>:</w:t>
      </w:r>
    </w:p>
    <w:p w:rsidR="003216D4" w:rsidRPr="00264D4F" w:rsidRDefault="003A528F" w:rsidP="002D1D64">
      <w:pPr>
        <w:pStyle w:val="SingleTxtG"/>
        <w:ind w:left="1701"/>
        <w:rPr>
          <w:rFonts w:eastAsia="Calibri"/>
          <w:color w:val="000000" w:themeColor="text1"/>
          <w:lang w:val="fr-FR" w:eastAsia="es-CO"/>
        </w:rPr>
      </w:pPr>
      <w:r w:rsidRPr="00264D4F">
        <w:rPr>
          <w:rFonts w:eastAsia="Calibri"/>
          <w:color w:val="000000" w:themeColor="text1"/>
          <w:lang w:val="fr-FR" w:eastAsia="es-CO"/>
        </w:rPr>
        <w:t>«</w:t>
      </w:r>
      <w:r w:rsidRPr="00264D4F">
        <w:rPr>
          <w:color w:val="000000" w:themeColor="text1"/>
          <w:lang w:val="fr-FR"/>
        </w:rPr>
        <w:t> </w:t>
      </w:r>
      <w:r w:rsidR="003216D4" w:rsidRPr="00264D4F">
        <w:rPr>
          <w:rFonts w:eastAsia="Calibri"/>
          <w:color w:val="000000" w:themeColor="text1"/>
          <w:lang w:val="fr-FR" w:eastAsia="es-CO"/>
        </w:rPr>
        <w:t>Article</w:t>
      </w:r>
      <w:r w:rsidR="00936BF7">
        <w:rPr>
          <w:rFonts w:eastAsia="Calibri"/>
          <w:color w:val="000000" w:themeColor="text1"/>
          <w:lang w:val="fr-FR" w:eastAsia="es-CO"/>
        </w:rPr>
        <w:t> </w:t>
      </w:r>
      <w:r w:rsidR="003216D4" w:rsidRPr="00264D4F">
        <w:rPr>
          <w:rFonts w:eastAsia="Calibri"/>
          <w:color w:val="000000" w:themeColor="text1"/>
          <w:lang w:val="fr-FR" w:eastAsia="es-CO"/>
        </w:rPr>
        <w:t>174. Privation illégale de liberté. Un agent de l’</w:t>
      </w:r>
      <w:r w:rsidR="00264D4F" w:rsidRPr="00264D4F">
        <w:rPr>
          <w:rFonts w:eastAsia="Calibri"/>
          <w:color w:val="000000" w:themeColor="text1"/>
          <w:lang w:val="fr-FR" w:eastAsia="es-CO"/>
        </w:rPr>
        <w:t>État</w:t>
      </w:r>
      <w:r w:rsidR="003216D4" w:rsidRPr="00264D4F">
        <w:rPr>
          <w:rFonts w:eastAsia="Calibri"/>
          <w:color w:val="000000" w:themeColor="text1"/>
          <w:lang w:val="fr-FR" w:eastAsia="es-CO"/>
        </w:rPr>
        <w:t xml:space="preserve"> qui abus</w:t>
      </w:r>
      <w:r w:rsidRPr="00264D4F">
        <w:rPr>
          <w:rFonts w:eastAsia="Calibri"/>
          <w:color w:val="000000" w:themeColor="text1"/>
          <w:lang w:val="fr-FR" w:eastAsia="es-CO"/>
        </w:rPr>
        <w:t>e</w:t>
      </w:r>
      <w:r w:rsidR="003216D4" w:rsidRPr="00264D4F">
        <w:rPr>
          <w:rFonts w:eastAsia="Calibri"/>
          <w:color w:val="000000" w:themeColor="text1"/>
          <w:lang w:val="fr-FR" w:eastAsia="es-CO"/>
        </w:rPr>
        <w:t xml:space="preserve"> de ses </w:t>
      </w:r>
      <w:r w:rsidRPr="00264D4F">
        <w:rPr>
          <w:rFonts w:eastAsia="Calibri"/>
          <w:color w:val="000000" w:themeColor="text1"/>
          <w:lang w:val="fr-FR" w:eastAsia="es-CO"/>
        </w:rPr>
        <w:t>f</w:t>
      </w:r>
      <w:r w:rsidR="003216D4" w:rsidRPr="00264D4F">
        <w:rPr>
          <w:rFonts w:eastAsia="Calibri"/>
          <w:color w:val="000000" w:themeColor="text1"/>
          <w:lang w:val="fr-FR" w:eastAsia="es-CO"/>
        </w:rPr>
        <w:t>onctions</w:t>
      </w:r>
      <w:r w:rsidRPr="00264D4F">
        <w:rPr>
          <w:rFonts w:eastAsia="Calibri"/>
          <w:color w:val="000000" w:themeColor="text1"/>
          <w:lang w:val="fr-FR" w:eastAsia="es-CO"/>
        </w:rPr>
        <w:t xml:space="preserve"> pour</w:t>
      </w:r>
      <w:r w:rsidR="003216D4" w:rsidRPr="00264D4F">
        <w:rPr>
          <w:rFonts w:eastAsia="Calibri"/>
          <w:color w:val="000000" w:themeColor="text1"/>
          <w:lang w:val="fr-FR" w:eastAsia="es-CO"/>
        </w:rPr>
        <w:t xml:space="preserve"> prive</w:t>
      </w:r>
      <w:r w:rsidRPr="00264D4F">
        <w:rPr>
          <w:rFonts w:eastAsia="Calibri"/>
          <w:color w:val="000000" w:themeColor="text1"/>
          <w:lang w:val="fr-FR" w:eastAsia="es-CO"/>
        </w:rPr>
        <w:t>r</w:t>
      </w:r>
      <w:r w:rsidR="003216D4" w:rsidRPr="00264D4F">
        <w:rPr>
          <w:rFonts w:eastAsia="Calibri"/>
          <w:color w:val="000000" w:themeColor="text1"/>
          <w:lang w:val="fr-FR" w:eastAsia="es-CO"/>
        </w:rPr>
        <w:t xml:space="preserve"> autrui de sa liberté est passible d'un</w:t>
      </w:r>
      <w:r w:rsidRPr="00264D4F">
        <w:rPr>
          <w:rFonts w:eastAsia="Calibri"/>
          <w:color w:val="000000" w:themeColor="text1"/>
          <w:lang w:val="fr-FR" w:eastAsia="es-CO"/>
        </w:rPr>
        <w:t>e peine d'</w:t>
      </w:r>
      <w:r w:rsidR="003216D4" w:rsidRPr="00264D4F">
        <w:rPr>
          <w:rFonts w:eastAsia="Calibri"/>
          <w:color w:val="000000" w:themeColor="text1"/>
          <w:lang w:val="fr-FR" w:eastAsia="es-CO"/>
        </w:rPr>
        <w:t>emprisonnement de trois (3) à cinq (5) ans.</w:t>
      </w:r>
    </w:p>
    <w:p w:rsidR="003216D4" w:rsidRPr="00264D4F" w:rsidRDefault="003216D4" w:rsidP="002D1D64">
      <w:pPr>
        <w:pStyle w:val="SingleTxtG"/>
        <w:ind w:left="1701"/>
        <w:rPr>
          <w:color w:val="000000" w:themeColor="text1"/>
          <w:lang w:val="fr-FR"/>
        </w:rPr>
      </w:pPr>
      <w:r w:rsidRPr="00264D4F">
        <w:rPr>
          <w:rFonts w:eastAsia="Calibri"/>
          <w:color w:val="000000" w:themeColor="text1"/>
          <w:lang w:val="fr-FR" w:eastAsia="es-CO"/>
        </w:rPr>
        <w:t>Article</w:t>
      </w:r>
      <w:r w:rsidR="00936BF7">
        <w:rPr>
          <w:rFonts w:eastAsia="Calibri"/>
          <w:color w:val="000000" w:themeColor="text1"/>
          <w:lang w:val="fr-FR" w:eastAsia="es-CO"/>
        </w:rPr>
        <w:t> </w:t>
      </w:r>
      <w:r w:rsidRPr="00264D4F">
        <w:rPr>
          <w:rFonts w:eastAsia="Calibri"/>
          <w:color w:val="000000" w:themeColor="text1"/>
          <w:lang w:val="fr-FR" w:eastAsia="es-CO"/>
        </w:rPr>
        <w:t>175. Extension de la privation illégale de liberté. Un agent de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qui prolonge illégalement la privation de liberté d'une personne est passible d'un</w:t>
      </w:r>
      <w:r w:rsidR="003A528F" w:rsidRPr="00264D4F">
        <w:rPr>
          <w:rFonts w:eastAsia="Calibri"/>
          <w:color w:val="000000" w:themeColor="text1"/>
          <w:lang w:val="fr-FR" w:eastAsia="es-CO"/>
        </w:rPr>
        <w:t>e peine d'</w:t>
      </w:r>
      <w:r w:rsidRPr="00264D4F">
        <w:rPr>
          <w:rFonts w:eastAsia="Calibri"/>
          <w:color w:val="000000" w:themeColor="text1"/>
          <w:lang w:val="fr-FR" w:eastAsia="es-CO"/>
        </w:rPr>
        <w:t xml:space="preserve">emprisonnement de trois (3) à cinq (5) ans et de la perte de son </w:t>
      </w:r>
      <w:r w:rsidR="00CD410C" w:rsidRPr="00264D4F">
        <w:rPr>
          <w:rFonts w:eastAsia="Calibri"/>
          <w:color w:val="000000" w:themeColor="text1"/>
          <w:lang w:val="fr-FR" w:eastAsia="es-CO"/>
        </w:rPr>
        <w:t>emploi ou de sa charge publique</w:t>
      </w:r>
      <w:r w:rsidRPr="00264D4F">
        <w:rPr>
          <w:rFonts w:eastAsia="Times New Roman"/>
          <w:color w:val="000000" w:themeColor="text1"/>
          <w:sz w:val="24"/>
          <w:szCs w:val="24"/>
          <w:lang w:val="fr-FR" w:eastAsia="fr-FR"/>
        </w:rPr>
        <w:t>.</w:t>
      </w:r>
    </w:p>
    <w:p w:rsidR="003216D4" w:rsidRPr="00264D4F" w:rsidRDefault="003216D4" w:rsidP="002D1D64">
      <w:pPr>
        <w:pStyle w:val="SingleTxtG"/>
        <w:ind w:left="1701"/>
        <w:rPr>
          <w:rFonts w:eastAsia="Calibri"/>
          <w:color w:val="000000" w:themeColor="text1"/>
          <w:lang w:val="fr-FR" w:eastAsia="es-CO"/>
        </w:rPr>
      </w:pPr>
      <w:r w:rsidRPr="00264D4F">
        <w:rPr>
          <w:rFonts w:eastAsia="Calibri"/>
          <w:color w:val="000000" w:themeColor="text1"/>
          <w:lang w:val="fr-FR" w:eastAsia="es-CO"/>
        </w:rPr>
        <w:t>Article</w:t>
      </w:r>
      <w:r w:rsidR="00936BF7">
        <w:rPr>
          <w:rFonts w:eastAsia="Calibri"/>
          <w:color w:val="000000" w:themeColor="text1"/>
          <w:lang w:val="fr-FR" w:eastAsia="es-CO"/>
        </w:rPr>
        <w:t> </w:t>
      </w:r>
      <w:r w:rsidRPr="00264D4F">
        <w:rPr>
          <w:rFonts w:eastAsia="Calibri"/>
          <w:color w:val="000000" w:themeColor="text1"/>
          <w:lang w:val="fr-FR" w:eastAsia="es-CO"/>
        </w:rPr>
        <w:t>176. Détention arbitraire spéciale. L’agent de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qui</w:t>
      </w:r>
      <w:r w:rsidR="00CD410C" w:rsidRPr="00264D4F">
        <w:rPr>
          <w:rFonts w:eastAsia="Calibri"/>
          <w:color w:val="000000" w:themeColor="text1"/>
          <w:lang w:val="fr-FR" w:eastAsia="es-CO"/>
        </w:rPr>
        <w:t>,</w:t>
      </w:r>
      <w:r w:rsidRPr="00264D4F">
        <w:rPr>
          <w:rFonts w:eastAsia="Calibri"/>
          <w:color w:val="000000" w:themeColor="text1"/>
          <w:lang w:val="fr-FR" w:eastAsia="es-CO"/>
        </w:rPr>
        <w:t xml:space="preserve"> ne respectant pas les obligations légales</w:t>
      </w:r>
      <w:r w:rsidR="00CD410C" w:rsidRPr="00264D4F">
        <w:rPr>
          <w:rFonts w:eastAsia="Calibri"/>
          <w:color w:val="000000" w:themeColor="text1"/>
          <w:lang w:val="fr-FR" w:eastAsia="es-CO"/>
        </w:rPr>
        <w:t>,</w:t>
      </w:r>
      <w:r w:rsidRPr="00264D4F">
        <w:rPr>
          <w:rFonts w:eastAsia="Calibri"/>
          <w:color w:val="000000" w:themeColor="text1"/>
          <w:lang w:val="fr-FR" w:eastAsia="es-CO"/>
        </w:rPr>
        <w:t xml:space="preserve"> reçoit une personne pour la priver de sa liberté ou lui imposer des mesures de contrainte est passible d'un</w:t>
      </w:r>
      <w:r w:rsidR="00CD410C" w:rsidRPr="00264D4F">
        <w:rPr>
          <w:rFonts w:eastAsia="Calibri"/>
          <w:color w:val="000000" w:themeColor="text1"/>
          <w:lang w:val="fr-FR" w:eastAsia="es-CO"/>
        </w:rPr>
        <w:t>e peine d'</w:t>
      </w:r>
      <w:r w:rsidRPr="00264D4F">
        <w:rPr>
          <w:rFonts w:eastAsia="Calibri"/>
          <w:color w:val="000000" w:themeColor="text1"/>
          <w:lang w:val="fr-FR" w:eastAsia="es-CO"/>
        </w:rPr>
        <w:t xml:space="preserve">emprisonnement de trois (3) à cinq (5) ans et de la perte de son </w:t>
      </w:r>
      <w:r w:rsidR="00CD410C" w:rsidRPr="00264D4F">
        <w:rPr>
          <w:rFonts w:eastAsia="Calibri"/>
          <w:color w:val="000000" w:themeColor="text1"/>
          <w:lang w:val="fr-FR" w:eastAsia="es-CO"/>
        </w:rPr>
        <w:t>emploi ou de sa charge publique</w:t>
      </w:r>
      <w:r w:rsidRPr="00264D4F">
        <w:rPr>
          <w:rFonts w:eastAsia="Calibri"/>
          <w:color w:val="000000" w:themeColor="text1"/>
          <w:lang w:val="fr-FR" w:eastAsia="es-CO"/>
        </w:rPr>
        <w:t xml:space="preserve">. </w:t>
      </w:r>
    </w:p>
    <w:p w:rsidR="003216D4" w:rsidRPr="00264D4F" w:rsidRDefault="003216D4" w:rsidP="002D1D64">
      <w:pPr>
        <w:pStyle w:val="SingleTxtG"/>
        <w:ind w:left="1701"/>
        <w:rPr>
          <w:color w:val="000000" w:themeColor="text1"/>
          <w:lang w:val="fr-FR"/>
        </w:rPr>
      </w:pPr>
      <w:r w:rsidRPr="00264D4F">
        <w:rPr>
          <w:rFonts w:eastAsia="Calibri"/>
          <w:color w:val="000000" w:themeColor="text1"/>
          <w:lang w:val="fr-FR" w:eastAsia="es-CO"/>
        </w:rPr>
        <w:t>Article</w:t>
      </w:r>
      <w:r w:rsidR="00936BF7">
        <w:rPr>
          <w:rFonts w:eastAsia="Calibri"/>
          <w:color w:val="000000" w:themeColor="text1"/>
          <w:lang w:val="fr-FR" w:eastAsia="es-CO"/>
        </w:rPr>
        <w:t> </w:t>
      </w:r>
      <w:r w:rsidRPr="00264D4F">
        <w:rPr>
          <w:rFonts w:eastAsia="Calibri"/>
          <w:color w:val="000000" w:themeColor="text1"/>
          <w:lang w:val="fr-FR" w:eastAsia="es-CO"/>
        </w:rPr>
        <w:t xml:space="preserve">177. </w:t>
      </w:r>
      <w:r w:rsidR="00CD410C" w:rsidRPr="00264D4F">
        <w:rPr>
          <w:rFonts w:eastAsia="Calibri"/>
          <w:color w:val="000000" w:themeColor="text1"/>
          <w:lang w:val="fr-FR" w:eastAsia="es-CO"/>
        </w:rPr>
        <w:t>Déni</w:t>
      </w:r>
      <w:r w:rsidRPr="00264D4F">
        <w:rPr>
          <w:rFonts w:eastAsia="Calibri"/>
          <w:color w:val="000000" w:themeColor="text1"/>
          <w:lang w:val="fr-FR" w:eastAsia="es-CO"/>
        </w:rPr>
        <w:t xml:space="preserve"> d'habeas corpus. Le juge qui ne respecte pas le délai prescrit pour </w:t>
      </w:r>
      <w:r w:rsidR="00CD410C" w:rsidRPr="00264D4F">
        <w:rPr>
          <w:rFonts w:eastAsia="Calibri"/>
          <w:color w:val="000000" w:themeColor="text1"/>
          <w:lang w:val="fr-FR" w:eastAsia="es-CO"/>
        </w:rPr>
        <w:t xml:space="preserve">donner suite à </w:t>
      </w:r>
      <w:r w:rsidRPr="00264D4F">
        <w:rPr>
          <w:rFonts w:eastAsia="Calibri"/>
          <w:color w:val="000000" w:themeColor="text1"/>
          <w:lang w:val="fr-FR" w:eastAsia="es-CO"/>
        </w:rPr>
        <w:t>une demande d’habeas corpus ou qui</w:t>
      </w:r>
      <w:r w:rsidR="00CD410C" w:rsidRPr="00264D4F">
        <w:rPr>
          <w:rFonts w:eastAsia="Calibri"/>
          <w:color w:val="000000" w:themeColor="text1"/>
          <w:lang w:val="fr-FR" w:eastAsia="es-CO"/>
        </w:rPr>
        <w:t xml:space="preserve">, par une moyen ou l'autre, </w:t>
      </w:r>
      <w:r w:rsidRPr="00264D4F">
        <w:rPr>
          <w:rFonts w:eastAsia="Calibri"/>
          <w:color w:val="000000" w:themeColor="text1"/>
          <w:lang w:val="fr-FR" w:eastAsia="es-CO"/>
        </w:rPr>
        <w:t>retarde son examen est passible d'un</w:t>
      </w:r>
      <w:r w:rsidR="00CD410C" w:rsidRPr="00264D4F">
        <w:rPr>
          <w:rFonts w:eastAsia="Calibri"/>
          <w:color w:val="000000" w:themeColor="text1"/>
          <w:lang w:val="fr-FR" w:eastAsia="es-CO"/>
        </w:rPr>
        <w:t>e peine d'</w:t>
      </w:r>
      <w:r w:rsidRPr="00264D4F">
        <w:rPr>
          <w:rFonts w:eastAsia="Calibri"/>
          <w:color w:val="000000" w:themeColor="text1"/>
          <w:lang w:val="fr-FR" w:eastAsia="es-CO"/>
        </w:rPr>
        <w:t>emprisonnement de deux (2)</w:t>
      </w:r>
      <w:r w:rsidR="00CD410C"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à cinq (5) ans et de la perte de son </w:t>
      </w:r>
      <w:r w:rsidR="00CD410C" w:rsidRPr="00264D4F">
        <w:rPr>
          <w:rFonts w:eastAsia="Calibri"/>
          <w:color w:val="000000" w:themeColor="text1"/>
          <w:lang w:val="fr-FR" w:eastAsia="es-CO"/>
        </w:rPr>
        <w:t>emploi ou de sa charge</w:t>
      </w:r>
      <w:r w:rsidRPr="00264D4F">
        <w:rPr>
          <w:rFonts w:eastAsia="Calibri"/>
          <w:color w:val="000000" w:themeColor="text1"/>
          <w:lang w:val="fr-FR" w:eastAsia="es-CO"/>
        </w:rPr>
        <w:t xml:space="preserve"> publique. </w:t>
      </w:r>
    </w:p>
    <w:p w:rsidR="003216D4" w:rsidRPr="00264D4F" w:rsidRDefault="003216D4" w:rsidP="002D1D64">
      <w:pPr>
        <w:pStyle w:val="H1G"/>
        <w:rPr>
          <w:rFonts w:eastAsia="Calibri"/>
          <w:i/>
          <w:color w:val="000000" w:themeColor="text1"/>
          <w:lang w:val="fr-FR" w:eastAsia="es-CO"/>
        </w:rPr>
      </w:pPr>
      <w:r w:rsidRPr="00264D4F">
        <w:rPr>
          <w:rFonts w:eastAsia="Calibri"/>
          <w:color w:val="000000" w:themeColor="text1"/>
          <w:lang w:val="fr-FR" w:eastAsia="es-CO"/>
        </w:rPr>
        <w:tab/>
      </w:r>
      <w:r w:rsidRPr="00264D4F">
        <w:rPr>
          <w:rFonts w:eastAsia="Calibri"/>
          <w:color w:val="000000" w:themeColor="text1"/>
          <w:lang w:val="fr-FR" w:eastAsia="es-CO"/>
        </w:rPr>
        <w:tab/>
      </w:r>
      <w:r w:rsidRPr="00264D4F">
        <w:rPr>
          <w:rFonts w:eastAsia="Times New Roman"/>
          <w:color w:val="000000" w:themeColor="text1"/>
          <w:szCs w:val="24"/>
          <w:lang w:val="fr-FR" w:eastAsia="fr-FR"/>
        </w:rPr>
        <w:t>Article 23</w:t>
      </w:r>
      <w:r w:rsidR="00E07896">
        <w:rPr>
          <w:rFonts w:eastAsia="Times New Roman"/>
          <w:color w:val="000000" w:themeColor="text1"/>
          <w:szCs w:val="24"/>
          <w:lang w:val="fr-FR" w:eastAsia="fr-FR"/>
        </w:rPr>
        <w:t>:</w:t>
      </w:r>
      <w:r w:rsidRPr="00264D4F">
        <w:rPr>
          <w:rFonts w:eastAsia="Times New Roman"/>
          <w:color w:val="000000" w:themeColor="text1"/>
          <w:szCs w:val="24"/>
          <w:lang w:val="fr-FR" w:eastAsia="fr-FR"/>
        </w:rPr>
        <w:t xml:space="preserve"> </w:t>
      </w:r>
      <w:r w:rsidR="00CD410C" w:rsidRPr="00264D4F">
        <w:rPr>
          <w:rFonts w:eastAsia="Times New Roman"/>
          <w:color w:val="000000" w:themeColor="text1"/>
          <w:szCs w:val="24"/>
          <w:lang w:val="fr-FR" w:eastAsia="fr-FR"/>
        </w:rPr>
        <w:t>C</w:t>
      </w:r>
      <w:r w:rsidRPr="00264D4F">
        <w:rPr>
          <w:rFonts w:eastAsia="Times New Roman"/>
          <w:color w:val="000000" w:themeColor="text1"/>
          <w:szCs w:val="24"/>
          <w:lang w:val="fr-FR" w:eastAsia="fr-FR"/>
        </w:rPr>
        <w:t>omportement des agents de l’</w:t>
      </w:r>
      <w:r w:rsidR="00264D4F" w:rsidRPr="00264D4F">
        <w:rPr>
          <w:rFonts w:eastAsia="Times New Roman"/>
          <w:color w:val="000000" w:themeColor="text1"/>
          <w:szCs w:val="24"/>
          <w:lang w:val="fr-FR" w:eastAsia="fr-FR"/>
        </w:rPr>
        <w:t>État</w:t>
      </w:r>
      <w:r w:rsidRPr="00264D4F">
        <w:rPr>
          <w:rFonts w:eastAsia="Times New Roman"/>
          <w:color w:val="000000" w:themeColor="text1"/>
          <w:szCs w:val="24"/>
          <w:lang w:val="fr-FR" w:eastAsia="fr-FR"/>
        </w:rPr>
        <w:t xml:space="preserve"> et des personnes impliqué</w:t>
      </w:r>
      <w:r w:rsidR="00CD410C" w:rsidRPr="00264D4F">
        <w:rPr>
          <w:rFonts w:eastAsia="Times New Roman"/>
          <w:color w:val="000000" w:themeColor="text1"/>
          <w:szCs w:val="24"/>
          <w:lang w:val="fr-FR" w:eastAsia="fr-FR"/>
        </w:rPr>
        <w:t>e</w:t>
      </w:r>
      <w:r w:rsidRPr="00264D4F">
        <w:rPr>
          <w:rFonts w:eastAsia="Times New Roman"/>
          <w:color w:val="000000" w:themeColor="text1"/>
          <w:szCs w:val="24"/>
          <w:lang w:val="fr-FR" w:eastAsia="fr-FR"/>
        </w:rPr>
        <w:t>s dans les enquêtes sur les crimes de disparition forcée</w:t>
      </w:r>
      <w:r w:rsidRPr="00264D4F">
        <w:rPr>
          <w:rFonts w:eastAsia="Calibri"/>
          <w:color w:val="000000" w:themeColor="text1"/>
          <w:lang w:val="fr-FR" w:eastAsia="es-CO"/>
        </w:rPr>
        <w:t xml:space="preserve"> </w:t>
      </w:r>
      <w:r w:rsidR="00936BF7">
        <w:rPr>
          <w:rFonts w:eastAsia="Calibri"/>
          <w:color w:val="000000" w:themeColor="text1"/>
          <w:lang w:val="fr-FR" w:eastAsia="es-CO"/>
        </w:rPr>
        <w:br/>
      </w:r>
      <w:r w:rsidRPr="00264D4F">
        <w:rPr>
          <w:rFonts w:eastAsia="Calibri"/>
          <w:color w:val="000000" w:themeColor="text1"/>
          <w:lang w:val="fr-FR" w:eastAsia="es-CO"/>
        </w:rPr>
        <w:t xml:space="preserve">et leur punition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Les mesures pr</w:t>
      </w:r>
      <w:r w:rsidR="0020019A" w:rsidRPr="00264D4F">
        <w:rPr>
          <w:rFonts w:eastAsia="Calibri"/>
          <w:color w:val="000000" w:themeColor="text1"/>
          <w:lang w:val="fr-FR" w:eastAsia="es-CO"/>
        </w:rPr>
        <w:t>évues</w:t>
      </w:r>
      <w:r w:rsidRPr="00264D4F">
        <w:rPr>
          <w:rFonts w:eastAsia="Calibri"/>
          <w:color w:val="000000" w:themeColor="text1"/>
          <w:lang w:val="fr-FR" w:eastAsia="es-CO"/>
        </w:rPr>
        <w:t xml:space="preserve"> par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pour que les personnes impliquées dans la garde ou le traitement des personnes privées de liberté comprennent leur obligation de signaler les actes de disparition forcée à leurs supérieurs ou </w:t>
      </w:r>
      <w:r w:rsidR="0020019A" w:rsidRPr="00264D4F">
        <w:rPr>
          <w:rFonts w:eastAsia="Calibri"/>
          <w:color w:val="000000" w:themeColor="text1"/>
          <w:lang w:val="fr-FR" w:eastAsia="es-CO"/>
        </w:rPr>
        <w:t xml:space="preserve">à </w:t>
      </w:r>
      <w:r w:rsidRPr="00264D4F">
        <w:rPr>
          <w:rFonts w:eastAsia="Calibri"/>
          <w:color w:val="000000" w:themeColor="text1"/>
          <w:lang w:val="fr-FR" w:eastAsia="es-CO"/>
        </w:rPr>
        <w:t xml:space="preserve">d'autres autorités </w:t>
      </w:r>
      <w:r w:rsidR="0020019A" w:rsidRPr="00264D4F">
        <w:rPr>
          <w:rFonts w:eastAsia="Calibri"/>
          <w:color w:val="000000" w:themeColor="text1"/>
          <w:lang w:val="fr-FR" w:eastAsia="es-CO"/>
        </w:rPr>
        <w:t xml:space="preserve">revêtent un caractère constitutionnel et légal </w:t>
      </w:r>
      <w:r w:rsidRPr="00264D4F">
        <w:rPr>
          <w:rFonts w:eastAsia="Calibri"/>
          <w:color w:val="000000" w:themeColor="text1"/>
          <w:lang w:val="fr-FR" w:eastAsia="es-CO"/>
        </w:rPr>
        <w:t>et tous les agents de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sont tenus de </w:t>
      </w:r>
      <w:r w:rsidR="0020019A" w:rsidRPr="00264D4F">
        <w:rPr>
          <w:rFonts w:eastAsia="Calibri"/>
          <w:color w:val="000000" w:themeColor="text1"/>
          <w:lang w:val="fr-FR" w:eastAsia="es-CO"/>
        </w:rPr>
        <w:t xml:space="preserve">les </w:t>
      </w:r>
      <w:r w:rsidRPr="00264D4F">
        <w:rPr>
          <w:rFonts w:eastAsia="Calibri"/>
          <w:color w:val="000000" w:themeColor="text1"/>
          <w:lang w:val="fr-FR" w:eastAsia="es-CO"/>
        </w:rPr>
        <w:t>connaître.</w:t>
      </w:r>
    </w:p>
    <w:p w:rsidR="003216D4" w:rsidRPr="00264D4F" w:rsidRDefault="0020019A"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w:t>
      </w:r>
      <w:r w:rsidR="003216D4" w:rsidRPr="00264D4F">
        <w:rPr>
          <w:rFonts w:eastAsia="Calibri"/>
          <w:color w:val="000000" w:themeColor="text1"/>
          <w:lang w:val="fr-FR" w:eastAsia="es-CO"/>
        </w:rPr>
        <w:t xml:space="preserve">a Constitution dispose </w:t>
      </w:r>
      <w:r w:rsidRPr="00264D4F">
        <w:rPr>
          <w:rFonts w:eastAsia="Calibri"/>
          <w:color w:val="000000" w:themeColor="text1"/>
          <w:lang w:val="fr-FR" w:eastAsia="es-CO"/>
        </w:rPr>
        <w:t xml:space="preserve">ainsi, dans </w:t>
      </w:r>
      <w:r w:rsidR="003216D4" w:rsidRPr="00264D4F">
        <w:rPr>
          <w:rFonts w:eastAsia="Calibri"/>
          <w:color w:val="000000" w:themeColor="text1"/>
          <w:lang w:val="fr-FR" w:eastAsia="es-CO"/>
        </w:rPr>
        <w:t xml:space="preserve">son </w:t>
      </w:r>
      <w:r w:rsidR="00EF37AB">
        <w:rPr>
          <w:rFonts w:eastAsia="Calibri"/>
          <w:color w:val="000000" w:themeColor="text1"/>
          <w:lang w:val="fr-FR" w:eastAsia="es-CO"/>
        </w:rPr>
        <w:t>article </w:t>
      </w:r>
      <w:r w:rsidR="003216D4" w:rsidRPr="00264D4F">
        <w:rPr>
          <w:rFonts w:eastAsia="Calibri"/>
          <w:color w:val="000000" w:themeColor="text1"/>
          <w:lang w:val="fr-FR" w:eastAsia="es-CO"/>
        </w:rPr>
        <w:t>6</w:t>
      </w:r>
      <w:r w:rsidRPr="00264D4F">
        <w:rPr>
          <w:rFonts w:eastAsia="Calibri"/>
          <w:color w:val="000000" w:themeColor="text1"/>
          <w:lang w:val="fr-FR" w:eastAsia="es-CO"/>
        </w:rPr>
        <w:t>,</w:t>
      </w:r>
      <w:r w:rsidR="003216D4" w:rsidRPr="00264D4F">
        <w:rPr>
          <w:rFonts w:eastAsia="Calibri"/>
          <w:color w:val="000000" w:themeColor="text1"/>
          <w:lang w:val="fr-FR" w:eastAsia="es-CO"/>
        </w:rPr>
        <w:t xml:space="preserve"> que les </w:t>
      </w:r>
      <w:r w:rsidR="00DE6C61" w:rsidRPr="00264D4F">
        <w:rPr>
          <w:rFonts w:eastAsia="Calibri"/>
          <w:color w:val="000000" w:themeColor="text1"/>
          <w:lang w:val="fr-FR" w:eastAsia="es-CO"/>
        </w:rPr>
        <w:t>agents de l'</w:t>
      </w:r>
      <w:r w:rsidR="00264D4F" w:rsidRPr="00264D4F">
        <w:rPr>
          <w:rFonts w:eastAsia="Calibri"/>
          <w:color w:val="000000" w:themeColor="text1"/>
          <w:lang w:val="fr-FR" w:eastAsia="es-CO"/>
        </w:rPr>
        <w:t>État</w:t>
      </w:r>
      <w:r w:rsidR="00DE6C61" w:rsidRPr="00264D4F">
        <w:rPr>
          <w:rFonts w:eastAsia="Calibri"/>
          <w:color w:val="000000" w:themeColor="text1"/>
          <w:lang w:val="fr-FR" w:eastAsia="es-CO"/>
        </w:rPr>
        <w:t xml:space="preserve"> </w:t>
      </w:r>
      <w:r w:rsidR="003216D4" w:rsidRPr="00264D4F">
        <w:rPr>
          <w:rFonts w:eastAsia="Calibri"/>
          <w:color w:val="000000" w:themeColor="text1"/>
          <w:lang w:val="fr-FR" w:eastAsia="es-CO"/>
        </w:rPr>
        <w:t xml:space="preserve">sont considérés comme ayant violé la </w:t>
      </w:r>
      <w:r w:rsidR="00DE6C61" w:rsidRPr="00264D4F">
        <w:rPr>
          <w:rFonts w:eastAsia="Calibri"/>
          <w:color w:val="000000" w:themeColor="text1"/>
          <w:lang w:val="fr-FR" w:eastAsia="es-CO"/>
        </w:rPr>
        <w:t>C</w:t>
      </w:r>
      <w:r w:rsidR="003216D4" w:rsidRPr="00264D4F">
        <w:rPr>
          <w:rFonts w:eastAsia="Calibri"/>
          <w:color w:val="000000" w:themeColor="text1"/>
          <w:lang w:val="fr-FR" w:eastAsia="es-CO"/>
        </w:rPr>
        <w:t xml:space="preserve">onstitution et les lois </w:t>
      </w:r>
      <w:r w:rsidR="00DE6C61" w:rsidRPr="00264D4F">
        <w:rPr>
          <w:rFonts w:eastAsia="Calibri"/>
          <w:color w:val="000000" w:themeColor="text1"/>
          <w:lang w:val="fr-FR" w:eastAsia="es-CO"/>
        </w:rPr>
        <w:t>lorsqu'ils n'</w:t>
      </w:r>
      <w:r w:rsidR="003216D4" w:rsidRPr="00264D4F">
        <w:rPr>
          <w:rFonts w:eastAsia="Calibri"/>
          <w:color w:val="000000" w:themeColor="text1"/>
          <w:lang w:val="fr-FR" w:eastAsia="es-CO"/>
        </w:rPr>
        <w:t>exerc</w:t>
      </w:r>
      <w:r w:rsidR="00DE6C61" w:rsidRPr="00264D4F">
        <w:rPr>
          <w:rFonts w:eastAsia="Calibri"/>
          <w:color w:val="000000" w:themeColor="text1"/>
          <w:lang w:val="fr-FR" w:eastAsia="es-CO"/>
        </w:rPr>
        <w:t>ent pas ou outrepassent leurs fonctions</w:t>
      </w:r>
      <w:r w:rsidR="003216D4" w:rsidRPr="00264D4F">
        <w:rPr>
          <w:rFonts w:eastAsia="Calibri"/>
          <w:color w:val="000000" w:themeColor="text1"/>
          <w:lang w:val="fr-FR" w:eastAsia="es-CO"/>
        </w:rPr>
        <w:t xml:space="preserve">. </w:t>
      </w:r>
      <w:r w:rsidR="00DE6C61" w:rsidRPr="00264D4F">
        <w:rPr>
          <w:rFonts w:eastAsia="Calibri"/>
          <w:color w:val="000000" w:themeColor="text1"/>
          <w:lang w:val="fr-FR" w:eastAsia="es-CO"/>
        </w:rPr>
        <w:t>Elle</w:t>
      </w:r>
      <w:r w:rsidR="003216D4" w:rsidRPr="00264D4F">
        <w:rPr>
          <w:rFonts w:eastAsia="Calibri"/>
          <w:color w:val="000000" w:themeColor="text1"/>
          <w:lang w:val="fr-FR" w:eastAsia="es-CO"/>
        </w:rPr>
        <w:t xml:space="preserve"> prévoit aussi expressément que nul ne peut être soumis à une disparition forcée</w:t>
      </w:r>
      <w:r w:rsidR="003216D4" w:rsidRPr="00264D4F">
        <w:rPr>
          <w:rStyle w:val="Appelnotedebasdep"/>
          <w:color w:val="000000" w:themeColor="text1"/>
          <w:lang w:val="fr-FR"/>
        </w:rPr>
        <w:footnoteReference w:id="50"/>
      </w:r>
      <w:r w:rsidR="00DE6C61" w:rsidRPr="00264D4F">
        <w:rPr>
          <w:rFonts w:eastAsia="Calibri"/>
          <w:color w:val="000000" w:themeColor="text1"/>
          <w:lang w:val="fr-FR" w:eastAsia="es-CO"/>
        </w:rPr>
        <w:t xml:space="preserve"> et</w:t>
      </w:r>
      <w:r w:rsidR="003216D4" w:rsidRPr="00264D4F">
        <w:rPr>
          <w:rFonts w:eastAsia="Calibri"/>
          <w:color w:val="000000" w:themeColor="text1"/>
          <w:lang w:val="fr-FR" w:eastAsia="es-CO"/>
        </w:rPr>
        <w:t xml:space="preserve"> que toute personne physique ou morale peut demander à </w:t>
      </w:r>
      <w:r w:rsidR="003216D4" w:rsidRPr="00264D4F">
        <w:rPr>
          <w:rFonts w:eastAsia="Calibri"/>
          <w:color w:val="000000" w:themeColor="text1"/>
          <w:lang w:val="fr-FR" w:eastAsia="es-CO"/>
        </w:rPr>
        <w:lastRenderedPageBreak/>
        <w:t xml:space="preserve">l'autorité compétente d’appliquer des </w:t>
      </w:r>
      <w:r w:rsidR="00DE6C61" w:rsidRPr="00264D4F">
        <w:rPr>
          <w:rFonts w:eastAsia="Calibri"/>
          <w:color w:val="000000" w:themeColor="text1"/>
          <w:lang w:val="fr-FR" w:eastAsia="es-CO"/>
        </w:rPr>
        <w:t>mesures</w:t>
      </w:r>
      <w:r w:rsidR="003216D4" w:rsidRPr="00264D4F">
        <w:rPr>
          <w:rFonts w:eastAsia="Calibri"/>
          <w:color w:val="000000" w:themeColor="text1"/>
          <w:lang w:val="fr-FR" w:eastAsia="es-CO"/>
        </w:rPr>
        <w:t xml:space="preserve"> pénales ou disciplinaires </w:t>
      </w:r>
      <w:r w:rsidR="00DE6C61" w:rsidRPr="00264D4F">
        <w:rPr>
          <w:rFonts w:eastAsia="Calibri"/>
          <w:color w:val="000000" w:themeColor="text1"/>
          <w:lang w:val="fr-FR" w:eastAsia="es-CO"/>
        </w:rPr>
        <w:t>pour sanctionner</w:t>
      </w:r>
      <w:r w:rsidR="003216D4" w:rsidRPr="00264D4F">
        <w:rPr>
          <w:rFonts w:eastAsia="Calibri"/>
          <w:color w:val="000000" w:themeColor="text1"/>
          <w:lang w:val="fr-FR" w:eastAsia="es-CO"/>
        </w:rPr>
        <w:t xml:space="preserve"> la conduite des autorités publiques</w:t>
      </w:r>
      <w:r w:rsidR="003216D4" w:rsidRPr="00264D4F">
        <w:rPr>
          <w:rStyle w:val="Appelnotedebasdep"/>
          <w:color w:val="000000" w:themeColor="text1"/>
          <w:lang w:val="fr-FR"/>
        </w:rPr>
        <w:footnoteReference w:id="51"/>
      </w:r>
      <w:r w:rsidR="003216D4" w:rsidRPr="00264D4F">
        <w:rPr>
          <w:rFonts w:eastAsia="Calibri"/>
          <w:color w:val="000000" w:themeColor="text1"/>
          <w:lang w:val="fr-FR" w:eastAsia="es-CO"/>
        </w:rPr>
        <w:t>.</w:t>
      </w:r>
    </w:p>
    <w:p w:rsidR="003216D4" w:rsidRPr="00264D4F" w:rsidRDefault="00DE6C61" w:rsidP="002D1D64">
      <w:pPr>
        <w:pStyle w:val="SingleTxtG"/>
        <w:numPr>
          <w:ilvl w:val="0"/>
          <w:numId w:val="16"/>
        </w:numPr>
        <w:tabs>
          <w:tab w:val="left" w:pos="1701"/>
        </w:tabs>
        <w:ind w:left="1134" w:firstLine="0"/>
        <w:rPr>
          <w:rFonts w:eastAsia="Calibri"/>
          <w:i/>
          <w:color w:val="000000" w:themeColor="text1"/>
          <w:lang w:val="fr-FR" w:eastAsia="es-CO"/>
        </w:rPr>
      </w:pPr>
      <w:r w:rsidRPr="00264D4F">
        <w:rPr>
          <w:rFonts w:eastAsia="Calibri"/>
          <w:color w:val="000000" w:themeColor="text1"/>
          <w:lang w:val="fr-FR" w:eastAsia="es-CO"/>
        </w:rPr>
        <w:t>L'</w:t>
      </w:r>
      <w:r w:rsidR="00EF37AB">
        <w:rPr>
          <w:rFonts w:eastAsia="Calibri"/>
          <w:color w:val="000000" w:themeColor="text1"/>
          <w:lang w:val="fr-FR" w:eastAsia="es-CO"/>
        </w:rPr>
        <w:t>article </w:t>
      </w:r>
      <w:r w:rsidRPr="00264D4F">
        <w:rPr>
          <w:rFonts w:eastAsia="Calibri"/>
          <w:color w:val="000000" w:themeColor="text1"/>
          <w:lang w:val="fr-FR" w:eastAsia="es-CO"/>
        </w:rPr>
        <w:t>26 de la</w:t>
      </w:r>
      <w:r w:rsidR="003216D4" w:rsidRPr="00264D4F">
        <w:rPr>
          <w:rFonts w:eastAsia="Calibri"/>
          <w:color w:val="000000" w:themeColor="text1"/>
          <w:lang w:val="fr-FR" w:eastAsia="es-CO"/>
        </w:rPr>
        <w:t xml:space="preserve"> loi</w:t>
      </w:r>
      <w:r w:rsidRPr="00264D4F">
        <w:rPr>
          <w:rFonts w:eastAsia="Calibri"/>
          <w:color w:val="000000" w:themeColor="text1"/>
          <w:lang w:val="fr-FR" w:eastAsia="es-CO"/>
        </w:rPr>
        <w:t xml:space="preserve"> n° </w:t>
      </w:r>
      <w:r w:rsidR="003216D4" w:rsidRPr="00264D4F">
        <w:rPr>
          <w:rFonts w:eastAsia="Calibri"/>
          <w:color w:val="000000" w:themeColor="text1"/>
          <w:lang w:val="fr-FR" w:eastAsia="es-CO"/>
        </w:rPr>
        <w:t xml:space="preserve">600 de 2000 </w:t>
      </w:r>
      <w:r w:rsidRPr="00264D4F">
        <w:rPr>
          <w:rFonts w:eastAsia="Calibri"/>
          <w:color w:val="000000" w:themeColor="text1"/>
          <w:lang w:val="fr-FR" w:eastAsia="es-CO"/>
        </w:rPr>
        <w:t>établit le droit de</w:t>
      </w:r>
      <w:r w:rsidR="003216D4" w:rsidRPr="00264D4F">
        <w:rPr>
          <w:rFonts w:eastAsia="Calibri"/>
          <w:color w:val="000000" w:themeColor="text1"/>
          <w:lang w:val="fr-FR" w:eastAsia="es-CO"/>
        </w:rPr>
        <w:t xml:space="preserve"> l’État </w:t>
      </w:r>
      <w:r w:rsidRPr="00264D4F">
        <w:rPr>
          <w:rFonts w:eastAsia="Calibri"/>
          <w:color w:val="000000" w:themeColor="text1"/>
          <w:lang w:val="fr-FR" w:eastAsia="es-CO"/>
        </w:rPr>
        <w:t xml:space="preserve">d'engager des poursuites pénales </w:t>
      </w:r>
      <w:r w:rsidR="003216D4" w:rsidRPr="00264D4F">
        <w:rPr>
          <w:rFonts w:eastAsia="Calibri"/>
          <w:color w:val="000000" w:themeColor="text1"/>
          <w:lang w:val="fr-FR" w:eastAsia="es-CO"/>
        </w:rPr>
        <w:t xml:space="preserve">et </w:t>
      </w:r>
      <w:r w:rsidRPr="00264D4F">
        <w:rPr>
          <w:rFonts w:eastAsia="Calibri"/>
          <w:color w:val="000000" w:themeColor="text1"/>
          <w:lang w:val="fr-FR" w:eastAsia="es-CO"/>
        </w:rPr>
        <w:t xml:space="preserve">son </w:t>
      </w:r>
      <w:r w:rsidR="00EF37AB">
        <w:rPr>
          <w:rFonts w:eastAsia="Calibri"/>
          <w:color w:val="000000" w:themeColor="text1"/>
          <w:lang w:val="fr-FR" w:eastAsia="es-CO"/>
        </w:rPr>
        <w:t>article </w:t>
      </w:r>
      <w:r w:rsidR="003216D4" w:rsidRPr="00264D4F">
        <w:rPr>
          <w:rFonts w:eastAsia="Calibri"/>
          <w:color w:val="000000" w:themeColor="text1"/>
          <w:lang w:val="fr-FR" w:eastAsia="es-CO"/>
        </w:rPr>
        <w:t xml:space="preserve">27 </w:t>
      </w:r>
      <w:r w:rsidRPr="00264D4F">
        <w:rPr>
          <w:rFonts w:eastAsia="Calibri"/>
          <w:color w:val="000000" w:themeColor="text1"/>
          <w:lang w:val="fr-FR" w:eastAsia="es-CO"/>
        </w:rPr>
        <w:t>stipule que</w:t>
      </w:r>
      <w:r w:rsidR="003216D4" w:rsidRPr="00264D4F">
        <w:rPr>
          <w:rFonts w:eastAsia="Calibri"/>
          <w:color w:val="000000" w:themeColor="text1"/>
          <w:lang w:val="fr-FR" w:eastAsia="es-CO"/>
        </w:rPr>
        <w:t xml:space="preserve"> toute personne </w:t>
      </w:r>
      <w:r w:rsidRPr="00264D4F">
        <w:rPr>
          <w:rFonts w:eastAsia="Calibri"/>
          <w:color w:val="000000" w:themeColor="text1"/>
          <w:lang w:val="fr-FR" w:eastAsia="es-CO"/>
        </w:rPr>
        <w:t xml:space="preserve">est tenue </w:t>
      </w:r>
      <w:r w:rsidR="003216D4" w:rsidRPr="00264D4F">
        <w:rPr>
          <w:rFonts w:eastAsia="Calibri"/>
          <w:color w:val="000000" w:themeColor="text1"/>
          <w:lang w:val="fr-FR" w:eastAsia="es-CO"/>
        </w:rPr>
        <w:t>de signaler à l'autorité les infractions dont elle a connaissance et qui doivent faire d'office l’objet d’une enquête. De même, les agents de l’</w:t>
      </w:r>
      <w:r w:rsidR="00264D4F" w:rsidRPr="00264D4F">
        <w:rPr>
          <w:rFonts w:eastAsia="Calibri"/>
          <w:color w:val="000000" w:themeColor="text1"/>
          <w:lang w:val="fr-FR" w:eastAsia="es-CO"/>
        </w:rPr>
        <w:t>État</w:t>
      </w:r>
      <w:r w:rsidR="003216D4" w:rsidRPr="00264D4F">
        <w:rPr>
          <w:rFonts w:eastAsia="Calibri"/>
          <w:color w:val="000000" w:themeColor="text1"/>
          <w:lang w:val="fr-FR" w:eastAsia="es-CO"/>
        </w:rPr>
        <w:t xml:space="preserve"> ont le devoir de signaler la perpétration d'une infraction</w:t>
      </w:r>
      <w:r w:rsidRPr="00264D4F">
        <w:rPr>
          <w:rFonts w:eastAsia="Calibri"/>
          <w:color w:val="000000" w:themeColor="text1"/>
          <w:lang w:val="fr-FR" w:eastAsia="es-CO"/>
        </w:rPr>
        <w:t xml:space="preserve"> et</w:t>
      </w:r>
      <w:r w:rsidR="003216D4" w:rsidRPr="00264D4F">
        <w:rPr>
          <w:rFonts w:eastAsia="Calibri"/>
          <w:color w:val="000000" w:themeColor="text1"/>
          <w:lang w:val="fr-FR" w:eastAsia="es-CO"/>
        </w:rPr>
        <w:t xml:space="preserve"> de lancer d’office une enquête et une instruction s’ils sont compétents pour </w:t>
      </w:r>
      <w:r w:rsidRPr="00264D4F">
        <w:rPr>
          <w:rFonts w:eastAsia="Calibri"/>
          <w:color w:val="000000" w:themeColor="text1"/>
          <w:lang w:val="fr-FR" w:eastAsia="es-CO"/>
        </w:rPr>
        <w:t>c</w:t>
      </w:r>
      <w:r w:rsidR="003216D4" w:rsidRPr="00264D4F">
        <w:rPr>
          <w:rFonts w:eastAsia="Calibri"/>
          <w:color w:val="000000" w:themeColor="text1"/>
          <w:lang w:val="fr-FR" w:eastAsia="es-CO"/>
        </w:rPr>
        <w:t>e faire; dans le cas contraire, ils doivent porter la question à la connaissance de l'autorité compétente</w:t>
      </w:r>
      <w:r w:rsidR="003216D4" w:rsidRPr="00264D4F">
        <w:rPr>
          <w:rFonts w:eastAsia="Times New Roman"/>
          <w:color w:val="000000" w:themeColor="text1"/>
          <w:sz w:val="24"/>
          <w:szCs w:val="24"/>
          <w:lang w:val="fr-FR" w:eastAsia="fr-FR"/>
        </w:rPr>
        <w:t>.</w:t>
      </w:r>
      <w:r w:rsidR="00E07896">
        <w:rPr>
          <w:rFonts w:eastAsia="Calibri"/>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Il faut noter également que la </w:t>
      </w:r>
      <w:r w:rsidR="00DE6C61" w:rsidRPr="00264D4F">
        <w:rPr>
          <w:rFonts w:eastAsia="Calibri"/>
          <w:color w:val="000000" w:themeColor="text1"/>
          <w:lang w:val="fr-FR" w:eastAsia="es-CO"/>
        </w:rPr>
        <w:t>l</w:t>
      </w:r>
      <w:r w:rsidRPr="00264D4F">
        <w:rPr>
          <w:rFonts w:eastAsia="Calibri"/>
          <w:color w:val="000000" w:themeColor="text1"/>
          <w:lang w:val="fr-FR" w:eastAsia="es-CO"/>
        </w:rPr>
        <w:t xml:space="preserve">oi </w:t>
      </w:r>
      <w:r w:rsidR="00DE6C61" w:rsidRPr="00264D4F">
        <w:rPr>
          <w:rFonts w:eastAsia="Calibri"/>
          <w:color w:val="000000" w:themeColor="text1"/>
          <w:lang w:val="fr-FR" w:eastAsia="es-CO"/>
        </w:rPr>
        <w:t>n° </w:t>
      </w:r>
      <w:r w:rsidRPr="00264D4F">
        <w:rPr>
          <w:rFonts w:eastAsia="Calibri"/>
          <w:color w:val="000000" w:themeColor="text1"/>
          <w:lang w:val="fr-FR" w:eastAsia="es-CO"/>
        </w:rPr>
        <w:t xml:space="preserve">906 de 2004 </w:t>
      </w:r>
      <w:r w:rsidR="00DE6C61" w:rsidRPr="00264D4F">
        <w:rPr>
          <w:rFonts w:eastAsia="Calibri"/>
          <w:color w:val="000000" w:themeColor="text1"/>
          <w:lang w:val="fr-FR" w:eastAsia="es-CO"/>
        </w:rPr>
        <w:t xml:space="preserve">prévoit </w:t>
      </w:r>
      <w:r w:rsidRPr="00264D4F">
        <w:rPr>
          <w:rFonts w:eastAsia="Calibri"/>
          <w:color w:val="000000" w:themeColor="text1"/>
          <w:lang w:val="fr-FR" w:eastAsia="es-CO"/>
        </w:rPr>
        <w:t xml:space="preserve">dans son </w:t>
      </w:r>
      <w:r w:rsidR="00EF37AB">
        <w:rPr>
          <w:rFonts w:eastAsia="Calibri"/>
          <w:color w:val="000000" w:themeColor="text1"/>
          <w:lang w:val="fr-FR" w:eastAsia="es-CO"/>
        </w:rPr>
        <w:t>article </w:t>
      </w:r>
      <w:r w:rsidRPr="00264D4F">
        <w:rPr>
          <w:rFonts w:eastAsia="Calibri"/>
          <w:color w:val="000000" w:themeColor="text1"/>
          <w:lang w:val="fr-FR" w:eastAsia="es-CO"/>
        </w:rPr>
        <w:t>66 qu</w:t>
      </w:r>
      <w:r w:rsidR="00DE6C61" w:rsidRPr="00264D4F">
        <w:rPr>
          <w:rFonts w:eastAsia="Calibri"/>
          <w:color w:val="000000" w:themeColor="text1"/>
          <w:lang w:val="fr-FR" w:eastAsia="es-CO"/>
        </w:rPr>
        <w:t xml:space="preserve">'il appartient à </w:t>
      </w:r>
      <w:r w:rsidRPr="00264D4F">
        <w:rPr>
          <w:rFonts w:eastAsia="Calibri"/>
          <w:color w:val="000000" w:themeColor="text1"/>
          <w:lang w:val="fr-FR" w:eastAsia="es-CO"/>
        </w:rPr>
        <w:t>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par l’intermédiaire du Procureur général de la Nation, </w:t>
      </w:r>
      <w:r w:rsidR="00DE6C61" w:rsidRPr="00264D4F">
        <w:rPr>
          <w:rFonts w:eastAsia="Calibri"/>
          <w:color w:val="000000" w:themeColor="text1"/>
          <w:lang w:val="fr-FR" w:eastAsia="es-CO"/>
        </w:rPr>
        <w:t>d'</w:t>
      </w:r>
      <w:r w:rsidRPr="00264D4F">
        <w:rPr>
          <w:rFonts w:eastAsia="Calibri"/>
          <w:color w:val="000000" w:themeColor="text1"/>
          <w:lang w:val="fr-FR" w:eastAsia="es-CO"/>
        </w:rPr>
        <w:t xml:space="preserve">engager une procédure pénale et </w:t>
      </w:r>
      <w:r w:rsidR="00DE6C61" w:rsidRPr="00264D4F">
        <w:rPr>
          <w:rFonts w:eastAsia="Calibri"/>
          <w:color w:val="000000" w:themeColor="text1"/>
          <w:lang w:val="fr-FR" w:eastAsia="es-CO"/>
        </w:rPr>
        <w:t xml:space="preserve">de </w:t>
      </w:r>
      <w:r w:rsidRPr="00264D4F">
        <w:rPr>
          <w:rFonts w:eastAsia="Calibri"/>
          <w:color w:val="000000" w:themeColor="text1"/>
          <w:lang w:val="fr-FR" w:eastAsia="es-CO"/>
        </w:rPr>
        <w:t xml:space="preserve">mener une enquête sur les </w:t>
      </w:r>
      <w:r w:rsidR="00E601A9" w:rsidRPr="00264D4F">
        <w:rPr>
          <w:rFonts w:eastAsia="Calibri"/>
          <w:color w:val="000000" w:themeColor="text1"/>
          <w:lang w:val="fr-FR" w:eastAsia="es-CO"/>
        </w:rPr>
        <w:t>infractions graves,</w:t>
      </w:r>
      <w:r w:rsidR="00DE6C61" w:rsidRPr="00264D4F">
        <w:rPr>
          <w:rFonts w:eastAsia="Calibri"/>
          <w:color w:val="000000" w:themeColor="text1"/>
          <w:lang w:val="fr-FR" w:eastAsia="es-CO"/>
        </w:rPr>
        <w:t xml:space="preserve"> alors que</w:t>
      </w:r>
      <w:r w:rsidRPr="00264D4F">
        <w:rPr>
          <w:rFonts w:eastAsia="Calibri"/>
          <w:color w:val="000000" w:themeColor="text1"/>
          <w:lang w:val="fr-FR" w:eastAsia="es-CO"/>
        </w:rPr>
        <w:t xml:space="preserv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67 </w:t>
      </w:r>
      <w:r w:rsidR="00DE6C61" w:rsidRPr="00264D4F">
        <w:rPr>
          <w:rFonts w:eastAsia="Calibri"/>
          <w:color w:val="000000" w:themeColor="text1"/>
          <w:lang w:val="fr-FR" w:eastAsia="es-CO"/>
        </w:rPr>
        <w:t xml:space="preserve">stipule que </w:t>
      </w:r>
      <w:r w:rsidRPr="00264D4F">
        <w:rPr>
          <w:rFonts w:eastAsia="Calibri"/>
          <w:color w:val="000000" w:themeColor="text1"/>
          <w:lang w:val="fr-FR" w:eastAsia="es-CO"/>
        </w:rPr>
        <w:t xml:space="preserve">toute personne a le devoir de signaler </w:t>
      </w:r>
      <w:r w:rsidR="00E601A9" w:rsidRPr="00264D4F">
        <w:rPr>
          <w:rFonts w:eastAsia="Calibri"/>
          <w:color w:val="000000" w:themeColor="text1"/>
          <w:lang w:val="fr-FR" w:eastAsia="es-CO"/>
        </w:rPr>
        <w:t>les crimes</w:t>
      </w:r>
      <w:r w:rsidRPr="00264D4F">
        <w:rPr>
          <w:rFonts w:eastAsia="Calibri"/>
          <w:color w:val="000000" w:themeColor="text1"/>
          <w:lang w:val="fr-FR" w:eastAsia="es-CO"/>
        </w:rPr>
        <w:t xml:space="preserve"> dont </w:t>
      </w:r>
      <w:r w:rsidR="00DE6C61" w:rsidRPr="00264D4F">
        <w:rPr>
          <w:rFonts w:eastAsia="Calibri"/>
          <w:color w:val="000000" w:themeColor="text1"/>
          <w:lang w:val="fr-FR" w:eastAsia="es-CO"/>
        </w:rPr>
        <w:t>elle</w:t>
      </w:r>
      <w:r w:rsidRPr="00264D4F">
        <w:rPr>
          <w:rFonts w:eastAsia="Calibri"/>
          <w:color w:val="000000" w:themeColor="text1"/>
          <w:lang w:val="fr-FR" w:eastAsia="es-CO"/>
        </w:rPr>
        <w:t xml:space="preserve"> a connaissance.</w:t>
      </w:r>
    </w:p>
    <w:p w:rsidR="003216D4" w:rsidRPr="003016E0" w:rsidRDefault="003216D4" w:rsidP="003016E0">
      <w:pPr>
        <w:pStyle w:val="SingleTxtG"/>
        <w:numPr>
          <w:ilvl w:val="0"/>
          <w:numId w:val="16"/>
        </w:numPr>
        <w:tabs>
          <w:tab w:val="left" w:pos="1701"/>
        </w:tabs>
        <w:ind w:left="1134" w:firstLine="0"/>
        <w:rPr>
          <w:rFonts w:eastAsia="Calibri"/>
          <w:i/>
          <w:color w:val="000000" w:themeColor="text1"/>
          <w:lang w:val="fr-FR" w:eastAsia="es-CO"/>
        </w:rPr>
      </w:pPr>
      <w:r w:rsidRPr="003016E0">
        <w:rPr>
          <w:rFonts w:eastAsia="Calibri"/>
          <w:color w:val="000000" w:themeColor="text1"/>
          <w:lang w:val="fr-FR" w:eastAsia="es-CO"/>
        </w:rPr>
        <w:t xml:space="preserve">En ce qui concerne les </w:t>
      </w:r>
      <w:r w:rsidR="00E601A9" w:rsidRPr="003016E0">
        <w:rPr>
          <w:rFonts w:eastAsia="Calibri"/>
          <w:color w:val="000000" w:themeColor="text1"/>
          <w:lang w:val="fr-FR" w:eastAsia="es-CO"/>
        </w:rPr>
        <w:t xml:space="preserve">dispositions </w:t>
      </w:r>
      <w:r w:rsidRPr="003016E0">
        <w:rPr>
          <w:rFonts w:eastAsia="Calibri"/>
          <w:color w:val="000000" w:themeColor="text1"/>
          <w:lang w:val="fr-FR" w:eastAsia="es-CO"/>
        </w:rPr>
        <w:t xml:space="preserve">interdisant </w:t>
      </w:r>
      <w:r w:rsidR="00E601A9" w:rsidRPr="003016E0">
        <w:rPr>
          <w:rFonts w:eastAsia="Calibri"/>
          <w:color w:val="000000" w:themeColor="text1"/>
          <w:lang w:val="fr-FR" w:eastAsia="es-CO"/>
        </w:rPr>
        <w:t xml:space="preserve">expressément </w:t>
      </w:r>
      <w:r w:rsidRPr="003016E0">
        <w:rPr>
          <w:rFonts w:eastAsia="Calibri"/>
          <w:color w:val="000000" w:themeColor="text1"/>
          <w:lang w:val="fr-FR" w:eastAsia="es-CO"/>
        </w:rPr>
        <w:t xml:space="preserve">les ordres ou </w:t>
      </w:r>
      <w:r w:rsidR="00E601A9" w:rsidRPr="003016E0">
        <w:rPr>
          <w:rFonts w:eastAsia="Calibri"/>
          <w:color w:val="000000" w:themeColor="text1"/>
          <w:lang w:val="fr-FR" w:eastAsia="es-CO"/>
        </w:rPr>
        <w:t xml:space="preserve">les </w:t>
      </w:r>
      <w:r w:rsidRPr="003016E0">
        <w:rPr>
          <w:rFonts w:eastAsia="Calibri"/>
          <w:color w:val="000000" w:themeColor="text1"/>
          <w:lang w:val="fr-FR" w:eastAsia="es-CO"/>
        </w:rPr>
        <w:t xml:space="preserve">instructions qui facilitent, autorisent ou encouragent les disparitions forcées et qui garantissent que la personne qui refuse d'obéir à un ordre de ce type ne sera pas punie, elles </w:t>
      </w:r>
      <w:r w:rsidR="00E601A9" w:rsidRPr="003016E0">
        <w:rPr>
          <w:rFonts w:eastAsia="Calibri"/>
          <w:color w:val="000000" w:themeColor="text1"/>
          <w:lang w:val="fr-FR" w:eastAsia="es-CO"/>
        </w:rPr>
        <w:t>figurent dans la</w:t>
      </w:r>
      <w:r w:rsidRPr="003016E0">
        <w:rPr>
          <w:rFonts w:eastAsia="Calibri"/>
          <w:color w:val="000000" w:themeColor="text1"/>
          <w:lang w:val="fr-FR" w:eastAsia="es-CO"/>
        </w:rPr>
        <w:t xml:space="preserve"> loi </w:t>
      </w:r>
      <w:r w:rsidR="00E601A9" w:rsidRPr="003016E0">
        <w:rPr>
          <w:rFonts w:eastAsia="Calibri"/>
          <w:color w:val="000000" w:themeColor="text1"/>
          <w:lang w:val="fr-FR" w:eastAsia="es-CO"/>
        </w:rPr>
        <w:t>n° </w:t>
      </w:r>
      <w:r w:rsidRPr="003016E0">
        <w:rPr>
          <w:rFonts w:eastAsia="Calibri"/>
          <w:color w:val="000000" w:themeColor="text1"/>
          <w:lang w:val="fr-FR" w:eastAsia="es-CO"/>
        </w:rPr>
        <w:t>599 de 2000 ou l’</w:t>
      </w:r>
      <w:r w:rsidR="00EF37AB" w:rsidRPr="003016E0">
        <w:rPr>
          <w:rFonts w:eastAsia="Calibri"/>
          <w:color w:val="000000" w:themeColor="text1"/>
          <w:lang w:val="fr-FR" w:eastAsia="es-CO"/>
        </w:rPr>
        <w:t>article </w:t>
      </w:r>
      <w:r w:rsidRPr="003016E0">
        <w:rPr>
          <w:rFonts w:eastAsia="Calibri"/>
          <w:color w:val="000000" w:themeColor="text1"/>
          <w:lang w:val="fr-FR" w:eastAsia="es-CO"/>
        </w:rPr>
        <w:t>32 du Code pénal</w:t>
      </w:r>
      <w:r w:rsidR="00E601A9" w:rsidRPr="003016E0">
        <w:rPr>
          <w:rFonts w:eastAsia="Calibri"/>
          <w:color w:val="000000" w:themeColor="text1"/>
          <w:lang w:val="fr-FR" w:eastAsia="es-CO"/>
        </w:rPr>
        <w:t>,</w:t>
      </w:r>
      <w:r w:rsidRPr="003016E0">
        <w:rPr>
          <w:rFonts w:eastAsia="Calibri"/>
          <w:color w:val="000000" w:themeColor="text1"/>
          <w:lang w:val="fr-FR" w:eastAsia="es-CO"/>
        </w:rPr>
        <w:t xml:space="preserve"> qui établit l'absence de responsabilité</w:t>
      </w:r>
      <w:r w:rsidR="00E601A9" w:rsidRPr="003016E0">
        <w:rPr>
          <w:rFonts w:eastAsia="Calibri"/>
          <w:color w:val="000000" w:themeColor="text1"/>
          <w:lang w:val="fr-FR" w:eastAsia="es-CO"/>
        </w:rPr>
        <w:t xml:space="preserve"> lorsque</w:t>
      </w:r>
      <w:r w:rsidR="00E07896" w:rsidRPr="003016E0">
        <w:rPr>
          <w:rFonts w:eastAsia="Calibri"/>
          <w:color w:val="000000" w:themeColor="text1"/>
          <w:lang w:val="fr-FR" w:eastAsia="es-CO"/>
        </w:rPr>
        <w:t>:</w:t>
      </w:r>
      <w:r w:rsidRPr="003016E0">
        <w:rPr>
          <w:rFonts w:eastAsia="Times New Roman"/>
          <w:color w:val="000000" w:themeColor="text1"/>
          <w:sz w:val="24"/>
          <w:szCs w:val="24"/>
          <w:lang w:val="fr-FR" w:eastAsia="fr-FR"/>
        </w:rPr>
        <w:t xml:space="preserve"> </w:t>
      </w:r>
      <w:r w:rsidRPr="003016E0">
        <w:rPr>
          <w:rFonts w:eastAsia="Calibri"/>
          <w:iCs/>
          <w:color w:val="000000" w:themeColor="text1"/>
          <w:lang w:val="fr-FR" w:eastAsia="es-CO"/>
        </w:rPr>
        <w:t>« 4.</w:t>
      </w:r>
      <w:r w:rsidRPr="003016E0">
        <w:rPr>
          <w:rFonts w:eastAsia="Calibri"/>
          <w:iCs/>
          <w:color w:val="000000" w:themeColor="text1"/>
          <w:lang w:val="fr-FR" w:eastAsia="es-CO"/>
        </w:rPr>
        <w:tab/>
      </w:r>
      <w:r w:rsidR="00E601A9" w:rsidRPr="003016E0">
        <w:rPr>
          <w:rFonts w:eastAsia="Calibri"/>
          <w:iCs/>
          <w:color w:val="000000" w:themeColor="text1"/>
          <w:lang w:val="fr-FR" w:eastAsia="es-CO"/>
        </w:rPr>
        <w:t>Une personne a</w:t>
      </w:r>
      <w:r w:rsidRPr="003016E0">
        <w:rPr>
          <w:rFonts w:eastAsia="Calibri"/>
          <w:iCs/>
          <w:color w:val="000000" w:themeColor="text1"/>
          <w:lang w:val="fr-FR" w:eastAsia="es-CO"/>
        </w:rPr>
        <w:t xml:space="preserve">git conformément à un ordre légitime d’une </w:t>
      </w:r>
      <w:r w:rsidR="00E601A9" w:rsidRPr="003016E0">
        <w:rPr>
          <w:rFonts w:eastAsia="Calibri"/>
          <w:iCs/>
          <w:color w:val="000000" w:themeColor="text1"/>
          <w:lang w:val="fr-FR" w:eastAsia="es-CO"/>
        </w:rPr>
        <w:t>autorité c</w:t>
      </w:r>
      <w:r w:rsidRPr="003016E0">
        <w:rPr>
          <w:rFonts w:eastAsia="Calibri"/>
          <w:iCs/>
          <w:color w:val="000000" w:themeColor="text1"/>
          <w:lang w:val="fr-FR" w:eastAsia="es-CO"/>
        </w:rPr>
        <w:t>ompétente. Le devoir d’obéissance n’est pas admis en cas de génocide, de disparition forcée et de torture... ».</w:t>
      </w:r>
    </w:p>
    <w:p w:rsidR="003216D4" w:rsidRPr="00264D4F" w:rsidRDefault="003216D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color w:val="000000" w:themeColor="text1"/>
          <w:lang w:val="fr-FR" w:eastAsia="es-CO"/>
        </w:rPr>
        <w:t>L'État</w:t>
      </w:r>
      <w:r w:rsidRPr="00264D4F">
        <w:rPr>
          <w:rFonts w:eastAsia="Calibri"/>
          <w:iCs/>
          <w:color w:val="000000" w:themeColor="text1"/>
          <w:lang w:val="fr-FR" w:eastAsia="es-CO"/>
        </w:rPr>
        <w:t xml:space="preserve"> a </w:t>
      </w:r>
      <w:r w:rsidR="00E601A9" w:rsidRPr="00264D4F">
        <w:rPr>
          <w:rFonts w:eastAsia="Calibri"/>
          <w:iCs/>
          <w:color w:val="000000" w:themeColor="text1"/>
          <w:lang w:val="fr-FR" w:eastAsia="es-CO"/>
        </w:rPr>
        <w:t xml:space="preserve">mis en place une </w:t>
      </w:r>
      <w:r w:rsidRPr="00264D4F">
        <w:rPr>
          <w:rFonts w:eastAsia="Calibri"/>
          <w:iCs/>
          <w:color w:val="000000" w:themeColor="text1"/>
          <w:lang w:val="fr-FR" w:eastAsia="es-CO"/>
        </w:rPr>
        <w:t xml:space="preserve">politique </w:t>
      </w:r>
      <w:r w:rsidR="00E601A9" w:rsidRPr="00264D4F">
        <w:rPr>
          <w:rFonts w:eastAsia="Calibri"/>
          <w:iCs/>
          <w:color w:val="000000" w:themeColor="text1"/>
          <w:lang w:val="fr-FR" w:eastAsia="es-CO"/>
        </w:rPr>
        <w:t>intégré</w:t>
      </w:r>
      <w:r w:rsidRPr="00264D4F">
        <w:rPr>
          <w:rFonts w:eastAsia="Calibri"/>
          <w:iCs/>
          <w:color w:val="000000" w:themeColor="text1"/>
          <w:lang w:val="fr-FR" w:eastAsia="es-CO"/>
        </w:rPr>
        <w:t>e en matière de droit</w:t>
      </w:r>
      <w:r w:rsidR="00E601A9" w:rsidRPr="00264D4F">
        <w:rPr>
          <w:rFonts w:eastAsia="Calibri"/>
          <w:iCs/>
          <w:color w:val="000000" w:themeColor="text1"/>
          <w:lang w:val="fr-FR" w:eastAsia="es-CO"/>
        </w:rPr>
        <w:t>s</w:t>
      </w:r>
      <w:r w:rsidRPr="00264D4F">
        <w:rPr>
          <w:rFonts w:eastAsia="Calibri"/>
          <w:iCs/>
          <w:color w:val="000000" w:themeColor="text1"/>
          <w:lang w:val="fr-FR" w:eastAsia="es-CO"/>
        </w:rPr>
        <w:t xml:space="preserve"> de l’homme et de droit international humanitaire</w:t>
      </w:r>
      <w:r w:rsidR="00E601A9" w:rsidRPr="00264D4F">
        <w:rPr>
          <w:rFonts w:eastAsia="Calibri"/>
          <w:iCs/>
          <w:color w:val="000000" w:themeColor="text1"/>
          <w:lang w:val="fr-FR" w:eastAsia="es-CO"/>
        </w:rPr>
        <w:t>, qui est appliquée par le</w:t>
      </w:r>
      <w:r w:rsidRPr="00264D4F">
        <w:rPr>
          <w:rFonts w:eastAsia="Calibri"/>
          <w:iCs/>
          <w:color w:val="000000" w:themeColor="text1"/>
          <w:lang w:val="fr-FR" w:eastAsia="es-CO"/>
        </w:rPr>
        <w:t xml:space="preserve"> Ministère de la défense nationale et qui figure dans un document-cadre </w:t>
      </w:r>
      <w:r w:rsidR="00E601A9" w:rsidRPr="00264D4F">
        <w:rPr>
          <w:rFonts w:eastAsia="Calibri"/>
          <w:iCs/>
          <w:color w:val="000000" w:themeColor="text1"/>
          <w:lang w:val="fr-FR" w:eastAsia="es-CO"/>
        </w:rPr>
        <w:t>énonçant</w:t>
      </w:r>
      <w:r w:rsidRPr="00264D4F">
        <w:rPr>
          <w:rFonts w:eastAsia="Calibri"/>
          <w:iCs/>
          <w:color w:val="000000" w:themeColor="text1"/>
          <w:lang w:val="fr-FR" w:eastAsia="es-CO"/>
        </w:rPr>
        <w:t xml:space="preserve"> les lignes directrices, fix</w:t>
      </w:r>
      <w:r w:rsidR="00E601A9" w:rsidRPr="00264D4F">
        <w:rPr>
          <w:rFonts w:eastAsia="Calibri"/>
          <w:iCs/>
          <w:color w:val="000000" w:themeColor="text1"/>
          <w:lang w:val="fr-FR" w:eastAsia="es-CO"/>
        </w:rPr>
        <w:t>ant les</w:t>
      </w:r>
      <w:r w:rsidRPr="00264D4F">
        <w:rPr>
          <w:rFonts w:eastAsia="Calibri"/>
          <w:iCs/>
          <w:color w:val="000000" w:themeColor="text1"/>
          <w:lang w:val="fr-FR" w:eastAsia="es-CO"/>
        </w:rPr>
        <w:t xml:space="preserve"> objectifs et établi</w:t>
      </w:r>
      <w:r w:rsidR="00E601A9" w:rsidRPr="00264D4F">
        <w:rPr>
          <w:rFonts w:eastAsia="Calibri"/>
          <w:iCs/>
          <w:color w:val="000000" w:themeColor="text1"/>
          <w:lang w:val="fr-FR" w:eastAsia="es-CO"/>
        </w:rPr>
        <w:t>ssant les</w:t>
      </w:r>
      <w:r w:rsidRPr="00264D4F">
        <w:rPr>
          <w:rFonts w:eastAsia="Calibri"/>
          <w:iCs/>
          <w:color w:val="000000" w:themeColor="text1"/>
          <w:lang w:val="fr-FR" w:eastAsia="es-CO"/>
        </w:rPr>
        <w:t xml:space="preserve"> programmes sur les droits de l’homme et le droit international humanitaire que doivent connaître et mettre en œuvre les </w:t>
      </w:r>
      <w:r w:rsidR="00E601A9" w:rsidRPr="00264D4F">
        <w:rPr>
          <w:rFonts w:eastAsia="Calibri"/>
          <w:iCs/>
          <w:color w:val="000000" w:themeColor="text1"/>
          <w:lang w:val="fr-FR" w:eastAsia="es-CO"/>
        </w:rPr>
        <w:t>F</w:t>
      </w:r>
      <w:r w:rsidRPr="00264D4F">
        <w:rPr>
          <w:rFonts w:eastAsia="Calibri"/>
          <w:iCs/>
          <w:color w:val="000000" w:themeColor="text1"/>
          <w:lang w:val="fr-FR" w:eastAsia="es-CO"/>
        </w:rPr>
        <w:t xml:space="preserve">orces armées et la </w:t>
      </w:r>
      <w:r w:rsidR="00E601A9" w:rsidRPr="00264D4F">
        <w:rPr>
          <w:rFonts w:eastAsia="Calibri"/>
          <w:iCs/>
          <w:color w:val="000000" w:themeColor="text1"/>
          <w:lang w:val="fr-FR" w:eastAsia="es-CO"/>
        </w:rPr>
        <w:t>P</w:t>
      </w:r>
      <w:r w:rsidRPr="00264D4F">
        <w:rPr>
          <w:rFonts w:eastAsia="Calibri"/>
          <w:iCs/>
          <w:color w:val="000000" w:themeColor="text1"/>
          <w:lang w:val="fr-FR" w:eastAsia="es-CO"/>
        </w:rPr>
        <w:t>olice nationale</w:t>
      </w:r>
      <w:r w:rsidR="00E601A9" w:rsidRPr="00264D4F">
        <w:rPr>
          <w:rFonts w:eastAsia="Calibri"/>
          <w:iCs/>
          <w:color w:val="000000" w:themeColor="text1"/>
          <w:lang w:val="fr-FR" w:eastAsia="es-CO"/>
        </w:rPr>
        <w:t xml:space="preserve">. </w:t>
      </w:r>
    </w:p>
    <w:p w:rsidR="003216D4" w:rsidRPr="00264D4F" w:rsidRDefault="003216D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 xml:space="preserve">La </w:t>
      </w:r>
      <w:r w:rsidRPr="00264D4F">
        <w:rPr>
          <w:rFonts w:eastAsia="Calibri"/>
          <w:color w:val="000000" w:themeColor="text1"/>
          <w:lang w:val="fr-FR" w:eastAsia="es-CO"/>
        </w:rPr>
        <w:t>politique</w:t>
      </w:r>
      <w:r w:rsidRPr="00264D4F">
        <w:rPr>
          <w:rFonts w:eastAsia="Calibri"/>
          <w:iCs/>
          <w:color w:val="000000" w:themeColor="text1"/>
          <w:lang w:val="fr-FR" w:eastAsia="es-CO"/>
        </w:rPr>
        <w:t xml:space="preserve"> </w:t>
      </w:r>
      <w:r w:rsidR="00E601A9" w:rsidRPr="00264D4F">
        <w:rPr>
          <w:rFonts w:eastAsia="Calibri"/>
          <w:iCs/>
          <w:color w:val="000000" w:themeColor="text1"/>
          <w:lang w:val="fr-FR" w:eastAsia="es-CO"/>
        </w:rPr>
        <w:t>intégrée</w:t>
      </w:r>
      <w:r w:rsidRPr="00264D4F">
        <w:rPr>
          <w:rFonts w:eastAsia="Calibri"/>
          <w:iCs/>
          <w:color w:val="000000" w:themeColor="text1"/>
          <w:lang w:val="fr-FR" w:eastAsia="es-CO"/>
        </w:rPr>
        <w:t xml:space="preserve"> répond à trois objectifs</w:t>
      </w:r>
      <w:r w:rsidR="00E07896">
        <w:rPr>
          <w:rFonts w:eastAsia="Calibri"/>
          <w:iCs/>
          <w:color w:val="000000" w:themeColor="text1"/>
          <w:lang w:val="fr-FR" w:eastAsia="es-CO"/>
        </w:rPr>
        <w:t>:</w:t>
      </w:r>
      <w:r w:rsidRPr="00264D4F">
        <w:rPr>
          <w:rFonts w:eastAsia="Calibri"/>
          <w:iCs/>
          <w:color w:val="000000" w:themeColor="text1"/>
          <w:lang w:val="fr-FR" w:eastAsia="es-CO"/>
        </w:rPr>
        <w:t xml:space="preserve"> </w:t>
      </w:r>
      <w:r w:rsidR="007D0D03" w:rsidRPr="00264D4F">
        <w:rPr>
          <w:rFonts w:eastAsia="Calibri"/>
          <w:iCs/>
          <w:color w:val="000000" w:themeColor="text1"/>
          <w:lang w:val="fr-FR" w:eastAsia="es-CO"/>
        </w:rPr>
        <w:t>définir le</w:t>
      </w:r>
      <w:r w:rsidRPr="00264D4F">
        <w:rPr>
          <w:rFonts w:eastAsia="Calibri"/>
          <w:iCs/>
          <w:color w:val="000000" w:themeColor="text1"/>
          <w:lang w:val="fr-FR" w:eastAsia="es-CO"/>
        </w:rPr>
        <w:t xml:space="preserve"> système </w:t>
      </w:r>
      <w:r w:rsidR="00E601A9" w:rsidRPr="00264D4F">
        <w:rPr>
          <w:rFonts w:eastAsia="Calibri"/>
          <w:iCs/>
          <w:color w:val="000000" w:themeColor="text1"/>
          <w:lang w:val="fr-FR" w:eastAsia="es-CO"/>
        </w:rPr>
        <w:t>de formation sur les</w:t>
      </w:r>
      <w:r w:rsidRPr="00264D4F">
        <w:rPr>
          <w:rFonts w:eastAsia="Calibri"/>
          <w:iCs/>
          <w:color w:val="000000" w:themeColor="text1"/>
          <w:lang w:val="fr-FR" w:eastAsia="es-CO"/>
        </w:rPr>
        <w:t xml:space="preserve"> droits de l’homme et </w:t>
      </w:r>
      <w:r w:rsidR="00E601A9" w:rsidRPr="00264D4F">
        <w:rPr>
          <w:rFonts w:eastAsia="Calibri"/>
          <w:iCs/>
          <w:color w:val="000000" w:themeColor="text1"/>
          <w:lang w:val="fr-FR" w:eastAsia="es-CO"/>
        </w:rPr>
        <w:t>le</w:t>
      </w:r>
      <w:r w:rsidRPr="00264D4F">
        <w:rPr>
          <w:rFonts w:eastAsia="Calibri"/>
          <w:iCs/>
          <w:color w:val="000000" w:themeColor="text1"/>
          <w:lang w:val="fr-FR" w:eastAsia="es-CO"/>
        </w:rPr>
        <w:t xml:space="preserve"> droit international humanitaire qui, depuis plus d'une décennie, est mis en </w:t>
      </w:r>
      <w:r w:rsidR="00264D4F" w:rsidRPr="00264D4F">
        <w:rPr>
          <w:rFonts w:eastAsia="Calibri"/>
          <w:iCs/>
          <w:color w:val="000000" w:themeColor="text1"/>
          <w:lang w:val="fr-FR" w:eastAsia="es-CO"/>
        </w:rPr>
        <w:t>œuvre</w:t>
      </w:r>
      <w:r w:rsidRPr="00264D4F">
        <w:rPr>
          <w:rFonts w:eastAsia="Calibri"/>
          <w:iCs/>
          <w:color w:val="000000" w:themeColor="text1"/>
          <w:lang w:val="fr-FR" w:eastAsia="es-CO"/>
        </w:rPr>
        <w:t xml:space="preserve"> par le Ministère de la défense nationale; adapter les méthodes d'enseignement des droits de l'homme et du droit international humanitaire aux besoins des forces publiques </w:t>
      </w:r>
      <w:r w:rsidR="007D0D03" w:rsidRPr="00264D4F">
        <w:rPr>
          <w:rFonts w:eastAsia="Calibri"/>
          <w:iCs/>
          <w:color w:val="000000" w:themeColor="text1"/>
          <w:lang w:val="fr-FR" w:eastAsia="es-CO"/>
        </w:rPr>
        <w:t>et au</w:t>
      </w:r>
      <w:r w:rsidRPr="00264D4F">
        <w:rPr>
          <w:rFonts w:eastAsia="Calibri"/>
          <w:iCs/>
          <w:color w:val="000000" w:themeColor="text1"/>
          <w:lang w:val="fr-FR" w:eastAsia="es-CO"/>
        </w:rPr>
        <w:t xml:space="preserve"> contexte </w:t>
      </w:r>
      <w:r w:rsidR="007D0D03" w:rsidRPr="00264D4F">
        <w:rPr>
          <w:rFonts w:eastAsia="Calibri"/>
          <w:iCs/>
          <w:color w:val="000000" w:themeColor="text1"/>
          <w:lang w:val="fr-FR" w:eastAsia="es-CO"/>
        </w:rPr>
        <w:t>du moment</w:t>
      </w:r>
      <w:r w:rsidRPr="00264D4F">
        <w:rPr>
          <w:rFonts w:eastAsia="Calibri"/>
          <w:iCs/>
          <w:color w:val="000000" w:themeColor="text1"/>
          <w:lang w:val="fr-FR" w:eastAsia="es-CO"/>
        </w:rPr>
        <w:t>; et</w:t>
      </w:r>
      <w:r w:rsidR="007D0D03" w:rsidRPr="00264D4F">
        <w:rPr>
          <w:rFonts w:eastAsia="Calibri"/>
          <w:iCs/>
          <w:color w:val="000000" w:themeColor="text1"/>
          <w:lang w:val="fr-FR" w:eastAsia="es-CO"/>
        </w:rPr>
        <w:t>,</w:t>
      </w:r>
      <w:r w:rsidRPr="00264D4F">
        <w:rPr>
          <w:rFonts w:eastAsia="Calibri"/>
          <w:iCs/>
          <w:color w:val="000000" w:themeColor="text1"/>
          <w:lang w:val="fr-FR" w:eastAsia="es-CO"/>
        </w:rPr>
        <w:t xml:space="preserve"> enfin</w:t>
      </w:r>
      <w:r w:rsidR="007D0D03" w:rsidRPr="00264D4F">
        <w:rPr>
          <w:rFonts w:eastAsia="Calibri"/>
          <w:iCs/>
          <w:color w:val="000000" w:themeColor="text1"/>
          <w:lang w:val="fr-FR" w:eastAsia="es-CO"/>
        </w:rPr>
        <w:t>,</w:t>
      </w:r>
      <w:r w:rsidRPr="00264D4F">
        <w:rPr>
          <w:rFonts w:eastAsia="Calibri"/>
          <w:iCs/>
          <w:color w:val="000000" w:themeColor="text1"/>
          <w:lang w:val="fr-FR" w:eastAsia="es-CO"/>
        </w:rPr>
        <w:t xml:space="preserve"> </w:t>
      </w:r>
      <w:r w:rsidR="007D0D03" w:rsidRPr="00264D4F">
        <w:rPr>
          <w:rFonts w:eastAsia="Calibri"/>
          <w:iCs/>
          <w:color w:val="000000" w:themeColor="text1"/>
          <w:lang w:val="fr-FR" w:eastAsia="es-CO"/>
        </w:rPr>
        <w:t xml:space="preserve">regrouper tous les moyens </w:t>
      </w:r>
      <w:r w:rsidRPr="00264D4F">
        <w:rPr>
          <w:rFonts w:eastAsia="Calibri"/>
          <w:iCs/>
          <w:color w:val="000000" w:themeColor="text1"/>
          <w:lang w:val="fr-FR" w:eastAsia="es-CO"/>
        </w:rPr>
        <w:t xml:space="preserve">tous les capacités dont disposent les forces publiques pour garantir le respect de leurs obligations en matière de droits de l'homme et </w:t>
      </w:r>
      <w:r w:rsidR="007D0D03" w:rsidRPr="00264D4F">
        <w:rPr>
          <w:rFonts w:eastAsia="Calibri"/>
          <w:iCs/>
          <w:color w:val="000000" w:themeColor="text1"/>
          <w:lang w:val="fr-FR" w:eastAsia="es-CO"/>
        </w:rPr>
        <w:t xml:space="preserve">de </w:t>
      </w:r>
      <w:r w:rsidRPr="00264D4F">
        <w:rPr>
          <w:rFonts w:eastAsia="Calibri"/>
          <w:iCs/>
          <w:color w:val="000000" w:themeColor="text1"/>
          <w:lang w:val="fr-FR" w:eastAsia="es-CO"/>
        </w:rPr>
        <w:t xml:space="preserve">droit international humanitaire. Le concept de politique </w:t>
      </w:r>
      <w:r w:rsidR="007D0D03" w:rsidRPr="00264D4F">
        <w:rPr>
          <w:rFonts w:eastAsia="Calibri"/>
          <w:iCs/>
          <w:color w:val="000000" w:themeColor="text1"/>
          <w:lang w:val="fr-FR" w:eastAsia="es-CO"/>
        </w:rPr>
        <w:t>intégrée prend ici tout son sens, puisqu'il ne</w:t>
      </w:r>
      <w:r w:rsidRPr="00264D4F">
        <w:rPr>
          <w:rFonts w:eastAsia="Calibri"/>
          <w:iCs/>
          <w:color w:val="000000" w:themeColor="text1"/>
          <w:lang w:val="fr-FR" w:eastAsia="es-CO"/>
        </w:rPr>
        <w:t xml:space="preserve"> s’agit pas seulement de renforcer l</w:t>
      </w:r>
      <w:r w:rsidR="007D0D03" w:rsidRPr="00264D4F">
        <w:rPr>
          <w:rFonts w:eastAsia="Calibri"/>
          <w:iCs/>
          <w:color w:val="000000" w:themeColor="text1"/>
          <w:lang w:val="fr-FR" w:eastAsia="es-CO"/>
        </w:rPr>
        <w:t xml:space="preserve">a formation, </w:t>
      </w:r>
      <w:r w:rsidRPr="00264D4F">
        <w:rPr>
          <w:rFonts w:eastAsia="Calibri"/>
          <w:iCs/>
          <w:color w:val="000000" w:themeColor="text1"/>
          <w:lang w:val="fr-FR" w:eastAsia="es-CO"/>
        </w:rPr>
        <w:t xml:space="preserve">mais aussi de réviser et de </w:t>
      </w:r>
      <w:r w:rsidR="007D0D03" w:rsidRPr="00264D4F">
        <w:rPr>
          <w:rFonts w:eastAsia="Calibri"/>
          <w:iCs/>
          <w:color w:val="000000" w:themeColor="text1"/>
          <w:lang w:val="fr-FR" w:eastAsia="es-CO"/>
        </w:rPr>
        <w:t>rationaliser</w:t>
      </w:r>
      <w:r w:rsidRPr="00264D4F">
        <w:rPr>
          <w:rFonts w:eastAsia="Calibri"/>
          <w:iCs/>
          <w:color w:val="000000" w:themeColor="text1"/>
          <w:lang w:val="fr-FR" w:eastAsia="es-CO"/>
        </w:rPr>
        <w:t xml:space="preserve"> tous les instruments dont disposent les forces publiques pour garantir le respect de ces droits et obligations. </w:t>
      </w:r>
      <w:r w:rsidR="007D0D03" w:rsidRPr="00264D4F">
        <w:rPr>
          <w:rFonts w:eastAsia="Calibri"/>
          <w:iCs/>
          <w:color w:val="000000" w:themeColor="text1"/>
          <w:lang w:val="fr-FR" w:eastAsia="es-CO"/>
        </w:rPr>
        <w:t xml:space="preserve">L'objectif est </w:t>
      </w:r>
      <w:r w:rsidRPr="00264D4F">
        <w:rPr>
          <w:rFonts w:eastAsia="Calibri"/>
          <w:iCs/>
          <w:color w:val="000000" w:themeColor="text1"/>
          <w:lang w:val="fr-FR" w:eastAsia="es-CO"/>
        </w:rPr>
        <w:t>d'établir un cadre réglementaire clair dans lequel l</w:t>
      </w:r>
      <w:r w:rsidR="007D0D03" w:rsidRPr="00264D4F">
        <w:rPr>
          <w:rFonts w:eastAsia="Calibri"/>
          <w:iCs/>
          <w:color w:val="000000" w:themeColor="text1"/>
          <w:lang w:val="fr-FR" w:eastAsia="es-CO"/>
        </w:rPr>
        <w:t xml:space="preserve">a formation et </w:t>
      </w:r>
      <w:r w:rsidRPr="00264D4F">
        <w:rPr>
          <w:rFonts w:eastAsia="Calibri"/>
          <w:iCs/>
          <w:color w:val="000000" w:themeColor="text1"/>
          <w:lang w:val="fr-FR" w:eastAsia="es-CO"/>
        </w:rPr>
        <w:t>le contrôle font partie intégrante de l'ensemble des activités des forces publiques.</w:t>
      </w:r>
    </w:p>
    <w:p w:rsidR="003216D4" w:rsidRPr="00264D4F" w:rsidRDefault="003216D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 xml:space="preserve">La </w:t>
      </w:r>
      <w:r w:rsidRPr="00264D4F">
        <w:rPr>
          <w:rFonts w:eastAsia="Calibri"/>
          <w:color w:val="000000" w:themeColor="text1"/>
          <w:lang w:val="fr-FR" w:eastAsia="es-CO"/>
        </w:rPr>
        <w:t>formation</w:t>
      </w:r>
      <w:r w:rsidRPr="00264D4F">
        <w:rPr>
          <w:rFonts w:eastAsia="Calibri"/>
          <w:iCs/>
          <w:color w:val="000000" w:themeColor="text1"/>
          <w:lang w:val="fr-FR" w:eastAsia="es-CO"/>
        </w:rPr>
        <w:t xml:space="preserve"> est </w:t>
      </w:r>
      <w:r w:rsidR="007D0D03" w:rsidRPr="00264D4F">
        <w:rPr>
          <w:rFonts w:eastAsia="Calibri"/>
          <w:iCs/>
          <w:color w:val="000000" w:themeColor="text1"/>
          <w:lang w:val="fr-FR" w:eastAsia="es-CO"/>
        </w:rPr>
        <w:t>à l'avant-garde de</w:t>
      </w:r>
      <w:r w:rsidRPr="00264D4F">
        <w:rPr>
          <w:rFonts w:eastAsia="Calibri"/>
          <w:iCs/>
          <w:color w:val="000000" w:themeColor="text1"/>
          <w:lang w:val="fr-FR" w:eastAsia="es-CO"/>
        </w:rPr>
        <w:t xml:space="preserve"> la politique </w:t>
      </w:r>
      <w:r w:rsidR="007D0D03" w:rsidRPr="00264D4F">
        <w:rPr>
          <w:rFonts w:eastAsia="Calibri"/>
          <w:iCs/>
          <w:color w:val="000000" w:themeColor="text1"/>
          <w:lang w:val="fr-FR" w:eastAsia="es-CO"/>
        </w:rPr>
        <w:t>intégrée en matière de</w:t>
      </w:r>
      <w:r w:rsidRPr="00264D4F">
        <w:rPr>
          <w:rFonts w:eastAsia="Calibri"/>
          <w:iCs/>
          <w:color w:val="000000" w:themeColor="text1"/>
          <w:lang w:val="fr-FR" w:eastAsia="es-CO"/>
        </w:rPr>
        <w:t xml:space="preserve"> droits de l'homme et de droit international humanitaire et </w:t>
      </w:r>
      <w:r w:rsidR="007D0D03" w:rsidRPr="00264D4F">
        <w:rPr>
          <w:rFonts w:eastAsia="Calibri"/>
          <w:iCs/>
          <w:color w:val="000000" w:themeColor="text1"/>
          <w:lang w:val="fr-FR" w:eastAsia="es-CO"/>
        </w:rPr>
        <w:t>l'accent est mis sur l'adaptation des méthodes d'in</w:t>
      </w:r>
      <w:r w:rsidRPr="00264D4F">
        <w:rPr>
          <w:rFonts w:eastAsia="Calibri"/>
          <w:iCs/>
          <w:color w:val="000000" w:themeColor="text1"/>
          <w:lang w:val="fr-FR" w:eastAsia="es-CO"/>
        </w:rPr>
        <w:t xml:space="preserve">struction pour garantir </w:t>
      </w:r>
      <w:r w:rsidR="007D0D03" w:rsidRPr="00264D4F">
        <w:rPr>
          <w:rFonts w:eastAsia="Calibri"/>
          <w:iCs/>
          <w:color w:val="000000" w:themeColor="text1"/>
          <w:lang w:val="fr-FR" w:eastAsia="es-CO"/>
        </w:rPr>
        <w:t>une bonne compréhension</w:t>
      </w:r>
      <w:r w:rsidRPr="00264D4F">
        <w:rPr>
          <w:rFonts w:eastAsia="Calibri"/>
          <w:iCs/>
          <w:color w:val="000000" w:themeColor="text1"/>
          <w:lang w:val="fr-FR" w:eastAsia="es-CO"/>
        </w:rPr>
        <w:t xml:space="preserve"> des droits de l'homme et du droit international humanitaire, rédui</w:t>
      </w:r>
      <w:r w:rsidR="007D0D03" w:rsidRPr="00264D4F">
        <w:rPr>
          <w:rFonts w:eastAsia="Calibri"/>
          <w:iCs/>
          <w:color w:val="000000" w:themeColor="text1"/>
          <w:lang w:val="fr-FR" w:eastAsia="es-CO"/>
        </w:rPr>
        <w:t>re</w:t>
      </w:r>
      <w:r w:rsidRPr="00264D4F">
        <w:rPr>
          <w:rFonts w:eastAsia="Calibri"/>
          <w:iCs/>
          <w:color w:val="000000" w:themeColor="text1"/>
          <w:lang w:val="fr-FR" w:eastAsia="es-CO"/>
        </w:rPr>
        <w:t xml:space="preserve"> la complexité des cours aux niveaux inférieurs de formation et d'éducation </w:t>
      </w:r>
      <w:r w:rsidR="007D0D03" w:rsidRPr="00264D4F">
        <w:rPr>
          <w:rFonts w:eastAsia="Calibri"/>
          <w:iCs/>
          <w:color w:val="000000" w:themeColor="text1"/>
          <w:lang w:val="fr-FR" w:eastAsia="es-CO"/>
        </w:rPr>
        <w:t xml:space="preserve">et </w:t>
      </w:r>
      <w:r w:rsidRPr="00264D4F">
        <w:rPr>
          <w:rFonts w:eastAsia="Calibri"/>
          <w:iCs/>
          <w:color w:val="000000" w:themeColor="text1"/>
          <w:lang w:val="fr-FR" w:eastAsia="es-CO"/>
        </w:rPr>
        <w:t>renfor</w:t>
      </w:r>
      <w:r w:rsidR="007D0D03" w:rsidRPr="00264D4F">
        <w:rPr>
          <w:rFonts w:eastAsia="Calibri"/>
          <w:iCs/>
          <w:color w:val="000000" w:themeColor="text1"/>
          <w:lang w:val="fr-FR" w:eastAsia="es-CO"/>
        </w:rPr>
        <w:t>cer les liens</w:t>
      </w:r>
      <w:r w:rsidRPr="00264D4F">
        <w:rPr>
          <w:rFonts w:eastAsia="Calibri"/>
          <w:iCs/>
          <w:color w:val="000000" w:themeColor="text1"/>
          <w:lang w:val="fr-FR" w:eastAsia="es-CO"/>
        </w:rPr>
        <w:t xml:space="preserve"> entre l’instruction théorique et la pratique opérationnelle</w:t>
      </w:r>
      <w:r w:rsidRPr="00264D4F">
        <w:rPr>
          <w:rFonts w:eastAsia="Times New Roman"/>
          <w:color w:val="000000" w:themeColor="text1"/>
          <w:sz w:val="24"/>
          <w:szCs w:val="24"/>
          <w:lang w:val="fr-FR" w:eastAsia="fr-FR"/>
        </w:rPr>
        <w:t>.</w:t>
      </w:r>
      <w:r w:rsidR="00E07896">
        <w:rPr>
          <w:rFonts w:eastAsia="Times New Roman"/>
          <w:color w:val="000000" w:themeColor="text1"/>
          <w:sz w:val="24"/>
          <w:szCs w:val="24"/>
          <w:lang w:val="fr-FR" w:eastAsia="fr-FR"/>
        </w:rPr>
        <w:t xml:space="preserve"> </w:t>
      </w:r>
    </w:p>
    <w:p w:rsidR="003216D4" w:rsidRPr="00264D4F" w:rsidRDefault="007D0D03"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L'un des aspects de cette stratégie</w:t>
      </w:r>
      <w:r w:rsidR="003216D4" w:rsidRPr="00264D4F">
        <w:rPr>
          <w:rFonts w:eastAsia="Calibri"/>
          <w:iCs/>
          <w:color w:val="000000" w:themeColor="text1"/>
          <w:lang w:val="fr-FR" w:eastAsia="es-CO"/>
        </w:rPr>
        <w:t xml:space="preserve"> est le modèle d'enseignement unique</w:t>
      </w:r>
      <w:r w:rsidRPr="00264D4F">
        <w:rPr>
          <w:rFonts w:eastAsia="Calibri"/>
          <w:iCs/>
          <w:color w:val="000000" w:themeColor="text1"/>
          <w:lang w:val="fr-FR" w:eastAsia="es-CO"/>
        </w:rPr>
        <w:t>,</w:t>
      </w:r>
      <w:r w:rsidR="003216D4" w:rsidRPr="00264D4F">
        <w:rPr>
          <w:rFonts w:eastAsia="Calibri"/>
          <w:iCs/>
          <w:color w:val="000000" w:themeColor="text1"/>
          <w:lang w:val="fr-FR" w:eastAsia="es-CO"/>
        </w:rPr>
        <w:t xml:space="preserve"> </w:t>
      </w:r>
      <w:r w:rsidRPr="00264D4F">
        <w:rPr>
          <w:rFonts w:eastAsia="Calibri"/>
          <w:iCs/>
          <w:color w:val="000000" w:themeColor="text1"/>
          <w:lang w:val="fr-FR" w:eastAsia="es-CO"/>
        </w:rPr>
        <w:t>programme de formation à six niveaux de</w:t>
      </w:r>
      <w:r w:rsidR="003216D4" w:rsidRPr="00264D4F">
        <w:rPr>
          <w:rFonts w:eastAsia="Calibri"/>
          <w:iCs/>
          <w:color w:val="000000" w:themeColor="text1"/>
          <w:lang w:val="fr-FR" w:eastAsia="es-CO"/>
        </w:rPr>
        <w:t>s Forces armées</w:t>
      </w:r>
      <w:r w:rsidRPr="00264D4F">
        <w:rPr>
          <w:rFonts w:eastAsia="Calibri"/>
          <w:iCs/>
          <w:color w:val="000000" w:themeColor="text1"/>
          <w:lang w:val="fr-FR" w:eastAsia="es-CO"/>
        </w:rPr>
        <w:t>,</w:t>
      </w:r>
      <w:r w:rsidR="003216D4" w:rsidRPr="00264D4F">
        <w:rPr>
          <w:rFonts w:eastAsia="Calibri"/>
          <w:iCs/>
          <w:color w:val="000000" w:themeColor="text1"/>
          <w:lang w:val="fr-FR" w:eastAsia="es-CO"/>
        </w:rPr>
        <w:t xml:space="preserve"> </w:t>
      </w:r>
      <w:r w:rsidRPr="00264D4F">
        <w:rPr>
          <w:rFonts w:eastAsia="Calibri"/>
          <w:iCs/>
          <w:color w:val="000000" w:themeColor="text1"/>
          <w:lang w:val="fr-FR" w:eastAsia="es-CO"/>
        </w:rPr>
        <w:t>qui module l'apprentissage en fonction des besoins opérationnels et des niveaux de responsabilités</w:t>
      </w:r>
      <w:r w:rsidR="003216D4" w:rsidRPr="00264D4F">
        <w:rPr>
          <w:rFonts w:eastAsia="Calibri"/>
          <w:iCs/>
          <w:color w:val="000000" w:themeColor="text1"/>
          <w:lang w:val="fr-FR" w:eastAsia="es-CO"/>
        </w:rPr>
        <w:t xml:space="preserve">, grâce à une méthodologie fondée sur la pratique. </w:t>
      </w:r>
      <w:r w:rsidR="001F3D4F" w:rsidRPr="00264D4F">
        <w:rPr>
          <w:rFonts w:eastAsia="Calibri"/>
          <w:iCs/>
          <w:color w:val="000000" w:themeColor="text1"/>
          <w:lang w:val="fr-FR" w:eastAsia="es-CO"/>
        </w:rPr>
        <w:t xml:space="preserve">Ce modèle permet également d'harmoniser </w:t>
      </w:r>
      <w:r w:rsidR="003216D4" w:rsidRPr="00264D4F">
        <w:rPr>
          <w:rFonts w:eastAsia="Calibri"/>
          <w:iCs/>
          <w:color w:val="000000" w:themeColor="text1"/>
          <w:lang w:val="fr-FR" w:eastAsia="es-CO"/>
        </w:rPr>
        <w:t xml:space="preserve">les programmes </w:t>
      </w:r>
      <w:r w:rsidR="001F3D4F" w:rsidRPr="00264D4F">
        <w:rPr>
          <w:rFonts w:eastAsia="Calibri"/>
          <w:iCs/>
          <w:color w:val="000000" w:themeColor="text1"/>
          <w:lang w:val="fr-FR" w:eastAsia="es-CO"/>
        </w:rPr>
        <w:t xml:space="preserve">de cours </w:t>
      </w:r>
      <w:r w:rsidR="003216D4" w:rsidRPr="00264D4F">
        <w:rPr>
          <w:rFonts w:eastAsia="Calibri"/>
          <w:iCs/>
          <w:color w:val="000000" w:themeColor="text1"/>
          <w:lang w:val="fr-FR" w:eastAsia="es-CO"/>
        </w:rPr>
        <w:t>et l</w:t>
      </w:r>
      <w:r w:rsidR="001F3D4F" w:rsidRPr="00264D4F">
        <w:rPr>
          <w:rFonts w:eastAsia="Calibri"/>
          <w:iCs/>
          <w:color w:val="000000" w:themeColor="text1"/>
          <w:lang w:val="fr-FR" w:eastAsia="es-CO"/>
        </w:rPr>
        <w:t>es</w:t>
      </w:r>
      <w:r w:rsidR="003216D4" w:rsidRPr="00264D4F">
        <w:rPr>
          <w:rFonts w:eastAsia="Calibri"/>
          <w:iCs/>
          <w:color w:val="000000" w:themeColor="text1"/>
          <w:lang w:val="fr-FR" w:eastAsia="es-CO"/>
        </w:rPr>
        <w:t xml:space="preserve"> formation</w:t>
      </w:r>
      <w:r w:rsidR="001F3D4F" w:rsidRPr="00264D4F">
        <w:rPr>
          <w:rFonts w:eastAsia="Calibri"/>
          <w:iCs/>
          <w:color w:val="000000" w:themeColor="text1"/>
          <w:lang w:val="fr-FR" w:eastAsia="es-CO"/>
        </w:rPr>
        <w:t>s</w:t>
      </w:r>
      <w:r w:rsidR="003216D4" w:rsidRPr="00264D4F">
        <w:rPr>
          <w:rFonts w:eastAsia="Calibri"/>
          <w:iCs/>
          <w:color w:val="000000" w:themeColor="text1"/>
          <w:lang w:val="fr-FR" w:eastAsia="es-CO"/>
        </w:rPr>
        <w:t xml:space="preserve"> des </w:t>
      </w:r>
      <w:r w:rsidR="001F3D4F" w:rsidRPr="00264D4F">
        <w:rPr>
          <w:rFonts w:eastAsia="Calibri"/>
          <w:iCs/>
          <w:color w:val="000000" w:themeColor="text1"/>
          <w:lang w:val="fr-FR" w:eastAsia="es-CO"/>
        </w:rPr>
        <w:t xml:space="preserve">instructeurs et </w:t>
      </w:r>
      <w:r w:rsidR="003216D4" w:rsidRPr="00264D4F">
        <w:rPr>
          <w:rFonts w:eastAsia="Calibri"/>
          <w:iCs/>
          <w:color w:val="000000" w:themeColor="text1"/>
          <w:lang w:val="fr-FR" w:eastAsia="es-CO"/>
        </w:rPr>
        <w:t xml:space="preserve">des enseignants de toutes les </w:t>
      </w:r>
      <w:r w:rsidR="001F3D4F" w:rsidRPr="00264D4F">
        <w:rPr>
          <w:rFonts w:eastAsia="Calibri"/>
          <w:iCs/>
          <w:color w:val="000000" w:themeColor="text1"/>
          <w:lang w:val="fr-FR" w:eastAsia="es-CO"/>
        </w:rPr>
        <w:t>F</w:t>
      </w:r>
      <w:r w:rsidR="003216D4" w:rsidRPr="00264D4F">
        <w:rPr>
          <w:rFonts w:eastAsia="Calibri"/>
          <w:iCs/>
          <w:color w:val="000000" w:themeColor="text1"/>
          <w:lang w:val="fr-FR" w:eastAsia="es-CO"/>
        </w:rPr>
        <w:t>orces.</w:t>
      </w:r>
    </w:p>
    <w:p w:rsidR="003216D4" w:rsidRPr="00264D4F" w:rsidRDefault="001F3D4F"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lastRenderedPageBreak/>
        <w:t>L</w:t>
      </w:r>
      <w:r w:rsidR="003216D4" w:rsidRPr="00264D4F">
        <w:rPr>
          <w:rFonts w:eastAsia="Calibri"/>
          <w:iCs/>
          <w:color w:val="000000" w:themeColor="text1"/>
          <w:lang w:val="fr-FR" w:eastAsia="es-CO"/>
        </w:rPr>
        <w:t xml:space="preserve">e cursus de formation des </w:t>
      </w:r>
      <w:r w:rsidRPr="00264D4F">
        <w:rPr>
          <w:rFonts w:eastAsia="Calibri"/>
          <w:iCs/>
          <w:color w:val="000000" w:themeColor="text1"/>
          <w:lang w:val="fr-FR" w:eastAsia="es-CO"/>
        </w:rPr>
        <w:t>F</w:t>
      </w:r>
      <w:r w:rsidR="003216D4" w:rsidRPr="00264D4F">
        <w:rPr>
          <w:rFonts w:eastAsia="Calibri"/>
          <w:iCs/>
          <w:color w:val="000000" w:themeColor="text1"/>
          <w:lang w:val="fr-FR" w:eastAsia="es-CO"/>
        </w:rPr>
        <w:t>orces armées, c’est-à-dire l’enseignement dispensé dans les écoles militaires, comporte des modules spécifiques sur les différentes questions relatives aux droits de l'homme, y compris les disparitions forcées.</w:t>
      </w:r>
    </w:p>
    <w:p w:rsidR="003216D4" w:rsidRPr="00264D4F" w:rsidRDefault="0012463A"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 xml:space="preserve">Parmi les mesures de </w:t>
      </w:r>
      <w:r w:rsidR="003216D4" w:rsidRPr="00264D4F">
        <w:rPr>
          <w:rFonts w:eastAsia="Calibri"/>
          <w:iCs/>
          <w:color w:val="000000" w:themeColor="text1"/>
          <w:lang w:val="fr-FR" w:eastAsia="es-CO"/>
        </w:rPr>
        <w:t xml:space="preserve">garantie prévues </w:t>
      </w:r>
      <w:r w:rsidRPr="00264D4F">
        <w:rPr>
          <w:rFonts w:eastAsia="Calibri"/>
          <w:iCs/>
          <w:color w:val="000000" w:themeColor="text1"/>
          <w:lang w:val="fr-FR" w:eastAsia="es-CO"/>
        </w:rPr>
        <w:t>par la P</w:t>
      </w:r>
      <w:r w:rsidR="003216D4" w:rsidRPr="00264D4F">
        <w:rPr>
          <w:rFonts w:eastAsia="Calibri"/>
          <w:iCs/>
          <w:color w:val="000000" w:themeColor="text1"/>
          <w:lang w:val="fr-FR" w:eastAsia="es-CO"/>
        </w:rPr>
        <w:t xml:space="preserve">olice nationale </w:t>
      </w:r>
      <w:r w:rsidRPr="00264D4F">
        <w:rPr>
          <w:rFonts w:eastAsia="Calibri"/>
          <w:iCs/>
          <w:color w:val="000000" w:themeColor="text1"/>
          <w:lang w:val="fr-FR" w:eastAsia="es-CO"/>
        </w:rPr>
        <w:t xml:space="preserve">pour prévenir </w:t>
      </w:r>
      <w:r w:rsidR="003216D4" w:rsidRPr="00264D4F">
        <w:rPr>
          <w:rFonts w:eastAsia="Calibri"/>
          <w:iCs/>
          <w:color w:val="000000" w:themeColor="text1"/>
          <w:lang w:val="fr-FR" w:eastAsia="es-CO"/>
        </w:rPr>
        <w:t>les disparitions forcées</w:t>
      </w:r>
      <w:r w:rsidRPr="00264D4F">
        <w:rPr>
          <w:rFonts w:eastAsia="Calibri"/>
          <w:iCs/>
          <w:color w:val="000000" w:themeColor="text1"/>
          <w:lang w:val="fr-FR" w:eastAsia="es-CO"/>
        </w:rPr>
        <w:t xml:space="preserve"> et protéger les personnes contre cette pratique figurent le processus de</w:t>
      </w:r>
      <w:r w:rsidR="003216D4" w:rsidRPr="00264D4F">
        <w:rPr>
          <w:rFonts w:eastAsia="Calibri"/>
          <w:iCs/>
          <w:color w:val="000000" w:themeColor="text1"/>
          <w:lang w:val="fr-FR" w:eastAsia="es-CO"/>
        </w:rPr>
        <w:t xml:space="preserve"> formation des policiers</w:t>
      </w:r>
      <w:r w:rsidRPr="00264D4F">
        <w:rPr>
          <w:rFonts w:eastAsia="Calibri"/>
          <w:iCs/>
          <w:color w:val="000000" w:themeColor="text1"/>
          <w:lang w:val="fr-FR" w:eastAsia="es-CO"/>
        </w:rPr>
        <w:t>,</w:t>
      </w:r>
      <w:r w:rsidR="003216D4" w:rsidRPr="00264D4F">
        <w:rPr>
          <w:rFonts w:eastAsia="Calibri"/>
          <w:iCs/>
          <w:color w:val="000000" w:themeColor="text1"/>
          <w:lang w:val="fr-FR" w:eastAsia="es-CO"/>
        </w:rPr>
        <w:t xml:space="preserve"> qui comprend des programmes de formation professionnelle pour les « policiers administrateurs » et les « agents techniques » en service dans la police et </w:t>
      </w:r>
      <w:r w:rsidRPr="00264D4F">
        <w:rPr>
          <w:rFonts w:eastAsia="Calibri"/>
          <w:iCs/>
          <w:color w:val="000000" w:themeColor="text1"/>
          <w:lang w:val="fr-FR" w:eastAsia="es-CO"/>
        </w:rPr>
        <w:t xml:space="preserve">d'autres activités de </w:t>
      </w:r>
      <w:r w:rsidR="003216D4" w:rsidRPr="00264D4F">
        <w:rPr>
          <w:rFonts w:eastAsia="Calibri"/>
          <w:iCs/>
          <w:color w:val="000000" w:themeColor="text1"/>
          <w:lang w:val="fr-FR" w:eastAsia="es-CO"/>
        </w:rPr>
        <w:t xml:space="preserve">formation </w:t>
      </w:r>
      <w:r w:rsidRPr="00264D4F">
        <w:rPr>
          <w:rFonts w:eastAsia="Calibri"/>
          <w:iCs/>
          <w:color w:val="000000" w:themeColor="text1"/>
          <w:lang w:val="fr-FR" w:eastAsia="es-CO"/>
        </w:rPr>
        <w:t>visant à</w:t>
      </w:r>
      <w:r w:rsidR="003216D4" w:rsidRPr="00264D4F">
        <w:rPr>
          <w:rFonts w:eastAsia="Calibri"/>
          <w:iCs/>
          <w:color w:val="000000" w:themeColor="text1"/>
          <w:lang w:val="fr-FR" w:eastAsia="es-CO"/>
        </w:rPr>
        <w:t xml:space="preserve"> </w:t>
      </w:r>
      <w:r w:rsidRPr="00264D4F">
        <w:rPr>
          <w:rFonts w:eastAsia="Calibri"/>
          <w:iCs/>
          <w:color w:val="000000" w:themeColor="text1"/>
          <w:lang w:val="fr-FR" w:eastAsia="es-CO"/>
        </w:rPr>
        <w:t>favoriser le développement humain et les</w:t>
      </w:r>
      <w:r w:rsidR="003216D4" w:rsidRPr="00264D4F">
        <w:rPr>
          <w:rFonts w:eastAsia="Calibri"/>
          <w:iCs/>
          <w:color w:val="000000" w:themeColor="text1"/>
          <w:lang w:val="fr-FR" w:eastAsia="es-CO"/>
        </w:rPr>
        <w:t xml:space="preserve"> compétences, qui </w:t>
      </w:r>
      <w:r w:rsidRPr="00264D4F">
        <w:rPr>
          <w:rFonts w:eastAsia="Calibri"/>
          <w:iCs/>
          <w:color w:val="000000" w:themeColor="text1"/>
          <w:lang w:val="fr-FR" w:eastAsia="es-CO"/>
        </w:rPr>
        <w:t>revêtent la forme d'</w:t>
      </w:r>
      <w:r w:rsidR="003216D4" w:rsidRPr="00264D4F">
        <w:rPr>
          <w:rFonts w:eastAsia="Calibri"/>
          <w:iCs/>
          <w:color w:val="000000" w:themeColor="text1"/>
          <w:lang w:val="fr-FR" w:eastAsia="es-CO"/>
        </w:rPr>
        <w:t>un plan de formation annuel</w:t>
      </w:r>
      <w:r w:rsidR="002614C2" w:rsidRPr="00264D4F">
        <w:rPr>
          <w:rFonts w:eastAsia="Calibri"/>
          <w:iCs/>
          <w:color w:val="000000" w:themeColor="text1"/>
          <w:lang w:val="fr-FR" w:eastAsia="es-CO"/>
        </w:rPr>
        <w:t>,</w:t>
      </w:r>
      <w:r w:rsidR="003216D4" w:rsidRPr="00264D4F">
        <w:rPr>
          <w:rFonts w:eastAsia="Calibri"/>
          <w:iCs/>
          <w:color w:val="000000" w:themeColor="text1"/>
          <w:lang w:val="fr-FR" w:eastAsia="es-CO"/>
        </w:rPr>
        <w:t xml:space="preserve"> de stratégies d'</w:t>
      </w:r>
      <w:r w:rsidRPr="00264D4F">
        <w:rPr>
          <w:rFonts w:eastAsia="Calibri"/>
          <w:iCs/>
          <w:color w:val="000000" w:themeColor="text1"/>
          <w:lang w:val="fr-FR" w:eastAsia="es-CO"/>
        </w:rPr>
        <w:t>éducation</w:t>
      </w:r>
      <w:r w:rsidR="003216D4" w:rsidRPr="00264D4F">
        <w:rPr>
          <w:rFonts w:eastAsia="Calibri"/>
          <w:iCs/>
          <w:color w:val="000000" w:themeColor="text1"/>
          <w:lang w:val="fr-FR" w:eastAsia="es-CO"/>
        </w:rPr>
        <w:t xml:space="preserve"> int</w:t>
      </w:r>
      <w:r w:rsidR="002614C2" w:rsidRPr="00264D4F">
        <w:rPr>
          <w:rFonts w:eastAsia="Calibri"/>
          <w:iCs/>
          <w:color w:val="000000" w:themeColor="text1"/>
          <w:lang w:val="fr-FR" w:eastAsia="es-CO"/>
        </w:rPr>
        <w:t>é</w:t>
      </w:r>
      <w:r w:rsidR="003216D4" w:rsidRPr="00264D4F">
        <w:rPr>
          <w:rFonts w:eastAsia="Calibri"/>
          <w:iCs/>
          <w:color w:val="000000" w:themeColor="text1"/>
          <w:lang w:val="fr-FR" w:eastAsia="es-CO"/>
        </w:rPr>
        <w:t>gr</w:t>
      </w:r>
      <w:r w:rsidR="002614C2" w:rsidRPr="00264D4F">
        <w:rPr>
          <w:rFonts w:eastAsia="Calibri"/>
          <w:iCs/>
          <w:color w:val="000000" w:themeColor="text1"/>
          <w:lang w:val="fr-FR" w:eastAsia="es-CO"/>
        </w:rPr>
        <w:t>a</w:t>
      </w:r>
      <w:r w:rsidR="003216D4" w:rsidRPr="00264D4F">
        <w:rPr>
          <w:rFonts w:eastAsia="Calibri"/>
          <w:iCs/>
          <w:color w:val="000000" w:themeColor="text1"/>
          <w:lang w:val="fr-FR" w:eastAsia="es-CO"/>
        </w:rPr>
        <w:t xml:space="preserve">nt </w:t>
      </w:r>
      <w:r w:rsidR="002614C2" w:rsidRPr="00264D4F">
        <w:rPr>
          <w:rFonts w:eastAsia="Calibri"/>
          <w:iCs/>
          <w:color w:val="000000" w:themeColor="text1"/>
          <w:lang w:val="fr-FR" w:eastAsia="es-CO"/>
        </w:rPr>
        <w:t xml:space="preserve">transversalement </w:t>
      </w:r>
      <w:r w:rsidR="003216D4" w:rsidRPr="00264D4F">
        <w:rPr>
          <w:rFonts w:eastAsia="Calibri"/>
          <w:iCs/>
          <w:color w:val="000000" w:themeColor="text1"/>
          <w:lang w:val="fr-FR" w:eastAsia="es-CO"/>
        </w:rPr>
        <w:t>la question des droits de l'homme et du droit international humanitaire</w:t>
      </w:r>
      <w:r w:rsidR="002614C2" w:rsidRPr="00264D4F">
        <w:rPr>
          <w:rFonts w:eastAsia="Calibri"/>
          <w:iCs/>
          <w:color w:val="000000" w:themeColor="text1"/>
          <w:lang w:val="fr-FR" w:eastAsia="es-CO"/>
        </w:rPr>
        <w:t xml:space="preserve"> dans l</w:t>
      </w:r>
      <w:r w:rsidR="003216D4" w:rsidRPr="00264D4F">
        <w:rPr>
          <w:rFonts w:eastAsia="Calibri"/>
          <w:iCs/>
          <w:color w:val="000000" w:themeColor="text1"/>
          <w:lang w:val="fr-FR" w:eastAsia="es-CO"/>
        </w:rPr>
        <w:t xml:space="preserve">es </w:t>
      </w:r>
      <w:r w:rsidR="002614C2" w:rsidRPr="00264D4F">
        <w:rPr>
          <w:rFonts w:eastAsia="Calibri"/>
          <w:iCs/>
          <w:color w:val="000000" w:themeColor="text1"/>
          <w:lang w:val="fr-FR" w:eastAsia="es-CO"/>
        </w:rPr>
        <w:t xml:space="preserve">contenus des </w:t>
      </w:r>
      <w:r w:rsidR="003216D4" w:rsidRPr="00264D4F">
        <w:rPr>
          <w:rFonts w:eastAsia="Calibri"/>
          <w:iCs/>
          <w:color w:val="000000" w:themeColor="text1"/>
          <w:lang w:val="fr-FR" w:eastAsia="es-CO"/>
        </w:rPr>
        <w:t>programmes</w:t>
      </w:r>
      <w:r w:rsidR="002614C2" w:rsidRPr="00264D4F">
        <w:rPr>
          <w:rFonts w:eastAsia="Calibri"/>
          <w:iCs/>
          <w:color w:val="000000" w:themeColor="text1"/>
          <w:lang w:val="fr-FR" w:eastAsia="es-CO"/>
        </w:rPr>
        <w:t xml:space="preserve"> et de l'organisation d'évé</w:t>
      </w:r>
      <w:r w:rsidR="003216D4" w:rsidRPr="00264D4F">
        <w:rPr>
          <w:rFonts w:eastAsia="Calibri"/>
          <w:iCs/>
          <w:color w:val="000000" w:themeColor="text1"/>
          <w:lang w:val="fr-FR" w:eastAsia="es-CO"/>
        </w:rPr>
        <w:t xml:space="preserve">nement spéciaux </w:t>
      </w:r>
      <w:r w:rsidR="002614C2" w:rsidRPr="00264D4F">
        <w:rPr>
          <w:rFonts w:eastAsia="Calibri"/>
          <w:iCs/>
          <w:color w:val="000000" w:themeColor="text1"/>
          <w:lang w:val="fr-FR" w:eastAsia="es-CO"/>
        </w:rPr>
        <w:t xml:space="preserve">sur </w:t>
      </w:r>
      <w:r w:rsidR="003216D4" w:rsidRPr="00264D4F">
        <w:rPr>
          <w:rFonts w:eastAsia="Calibri"/>
          <w:iCs/>
          <w:color w:val="000000" w:themeColor="text1"/>
          <w:lang w:val="fr-FR" w:eastAsia="es-CO"/>
        </w:rPr>
        <w:t xml:space="preserve">les dispositions </w:t>
      </w:r>
      <w:r w:rsidR="002614C2" w:rsidRPr="00264D4F">
        <w:rPr>
          <w:rFonts w:eastAsia="Calibri"/>
          <w:iCs/>
          <w:color w:val="000000" w:themeColor="text1"/>
          <w:lang w:val="fr-FR" w:eastAsia="es-CO"/>
        </w:rPr>
        <w:t xml:space="preserve">internationales </w:t>
      </w:r>
      <w:r w:rsidR="003216D4" w:rsidRPr="00264D4F">
        <w:rPr>
          <w:rFonts w:eastAsia="Calibri"/>
          <w:iCs/>
          <w:color w:val="000000" w:themeColor="text1"/>
          <w:lang w:val="fr-FR" w:eastAsia="es-CO"/>
        </w:rPr>
        <w:t xml:space="preserve">et </w:t>
      </w:r>
      <w:r w:rsidR="002614C2" w:rsidRPr="00264D4F">
        <w:rPr>
          <w:rFonts w:eastAsia="Calibri"/>
          <w:iCs/>
          <w:color w:val="000000" w:themeColor="text1"/>
          <w:lang w:val="fr-FR" w:eastAsia="es-CO"/>
        </w:rPr>
        <w:t>les</w:t>
      </w:r>
      <w:r w:rsidR="003216D4" w:rsidRPr="00264D4F">
        <w:rPr>
          <w:rFonts w:eastAsia="Calibri"/>
          <w:iCs/>
          <w:color w:val="000000" w:themeColor="text1"/>
          <w:lang w:val="fr-FR" w:eastAsia="es-CO"/>
        </w:rPr>
        <w:t xml:space="preserve"> mécanismes de droit </w:t>
      </w:r>
      <w:r w:rsidR="002614C2" w:rsidRPr="00264D4F">
        <w:rPr>
          <w:rFonts w:eastAsia="Calibri"/>
          <w:iCs/>
          <w:color w:val="000000" w:themeColor="text1"/>
          <w:lang w:val="fr-FR" w:eastAsia="es-CO"/>
        </w:rPr>
        <w:t>destinés</w:t>
      </w:r>
      <w:r w:rsidR="003216D4" w:rsidRPr="00264D4F">
        <w:rPr>
          <w:rFonts w:eastAsia="Calibri"/>
          <w:iCs/>
          <w:color w:val="000000" w:themeColor="text1"/>
          <w:lang w:val="fr-FR" w:eastAsia="es-CO"/>
        </w:rPr>
        <w:t xml:space="preserve"> à empêcher les procédures policières </w:t>
      </w:r>
      <w:r w:rsidR="002614C2" w:rsidRPr="00264D4F">
        <w:rPr>
          <w:rFonts w:eastAsia="Calibri"/>
          <w:iCs/>
          <w:color w:val="000000" w:themeColor="text1"/>
          <w:lang w:val="fr-FR" w:eastAsia="es-CO"/>
        </w:rPr>
        <w:t>amenant des</w:t>
      </w:r>
      <w:r w:rsidR="003216D4" w:rsidRPr="00264D4F">
        <w:rPr>
          <w:rFonts w:eastAsia="Calibri"/>
          <w:iCs/>
          <w:color w:val="000000" w:themeColor="text1"/>
          <w:lang w:val="fr-FR" w:eastAsia="es-CO"/>
        </w:rPr>
        <w:t xml:space="preserve"> agents de l’</w:t>
      </w:r>
      <w:r w:rsidR="00264D4F" w:rsidRPr="00264D4F">
        <w:rPr>
          <w:rFonts w:eastAsia="Calibri"/>
          <w:iCs/>
          <w:color w:val="000000" w:themeColor="text1"/>
          <w:lang w:val="fr-FR" w:eastAsia="es-CO"/>
        </w:rPr>
        <w:t>État</w:t>
      </w:r>
      <w:r w:rsidR="003216D4" w:rsidRPr="00264D4F">
        <w:rPr>
          <w:rFonts w:eastAsia="Calibri"/>
          <w:iCs/>
          <w:color w:val="000000" w:themeColor="text1"/>
          <w:lang w:val="fr-FR" w:eastAsia="es-CO"/>
        </w:rPr>
        <w:t xml:space="preserve"> </w:t>
      </w:r>
      <w:r w:rsidR="002614C2" w:rsidRPr="00264D4F">
        <w:rPr>
          <w:rFonts w:eastAsia="Calibri"/>
          <w:iCs/>
          <w:color w:val="000000" w:themeColor="text1"/>
          <w:lang w:val="fr-FR" w:eastAsia="es-CO"/>
        </w:rPr>
        <w:t>à participer</w:t>
      </w:r>
      <w:r w:rsidR="003216D4" w:rsidRPr="00264D4F">
        <w:rPr>
          <w:rFonts w:eastAsia="Calibri"/>
          <w:iCs/>
          <w:color w:val="000000" w:themeColor="text1"/>
          <w:lang w:val="fr-FR" w:eastAsia="es-CO"/>
        </w:rPr>
        <w:t xml:space="preserve"> à des disparitions forcées</w:t>
      </w:r>
      <w:r w:rsidR="002614C2" w:rsidRPr="00264D4F">
        <w:rPr>
          <w:rFonts w:eastAsia="Calibri"/>
          <w:iCs/>
          <w:color w:val="000000" w:themeColor="text1"/>
          <w:lang w:val="fr-FR" w:eastAsia="es-CO"/>
        </w:rPr>
        <w:t>,</w:t>
      </w:r>
      <w:r w:rsidR="003216D4" w:rsidRPr="00264D4F">
        <w:rPr>
          <w:rFonts w:eastAsia="Calibri"/>
          <w:iCs/>
          <w:color w:val="000000" w:themeColor="text1"/>
          <w:lang w:val="fr-FR" w:eastAsia="es-CO"/>
        </w:rPr>
        <w:t xml:space="preserve"> à garantir </w:t>
      </w:r>
      <w:r w:rsidR="002614C2" w:rsidRPr="00264D4F">
        <w:rPr>
          <w:rFonts w:eastAsia="Calibri"/>
          <w:iCs/>
          <w:color w:val="000000" w:themeColor="text1"/>
          <w:lang w:val="fr-FR" w:eastAsia="es-CO"/>
        </w:rPr>
        <w:t xml:space="preserve">la prise en charge des affaires et à coopérer avec </w:t>
      </w:r>
      <w:r w:rsidR="003216D4" w:rsidRPr="00264D4F">
        <w:rPr>
          <w:rFonts w:eastAsia="Calibri"/>
          <w:iCs/>
          <w:color w:val="000000" w:themeColor="text1"/>
          <w:lang w:val="fr-FR" w:eastAsia="es-CO"/>
        </w:rPr>
        <w:t>la justice pour l'application de sanctions pénales</w:t>
      </w:r>
      <w:r w:rsidR="003216D4" w:rsidRPr="00264D4F">
        <w:rPr>
          <w:rFonts w:eastAsia="Times New Roman"/>
          <w:color w:val="000000" w:themeColor="text1"/>
          <w:sz w:val="24"/>
          <w:szCs w:val="24"/>
          <w:lang w:val="fr-FR" w:eastAsia="fr-FR"/>
        </w:rPr>
        <w:t>.</w:t>
      </w:r>
      <w:r w:rsidR="00E07896">
        <w:rPr>
          <w:rFonts w:eastAsia="Calibri"/>
          <w:iCs/>
          <w:color w:val="000000" w:themeColor="text1"/>
          <w:lang w:val="fr-FR" w:eastAsia="es-CO"/>
        </w:rPr>
        <w:t xml:space="preserve"> </w:t>
      </w:r>
    </w:p>
    <w:p w:rsidR="003216D4" w:rsidRPr="00264D4F" w:rsidRDefault="002614C2"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On trouvera dans le</w:t>
      </w:r>
      <w:r w:rsidR="003216D4" w:rsidRPr="00264D4F">
        <w:rPr>
          <w:rFonts w:eastAsia="Calibri"/>
          <w:iCs/>
          <w:color w:val="000000" w:themeColor="text1"/>
          <w:lang w:val="fr-FR" w:eastAsia="es-CO"/>
        </w:rPr>
        <w:t xml:space="preserve"> tableau ci-dessous</w:t>
      </w:r>
      <w:r w:rsidRPr="00264D4F">
        <w:rPr>
          <w:rFonts w:eastAsia="Calibri"/>
          <w:iCs/>
          <w:color w:val="000000" w:themeColor="text1"/>
          <w:lang w:val="fr-FR" w:eastAsia="es-CO"/>
        </w:rPr>
        <w:t xml:space="preserve"> des données sur les formations qui ont été assurées</w:t>
      </w:r>
      <w:r w:rsidR="003216D4" w:rsidRPr="00264D4F">
        <w:rPr>
          <w:rFonts w:eastAsia="Calibri"/>
          <w:iCs/>
          <w:color w:val="000000" w:themeColor="text1"/>
          <w:lang w:val="fr-FR" w:eastAsia="es-CO"/>
        </w:rPr>
        <w:t xml:space="preserve">. </w:t>
      </w:r>
    </w:p>
    <w:p w:rsidR="003216D4" w:rsidRPr="00264D4F" w:rsidRDefault="003216D4" w:rsidP="002D1D64">
      <w:pPr>
        <w:pStyle w:val="H23G"/>
        <w:rPr>
          <w:b w:val="0"/>
          <w:bCs/>
          <w:color w:val="000000" w:themeColor="text1"/>
          <w:lang w:val="fr-FR"/>
        </w:rPr>
      </w:pPr>
      <w:r w:rsidRPr="00264D4F">
        <w:rPr>
          <w:rFonts w:eastAsia="Calibri"/>
          <w:iCs/>
          <w:color w:val="000000" w:themeColor="text1"/>
          <w:lang w:val="fr-FR" w:eastAsia="es-CO"/>
        </w:rPr>
        <w:tab/>
      </w:r>
      <w:r w:rsidRPr="00264D4F">
        <w:rPr>
          <w:rFonts w:eastAsia="Calibri"/>
          <w:iCs/>
          <w:color w:val="000000" w:themeColor="text1"/>
          <w:lang w:val="fr-FR" w:eastAsia="es-CO"/>
        </w:rPr>
        <w:tab/>
      </w:r>
      <w:r w:rsidRPr="00264D4F">
        <w:rPr>
          <w:b w:val="0"/>
          <w:bCs/>
          <w:color w:val="000000" w:themeColor="text1"/>
          <w:lang w:val="fr-FR"/>
        </w:rPr>
        <w:t>Tableau 7</w:t>
      </w:r>
      <w:r w:rsidRPr="00264D4F">
        <w:rPr>
          <w:b w:val="0"/>
          <w:bCs/>
          <w:color w:val="000000" w:themeColor="text1"/>
          <w:lang w:val="fr-FR"/>
        </w:rPr>
        <w:br/>
      </w:r>
      <w:r w:rsidRPr="00264D4F">
        <w:rPr>
          <w:color w:val="000000" w:themeColor="text1"/>
          <w:lang w:val="fr-FR"/>
        </w:rPr>
        <w:t xml:space="preserve">Cours de formation </w:t>
      </w:r>
      <w:r w:rsidR="00916AD8" w:rsidRPr="00264D4F">
        <w:rPr>
          <w:color w:val="000000" w:themeColor="text1"/>
          <w:lang w:val="fr-FR"/>
        </w:rPr>
        <w:t>de la</w:t>
      </w:r>
      <w:r w:rsidRPr="00264D4F">
        <w:rPr>
          <w:color w:val="000000" w:themeColor="text1"/>
          <w:lang w:val="fr-FR"/>
        </w:rPr>
        <w:t xml:space="preserve"> Police nationale</w:t>
      </w:r>
    </w:p>
    <w:tbl>
      <w:tblPr>
        <w:tblW w:w="743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727"/>
        <w:gridCol w:w="727"/>
        <w:gridCol w:w="727"/>
        <w:gridCol w:w="695"/>
        <w:gridCol w:w="573"/>
        <w:gridCol w:w="1010"/>
      </w:tblGrid>
      <w:tr w:rsidR="003216D4" w:rsidRPr="00264D4F" w:rsidTr="004118CE">
        <w:trPr>
          <w:cantSplit/>
          <w:tblHeader/>
        </w:trPr>
        <w:tc>
          <w:tcPr>
            <w:tcW w:w="2977" w:type="dxa"/>
            <w:vMerge w:val="restart"/>
            <w:tcBorders>
              <w:top w:val="single" w:sz="4" w:space="0" w:color="auto"/>
              <w:bottom w:val="single" w:sz="12" w:space="0" w:color="auto"/>
            </w:tcBorders>
            <w:shd w:val="clear" w:color="auto" w:fill="auto"/>
            <w:vAlign w:val="bottom"/>
          </w:tcPr>
          <w:p w:rsidR="003216D4" w:rsidRPr="00264D4F" w:rsidRDefault="003216D4" w:rsidP="002D1D64">
            <w:pPr>
              <w:suppressAutoHyphens w:val="0"/>
              <w:spacing w:before="80" w:after="80" w:line="200" w:lineRule="exact"/>
              <w:rPr>
                <w:rFonts w:eastAsia="Calibri"/>
                <w:i/>
                <w:iCs/>
                <w:color w:val="000000" w:themeColor="text1"/>
                <w:sz w:val="16"/>
                <w:lang w:val="fr-FR" w:eastAsia="es-CO"/>
              </w:rPr>
            </w:pPr>
            <w:r w:rsidRPr="00264D4F">
              <w:rPr>
                <w:rFonts w:eastAsia="Calibri"/>
                <w:i/>
                <w:iCs/>
                <w:color w:val="000000" w:themeColor="text1"/>
                <w:sz w:val="16"/>
                <w:lang w:val="fr-FR" w:eastAsia="es-CO"/>
              </w:rPr>
              <w:t>Programme</w:t>
            </w:r>
          </w:p>
        </w:tc>
        <w:tc>
          <w:tcPr>
            <w:tcW w:w="3449" w:type="dxa"/>
            <w:gridSpan w:val="5"/>
            <w:tcBorders>
              <w:top w:val="single" w:sz="4" w:space="0" w:color="auto"/>
              <w:bottom w:val="single" w:sz="4" w:space="0" w:color="auto"/>
            </w:tcBorders>
            <w:shd w:val="clear" w:color="auto" w:fill="auto"/>
            <w:vAlign w:val="bottom"/>
          </w:tcPr>
          <w:p w:rsidR="003216D4" w:rsidRPr="00264D4F" w:rsidRDefault="003216D4" w:rsidP="003C0F2D">
            <w:pPr>
              <w:suppressAutoHyphens w:val="0"/>
              <w:spacing w:before="80" w:after="80" w:line="200" w:lineRule="exact"/>
              <w:ind w:right="57"/>
              <w:jc w:val="center"/>
              <w:rPr>
                <w:rFonts w:eastAsia="Calibri"/>
                <w:i/>
                <w:iCs/>
                <w:color w:val="000000" w:themeColor="text1"/>
                <w:sz w:val="16"/>
                <w:lang w:val="fr-FR" w:eastAsia="es-CO"/>
              </w:rPr>
            </w:pPr>
            <w:r w:rsidRPr="00264D4F">
              <w:rPr>
                <w:rFonts w:eastAsia="Calibri"/>
                <w:i/>
                <w:iCs/>
                <w:color w:val="000000" w:themeColor="text1"/>
                <w:sz w:val="16"/>
                <w:lang w:val="fr-FR" w:eastAsia="es-CO"/>
              </w:rPr>
              <w:t>Nombre d’agents formés par année</w:t>
            </w:r>
          </w:p>
        </w:tc>
        <w:tc>
          <w:tcPr>
            <w:tcW w:w="1010" w:type="dxa"/>
            <w:vMerge w:val="restart"/>
            <w:tcBorders>
              <w:top w:val="single" w:sz="4" w:space="0" w:color="auto"/>
              <w:bottom w:val="single" w:sz="12" w:space="0" w:color="auto"/>
            </w:tcBorders>
            <w:shd w:val="clear" w:color="auto" w:fill="auto"/>
            <w:vAlign w:val="bottom"/>
          </w:tcPr>
          <w:p w:rsidR="003216D4" w:rsidRPr="003016E0" w:rsidRDefault="003216D4" w:rsidP="003C0F2D">
            <w:pPr>
              <w:suppressAutoHyphens w:val="0"/>
              <w:spacing w:before="80" w:after="80" w:line="200" w:lineRule="exact"/>
              <w:ind w:right="57"/>
              <w:jc w:val="right"/>
              <w:rPr>
                <w:rFonts w:eastAsia="Calibri"/>
                <w:b/>
                <w:i/>
                <w:iCs/>
                <w:color w:val="000000" w:themeColor="text1"/>
                <w:sz w:val="16"/>
                <w:lang w:val="fr-FR" w:eastAsia="es-CO"/>
              </w:rPr>
            </w:pPr>
            <w:r w:rsidRPr="003016E0">
              <w:rPr>
                <w:rFonts w:eastAsia="Calibri"/>
                <w:b/>
                <w:i/>
                <w:iCs/>
                <w:color w:val="000000" w:themeColor="text1"/>
                <w:sz w:val="16"/>
                <w:lang w:val="fr-FR" w:eastAsia="es-CO"/>
              </w:rPr>
              <w:t>Total par programme</w:t>
            </w:r>
          </w:p>
        </w:tc>
      </w:tr>
      <w:tr w:rsidR="003216D4" w:rsidRPr="00264D4F" w:rsidTr="004118CE">
        <w:trPr>
          <w:cantSplit/>
          <w:tblHeader/>
        </w:trPr>
        <w:tc>
          <w:tcPr>
            <w:tcW w:w="2977" w:type="dxa"/>
            <w:vMerge/>
            <w:tcBorders>
              <w:top w:val="single" w:sz="12" w:space="0" w:color="auto"/>
              <w:bottom w:val="single" w:sz="12" w:space="0" w:color="auto"/>
            </w:tcBorders>
            <w:shd w:val="clear" w:color="auto" w:fill="auto"/>
            <w:vAlign w:val="bottom"/>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p>
        </w:tc>
        <w:tc>
          <w:tcPr>
            <w:tcW w:w="727" w:type="dxa"/>
            <w:tcBorders>
              <w:top w:val="single" w:sz="4" w:space="0" w:color="auto"/>
              <w:bottom w:val="single" w:sz="12" w:space="0" w:color="auto"/>
            </w:tcBorders>
            <w:shd w:val="clear" w:color="auto" w:fill="auto"/>
            <w:vAlign w:val="bottom"/>
          </w:tcPr>
          <w:p w:rsidR="003216D4" w:rsidRPr="00264D4F" w:rsidRDefault="003216D4" w:rsidP="003C0F2D">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2010</w:t>
            </w:r>
          </w:p>
        </w:tc>
        <w:tc>
          <w:tcPr>
            <w:tcW w:w="727" w:type="dxa"/>
            <w:tcBorders>
              <w:top w:val="single" w:sz="4" w:space="0" w:color="auto"/>
              <w:bottom w:val="single" w:sz="12" w:space="0" w:color="auto"/>
            </w:tcBorders>
            <w:shd w:val="clear" w:color="auto" w:fill="auto"/>
            <w:vAlign w:val="bottom"/>
          </w:tcPr>
          <w:p w:rsidR="003216D4" w:rsidRPr="00264D4F" w:rsidRDefault="003216D4" w:rsidP="003C0F2D">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2011</w:t>
            </w:r>
          </w:p>
        </w:tc>
        <w:tc>
          <w:tcPr>
            <w:tcW w:w="727" w:type="dxa"/>
            <w:tcBorders>
              <w:top w:val="single" w:sz="4" w:space="0" w:color="auto"/>
              <w:bottom w:val="single" w:sz="12" w:space="0" w:color="auto"/>
            </w:tcBorders>
            <w:shd w:val="clear" w:color="auto" w:fill="auto"/>
            <w:vAlign w:val="bottom"/>
          </w:tcPr>
          <w:p w:rsidR="003216D4" w:rsidRPr="00264D4F" w:rsidRDefault="003216D4" w:rsidP="003C0F2D">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2012</w:t>
            </w:r>
          </w:p>
        </w:tc>
        <w:tc>
          <w:tcPr>
            <w:tcW w:w="695" w:type="dxa"/>
            <w:tcBorders>
              <w:top w:val="single" w:sz="4" w:space="0" w:color="auto"/>
              <w:bottom w:val="single" w:sz="12" w:space="0" w:color="auto"/>
            </w:tcBorders>
            <w:shd w:val="clear" w:color="auto" w:fill="auto"/>
            <w:vAlign w:val="bottom"/>
          </w:tcPr>
          <w:p w:rsidR="003216D4" w:rsidRPr="00264D4F" w:rsidRDefault="003216D4" w:rsidP="003C0F2D">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2013</w:t>
            </w:r>
          </w:p>
        </w:tc>
        <w:tc>
          <w:tcPr>
            <w:tcW w:w="573" w:type="dxa"/>
            <w:tcBorders>
              <w:top w:val="single" w:sz="4" w:space="0" w:color="auto"/>
              <w:bottom w:val="single" w:sz="12" w:space="0" w:color="auto"/>
            </w:tcBorders>
            <w:shd w:val="clear" w:color="auto" w:fill="auto"/>
            <w:vAlign w:val="bottom"/>
          </w:tcPr>
          <w:p w:rsidR="003216D4" w:rsidRPr="00264D4F" w:rsidRDefault="003216D4" w:rsidP="003C0F2D">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2014</w:t>
            </w:r>
          </w:p>
        </w:tc>
        <w:tc>
          <w:tcPr>
            <w:tcW w:w="1010" w:type="dxa"/>
            <w:vMerge/>
            <w:tcBorders>
              <w:top w:val="single" w:sz="12" w:space="0" w:color="auto"/>
              <w:bottom w:val="single" w:sz="12" w:space="0" w:color="auto"/>
            </w:tcBorders>
            <w:shd w:val="clear" w:color="auto" w:fill="auto"/>
            <w:vAlign w:val="bottom"/>
          </w:tcPr>
          <w:p w:rsidR="003216D4" w:rsidRPr="003016E0" w:rsidRDefault="003216D4" w:rsidP="003C0F2D">
            <w:pPr>
              <w:suppressAutoHyphens w:val="0"/>
              <w:spacing w:before="40" w:after="40" w:line="220" w:lineRule="exact"/>
              <w:ind w:right="57"/>
              <w:jc w:val="right"/>
              <w:rPr>
                <w:rFonts w:eastAsia="Calibri"/>
                <w:b/>
                <w:iCs/>
                <w:color w:val="000000" w:themeColor="text1"/>
                <w:sz w:val="18"/>
                <w:lang w:val="fr-FR" w:eastAsia="es-CO"/>
              </w:rPr>
            </w:pPr>
          </w:p>
        </w:tc>
      </w:tr>
      <w:tr w:rsidR="003216D4" w:rsidRPr="00264D4F" w:rsidTr="004118CE">
        <w:trPr>
          <w:cantSplit/>
        </w:trPr>
        <w:tc>
          <w:tcPr>
            <w:tcW w:w="2977" w:type="dxa"/>
            <w:tcBorders>
              <w:top w:val="single" w:sz="12" w:space="0" w:color="auto"/>
            </w:tcBorders>
            <w:shd w:val="clear" w:color="auto" w:fill="auto"/>
          </w:tcPr>
          <w:p w:rsidR="003216D4" w:rsidRPr="00264D4F" w:rsidRDefault="00916AD8"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Policiers administrateurs</w:t>
            </w:r>
            <w:r w:rsidR="003216D4" w:rsidRPr="00264D4F">
              <w:rPr>
                <w:rFonts w:eastAsia="Calibri"/>
                <w:iCs/>
                <w:color w:val="000000" w:themeColor="text1"/>
                <w:sz w:val="18"/>
                <w:lang w:val="fr-FR" w:eastAsia="es-CO"/>
              </w:rPr>
              <w:t xml:space="preserve"> (</w:t>
            </w:r>
            <w:r w:rsidRPr="00264D4F">
              <w:rPr>
                <w:rFonts w:eastAsia="Calibri"/>
                <w:iCs/>
                <w:color w:val="000000" w:themeColor="text1"/>
                <w:sz w:val="18"/>
                <w:lang w:val="fr-FR" w:eastAsia="es-CO"/>
              </w:rPr>
              <w:t>responsables</w:t>
            </w:r>
            <w:r w:rsidR="004118CE">
              <w:rPr>
                <w:rFonts w:eastAsia="Calibri"/>
                <w:iCs/>
                <w:color w:val="000000" w:themeColor="text1"/>
                <w:sz w:val="18"/>
                <w:lang w:val="fr-FR" w:eastAsia="es-CO"/>
              </w:rPr>
              <w:t>)</w:t>
            </w:r>
          </w:p>
        </w:tc>
        <w:tc>
          <w:tcPr>
            <w:tcW w:w="727" w:type="dxa"/>
            <w:tcBorders>
              <w:top w:val="single" w:sz="12"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025</w:t>
            </w:r>
          </w:p>
        </w:tc>
        <w:tc>
          <w:tcPr>
            <w:tcW w:w="727" w:type="dxa"/>
            <w:tcBorders>
              <w:top w:val="single" w:sz="12"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011</w:t>
            </w:r>
          </w:p>
        </w:tc>
        <w:tc>
          <w:tcPr>
            <w:tcW w:w="727" w:type="dxa"/>
            <w:tcBorders>
              <w:top w:val="single" w:sz="12"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113</w:t>
            </w:r>
          </w:p>
        </w:tc>
        <w:tc>
          <w:tcPr>
            <w:tcW w:w="695" w:type="dxa"/>
            <w:tcBorders>
              <w:top w:val="single" w:sz="12"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585</w:t>
            </w:r>
          </w:p>
        </w:tc>
        <w:tc>
          <w:tcPr>
            <w:tcW w:w="573" w:type="dxa"/>
            <w:tcBorders>
              <w:top w:val="single" w:sz="12"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404</w:t>
            </w:r>
          </w:p>
        </w:tc>
        <w:tc>
          <w:tcPr>
            <w:tcW w:w="1010" w:type="dxa"/>
            <w:tcBorders>
              <w:top w:val="single" w:sz="12" w:space="0" w:color="auto"/>
            </w:tcBorders>
            <w:shd w:val="clear" w:color="auto" w:fill="auto"/>
          </w:tcPr>
          <w:p w:rsidR="003216D4" w:rsidRPr="003016E0" w:rsidRDefault="003216D4" w:rsidP="003C0F2D">
            <w:pPr>
              <w:suppressAutoHyphens w:val="0"/>
              <w:spacing w:before="40" w:after="40" w:line="220" w:lineRule="exact"/>
              <w:ind w:right="57"/>
              <w:jc w:val="right"/>
              <w:rPr>
                <w:rFonts w:eastAsia="Calibri"/>
                <w:b/>
                <w:iCs/>
                <w:color w:val="000000" w:themeColor="text1"/>
                <w:sz w:val="18"/>
                <w:lang w:val="fr-FR" w:eastAsia="es-CO"/>
              </w:rPr>
            </w:pPr>
            <w:r w:rsidRPr="003016E0">
              <w:rPr>
                <w:rFonts w:eastAsia="Calibri"/>
                <w:b/>
                <w:iCs/>
                <w:color w:val="000000" w:themeColor="text1"/>
                <w:sz w:val="18"/>
                <w:lang w:val="fr-FR" w:eastAsia="es-CO"/>
              </w:rPr>
              <w:t>5</w:t>
            </w:r>
            <w:r w:rsidR="00916AD8" w:rsidRPr="003016E0">
              <w:rPr>
                <w:rFonts w:eastAsia="Calibri"/>
                <w:b/>
                <w:iCs/>
                <w:color w:val="000000" w:themeColor="text1"/>
                <w:sz w:val="18"/>
                <w:lang w:val="fr-FR" w:eastAsia="es-CO"/>
              </w:rPr>
              <w:t> </w:t>
            </w:r>
            <w:r w:rsidRPr="003016E0">
              <w:rPr>
                <w:rFonts w:eastAsia="Calibri"/>
                <w:b/>
                <w:iCs/>
                <w:color w:val="000000" w:themeColor="text1"/>
                <w:sz w:val="18"/>
                <w:lang w:val="fr-FR" w:eastAsia="es-CO"/>
              </w:rPr>
              <w:t>183</w:t>
            </w:r>
          </w:p>
        </w:tc>
      </w:tr>
      <w:tr w:rsidR="003216D4" w:rsidRPr="00264D4F" w:rsidTr="004118CE">
        <w:trPr>
          <w:cantSplit/>
        </w:trPr>
        <w:tc>
          <w:tcPr>
            <w:tcW w:w="2977" w:type="dxa"/>
            <w:tcBorders>
              <w:bottom w:val="single" w:sz="4" w:space="0" w:color="auto"/>
            </w:tcBorders>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 xml:space="preserve">Experts techniques </w:t>
            </w:r>
            <w:r w:rsidR="00916AD8" w:rsidRPr="00264D4F">
              <w:rPr>
                <w:rFonts w:eastAsia="Calibri"/>
                <w:iCs/>
                <w:color w:val="000000" w:themeColor="text1"/>
                <w:sz w:val="18"/>
                <w:lang w:val="fr-FR" w:eastAsia="es-CO"/>
              </w:rPr>
              <w:t>au</w:t>
            </w:r>
            <w:r w:rsidRPr="00264D4F">
              <w:rPr>
                <w:rFonts w:eastAsia="Calibri"/>
                <w:iCs/>
                <w:color w:val="000000" w:themeColor="text1"/>
                <w:sz w:val="18"/>
                <w:lang w:val="fr-FR" w:eastAsia="es-CO"/>
              </w:rPr>
              <w:t xml:space="preserve"> service dans la police (</w:t>
            </w:r>
            <w:r w:rsidR="00916AD8" w:rsidRPr="00264D4F">
              <w:rPr>
                <w:rFonts w:eastAsia="Calibri"/>
                <w:iCs/>
                <w:color w:val="000000" w:themeColor="text1"/>
                <w:sz w:val="18"/>
                <w:lang w:val="fr-FR" w:eastAsia="es-CO"/>
              </w:rPr>
              <w:t>s</w:t>
            </w:r>
            <w:r w:rsidRPr="00264D4F">
              <w:rPr>
                <w:rFonts w:eastAsia="Calibri"/>
                <w:iCs/>
                <w:color w:val="000000" w:themeColor="text1"/>
                <w:sz w:val="18"/>
                <w:lang w:val="fr-FR" w:eastAsia="es-CO"/>
              </w:rPr>
              <w:t xml:space="preserve">ous-officiers et policiers de rang plus élevé) </w:t>
            </w:r>
          </w:p>
        </w:tc>
        <w:tc>
          <w:tcPr>
            <w:tcW w:w="727" w:type="dxa"/>
            <w:tcBorders>
              <w:bottom w:val="single" w:sz="4"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594</w:t>
            </w:r>
          </w:p>
        </w:tc>
        <w:tc>
          <w:tcPr>
            <w:tcW w:w="727" w:type="dxa"/>
            <w:tcBorders>
              <w:bottom w:val="single" w:sz="4"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243</w:t>
            </w:r>
          </w:p>
        </w:tc>
        <w:tc>
          <w:tcPr>
            <w:tcW w:w="727" w:type="dxa"/>
            <w:tcBorders>
              <w:bottom w:val="single" w:sz="4"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10</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568</w:t>
            </w:r>
          </w:p>
        </w:tc>
        <w:tc>
          <w:tcPr>
            <w:tcW w:w="695" w:type="dxa"/>
            <w:tcBorders>
              <w:bottom w:val="single" w:sz="4"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429</w:t>
            </w:r>
          </w:p>
        </w:tc>
        <w:tc>
          <w:tcPr>
            <w:tcW w:w="573" w:type="dxa"/>
            <w:tcBorders>
              <w:bottom w:val="single" w:sz="4" w:space="0" w:color="auto"/>
            </w:tcBorders>
            <w:shd w:val="clear" w:color="auto" w:fill="auto"/>
          </w:tcPr>
          <w:p w:rsidR="003216D4" w:rsidRPr="00264D4F" w:rsidRDefault="003216D4" w:rsidP="003C0F2D">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884</w:t>
            </w:r>
          </w:p>
        </w:tc>
        <w:tc>
          <w:tcPr>
            <w:tcW w:w="1010" w:type="dxa"/>
            <w:tcBorders>
              <w:bottom w:val="single" w:sz="4" w:space="0" w:color="auto"/>
            </w:tcBorders>
            <w:shd w:val="clear" w:color="auto" w:fill="auto"/>
          </w:tcPr>
          <w:p w:rsidR="003216D4" w:rsidRPr="003016E0" w:rsidRDefault="003216D4" w:rsidP="003C0F2D">
            <w:pPr>
              <w:suppressAutoHyphens w:val="0"/>
              <w:spacing w:before="40" w:after="40" w:line="220" w:lineRule="exact"/>
              <w:ind w:right="57"/>
              <w:jc w:val="right"/>
              <w:rPr>
                <w:rFonts w:eastAsia="Calibri"/>
                <w:b/>
                <w:iCs/>
                <w:color w:val="000000" w:themeColor="text1"/>
                <w:sz w:val="18"/>
                <w:lang w:val="fr-FR" w:eastAsia="es-CO"/>
              </w:rPr>
            </w:pPr>
            <w:r w:rsidRPr="003016E0">
              <w:rPr>
                <w:rFonts w:eastAsia="Calibri"/>
                <w:b/>
                <w:iCs/>
                <w:color w:val="000000" w:themeColor="text1"/>
                <w:sz w:val="18"/>
                <w:lang w:val="fr-FR" w:eastAsia="es-CO"/>
              </w:rPr>
              <w:t>40</w:t>
            </w:r>
            <w:r w:rsidR="00916AD8" w:rsidRPr="003016E0">
              <w:rPr>
                <w:rFonts w:eastAsia="Calibri"/>
                <w:b/>
                <w:iCs/>
                <w:color w:val="000000" w:themeColor="text1"/>
                <w:sz w:val="18"/>
                <w:lang w:val="fr-FR" w:eastAsia="es-CO"/>
              </w:rPr>
              <w:t> </w:t>
            </w:r>
            <w:r w:rsidRPr="003016E0">
              <w:rPr>
                <w:rFonts w:eastAsia="Calibri"/>
                <w:b/>
                <w:iCs/>
                <w:color w:val="000000" w:themeColor="text1"/>
                <w:sz w:val="18"/>
                <w:lang w:val="fr-FR" w:eastAsia="es-CO"/>
              </w:rPr>
              <w:t>718</w:t>
            </w:r>
          </w:p>
        </w:tc>
      </w:tr>
      <w:tr w:rsidR="003216D4" w:rsidRPr="00264D4F" w:rsidTr="004118CE">
        <w:trPr>
          <w:cantSplit/>
        </w:trPr>
        <w:tc>
          <w:tcPr>
            <w:tcW w:w="2977" w:type="dxa"/>
            <w:tcBorders>
              <w:top w:val="single" w:sz="4" w:space="0" w:color="auto"/>
              <w:bottom w:val="single" w:sz="12" w:space="0" w:color="auto"/>
            </w:tcBorders>
            <w:shd w:val="clear" w:color="auto" w:fill="auto"/>
          </w:tcPr>
          <w:p w:rsidR="003216D4" w:rsidRPr="00264D4F" w:rsidRDefault="003216D4" w:rsidP="002D1D64">
            <w:pPr>
              <w:keepNext/>
              <w:suppressAutoHyphens w:val="0"/>
              <w:spacing w:before="80" w:after="80" w:line="220" w:lineRule="exact"/>
              <w:ind w:firstLine="284"/>
              <w:rPr>
                <w:rFonts w:eastAsia="Calibri"/>
                <w:b/>
                <w:bCs/>
                <w:iCs/>
                <w:color w:val="000000" w:themeColor="text1"/>
                <w:sz w:val="18"/>
                <w:lang w:val="fr-FR" w:eastAsia="es-CO"/>
              </w:rPr>
            </w:pPr>
            <w:r w:rsidRPr="00264D4F">
              <w:rPr>
                <w:rFonts w:eastAsia="Calibri"/>
                <w:b/>
                <w:bCs/>
                <w:iCs/>
                <w:color w:val="000000" w:themeColor="text1"/>
                <w:sz w:val="18"/>
                <w:lang w:val="fr-FR" w:eastAsia="es-CO"/>
              </w:rPr>
              <w:t>Total par année et général</w:t>
            </w:r>
          </w:p>
        </w:tc>
        <w:tc>
          <w:tcPr>
            <w:tcW w:w="727" w:type="dxa"/>
            <w:tcBorders>
              <w:top w:val="single" w:sz="4" w:space="0" w:color="auto"/>
              <w:bottom w:val="single" w:sz="12" w:space="0" w:color="auto"/>
            </w:tcBorders>
            <w:shd w:val="clear" w:color="auto" w:fill="auto"/>
          </w:tcPr>
          <w:p w:rsidR="003216D4" w:rsidRPr="00264D4F"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12</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619</w:t>
            </w:r>
          </w:p>
        </w:tc>
        <w:tc>
          <w:tcPr>
            <w:tcW w:w="727" w:type="dxa"/>
            <w:tcBorders>
              <w:top w:val="single" w:sz="4" w:space="0" w:color="auto"/>
              <w:bottom w:val="single" w:sz="12" w:space="0" w:color="auto"/>
            </w:tcBorders>
            <w:shd w:val="clear" w:color="auto" w:fill="auto"/>
          </w:tcPr>
          <w:p w:rsidR="003216D4" w:rsidRPr="00264D4F"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12</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254</w:t>
            </w:r>
          </w:p>
        </w:tc>
        <w:tc>
          <w:tcPr>
            <w:tcW w:w="727" w:type="dxa"/>
            <w:tcBorders>
              <w:top w:val="single" w:sz="4" w:space="0" w:color="auto"/>
              <w:bottom w:val="single" w:sz="12" w:space="0" w:color="auto"/>
            </w:tcBorders>
            <w:shd w:val="clear" w:color="auto" w:fill="auto"/>
          </w:tcPr>
          <w:p w:rsidR="003216D4" w:rsidRPr="00264D4F"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11</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681</w:t>
            </w:r>
          </w:p>
        </w:tc>
        <w:tc>
          <w:tcPr>
            <w:tcW w:w="695" w:type="dxa"/>
            <w:tcBorders>
              <w:top w:val="single" w:sz="4" w:space="0" w:color="auto"/>
              <w:bottom w:val="single" w:sz="12" w:space="0" w:color="auto"/>
            </w:tcBorders>
            <w:shd w:val="clear" w:color="auto" w:fill="auto"/>
          </w:tcPr>
          <w:p w:rsidR="003216D4" w:rsidRPr="00264D4F"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5</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014</w:t>
            </w:r>
          </w:p>
        </w:tc>
        <w:tc>
          <w:tcPr>
            <w:tcW w:w="573" w:type="dxa"/>
            <w:tcBorders>
              <w:top w:val="single" w:sz="4" w:space="0" w:color="auto"/>
              <w:bottom w:val="single" w:sz="12" w:space="0" w:color="auto"/>
            </w:tcBorders>
            <w:shd w:val="clear" w:color="auto" w:fill="auto"/>
          </w:tcPr>
          <w:p w:rsidR="003216D4" w:rsidRPr="00264D4F"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4</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288</w:t>
            </w:r>
          </w:p>
        </w:tc>
        <w:tc>
          <w:tcPr>
            <w:tcW w:w="1010" w:type="dxa"/>
            <w:tcBorders>
              <w:top w:val="single" w:sz="4" w:space="0" w:color="auto"/>
              <w:bottom w:val="single" w:sz="12" w:space="0" w:color="auto"/>
            </w:tcBorders>
            <w:shd w:val="clear" w:color="auto" w:fill="auto"/>
          </w:tcPr>
          <w:p w:rsidR="003216D4" w:rsidRPr="003016E0" w:rsidRDefault="003216D4" w:rsidP="003C0F2D">
            <w:pPr>
              <w:keepNext/>
              <w:suppressAutoHyphens w:val="0"/>
              <w:spacing w:before="80" w:after="80" w:line="220" w:lineRule="exact"/>
              <w:ind w:right="57"/>
              <w:jc w:val="right"/>
              <w:rPr>
                <w:rFonts w:eastAsia="Calibri"/>
                <w:b/>
                <w:bCs/>
                <w:iCs/>
                <w:color w:val="000000" w:themeColor="text1"/>
                <w:sz w:val="18"/>
                <w:lang w:val="fr-FR" w:eastAsia="es-CO"/>
              </w:rPr>
            </w:pPr>
            <w:r w:rsidRPr="003016E0">
              <w:rPr>
                <w:rFonts w:eastAsia="Calibri"/>
                <w:b/>
                <w:bCs/>
                <w:iCs/>
                <w:color w:val="000000" w:themeColor="text1"/>
                <w:sz w:val="18"/>
                <w:lang w:val="fr-FR" w:eastAsia="es-CO"/>
              </w:rPr>
              <w:t>45</w:t>
            </w:r>
            <w:r w:rsidR="00916AD8" w:rsidRPr="003016E0">
              <w:rPr>
                <w:rFonts w:eastAsia="Calibri"/>
                <w:b/>
                <w:bCs/>
                <w:iCs/>
                <w:color w:val="000000" w:themeColor="text1"/>
                <w:sz w:val="18"/>
                <w:lang w:val="fr-FR" w:eastAsia="es-CO"/>
              </w:rPr>
              <w:t> </w:t>
            </w:r>
            <w:r w:rsidRPr="003016E0">
              <w:rPr>
                <w:rFonts w:eastAsia="Calibri"/>
                <w:b/>
                <w:bCs/>
                <w:iCs/>
                <w:color w:val="000000" w:themeColor="text1"/>
                <w:sz w:val="18"/>
                <w:lang w:val="fr-FR" w:eastAsia="es-CO"/>
              </w:rPr>
              <w:t>901</w:t>
            </w:r>
          </w:p>
        </w:tc>
      </w:tr>
    </w:tbl>
    <w:p w:rsidR="003216D4" w:rsidRPr="00264D4F" w:rsidRDefault="003216D4" w:rsidP="004118CE">
      <w:pPr>
        <w:pStyle w:val="SingleTxtG"/>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Police nationale de Colombie.</w:t>
      </w:r>
    </w:p>
    <w:p w:rsidR="003216D4" w:rsidRPr="00264D4F" w:rsidRDefault="003216D4" w:rsidP="002D1D64">
      <w:pPr>
        <w:pStyle w:val="H23G"/>
        <w:rPr>
          <w:b w:val="0"/>
          <w:bCs/>
          <w:color w:val="000000" w:themeColor="text1"/>
          <w:lang w:val="fr-FR"/>
        </w:rPr>
      </w:pPr>
      <w:r w:rsidRPr="00264D4F">
        <w:rPr>
          <w:color w:val="000000" w:themeColor="text1"/>
          <w:lang w:val="fr-FR"/>
        </w:rPr>
        <w:tab/>
      </w:r>
      <w:r w:rsidRPr="00264D4F">
        <w:rPr>
          <w:color w:val="000000" w:themeColor="text1"/>
          <w:lang w:val="fr-FR"/>
        </w:rPr>
        <w:tab/>
      </w:r>
      <w:r w:rsidRPr="00264D4F">
        <w:rPr>
          <w:b w:val="0"/>
          <w:bCs/>
          <w:color w:val="000000" w:themeColor="text1"/>
          <w:lang w:val="fr-FR"/>
        </w:rPr>
        <w:t>Tableau 8</w:t>
      </w:r>
      <w:r w:rsidRPr="00264D4F">
        <w:rPr>
          <w:b w:val="0"/>
          <w:bCs/>
          <w:color w:val="000000" w:themeColor="text1"/>
          <w:lang w:val="fr-FR"/>
        </w:rPr>
        <w:br/>
      </w:r>
      <w:r w:rsidRPr="00264D4F">
        <w:rPr>
          <w:color w:val="000000" w:themeColor="text1"/>
          <w:lang w:val="fr-FR"/>
        </w:rPr>
        <w:t xml:space="preserve">Police </w:t>
      </w:r>
      <w:r w:rsidR="00916AD8" w:rsidRPr="00264D4F">
        <w:rPr>
          <w:color w:val="000000" w:themeColor="text1"/>
          <w:lang w:val="fr-FR"/>
        </w:rPr>
        <w:t>n</w:t>
      </w:r>
      <w:r w:rsidRPr="00264D4F">
        <w:rPr>
          <w:color w:val="000000" w:themeColor="text1"/>
          <w:lang w:val="fr-FR"/>
        </w:rPr>
        <w:t>ationale</w:t>
      </w:r>
      <w:r w:rsidR="00E07896">
        <w:rPr>
          <w:color w:val="000000" w:themeColor="text1"/>
          <w:lang w:val="fr-FR"/>
        </w:rPr>
        <w:t>:</w:t>
      </w:r>
      <w:r w:rsidR="00916AD8" w:rsidRPr="00264D4F">
        <w:rPr>
          <w:color w:val="000000" w:themeColor="text1"/>
          <w:lang w:val="fr-FR"/>
        </w:rPr>
        <w:t xml:space="preserve"> autres formations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63"/>
        <w:gridCol w:w="796"/>
        <w:gridCol w:w="815"/>
        <w:gridCol w:w="811"/>
        <w:gridCol w:w="810"/>
        <w:gridCol w:w="776"/>
        <w:gridCol w:w="810"/>
        <w:gridCol w:w="797"/>
      </w:tblGrid>
      <w:tr w:rsidR="003216D4" w:rsidRPr="0087328D" w:rsidTr="003B5BF0">
        <w:trPr>
          <w:cantSplit/>
          <w:tblHeader/>
        </w:trPr>
        <w:tc>
          <w:tcPr>
            <w:tcW w:w="993" w:type="dxa"/>
            <w:vMerge w:val="restart"/>
            <w:tcBorders>
              <w:top w:val="single" w:sz="4" w:space="0" w:color="auto"/>
              <w:bottom w:val="single" w:sz="12" w:space="0" w:color="auto"/>
            </w:tcBorders>
            <w:shd w:val="clear" w:color="auto" w:fill="auto"/>
            <w:vAlign w:val="bottom"/>
          </w:tcPr>
          <w:p w:rsidR="003216D4" w:rsidRPr="00264D4F" w:rsidRDefault="003216D4" w:rsidP="002D1D64">
            <w:pPr>
              <w:suppressAutoHyphens w:val="0"/>
              <w:spacing w:before="80" w:after="80" w:line="200" w:lineRule="exact"/>
              <w:rPr>
                <w:rFonts w:eastAsia="Calibri"/>
                <w:i/>
                <w:iCs/>
                <w:color w:val="000000" w:themeColor="text1"/>
                <w:sz w:val="16"/>
                <w:lang w:val="fr-FR" w:eastAsia="es-CO"/>
              </w:rPr>
            </w:pPr>
            <w:r w:rsidRPr="00264D4F">
              <w:rPr>
                <w:rFonts w:eastAsia="Calibri"/>
                <w:i/>
                <w:iCs/>
                <w:color w:val="000000" w:themeColor="text1"/>
                <w:sz w:val="16"/>
                <w:lang w:val="fr-FR" w:eastAsia="es-CO"/>
              </w:rPr>
              <w:t>Formations</w:t>
            </w:r>
          </w:p>
        </w:tc>
        <w:tc>
          <w:tcPr>
            <w:tcW w:w="6378" w:type="dxa"/>
            <w:gridSpan w:val="8"/>
            <w:tcBorders>
              <w:top w:val="single" w:sz="4" w:space="0" w:color="auto"/>
              <w:bottom w:val="single" w:sz="4" w:space="0" w:color="auto"/>
            </w:tcBorders>
            <w:shd w:val="clear" w:color="auto" w:fill="auto"/>
            <w:vAlign w:val="bottom"/>
          </w:tcPr>
          <w:p w:rsidR="003216D4" w:rsidRPr="00264D4F" w:rsidRDefault="003216D4" w:rsidP="002D1D64">
            <w:pPr>
              <w:suppressAutoHyphens w:val="0"/>
              <w:spacing w:before="80" w:after="80" w:line="200" w:lineRule="exact"/>
              <w:jc w:val="center"/>
              <w:rPr>
                <w:rFonts w:eastAsia="Calibri"/>
                <w:i/>
                <w:iCs/>
                <w:color w:val="000000" w:themeColor="text1"/>
                <w:sz w:val="16"/>
                <w:lang w:val="fr-FR" w:eastAsia="es-CO"/>
              </w:rPr>
            </w:pPr>
            <w:r w:rsidRPr="00264D4F">
              <w:rPr>
                <w:rFonts w:eastAsia="Calibri"/>
                <w:i/>
                <w:iCs/>
                <w:color w:val="000000" w:themeColor="text1"/>
                <w:sz w:val="16"/>
                <w:lang w:val="fr-FR" w:eastAsia="es-CO"/>
              </w:rPr>
              <w:t>Nombre de formations et de personnes formées par année</w:t>
            </w:r>
          </w:p>
        </w:tc>
      </w:tr>
      <w:tr w:rsidR="003216D4" w:rsidRPr="00264D4F" w:rsidTr="003B5BF0">
        <w:trPr>
          <w:cantSplit/>
          <w:tblHeader/>
        </w:trPr>
        <w:tc>
          <w:tcPr>
            <w:tcW w:w="993" w:type="dxa"/>
            <w:vMerge/>
            <w:tcBorders>
              <w:top w:val="single" w:sz="12" w:space="0" w:color="auto"/>
              <w:bottom w:val="single" w:sz="12" w:space="0" w:color="auto"/>
            </w:tcBorders>
            <w:shd w:val="clear" w:color="auto" w:fill="auto"/>
            <w:vAlign w:val="bottom"/>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p>
        </w:tc>
        <w:tc>
          <w:tcPr>
            <w:tcW w:w="1559" w:type="dxa"/>
            <w:gridSpan w:val="2"/>
            <w:tcBorders>
              <w:top w:val="single" w:sz="4" w:space="0" w:color="auto"/>
              <w:bottom w:val="single" w:sz="4" w:space="0" w:color="auto"/>
              <w:right w:val="single" w:sz="24" w:space="0" w:color="FFFFFF"/>
            </w:tcBorders>
            <w:shd w:val="clear" w:color="auto" w:fill="auto"/>
            <w:vAlign w:val="bottom"/>
          </w:tcPr>
          <w:p w:rsidR="003216D4" w:rsidRPr="00264D4F" w:rsidRDefault="003216D4" w:rsidP="002D1D64">
            <w:pPr>
              <w:suppressAutoHyphens w:val="0"/>
              <w:spacing w:before="80" w:after="80" w:line="200" w:lineRule="exact"/>
              <w:jc w:val="center"/>
              <w:rPr>
                <w:rFonts w:eastAsia="Calibri"/>
                <w:i/>
                <w:iCs/>
                <w:color w:val="000000" w:themeColor="text1"/>
                <w:sz w:val="16"/>
                <w:lang w:val="fr-FR" w:eastAsia="es-CO"/>
              </w:rPr>
            </w:pPr>
            <w:r w:rsidRPr="00264D4F">
              <w:rPr>
                <w:rFonts w:eastAsia="Calibri"/>
                <w:i/>
                <w:iCs/>
                <w:color w:val="000000" w:themeColor="text1"/>
                <w:sz w:val="16"/>
                <w:lang w:val="fr-FR" w:eastAsia="es-CO"/>
              </w:rPr>
              <w:t>2010</w:t>
            </w:r>
          </w:p>
        </w:tc>
        <w:tc>
          <w:tcPr>
            <w:tcW w:w="16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216D4" w:rsidRPr="00264D4F" w:rsidRDefault="003216D4" w:rsidP="002D1D64">
            <w:pPr>
              <w:suppressAutoHyphens w:val="0"/>
              <w:spacing w:before="80" w:after="80" w:line="200" w:lineRule="exact"/>
              <w:jc w:val="center"/>
              <w:rPr>
                <w:rFonts w:eastAsia="Calibri"/>
                <w:i/>
                <w:iCs/>
                <w:color w:val="000000" w:themeColor="text1"/>
                <w:sz w:val="16"/>
                <w:lang w:val="fr-FR" w:eastAsia="es-CO"/>
              </w:rPr>
            </w:pPr>
            <w:r w:rsidRPr="00264D4F">
              <w:rPr>
                <w:rFonts w:eastAsia="Calibri"/>
                <w:i/>
                <w:iCs/>
                <w:color w:val="000000" w:themeColor="text1"/>
                <w:sz w:val="16"/>
                <w:lang w:val="fr-FR" w:eastAsia="es-CO"/>
              </w:rPr>
              <w:t>2011</w:t>
            </w:r>
          </w:p>
        </w:tc>
        <w:tc>
          <w:tcPr>
            <w:tcW w:w="15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216D4" w:rsidRPr="00264D4F" w:rsidRDefault="003216D4" w:rsidP="002D1D64">
            <w:pPr>
              <w:suppressAutoHyphens w:val="0"/>
              <w:spacing w:before="80" w:after="80" w:line="200" w:lineRule="exact"/>
              <w:jc w:val="center"/>
              <w:rPr>
                <w:rFonts w:eastAsia="Calibri"/>
                <w:i/>
                <w:iCs/>
                <w:color w:val="000000" w:themeColor="text1"/>
                <w:sz w:val="16"/>
                <w:lang w:val="fr-FR" w:eastAsia="es-CO"/>
              </w:rPr>
            </w:pPr>
            <w:r w:rsidRPr="00264D4F">
              <w:rPr>
                <w:rFonts w:eastAsia="Calibri"/>
                <w:i/>
                <w:iCs/>
                <w:color w:val="000000" w:themeColor="text1"/>
                <w:sz w:val="16"/>
                <w:lang w:val="fr-FR" w:eastAsia="es-CO"/>
              </w:rPr>
              <w:t>2012</w:t>
            </w:r>
          </w:p>
        </w:tc>
        <w:tc>
          <w:tcPr>
            <w:tcW w:w="1607" w:type="dxa"/>
            <w:gridSpan w:val="2"/>
            <w:tcBorders>
              <w:top w:val="single" w:sz="4" w:space="0" w:color="auto"/>
              <w:left w:val="single" w:sz="24" w:space="0" w:color="FFFFFF"/>
              <w:bottom w:val="single" w:sz="4" w:space="0" w:color="auto"/>
            </w:tcBorders>
            <w:shd w:val="clear" w:color="auto" w:fill="auto"/>
            <w:vAlign w:val="bottom"/>
          </w:tcPr>
          <w:p w:rsidR="003216D4" w:rsidRPr="00264D4F" w:rsidRDefault="003216D4" w:rsidP="002D1D64">
            <w:pPr>
              <w:suppressAutoHyphens w:val="0"/>
              <w:spacing w:before="80" w:after="80" w:line="200" w:lineRule="exact"/>
              <w:jc w:val="center"/>
              <w:rPr>
                <w:rFonts w:eastAsia="Calibri"/>
                <w:i/>
                <w:iCs/>
                <w:color w:val="000000" w:themeColor="text1"/>
                <w:sz w:val="16"/>
                <w:lang w:val="fr-FR" w:eastAsia="es-CO"/>
              </w:rPr>
            </w:pPr>
            <w:r w:rsidRPr="00264D4F">
              <w:rPr>
                <w:rFonts w:eastAsia="Calibri"/>
                <w:i/>
                <w:iCs/>
                <w:color w:val="000000" w:themeColor="text1"/>
                <w:sz w:val="16"/>
                <w:lang w:val="fr-FR" w:eastAsia="es-CO"/>
              </w:rPr>
              <w:t>2013</w:t>
            </w:r>
          </w:p>
        </w:tc>
      </w:tr>
      <w:tr w:rsidR="003216D4" w:rsidRPr="00264D4F" w:rsidTr="003B5BF0">
        <w:trPr>
          <w:cantSplit/>
          <w:tblHeader/>
        </w:trPr>
        <w:tc>
          <w:tcPr>
            <w:tcW w:w="993" w:type="dxa"/>
            <w:vMerge/>
            <w:tcBorders>
              <w:bottom w:val="single" w:sz="12" w:space="0" w:color="auto"/>
            </w:tcBorders>
            <w:shd w:val="clear" w:color="auto" w:fill="auto"/>
            <w:vAlign w:val="bottom"/>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p>
        </w:tc>
        <w:tc>
          <w:tcPr>
            <w:tcW w:w="763" w:type="dxa"/>
            <w:tcBorders>
              <w:top w:val="single" w:sz="4" w:space="0" w:color="auto"/>
              <w:bottom w:val="single" w:sz="12" w:space="0" w:color="auto"/>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Nombre</w:t>
            </w:r>
          </w:p>
        </w:tc>
        <w:tc>
          <w:tcPr>
            <w:tcW w:w="796" w:type="dxa"/>
            <w:tcBorders>
              <w:top w:val="single" w:sz="4" w:space="0" w:color="auto"/>
              <w:bottom w:val="single" w:sz="12" w:space="0" w:color="auto"/>
              <w:right w:val="single" w:sz="24" w:space="0" w:color="FFFFFF"/>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Personnes</w:t>
            </w:r>
          </w:p>
        </w:tc>
        <w:tc>
          <w:tcPr>
            <w:tcW w:w="815" w:type="dxa"/>
            <w:tcBorders>
              <w:top w:val="single" w:sz="4" w:space="0" w:color="auto"/>
              <w:left w:val="single" w:sz="24" w:space="0" w:color="FFFFFF"/>
              <w:bottom w:val="single" w:sz="12" w:space="0" w:color="auto"/>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Nombre</w:t>
            </w:r>
          </w:p>
        </w:tc>
        <w:tc>
          <w:tcPr>
            <w:tcW w:w="811" w:type="dxa"/>
            <w:tcBorders>
              <w:top w:val="single" w:sz="4" w:space="0" w:color="auto"/>
              <w:bottom w:val="single" w:sz="12" w:space="0" w:color="auto"/>
              <w:right w:val="single" w:sz="24" w:space="0" w:color="FFFFFF"/>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Personnes</w:t>
            </w:r>
          </w:p>
        </w:tc>
        <w:tc>
          <w:tcPr>
            <w:tcW w:w="810" w:type="dxa"/>
            <w:tcBorders>
              <w:top w:val="single" w:sz="4" w:space="0" w:color="auto"/>
              <w:left w:val="single" w:sz="24" w:space="0" w:color="FFFFFF"/>
              <w:bottom w:val="single" w:sz="12" w:space="0" w:color="auto"/>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Nombre</w:t>
            </w:r>
          </w:p>
        </w:tc>
        <w:tc>
          <w:tcPr>
            <w:tcW w:w="776" w:type="dxa"/>
            <w:tcBorders>
              <w:top w:val="single" w:sz="4" w:space="0" w:color="auto"/>
              <w:bottom w:val="single" w:sz="12" w:space="0" w:color="auto"/>
              <w:right w:val="single" w:sz="24" w:space="0" w:color="FFFFFF"/>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Personnes</w:t>
            </w:r>
          </w:p>
        </w:tc>
        <w:tc>
          <w:tcPr>
            <w:tcW w:w="810" w:type="dxa"/>
            <w:tcBorders>
              <w:top w:val="single" w:sz="4" w:space="0" w:color="auto"/>
              <w:left w:val="single" w:sz="24" w:space="0" w:color="FFFFFF"/>
              <w:bottom w:val="single" w:sz="12" w:space="0" w:color="auto"/>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Nombre</w:t>
            </w:r>
          </w:p>
        </w:tc>
        <w:tc>
          <w:tcPr>
            <w:tcW w:w="797" w:type="dxa"/>
            <w:tcBorders>
              <w:top w:val="single" w:sz="4" w:space="0" w:color="auto"/>
              <w:bottom w:val="single" w:sz="12" w:space="0" w:color="auto"/>
            </w:tcBorders>
            <w:shd w:val="clear" w:color="auto" w:fill="auto"/>
            <w:vAlign w:val="bottom"/>
          </w:tcPr>
          <w:p w:rsidR="003216D4" w:rsidRPr="00264D4F" w:rsidRDefault="003216D4" w:rsidP="003B5BF0">
            <w:pPr>
              <w:suppressAutoHyphens w:val="0"/>
              <w:spacing w:before="80" w:after="80" w:line="200" w:lineRule="exact"/>
              <w:ind w:right="57"/>
              <w:jc w:val="right"/>
              <w:rPr>
                <w:rFonts w:eastAsia="Calibri"/>
                <w:i/>
                <w:iCs/>
                <w:color w:val="000000" w:themeColor="text1"/>
                <w:sz w:val="16"/>
                <w:lang w:val="fr-FR" w:eastAsia="es-CO"/>
              </w:rPr>
            </w:pPr>
            <w:r w:rsidRPr="00264D4F">
              <w:rPr>
                <w:rFonts w:eastAsia="Calibri"/>
                <w:i/>
                <w:iCs/>
                <w:color w:val="000000" w:themeColor="text1"/>
                <w:sz w:val="16"/>
                <w:lang w:val="fr-FR" w:eastAsia="es-CO"/>
              </w:rPr>
              <w:t>Personnes</w:t>
            </w:r>
          </w:p>
        </w:tc>
      </w:tr>
      <w:tr w:rsidR="003216D4" w:rsidRPr="00264D4F" w:rsidTr="003B5BF0">
        <w:trPr>
          <w:cantSplit/>
        </w:trPr>
        <w:tc>
          <w:tcPr>
            <w:tcW w:w="993" w:type="dxa"/>
            <w:tcBorders>
              <w:top w:val="single" w:sz="12" w:space="0" w:color="auto"/>
            </w:tcBorders>
            <w:shd w:val="clear" w:color="auto" w:fill="auto"/>
          </w:tcPr>
          <w:p w:rsidR="003216D4" w:rsidRPr="00264D4F" w:rsidRDefault="00A812A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Diplômantes</w:t>
            </w:r>
          </w:p>
        </w:tc>
        <w:tc>
          <w:tcPr>
            <w:tcW w:w="763"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5</w:t>
            </w:r>
          </w:p>
        </w:tc>
        <w:tc>
          <w:tcPr>
            <w:tcW w:w="796"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557</w:t>
            </w:r>
          </w:p>
        </w:tc>
        <w:tc>
          <w:tcPr>
            <w:tcW w:w="815"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811"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697</w:t>
            </w:r>
          </w:p>
        </w:tc>
        <w:tc>
          <w:tcPr>
            <w:tcW w:w="810"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76"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6</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395</w:t>
            </w:r>
          </w:p>
        </w:tc>
        <w:tc>
          <w:tcPr>
            <w:tcW w:w="810"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97" w:type="dxa"/>
            <w:tcBorders>
              <w:top w:val="single" w:sz="12"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5</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671</w:t>
            </w:r>
          </w:p>
        </w:tc>
      </w:tr>
      <w:tr w:rsidR="003216D4" w:rsidRPr="00264D4F" w:rsidTr="003B5BF0">
        <w:trPr>
          <w:cantSplit/>
        </w:trPr>
        <w:tc>
          <w:tcPr>
            <w:tcW w:w="993" w:type="dxa"/>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Séminaire</w:t>
            </w:r>
            <w:r w:rsidR="00916AD8" w:rsidRPr="00264D4F">
              <w:rPr>
                <w:rFonts w:eastAsia="Calibri"/>
                <w:iCs/>
                <w:color w:val="000000" w:themeColor="text1"/>
                <w:sz w:val="18"/>
                <w:lang w:val="fr-FR" w:eastAsia="es-CO"/>
              </w:rPr>
              <w:t>s</w:t>
            </w:r>
          </w:p>
        </w:tc>
        <w:tc>
          <w:tcPr>
            <w:tcW w:w="763"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4</w:t>
            </w:r>
          </w:p>
        </w:tc>
        <w:tc>
          <w:tcPr>
            <w:tcW w:w="79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664</w:t>
            </w:r>
          </w:p>
        </w:tc>
        <w:tc>
          <w:tcPr>
            <w:tcW w:w="815"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811"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548</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7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83</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7"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r>
      <w:tr w:rsidR="003216D4" w:rsidRPr="00264D4F" w:rsidTr="003B5BF0">
        <w:trPr>
          <w:cantSplit/>
        </w:trPr>
        <w:tc>
          <w:tcPr>
            <w:tcW w:w="993" w:type="dxa"/>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Cours</w:t>
            </w:r>
          </w:p>
        </w:tc>
        <w:tc>
          <w:tcPr>
            <w:tcW w:w="763"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9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673</w:t>
            </w:r>
          </w:p>
        </w:tc>
        <w:tc>
          <w:tcPr>
            <w:tcW w:w="815"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w:t>
            </w:r>
          </w:p>
        </w:tc>
        <w:tc>
          <w:tcPr>
            <w:tcW w:w="811"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r w:rsidR="00916AD8" w:rsidRPr="00264D4F">
              <w:rPr>
                <w:rFonts w:eastAsia="Calibri"/>
                <w:iCs/>
                <w:color w:val="000000" w:themeColor="text1"/>
                <w:sz w:val="18"/>
                <w:lang w:val="fr-FR" w:eastAsia="es-CO"/>
              </w:rPr>
              <w:t> </w:t>
            </w:r>
            <w:r w:rsidRPr="00264D4F">
              <w:rPr>
                <w:rFonts w:eastAsia="Calibri"/>
                <w:iCs/>
                <w:color w:val="000000" w:themeColor="text1"/>
                <w:sz w:val="18"/>
                <w:lang w:val="fr-FR" w:eastAsia="es-CO"/>
              </w:rPr>
              <w:t>438</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7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85</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w:t>
            </w:r>
          </w:p>
        </w:tc>
        <w:tc>
          <w:tcPr>
            <w:tcW w:w="797"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344</w:t>
            </w:r>
          </w:p>
        </w:tc>
      </w:tr>
      <w:tr w:rsidR="003216D4" w:rsidRPr="00264D4F" w:rsidTr="003B5BF0">
        <w:trPr>
          <w:cantSplit/>
        </w:trPr>
        <w:tc>
          <w:tcPr>
            <w:tcW w:w="993" w:type="dxa"/>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Conférence</w:t>
            </w:r>
            <w:r w:rsidR="00916AD8" w:rsidRPr="00264D4F">
              <w:rPr>
                <w:rFonts w:eastAsia="Calibri"/>
                <w:iCs/>
                <w:color w:val="000000" w:themeColor="text1"/>
                <w:sz w:val="18"/>
                <w:lang w:val="fr-FR" w:eastAsia="es-CO"/>
              </w:rPr>
              <w:t>s</w:t>
            </w:r>
          </w:p>
        </w:tc>
        <w:tc>
          <w:tcPr>
            <w:tcW w:w="763"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p>
        </w:tc>
        <w:tc>
          <w:tcPr>
            <w:tcW w:w="79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118</w:t>
            </w:r>
          </w:p>
        </w:tc>
        <w:tc>
          <w:tcPr>
            <w:tcW w:w="815"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1"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7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7"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r>
      <w:tr w:rsidR="003216D4" w:rsidRPr="00264D4F" w:rsidTr="003B5BF0">
        <w:trPr>
          <w:cantSplit/>
        </w:trPr>
        <w:tc>
          <w:tcPr>
            <w:tcW w:w="993" w:type="dxa"/>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Technique</w:t>
            </w:r>
            <w:r w:rsidR="00916AD8" w:rsidRPr="00264D4F">
              <w:rPr>
                <w:rFonts w:eastAsia="Calibri"/>
                <w:iCs/>
                <w:color w:val="000000" w:themeColor="text1"/>
                <w:sz w:val="18"/>
                <w:lang w:val="fr-FR" w:eastAsia="es-CO"/>
              </w:rPr>
              <w:t>s</w:t>
            </w:r>
          </w:p>
        </w:tc>
        <w:tc>
          <w:tcPr>
            <w:tcW w:w="763"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5"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1</w:t>
            </w:r>
          </w:p>
        </w:tc>
        <w:tc>
          <w:tcPr>
            <w:tcW w:w="811"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76</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76"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0"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7" w:type="dxa"/>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r>
      <w:tr w:rsidR="003216D4" w:rsidRPr="00264D4F" w:rsidTr="003B5BF0">
        <w:trPr>
          <w:cantSplit/>
        </w:trPr>
        <w:tc>
          <w:tcPr>
            <w:tcW w:w="993" w:type="dxa"/>
            <w:tcBorders>
              <w:bottom w:val="single" w:sz="4" w:space="0" w:color="auto"/>
            </w:tcBorders>
            <w:shd w:val="clear" w:color="auto" w:fill="auto"/>
          </w:tcPr>
          <w:p w:rsidR="003216D4" w:rsidRPr="00264D4F" w:rsidRDefault="003216D4" w:rsidP="002D1D64">
            <w:pPr>
              <w:suppressAutoHyphens w:val="0"/>
              <w:spacing w:before="40" w:after="40" w:line="220" w:lineRule="exact"/>
              <w:rPr>
                <w:rFonts w:eastAsia="Calibri"/>
                <w:iCs/>
                <w:color w:val="000000" w:themeColor="text1"/>
                <w:sz w:val="18"/>
                <w:lang w:val="fr-FR" w:eastAsia="es-CO"/>
              </w:rPr>
            </w:pPr>
            <w:r w:rsidRPr="00264D4F">
              <w:rPr>
                <w:rFonts w:eastAsia="Calibri"/>
                <w:iCs/>
                <w:color w:val="000000" w:themeColor="text1"/>
                <w:sz w:val="18"/>
                <w:lang w:val="fr-FR" w:eastAsia="es-CO"/>
              </w:rPr>
              <w:t>Ateliers</w:t>
            </w:r>
          </w:p>
        </w:tc>
        <w:tc>
          <w:tcPr>
            <w:tcW w:w="763"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6"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5"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1"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810"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w:t>
            </w:r>
          </w:p>
        </w:tc>
        <w:tc>
          <w:tcPr>
            <w:tcW w:w="776"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222</w:t>
            </w:r>
          </w:p>
        </w:tc>
        <w:tc>
          <w:tcPr>
            <w:tcW w:w="810"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c>
          <w:tcPr>
            <w:tcW w:w="797" w:type="dxa"/>
            <w:tcBorders>
              <w:bottom w:val="single" w:sz="4" w:space="0" w:color="auto"/>
            </w:tcBorders>
            <w:shd w:val="clear" w:color="auto" w:fill="auto"/>
          </w:tcPr>
          <w:p w:rsidR="003216D4" w:rsidRPr="00264D4F" w:rsidRDefault="003216D4" w:rsidP="003B5BF0">
            <w:pPr>
              <w:suppressAutoHyphens w:val="0"/>
              <w:spacing w:before="40" w:after="40" w:line="220" w:lineRule="exact"/>
              <w:ind w:right="57"/>
              <w:jc w:val="right"/>
              <w:rPr>
                <w:rFonts w:eastAsia="Calibri"/>
                <w:iCs/>
                <w:color w:val="000000" w:themeColor="text1"/>
                <w:sz w:val="18"/>
                <w:lang w:val="fr-FR" w:eastAsia="es-CO"/>
              </w:rPr>
            </w:pPr>
            <w:r w:rsidRPr="00264D4F">
              <w:rPr>
                <w:rFonts w:eastAsia="Calibri"/>
                <w:iCs/>
                <w:color w:val="000000" w:themeColor="text1"/>
                <w:sz w:val="18"/>
                <w:lang w:val="fr-FR" w:eastAsia="es-CO"/>
              </w:rPr>
              <w:t>0</w:t>
            </w:r>
          </w:p>
        </w:tc>
      </w:tr>
      <w:tr w:rsidR="003216D4" w:rsidRPr="00264D4F" w:rsidTr="003B5BF0">
        <w:trPr>
          <w:cantSplit/>
        </w:trPr>
        <w:tc>
          <w:tcPr>
            <w:tcW w:w="993"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firstLine="284"/>
              <w:rPr>
                <w:rFonts w:eastAsia="Calibri"/>
                <w:b/>
                <w:bCs/>
                <w:iCs/>
                <w:color w:val="000000" w:themeColor="text1"/>
                <w:sz w:val="18"/>
                <w:lang w:val="fr-FR" w:eastAsia="es-CO"/>
              </w:rPr>
            </w:pPr>
            <w:r w:rsidRPr="00264D4F">
              <w:rPr>
                <w:rFonts w:eastAsia="Calibri"/>
                <w:b/>
                <w:bCs/>
                <w:iCs/>
                <w:color w:val="000000" w:themeColor="text1"/>
                <w:sz w:val="18"/>
                <w:lang w:val="fr-FR" w:eastAsia="es-CO"/>
              </w:rPr>
              <w:t>Total</w:t>
            </w:r>
          </w:p>
        </w:tc>
        <w:tc>
          <w:tcPr>
            <w:tcW w:w="763"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12</w:t>
            </w:r>
          </w:p>
        </w:tc>
        <w:tc>
          <w:tcPr>
            <w:tcW w:w="796"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6</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012</w:t>
            </w:r>
          </w:p>
        </w:tc>
        <w:tc>
          <w:tcPr>
            <w:tcW w:w="815"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8</w:t>
            </w:r>
          </w:p>
        </w:tc>
        <w:tc>
          <w:tcPr>
            <w:tcW w:w="811"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3</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759</w:t>
            </w:r>
          </w:p>
        </w:tc>
        <w:tc>
          <w:tcPr>
            <w:tcW w:w="810"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8</w:t>
            </w:r>
          </w:p>
        </w:tc>
        <w:tc>
          <w:tcPr>
            <w:tcW w:w="776"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6</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785</w:t>
            </w:r>
          </w:p>
        </w:tc>
        <w:tc>
          <w:tcPr>
            <w:tcW w:w="810"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5</w:t>
            </w:r>
          </w:p>
        </w:tc>
        <w:tc>
          <w:tcPr>
            <w:tcW w:w="797" w:type="dxa"/>
            <w:tcBorders>
              <w:top w:val="single" w:sz="4" w:space="0" w:color="auto"/>
              <w:bottom w:val="single" w:sz="12" w:space="0" w:color="auto"/>
            </w:tcBorders>
            <w:shd w:val="clear" w:color="auto" w:fill="auto"/>
          </w:tcPr>
          <w:p w:rsidR="003216D4" w:rsidRPr="00264D4F" w:rsidRDefault="003216D4" w:rsidP="003B5BF0">
            <w:pPr>
              <w:keepNext/>
              <w:suppressAutoHyphens w:val="0"/>
              <w:spacing w:before="80" w:after="80" w:line="220" w:lineRule="exact"/>
              <w:ind w:right="57"/>
              <w:jc w:val="right"/>
              <w:rPr>
                <w:rFonts w:eastAsia="Calibri"/>
                <w:b/>
                <w:bCs/>
                <w:iCs/>
                <w:color w:val="000000" w:themeColor="text1"/>
                <w:sz w:val="18"/>
                <w:lang w:val="fr-FR" w:eastAsia="es-CO"/>
              </w:rPr>
            </w:pPr>
            <w:r w:rsidRPr="00264D4F">
              <w:rPr>
                <w:rFonts w:eastAsia="Calibri"/>
                <w:b/>
                <w:bCs/>
                <w:iCs/>
                <w:color w:val="000000" w:themeColor="text1"/>
                <w:sz w:val="18"/>
                <w:lang w:val="fr-FR" w:eastAsia="es-CO"/>
              </w:rPr>
              <w:t>6</w:t>
            </w:r>
            <w:r w:rsidR="00916AD8" w:rsidRPr="00264D4F">
              <w:rPr>
                <w:rFonts w:eastAsia="Calibri"/>
                <w:b/>
                <w:bCs/>
                <w:iCs/>
                <w:color w:val="000000" w:themeColor="text1"/>
                <w:sz w:val="18"/>
                <w:lang w:val="fr-FR" w:eastAsia="es-CO"/>
              </w:rPr>
              <w:t> </w:t>
            </w:r>
            <w:r w:rsidRPr="00264D4F">
              <w:rPr>
                <w:rFonts w:eastAsia="Calibri"/>
                <w:b/>
                <w:bCs/>
                <w:iCs/>
                <w:color w:val="000000" w:themeColor="text1"/>
                <w:sz w:val="18"/>
                <w:lang w:val="fr-FR" w:eastAsia="es-CO"/>
              </w:rPr>
              <w:t>015</w:t>
            </w:r>
          </w:p>
        </w:tc>
      </w:tr>
    </w:tbl>
    <w:p w:rsidR="003216D4" w:rsidRPr="00264D4F" w:rsidRDefault="003216D4" w:rsidP="004118CE">
      <w:pPr>
        <w:pStyle w:val="SingleTxtG"/>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Police nationale de Colombie.</w:t>
      </w:r>
    </w:p>
    <w:p w:rsidR="003216D4" w:rsidRPr="00264D4F" w:rsidRDefault="003216D4" w:rsidP="002D1D64">
      <w:pPr>
        <w:pStyle w:val="H1G"/>
        <w:rPr>
          <w:rFonts w:eastAsia="Calibri"/>
          <w:color w:val="000000" w:themeColor="text1"/>
          <w:lang w:val="fr-FR" w:eastAsia="es-CO"/>
        </w:rPr>
      </w:pPr>
      <w:r w:rsidRPr="00264D4F">
        <w:rPr>
          <w:color w:val="000000" w:themeColor="text1"/>
          <w:lang w:val="fr-FR" w:eastAsia="es-CO"/>
        </w:rPr>
        <w:lastRenderedPageBreak/>
        <w:tab/>
      </w:r>
      <w:r w:rsidRPr="00264D4F">
        <w:rPr>
          <w:color w:val="000000" w:themeColor="text1"/>
          <w:lang w:val="fr-FR" w:eastAsia="es-CO"/>
        </w:rPr>
        <w:tab/>
        <w:t>Art</w:t>
      </w:r>
      <w:r w:rsidR="00916AD8" w:rsidRPr="00264D4F">
        <w:rPr>
          <w:color w:val="000000" w:themeColor="text1"/>
          <w:lang w:val="fr-FR" w:eastAsia="es-CO"/>
        </w:rPr>
        <w:t>i</w:t>
      </w:r>
      <w:r w:rsidRPr="00264D4F">
        <w:rPr>
          <w:color w:val="000000" w:themeColor="text1"/>
          <w:lang w:val="fr-FR" w:eastAsia="es-CO"/>
        </w:rPr>
        <w:t>cle</w:t>
      </w:r>
      <w:r w:rsidR="00916AD8" w:rsidRPr="00264D4F">
        <w:rPr>
          <w:color w:val="000000" w:themeColor="text1"/>
          <w:lang w:val="fr-FR" w:eastAsia="es-CO"/>
        </w:rPr>
        <w:t xml:space="preserve"> </w:t>
      </w:r>
      <w:r w:rsidRPr="00264D4F">
        <w:rPr>
          <w:color w:val="000000" w:themeColor="text1"/>
          <w:lang w:val="fr-FR" w:eastAsia="es-CO"/>
        </w:rPr>
        <w:t>24</w:t>
      </w:r>
      <w:r w:rsidR="00E07896">
        <w:rPr>
          <w:color w:val="000000" w:themeColor="text1"/>
          <w:lang w:val="fr-FR" w:eastAsia="es-CO"/>
        </w:rPr>
        <w:t>:</w:t>
      </w:r>
      <w:r w:rsidRPr="00264D4F">
        <w:rPr>
          <w:color w:val="000000" w:themeColor="text1"/>
          <w:lang w:val="fr-FR" w:eastAsia="es-CO"/>
        </w:rPr>
        <w:t xml:space="preserve"> </w:t>
      </w:r>
      <w:r w:rsidR="00916AD8" w:rsidRPr="00264D4F">
        <w:rPr>
          <w:color w:val="000000" w:themeColor="text1"/>
          <w:lang w:val="fr-FR" w:eastAsia="es-CO"/>
        </w:rPr>
        <w:t>D</w:t>
      </w:r>
      <w:r w:rsidRPr="00264D4F">
        <w:rPr>
          <w:rFonts w:eastAsia="Calibri"/>
          <w:color w:val="000000" w:themeColor="text1"/>
          <w:lang w:val="fr-FR" w:eastAsia="es-CO"/>
        </w:rPr>
        <w:t>roits des victimes</w:t>
      </w:r>
    </w:p>
    <w:p w:rsidR="003216D4" w:rsidRPr="00264D4F" w:rsidRDefault="003216D4"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 xml:space="preserve">La loi </w:t>
      </w:r>
      <w:r w:rsidR="00916AD8" w:rsidRPr="00264D4F">
        <w:rPr>
          <w:rFonts w:eastAsia="Calibri"/>
          <w:iCs/>
          <w:color w:val="000000" w:themeColor="text1"/>
          <w:lang w:val="fr-FR" w:eastAsia="es-CO"/>
        </w:rPr>
        <w:t>n° </w:t>
      </w:r>
      <w:r w:rsidRPr="00264D4F">
        <w:rPr>
          <w:rFonts w:eastAsia="Calibri"/>
          <w:iCs/>
          <w:color w:val="000000" w:themeColor="text1"/>
          <w:lang w:val="fr-FR" w:eastAsia="es-CO"/>
        </w:rPr>
        <w:t xml:space="preserve">1408 de 2010 </w:t>
      </w:r>
      <w:r w:rsidR="00916AD8" w:rsidRPr="00264D4F">
        <w:rPr>
          <w:rFonts w:eastAsia="Calibri"/>
          <w:iCs/>
          <w:color w:val="000000" w:themeColor="text1"/>
          <w:lang w:val="fr-FR" w:eastAsia="es-CO"/>
        </w:rPr>
        <w:t>définit</w:t>
      </w:r>
      <w:r w:rsidRPr="00264D4F">
        <w:rPr>
          <w:rFonts w:eastAsia="Calibri"/>
          <w:iCs/>
          <w:color w:val="000000" w:themeColor="text1"/>
          <w:lang w:val="fr-FR" w:eastAsia="es-CO"/>
        </w:rPr>
        <w:t xml:space="preserve"> dans son </w:t>
      </w:r>
      <w:r w:rsidR="00EF37AB">
        <w:rPr>
          <w:rFonts w:eastAsia="Calibri"/>
          <w:iCs/>
          <w:color w:val="000000" w:themeColor="text1"/>
          <w:lang w:val="fr-FR" w:eastAsia="es-CO"/>
        </w:rPr>
        <w:t>article </w:t>
      </w:r>
      <w:r w:rsidRPr="00264D4F">
        <w:rPr>
          <w:rFonts w:eastAsia="Calibri"/>
          <w:iCs/>
          <w:color w:val="000000" w:themeColor="text1"/>
          <w:lang w:val="fr-FR" w:eastAsia="es-CO"/>
        </w:rPr>
        <w:t xml:space="preserve">3 </w:t>
      </w:r>
      <w:r w:rsidR="00916AD8" w:rsidRPr="00264D4F">
        <w:rPr>
          <w:rFonts w:eastAsia="Calibri"/>
          <w:iCs/>
          <w:color w:val="000000" w:themeColor="text1"/>
          <w:lang w:val="fr-FR" w:eastAsia="es-CO"/>
        </w:rPr>
        <w:t>la</w:t>
      </w:r>
      <w:r w:rsidRPr="00264D4F">
        <w:rPr>
          <w:rFonts w:eastAsia="Calibri"/>
          <w:iCs/>
          <w:color w:val="000000" w:themeColor="text1"/>
          <w:lang w:val="fr-FR" w:eastAsia="es-CO"/>
        </w:rPr>
        <w:t xml:space="preserve"> victime </w:t>
      </w:r>
      <w:r w:rsidR="00916AD8" w:rsidRPr="00264D4F">
        <w:rPr>
          <w:rFonts w:eastAsia="Calibri"/>
          <w:iCs/>
          <w:color w:val="000000" w:themeColor="text1"/>
          <w:lang w:val="fr-FR" w:eastAsia="es-CO"/>
        </w:rPr>
        <w:t xml:space="preserve">comme </w:t>
      </w:r>
      <w:r w:rsidRPr="00264D4F">
        <w:rPr>
          <w:rFonts w:eastAsia="Calibri"/>
          <w:iCs/>
          <w:color w:val="000000" w:themeColor="text1"/>
          <w:lang w:val="fr-FR" w:eastAsia="es-CO"/>
        </w:rPr>
        <w:t>« </w:t>
      </w:r>
      <w:r w:rsidR="00916AD8" w:rsidRPr="00264D4F">
        <w:rPr>
          <w:rFonts w:eastAsia="Calibri"/>
          <w:iCs/>
          <w:color w:val="000000" w:themeColor="text1"/>
          <w:lang w:val="fr-FR" w:eastAsia="es-CO"/>
        </w:rPr>
        <w:t>une</w:t>
      </w:r>
      <w:r w:rsidRPr="00264D4F">
        <w:rPr>
          <w:rFonts w:eastAsia="Calibri"/>
          <w:iCs/>
          <w:color w:val="000000" w:themeColor="text1"/>
          <w:lang w:val="fr-FR" w:eastAsia="es-CO"/>
        </w:rPr>
        <w:t xml:space="preserve"> personne qui a été </w:t>
      </w:r>
      <w:r w:rsidR="00916AD8" w:rsidRPr="00264D4F">
        <w:rPr>
          <w:rFonts w:eastAsia="Calibri"/>
          <w:iCs/>
          <w:color w:val="000000" w:themeColor="text1"/>
          <w:lang w:val="fr-FR" w:eastAsia="es-CO"/>
        </w:rPr>
        <w:t xml:space="preserve">soumise à </w:t>
      </w:r>
      <w:r w:rsidRPr="00264D4F">
        <w:rPr>
          <w:rFonts w:eastAsia="Calibri"/>
          <w:iCs/>
          <w:color w:val="000000" w:themeColor="text1"/>
          <w:lang w:val="fr-FR" w:eastAsia="es-CO"/>
        </w:rPr>
        <w:t>une disparition forcée</w:t>
      </w:r>
      <w:r w:rsidR="00916AD8" w:rsidRPr="00264D4F">
        <w:rPr>
          <w:rFonts w:eastAsia="Calibri"/>
          <w:iCs/>
          <w:color w:val="000000" w:themeColor="text1"/>
          <w:lang w:val="fr-FR" w:eastAsia="es-CO"/>
        </w:rPr>
        <w:t>,</w:t>
      </w:r>
      <w:r w:rsidRPr="00264D4F">
        <w:rPr>
          <w:rFonts w:eastAsia="Calibri"/>
          <w:iCs/>
          <w:color w:val="000000" w:themeColor="text1"/>
          <w:lang w:val="fr-FR" w:eastAsia="es-CO"/>
        </w:rPr>
        <w:t xml:space="preserve"> telle que définie </w:t>
      </w:r>
      <w:r w:rsidR="00916AD8" w:rsidRPr="00264D4F">
        <w:rPr>
          <w:rFonts w:eastAsia="Calibri"/>
          <w:iCs/>
          <w:color w:val="000000" w:themeColor="text1"/>
          <w:lang w:val="fr-FR" w:eastAsia="es-CO"/>
        </w:rPr>
        <w:t>à</w:t>
      </w:r>
      <w:r w:rsidRPr="00264D4F">
        <w:rPr>
          <w:rFonts w:eastAsia="Calibri"/>
          <w:iCs/>
          <w:color w:val="000000" w:themeColor="text1"/>
          <w:lang w:val="fr-FR" w:eastAsia="es-CO"/>
        </w:rPr>
        <w:t xml:space="preserve"> l'</w:t>
      </w:r>
      <w:r w:rsidR="00EF37AB">
        <w:rPr>
          <w:rFonts w:eastAsia="Calibri"/>
          <w:iCs/>
          <w:color w:val="000000" w:themeColor="text1"/>
          <w:lang w:val="fr-FR" w:eastAsia="es-CO"/>
        </w:rPr>
        <w:t>article </w:t>
      </w:r>
      <w:r w:rsidRPr="00264D4F">
        <w:rPr>
          <w:rFonts w:eastAsia="Calibri"/>
          <w:iCs/>
          <w:color w:val="000000" w:themeColor="text1"/>
          <w:lang w:val="fr-FR" w:eastAsia="es-CO"/>
        </w:rPr>
        <w:t xml:space="preserve">165 de la loi </w:t>
      </w:r>
      <w:r w:rsidR="00916AD8" w:rsidRPr="00264D4F">
        <w:rPr>
          <w:rFonts w:eastAsia="Calibri"/>
          <w:iCs/>
          <w:color w:val="000000" w:themeColor="text1"/>
          <w:lang w:val="fr-FR" w:eastAsia="es-CO"/>
        </w:rPr>
        <w:t>n° </w:t>
      </w:r>
      <w:r w:rsidRPr="00264D4F">
        <w:rPr>
          <w:rFonts w:eastAsia="Calibri"/>
          <w:iCs/>
          <w:color w:val="000000" w:themeColor="text1"/>
          <w:lang w:val="fr-FR" w:eastAsia="es-CO"/>
        </w:rPr>
        <w:t>599 de 2000. Le terme s’applique aussi aux parents de la victime directe</w:t>
      </w:r>
      <w:r w:rsidR="00916AD8" w:rsidRPr="00264D4F">
        <w:rPr>
          <w:rFonts w:eastAsia="Calibri"/>
          <w:iCs/>
          <w:color w:val="000000" w:themeColor="text1"/>
          <w:lang w:val="fr-FR" w:eastAsia="es-CO"/>
        </w:rPr>
        <w:t>, à savoir</w:t>
      </w:r>
      <w:r w:rsidRPr="00264D4F">
        <w:rPr>
          <w:rFonts w:eastAsia="Calibri"/>
          <w:iCs/>
          <w:color w:val="000000" w:themeColor="text1"/>
          <w:lang w:val="fr-FR" w:eastAsia="es-CO"/>
        </w:rPr>
        <w:t xml:space="preserve"> le conjoint ou </w:t>
      </w:r>
      <w:r w:rsidR="00916AD8" w:rsidRPr="00264D4F">
        <w:rPr>
          <w:rFonts w:eastAsia="Calibri"/>
          <w:iCs/>
          <w:color w:val="000000" w:themeColor="text1"/>
          <w:lang w:val="fr-FR" w:eastAsia="es-CO"/>
        </w:rPr>
        <w:t xml:space="preserve">le </w:t>
      </w:r>
      <w:r w:rsidRPr="00264D4F">
        <w:rPr>
          <w:rFonts w:eastAsia="Calibri"/>
          <w:iCs/>
          <w:color w:val="000000" w:themeColor="text1"/>
          <w:lang w:val="fr-FR" w:eastAsia="es-CO"/>
        </w:rPr>
        <w:t>compagnon permanent et les membres de la famille au premier degré de consanguinité ou au premier degré civil</w:t>
      </w:r>
      <w:r w:rsidR="00916AD8" w:rsidRPr="00264D4F">
        <w:rPr>
          <w:rFonts w:eastAsia="Calibri"/>
          <w:iCs/>
          <w:color w:val="000000" w:themeColor="text1"/>
          <w:lang w:val="fr-FR" w:eastAsia="es-CO"/>
        </w:rPr>
        <w:t>,</w:t>
      </w:r>
      <w:r w:rsidRPr="00264D4F">
        <w:rPr>
          <w:rFonts w:eastAsia="Calibri"/>
          <w:iCs/>
          <w:color w:val="000000" w:themeColor="text1"/>
          <w:lang w:val="fr-FR" w:eastAsia="es-CO"/>
        </w:rPr>
        <w:t xml:space="preserve"> ainsi qu</w:t>
      </w:r>
      <w:r w:rsidR="00916AD8" w:rsidRPr="00264D4F">
        <w:rPr>
          <w:rFonts w:eastAsia="Calibri"/>
          <w:iCs/>
          <w:color w:val="000000" w:themeColor="text1"/>
          <w:lang w:val="fr-FR" w:eastAsia="es-CO"/>
        </w:rPr>
        <w:t>'aux</w:t>
      </w:r>
      <w:r w:rsidRPr="00264D4F">
        <w:rPr>
          <w:rFonts w:eastAsia="Calibri"/>
          <w:iCs/>
          <w:color w:val="000000" w:themeColor="text1"/>
          <w:lang w:val="fr-FR" w:eastAsia="es-CO"/>
        </w:rPr>
        <w:t xml:space="preserve"> autres parents qui ont subi un préjudice direct du fait de la disparition forcée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Le droit des victimes à connaître la vérité </w:t>
      </w:r>
      <w:r w:rsidR="00916AD8" w:rsidRPr="00264D4F">
        <w:rPr>
          <w:rFonts w:eastAsia="Calibri"/>
          <w:color w:val="000000" w:themeColor="text1"/>
          <w:lang w:val="fr-FR" w:eastAsia="es-CO"/>
        </w:rPr>
        <w:t>doit être assuré</w:t>
      </w:r>
      <w:r w:rsidR="00E4381D" w:rsidRPr="00264D4F">
        <w:rPr>
          <w:rFonts w:eastAsia="Calibri"/>
          <w:color w:val="000000" w:themeColor="text1"/>
          <w:lang w:val="fr-FR" w:eastAsia="es-CO"/>
        </w:rPr>
        <w:t xml:space="preserve"> durant la</w:t>
      </w:r>
      <w:r w:rsidRPr="00264D4F">
        <w:rPr>
          <w:rFonts w:eastAsia="Calibri"/>
          <w:color w:val="000000" w:themeColor="text1"/>
          <w:lang w:val="fr-FR" w:eastAsia="es-CO"/>
        </w:rPr>
        <w:t xml:space="preserve"> procédure pénale, qui </w:t>
      </w:r>
      <w:r w:rsidR="00E4381D" w:rsidRPr="00264D4F">
        <w:rPr>
          <w:rFonts w:eastAsia="Calibri"/>
          <w:color w:val="000000" w:themeColor="text1"/>
          <w:lang w:val="fr-FR" w:eastAsia="es-CO"/>
        </w:rPr>
        <w:t>doit permettre de déterminer le</w:t>
      </w:r>
      <w:r w:rsidRPr="00264D4F">
        <w:rPr>
          <w:rFonts w:eastAsia="Calibri"/>
          <w:color w:val="000000" w:themeColor="text1"/>
          <w:lang w:val="fr-FR" w:eastAsia="es-CO"/>
        </w:rPr>
        <w:t xml:space="preserve"> </w:t>
      </w:r>
      <w:r w:rsidR="00E4381D" w:rsidRPr="00264D4F">
        <w:rPr>
          <w:rFonts w:eastAsia="Calibri"/>
          <w:color w:val="000000" w:themeColor="text1"/>
          <w:lang w:val="fr-FR" w:eastAsia="es-CO"/>
        </w:rPr>
        <w:t xml:space="preserve">lieu de détention </w:t>
      </w:r>
      <w:r w:rsidRPr="00264D4F">
        <w:rPr>
          <w:rFonts w:eastAsia="Calibri"/>
          <w:color w:val="000000" w:themeColor="text1"/>
          <w:lang w:val="fr-FR" w:eastAsia="es-CO"/>
        </w:rPr>
        <w:t>de la personne disparue. Par exemple, l'a</w:t>
      </w:r>
      <w:r w:rsidR="00E4381D" w:rsidRPr="00264D4F">
        <w:rPr>
          <w:rFonts w:eastAsia="Calibri"/>
          <w:color w:val="000000" w:themeColor="text1"/>
          <w:lang w:val="fr-FR" w:eastAsia="es-CO"/>
        </w:rPr>
        <w:t>linéa</w:t>
      </w:r>
      <w:r w:rsidR="00573682">
        <w:rPr>
          <w:rFonts w:eastAsia="Calibri"/>
          <w:color w:val="000000" w:themeColor="text1"/>
          <w:lang w:val="fr-FR" w:eastAsia="es-CO"/>
        </w:rPr>
        <w:t> </w:t>
      </w:r>
      <w:r w:rsidR="00E4381D" w:rsidRPr="00264D4F">
        <w:rPr>
          <w:rFonts w:eastAsia="Calibri"/>
          <w:color w:val="000000" w:themeColor="text1"/>
          <w:lang w:val="fr-FR" w:eastAsia="es-CO"/>
        </w:rPr>
        <w:t>e</w:t>
      </w:r>
      <w:r w:rsidR="00A27E64" w:rsidRPr="00264D4F">
        <w:rPr>
          <w:rFonts w:eastAsia="Calibri"/>
          <w:color w:val="000000" w:themeColor="text1"/>
          <w:lang w:val="fr-FR" w:eastAsia="es-CO"/>
        </w:rPr>
        <w:t>)</w:t>
      </w:r>
      <w:r w:rsidR="00E4381D" w:rsidRPr="00264D4F">
        <w:rPr>
          <w:rFonts w:eastAsia="Calibri"/>
          <w:color w:val="000000" w:themeColor="text1"/>
          <w:lang w:val="fr-FR" w:eastAsia="es-CO"/>
        </w:rPr>
        <w:t xml:space="preserve"> de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11 de la loi </w:t>
      </w:r>
      <w:r w:rsidR="00E4381D" w:rsidRPr="00264D4F">
        <w:rPr>
          <w:rFonts w:eastAsia="Calibri"/>
          <w:color w:val="000000" w:themeColor="text1"/>
          <w:lang w:val="fr-FR" w:eastAsia="es-CO"/>
        </w:rPr>
        <w:t>n° </w:t>
      </w:r>
      <w:r w:rsidRPr="00264D4F">
        <w:rPr>
          <w:rFonts w:eastAsia="Calibri"/>
          <w:color w:val="000000" w:themeColor="text1"/>
          <w:lang w:val="fr-FR" w:eastAsia="es-CO"/>
        </w:rPr>
        <w:t>906 de 2004 prévoit que l'un des droits de</w:t>
      </w:r>
      <w:r w:rsidR="00E4381D" w:rsidRPr="00264D4F">
        <w:rPr>
          <w:rFonts w:eastAsia="Calibri"/>
          <w:color w:val="000000" w:themeColor="text1"/>
          <w:lang w:val="fr-FR" w:eastAsia="es-CO"/>
        </w:rPr>
        <w:t>s</w:t>
      </w:r>
      <w:r w:rsidRPr="00264D4F">
        <w:rPr>
          <w:rFonts w:eastAsia="Calibri"/>
          <w:color w:val="000000" w:themeColor="text1"/>
          <w:lang w:val="fr-FR" w:eastAsia="es-CO"/>
        </w:rPr>
        <w:t xml:space="preserve"> victime</w:t>
      </w:r>
      <w:r w:rsidR="00E4381D" w:rsidRPr="00264D4F">
        <w:rPr>
          <w:rFonts w:eastAsia="Calibri"/>
          <w:color w:val="000000" w:themeColor="text1"/>
          <w:lang w:val="fr-FR" w:eastAsia="es-CO"/>
        </w:rPr>
        <w:t>s</w:t>
      </w:r>
      <w:r w:rsidRPr="00264D4F">
        <w:rPr>
          <w:rFonts w:eastAsia="Calibri"/>
          <w:color w:val="000000" w:themeColor="text1"/>
          <w:lang w:val="fr-FR" w:eastAsia="es-CO"/>
        </w:rPr>
        <w:t xml:space="preserve"> est de « connaître la vérité sur les circonstances </w:t>
      </w:r>
      <w:r w:rsidR="00E4381D" w:rsidRPr="00264D4F">
        <w:rPr>
          <w:rFonts w:eastAsia="Calibri"/>
          <w:color w:val="000000" w:themeColor="text1"/>
          <w:lang w:val="fr-FR" w:eastAsia="es-CO"/>
        </w:rPr>
        <w:t>entourant l'injustice</w:t>
      </w:r>
      <w:r w:rsidRPr="00264D4F">
        <w:rPr>
          <w:rFonts w:eastAsia="Calibri"/>
          <w:color w:val="000000" w:themeColor="text1"/>
          <w:lang w:val="fr-FR" w:eastAsia="es-CO"/>
        </w:rPr>
        <w:t xml:space="preserve"> dont </w:t>
      </w:r>
      <w:r w:rsidR="00E4381D" w:rsidRPr="00264D4F">
        <w:rPr>
          <w:rFonts w:eastAsia="Calibri"/>
          <w:color w:val="000000" w:themeColor="text1"/>
          <w:lang w:val="fr-FR" w:eastAsia="es-CO"/>
        </w:rPr>
        <w:t xml:space="preserve">elles </w:t>
      </w:r>
      <w:r w:rsidRPr="00264D4F">
        <w:rPr>
          <w:rFonts w:eastAsia="Calibri"/>
          <w:color w:val="000000" w:themeColor="text1"/>
          <w:lang w:val="fr-FR" w:eastAsia="es-CO"/>
        </w:rPr>
        <w:t xml:space="preserve">ont été victimes ». À cet égard, la Cour constitutionnelle a déclaré </w:t>
      </w:r>
      <w:r w:rsidR="00E4381D" w:rsidRPr="00264D4F">
        <w:rPr>
          <w:rFonts w:eastAsia="Calibri"/>
          <w:color w:val="000000" w:themeColor="text1"/>
          <w:lang w:val="fr-FR" w:eastAsia="es-CO"/>
        </w:rPr>
        <w:t>ce qui suit</w:t>
      </w:r>
      <w:r w:rsidR="00E07896">
        <w:rPr>
          <w:rFonts w:eastAsia="Calibri"/>
          <w:color w:val="000000" w:themeColor="text1"/>
          <w:lang w:val="fr-FR" w:eastAsia="es-CO"/>
        </w:rPr>
        <w:t>:</w:t>
      </w:r>
    </w:p>
    <w:p w:rsidR="003216D4" w:rsidRPr="00264D4F" w:rsidRDefault="003216D4" w:rsidP="003016E0">
      <w:pPr>
        <w:pStyle w:val="SingleTxtG"/>
        <w:ind w:left="1701"/>
        <w:rPr>
          <w:color w:val="000000" w:themeColor="text1"/>
          <w:lang w:val="fr-FR"/>
        </w:rPr>
      </w:pPr>
      <w:r w:rsidRPr="00264D4F">
        <w:rPr>
          <w:color w:val="000000" w:themeColor="text1"/>
          <w:lang w:val="fr-FR"/>
        </w:rPr>
        <w:t>« </w:t>
      </w:r>
      <w:r w:rsidR="00E4381D" w:rsidRPr="00264D4F">
        <w:rPr>
          <w:color w:val="000000" w:themeColor="text1"/>
          <w:lang w:val="fr-FR"/>
        </w:rPr>
        <w:t xml:space="preserve">S'agissant du droit effectif des victimes à un recours judiciaire (Code pénal, </w:t>
      </w:r>
      <w:r w:rsidR="00EF37AB">
        <w:rPr>
          <w:color w:val="000000" w:themeColor="text1"/>
          <w:lang w:val="fr-FR"/>
        </w:rPr>
        <w:t>articles </w:t>
      </w:r>
      <w:r w:rsidR="00E4381D" w:rsidRPr="00264D4F">
        <w:rPr>
          <w:color w:val="000000" w:themeColor="text1"/>
          <w:lang w:val="fr-FR"/>
        </w:rPr>
        <w:t>29 et 229), la</w:t>
      </w:r>
      <w:r w:rsidRPr="00264D4F">
        <w:rPr>
          <w:color w:val="000000" w:themeColor="text1"/>
          <w:lang w:val="fr-FR"/>
        </w:rPr>
        <w:t xml:space="preserve"> jurisprudence a établi </w:t>
      </w:r>
      <w:r w:rsidR="00E4381D" w:rsidRPr="00264D4F">
        <w:rPr>
          <w:color w:val="000000" w:themeColor="text1"/>
          <w:lang w:val="fr-FR"/>
        </w:rPr>
        <w:t>qu'</w:t>
      </w:r>
      <w:r w:rsidRPr="00264D4F">
        <w:rPr>
          <w:color w:val="000000" w:themeColor="text1"/>
          <w:lang w:val="fr-FR"/>
        </w:rPr>
        <w:t>elles doivent pouvoir intervenir à tous les stades de la procédure pénale, même au stade de l'enquête préliminaire. Ce</w:t>
      </w:r>
      <w:r w:rsidR="00E4381D" w:rsidRPr="00264D4F">
        <w:rPr>
          <w:color w:val="000000" w:themeColor="text1"/>
          <w:lang w:val="fr-FR"/>
        </w:rPr>
        <w:t xml:space="preserve">tte intervention </w:t>
      </w:r>
      <w:r w:rsidRPr="00264D4F">
        <w:rPr>
          <w:color w:val="000000" w:themeColor="text1"/>
          <w:lang w:val="fr-FR"/>
        </w:rPr>
        <w:t xml:space="preserve">n’est pas uniquement destinée à assurer la réparation </w:t>
      </w:r>
      <w:r w:rsidR="00A96309" w:rsidRPr="00264D4F">
        <w:rPr>
          <w:color w:val="000000" w:themeColor="text1"/>
          <w:lang w:val="fr-FR"/>
        </w:rPr>
        <w:t xml:space="preserve">patrimoniale </w:t>
      </w:r>
      <w:r w:rsidRPr="00264D4F">
        <w:rPr>
          <w:color w:val="000000" w:themeColor="text1"/>
          <w:lang w:val="fr-FR"/>
        </w:rPr>
        <w:t xml:space="preserve">des dommages causés par le crime, mais aussi à </w:t>
      </w:r>
      <w:r w:rsidR="00A96309" w:rsidRPr="00264D4F">
        <w:rPr>
          <w:color w:val="000000" w:themeColor="text1"/>
          <w:lang w:val="fr-FR"/>
        </w:rPr>
        <w:t>répondre</w:t>
      </w:r>
      <w:r w:rsidRPr="00264D4F">
        <w:rPr>
          <w:color w:val="000000" w:themeColor="text1"/>
          <w:lang w:val="fr-FR"/>
        </w:rPr>
        <w:t xml:space="preserve"> au droit des victimes à la justice et à la vérité. Dans certains </w:t>
      </w:r>
      <w:r w:rsidR="00A96309" w:rsidRPr="00264D4F">
        <w:rPr>
          <w:color w:val="000000" w:themeColor="text1"/>
          <w:lang w:val="fr-FR"/>
        </w:rPr>
        <w:t>cas</w:t>
      </w:r>
      <w:r w:rsidRPr="00264D4F">
        <w:rPr>
          <w:color w:val="000000" w:themeColor="text1"/>
          <w:lang w:val="fr-FR"/>
        </w:rPr>
        <w:t xml:space="preserve">, </w:t>
      </w:r>
      <w:r w:rsidR="00A96309" w:rsidRPr="00264D4F">
        <w:rPr>
          <w:color w:val="000000" w:themeColor="text1"/>
          <w:lang w:val="fr-FR"/>
        </w:rPr>
        <w:t>notamment</w:t>
      </w:r>
      <w:r w:rsidRPr="00264D4F">
        <w:rPr>
          <w:color w:val="000000" w:themeColor="text1"/>
          <w:lang w:val="fr-FR"/>
        </w:rPr>
        <w:t xml:space="preserve"> la représentation des victimes dans les procédures pénales, il s’agit exclusivement de garantir la jouissance effective des droits à la justice et à la réparation. Sur la base de ces considérations, la Cour constitutionnelle a établi une doctrine dans laquelle est explicitement abandonnée la conception réductrice des droits des victimes, fondée uniquement sur</w:t>
      </w:r>
      <w:r w:rsidR="00A96309" w:rsidRPr="00264D4F">
        <w:rPr>
          <w:color w:val="000000" w:themeColor="text1"/>
          <w:lang w:val="fr-FR"/>
        </w:rPr>
        <w:t xml:space="preserve"> la compensation financière</w:t>
      </w:r>
      <w:r w:rsidRPr="00264D4F">
        <w:rPr>
          <w:color w:val="000000" w:themeColor="text1"/>
          <w:lang w:val="fr-FR"/>
        </w:rPr>
        <w:t>, pour souligner que les victimes</w:t>
      </w:r>
      <w:r w:rsidR="00A96309" w:rsidRPr="00264D4F">
        <w:rPr>
          <w:color w:val="000000" w:themeColor="text1"/>
          <w:lang w:val="fr-FR"/>
        </w:rPr>
        <w:t>,</w:t>
      </w:r>
      <w:r w:rsidRPr="00264D4F">
        <w:rPr>
          <w:color w:val="000000" w:themeColor="text1"/>
          <w:lang w:val="fr-FR"/>
        </w:rPr>
        <w:t xml:space="preserve"> ou les personnes lésées par le crime</w:t>
      </w:r>
      <w:r w:rsidR="00A96309" w:rsidRPr="00264D4F">
        <w:rPr>
          <w:color w:val="000000" w:themeColor="text1"/>
          <w:lang w:val="fr-FR"/>
        </w:rPr>
        <w:t xml:space="preserve">, </w:t>
      </w:r>
      <w:r w:rsidRPr="00264D4F">
        <w:rPr>
          <w:color w:val="000000" w:themeColor="text1"/>
          <w:lang w:val="fr-FR"/>
        </w:rPr>
        <w:t xml:space="preserve">ont un droit effectif à une procédure </w:t>
      </w:r>
      <w:r w:rsidR="00A96309" w:rsidRPr="00264D4F">
        <w:rPr>
          <w:color w:val="000000" w:themeColor="text1"/>
          <w:lang w:val="fr-FR"/>
        </w:rPr>
        <w:t xml:space="preserve">équitable et qu'elles sont habilitées à </w:t>
      </w:r>
      <w:r w:rsidRPr="00264D4F">
        <w:rPr>
          <w:color w:val="000000" w:themeColor="text1"/>
          <w:lang w:val="fr-FR"/>
        </w:rPr>
        <w:t>participe</w:t>
      </w:r>
      <w:r w:rsidR="00A96309" w:rsidRPr="00264D4F">
        <w:rPr>
          <w:color w:val="000000" w:themeColor="text1"/>
          <w:lang w:val="fr-FR"/>
        </w:rPr>
        <w:t xml:space="preserve">r à cette procédure, </w:t>
      </w:r>
      <w:r w:rsidRPr="00264D4F">
        <w:rPr>
          <w:color w:val="000000" w:themeColor="text1"/>
          <w:lang w:val="fr-FR"/>
        </w:rPr>
        <w:t xml:space="preserve">non seulement </w:t>
      </w:r>
      <w:r w:rsidR="00A96309" w:rsidRPr="00264D4F">
        <w:rPr>
          <w:color w:val="000000" w:themeColor="text1"/>
          <w:lang w:val="fr-FR"/>
        </w:rPr>
        <w:t>pour</w:t>
      </w:r>
      <w:r w:rsidRPr="00264D4F">
        <w:rPr>
          <w:color w:val="000000" w:themeColor="text1"/>
          <w:lang w:val="fr-FR"/>
        </w:rPr>
        <w:t xml:space="preserve"> défendre des intérêts pécuniaires, mais aussi et surtout </w:t>
      </w:r>
      <w:r w:rsidR="00A96309" w:rsidRPr="00264D4F">
        <w:rPr>
          <w:color w:val="000000" w:themeColor="text1"/>
          <w:lang w:val="fr-FR"/>
        </w:rPr>
        <w:t>pour faire respecter</w:t>
      </w:r>
      <w:r w:rsidRPr="00264D4F">
        <w:rPr>
          <w:color w:val="000000" w:themeColor="text1"/>
          <w:lang w:val="fr-FR"/>
        </w:rPr>
        <w:t xml:space="preserve"> leur droit à la vérité et à la justice.</w:t>
      </w:r>
      <w:r w:rsidRPr="00264D4F">
        <w:rPr>
          <w:rStyle w:val="Appelnotedebasdep"/>
          <w:color w:val="000000" w:themeColor="text1"/>
          <w:lang w:val="fr-FR"/>
        </w:rPr>
        <w:footnoteReference w:id="52"/>
      </w:r>
      <w:r w:rsidR="00E07896">
        <w:rPr>
          <w:color w:val="000000" w:themeColor="text1"/>
          <w:lang w:val="fr-FR"/>
        </w:rPr>
        <w:t xml:space="preserve"> </w:t>
      </w:r>
      <w:r w:rsidR="00A96309" w:rsidRPr="00264D4F">
        <w:rPr>
          <w:color w:val="000000" w:themeColor="text1"/>
          <w:lang w:val="fr-FR"/>
        </w:rPr>
        <w:t>»</w:t>
      </w:r>
    </w:p>
    <w:p w:rsidR="003216D4" w:rsidRPr="00264D4F" w:rsidRDefault="00A96309" w:rsidP="002D1D64">
      <w:pPr>
        <w:pStyle w:val="SingleTxtG"/>
        <w:numPr>
          <w:ilvl w:val="0"/>
          <w:numId w:val="16"/>
        </w:numPr>
        <w:tabs>
          <w:tab w:val="left" w:pos="1701"/>
        </w:tabs>
        <w:ind w:left="1134" w:firstLine="0"/>
        <w:rPr>
          <w:rFonts w:eastAsia="Calibri"/>
          <w:iCs/>
          <w:color w:val="000000" w:themeColor="text1"/>
          <w:lang w:val="fr-FR" w:eastAsia="es-CO"/>
        </w:rPr>
      </w:pPr>
      <w:r w:rsidRPr="00264D4F">
        <w:rPr>
          <w:rFonts w:eastAsia="Calibri"/>
          <w:iCs/>
          <w:color w:val="000000" w:themeColor="text1"/>
          <w:lang w:val="fr-FR" w:eastAsia="es-CO"/>
        </w:rPr>
        <w:t>I</w:t>
      </w:r>
      <w:r w:rsidR="003216D4" w:rsidRPr="00264D4F">
        <w:rPr>
          <w:rFonts w:eastAsia="Calibri"/>
          <w:iCs/>
          <w:color w:val="000000" w:themeColor="text1"/>
          <w:lang w:val="fr-FR" w:eastAsia="es-CO"/>
        </w:rPr>
        <w:t xml:space="preserve">ndépendamment de </w:t>
      </w:r>
      <w:r w:rsidRPr="00264D4F">
        <w:rPr>
          <w:rFonts w:eastAsia="Calibri"/>
          <w:iCs/>
          <w:color w:val="000000" w:themeColor="text1"/>
          <w:lang w:val="fr-FR" w:eastAsia="es-CO"/>
        </w:rPr>
        <w:t>l</w:t>
      </w:r>
      <w:r w:rsidR="003216D4" w:rsidRPr="00264D4F">
        <w:rPr>
          <w:rFonts w:eastAsia="Calibri"/>
          <w:iCs/>
          <w:color w:val="000000" w:themeColor="text1"/>
          <w:lang w:val="fr-FR" w:eastAsia="es-CO"/>
        </w:rPr>
        <w:t xml:space="preserve">a procédure pénale, l'État a </w:t>
      </w:r>
      <w:r w:rsidRPr="00264D4F">
        <w:rPr>
          <w:rFonts w:eastAsia="Calibri"/>
          <w:iCs/>
          <w:color w:val="000000" w:themeColor="text1"/>
          <w:lang w:val="fr-FR" w:eastAsia="es-CO"/>
        </w:rPr>
        <w:t xml:space="preserve">établi </w:t>
      </w:r>
      <w:r w:rsidR="003216D4" w:rsidRPr="00264D4F">
        <w:rPr>
          <w:rFonts w:eastAsia="Calibri"/>
          <w:iCs/>
          <w:color w:val="000000" w:themeColor="text1"/>
          <w:lang w:val="fr-FR" w:eastAsia="es-CO"/>
        </w:rPr>
        <w:t>l'obligation de rechercher les personnes disparues en vertu de l'</w:t>
      </w:r>
      <w:r w:rsidR="00EF37AB">
        <w:rPr>
          <w:rFonts w:eastAsia="Calibri"/>
          <w:iCs/>
          <w:color w:val="000000" w:themeColor="text1"/>
          <w:lang w:val="fr-FR" w:eastAsia="es-CO"/>
        </w:rPr>
        <w:t>article </w:t>
      </w:r>
      <w:r w:rsidR="003216D4" w:rsidRPr="00264D4F">
        <w:rPr>
          <w:rFonts w:eastAsia="Calibri"/>
          <w:iCs/>
          <w:color w:val="000000" w:themeColor="text1"/>
          <w:lang w:val="fr-FR" w:eastAsia="es-CO"/>
        </w:rPr>
        <w:t xml:space="preserve">11 de la loi </w:t>
      </w:r>
      <w:r w:rsidRPr="00264D4F">
        <w:rPr>
          <w:rFonts w:eastAsia="Calibri"/>
          <w:iCs/>
          <w:color w:val="000000" w:themeColor="text1"/>
          <w:lang w:val="fr-FR" w:eastAsia="es-CO"/>
        </w:rPr>
        <w:t>n° </w:t>
      </w:r>
      <w:r w:rsidR="003216D4" w:rsidRPr="00264D4F">
        <w:rPr>
          <w:rFonts w:eastAsia="Calibri"/>
          <w:iCs/>
          <w:color w:val="000000" w:themeColor="text1"/>
          <w:lang w:val="fr-FR" w:eastAsia="es-CO"/>
        </w:rPr>
        <w:t>589 de 2000</w:t>
      </w:r>
      <w:r w:rsidR="00E07896">
        <w:rPr>
          <w:rFonts w:eastAsia="Calibri"/>
          <w:iCs/>
          <w:color w:val="000000" w:themeColor="text1"/>
          <w:lang w:val="fr-FR" w:eastAsia="es-CO"/>
        </w:rPr>
        <w:t>:</w:t>
      </w:r>
      <w:r w:rsidR="003216D4" w:rsidRPr="00264D4F">
        <w:rPr>
          <w:rFonts w:eastAsia="Calibri"/>
          <w:iCs/>
          <w:color w:val="000000" w:themeColor="text1"/>
          <w:lang w:val="fr-FR" w:eastAsia="es-CO"/>
        </w:rPr>
        <w:t xml:space="preserve"> «</w:t>
      </w:r>
      <w:r w:rsidRPr="00264D4F">
        <w:rPr>
          <w:rFonts w:eastAsia="Calibri"/>
          <w:iCs/>
          <w:color w:val="000000" w:themeColor="text1"/>
          <w:lang w:val="fr-FR" w:eastAsia="es-CO"/>
        </w:rPr>
        <w:t> S</w:t>
      </w:r>
      <w:r w:rsidR="003216D4" w:rsidRPr="00264D4F">
        <w:rPr>
          <w:rFonts w:eastAsia="Calibri"/>
          <w:iCs/>
          <w:color w:val="000000" w:themeColor="text1"/>
          <w:lang w:val="fr-FR" w:eastAsia="es-CO"/>
        </w:rPr>
        <w:t>ans préjudice de l'extinction de l'action pénale ou de la fin du procès pour quelque raison que ce soit, dans les cas de crime</w:t>
      </w:r>
      <w:r w:rsidR="00240ABF" w:rsidRPr="00264D4F">
        <w:rPr>
          <w:rFonts w:eastAsia="Calibri"/>
          <w:iCs/>
          <w:color w:val="000000" w:themeColor="text1"/>
          <w:lang w:val="fr-FR" w:eastAsia="es-CO"/>
        </w:rPr>
        <w:t>s</w:t>
      </w:r>
      <w:r w:rsidR="003216D4" w:rsidRPr="00264D4F">
        <w:rPr>
          <w:rFonts w:eastAsia="Calibri"/>
          <w:iCs/>
          <w:color w:val="000000" w:themeColor="text1"/>
          <w:lang w:val="fr-FR" w:eastAsia="es-CO"/>
        </w:rPr>
        <w:t xml:space="preserve"> de disparition forcée de personnes, l'</w:t>
      </w:r>
      <w:r w:rsidR="00264D4F" w:rsidRPr="00264D4F">
        <w:rPr>
          <w:rFonts w:eastAsia="Calibri"/>
          <w:iCs/>
          <w:color w:val="000000" w:themeColor="text1"/>
          <w:lang w:val="fr-FR" w:eastAsia="es-CO"/>
        </w:rPr>
        <w:t>État</w:t>
      </w:r>
      <w:r w:rsidR="003216D4" w:rsidRPr="00264D4F">
        <w:rPr>
          <w:rFonts w:eastAsia="Calibri"/>
          <w:iCs/>
          <w:color w:val="000000" w:themeColor="text1"/>
          <w:lang w:val="fr-FR" w:eastAsia="es-CO"/>
        </w:rPr>
        <w:t xml:space="preserve"> a </w:t>
      </w:r>
      <w:r w:rsidR="00240ABF" w:rsidRPr="00264D4F">
        <w:rPr>
          <w:rFonts w:eastAsia="Calibri"/>
          <w:iCs/>
          <w:color w:val="000000" w:themeColor="text1"/>
          <w:lang w:val="fr-FR" w:eastAsia="es-CO"/>
        </w:rPr>
        <w:t>pour</w:t>
      </w:r>
      <w:r w:rsidR="003216D4" w:rsidRPr="00264D4F">
        <w:rPr>
          <w:rFonts w:eastAsia="Calibri"/>
          <w:iCs/>
          <w:color w:val="000000" w:themeColor="text1"/>
          <w:lang w:val="fr-FR" w:eastAsia="es-CO"/>
        </w:rPr>
        <w:t xml:space="preserve"> obligation permanente d</w:t>
      </w:r>
      <w:r w:rsidRPr="00264D4F">
        <w:rPr>
          <w:rFonts w:eastAsia="Calibri"/>
          <w:iCs/>
          <w:color w:val="000000" w:themeColor="text1"/>
          <w:lang w:val="fr-FR" w:eastAsia="es-CO"/>
        </w:rPr>
        <w:t>e prendre toutes les mesures néces</w:t>
      </w:r>
      <w:r w:rsidR="00240ABF" w:rsidRPr="00264D4F">
        <w:rPr>
          <w:rFonts w:eastAsia="Calibri"/>
          <w:iCs/>
          <w:color w:val="000000" w:themeColor="text1"/>
          <w:lang w:val="fr-FR" w:eastAsia="es-CO"/>
        </w:rPr>
        <w:t>s</w:t>
      </w:r>
      <w:r w:rsidRPr="00264D4F">
        <w:rPr>
          <w:rFonts w:eastAsia="Calibri"/>
          <w:iCs/>
          <w:color w:val="000000" w:themeColor="text1"/>
          <w:lang w:val="fr-FR" w:eastAsia="es-CO"/>
        </w:rPr>
        <w:t>aires pour déterminer le lieu de détention de</w:t>
      </w:r>
      <w:r w:rsidR="003216D4" w:rsidRPr="00264D4F">
        <w:rPr>
          <w:rFonts w:eastAsia="Calibri"/>
          <w:iCs/>
          <w:color w:val="000000" w:themeColor="text1"/>
          <w:lang w:val="fr-FR" w:eastAsia="es-CO"/>
        </w:rPr>
        <w:t xml:space="preserve"> la victime, </w:t>
      </w:r>
      <w:r w:rsidR="00240ABF" w:rsidRPr="00264D4F">
        <w:rPr>
          <w:rFonts w:eastAsia="Calibri"/>
          <w:iCs/>
          <w:color w:val="000000" w:themeColor="text1"/>
          <w:lang w:val="fr-FR" w:eastAsia="es-CO"/>
        </w:rPr>
        <w:t xml:space="preserve">élucider </w:t>
      </w:r>
      <w:r w:rsidR="003216D4" w:rsidRPr="00264D4F">
        <w:rPr>
          <w:rFonts w:eastAsia="Calibri"/>
          <w:iCs/>
          <w:color w:val="000000" w:themeColor="text1"/>
          <w:lang w:val="fr-FR" w:eastAsia="es-CO"/>
        </w:rPr>
        <w:t xml:space="preserve">les raisons de sa disparition et donner à ses parents des informations sur </w:t>
      </w:r>
      <w:r w:rsidR="00240ABF" w:rsidRPr="00264D4F">
        <w:rPr>
          <w:rFonts w:eastAsia="Calibri"/>
          <w:iCs/>
          <w:color w:val="000000" w:themeColor="text1"/>
          <w:lang w:val="fr-FR" w:eastAsia="es-CO"/>
        </w:rPr>
        <w:t>l</w:t>
      </w:r>
      <w:r w:rsidR="003216D4" w:rsidRPr="00264D4F">
        <w:rPr>
          <w:rFonts w:eastAsia="Calibri"/>
          <w:iCs/>
          <w:color w:val="000000" w:themeColor="text1"/>
          <w:lang w:val="fr-FR" w:eastAsia="es-CO"/>
        </w:rPr>
        <w:t xml:space="preserve">es </w:t>
      </w:r>
      <w:r w:rsidR="00240ABF" w:rsidRPr="00264D4F">
        <w:rPr>
          <w:rFonts w:eastAsia="Calibri"/>
          <w:iCs/>
          <w:color w:val="000000" w:themeColor="text1"/>
          <w:lang w:val="fr-FR" w:eastAsia="es-CO"/>
        </w:rPr>
        <w:t>conclusions auxquelles les recherches ont abouti</w:t>
      </w:r>
      <w:r w:rsidR="003216D4" w:rsidRPr="00264D4F">
        <w:rPr>
          <w:rFonts w:eastAsia="Times New Roman"/>
          <w:color w:val="000000" w:themeColor="text1"/>
          <w:sz w:val="24"/>
          <w:szCs w:val="24"/>
          <w:lang w:val="fr-FR" w:eastAsia="fr-FR"/>
        </w:rPr>
        <w:t>.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De même, les </w:t>
      </w:r>
      <w:r w:rsidRPr="00264D4F">
        <w:rPr>
          <w:rFonts w:eastAsia="Calibri"/>
          <w:iCs/>
          <w:color w:val="000000" w:themeColor="text1"/>
          <w:lang w:val="fr-FR" w:eastAsia="es-CO"/>
        </w:rPr>
        <w:t>victimes</w:t>
      </w:r>
      <w:r w:rsidRPr="00264D4F">
        <w:rPr>
          <w:rFonts w:eastAsia="Calibri"/>
          <w:color w:val="000000" w:themeColor="text1"/>
          <w:lang w:val="fr-FR" w:eastAsia="es-CO"/>
        </w:rPr>
        <w:t xml:space="preserve"> ont le droit d'être informées à tout moment de leurs droits et des résultats de l'enquête criminelle. Selon la Cour constitutionnelle</w:t>
      </w:r>
      <w:r w:rsidR="00E07896">
        <w:rPr>
          <w:rFonts w:eastAsia="Calibri"/>
          <w:color w:val="000000" w:themeColor="text1"/>
          <w:lang w:val="fr-FR" w:eastAsia="es-CO"/>
        </w:rPr>
        <w:t>:</w:t>
      </w:r>
    </w:p>
    <w:p w:rsidR="003216D4" w:rsidRPr="00264D4F" w:rsidRDefault="00240ABF" w:rsidP="003016E0">
      <w:pPr>
        <w:pStyle w:val="SingleTxtG"/>
        <w:ind w:left="1701"/>
        <w:rPr>
          <w:color w:val="000000" w:themeColor="text1"/>
          <w:lang w:val="fr-FR"/>
        </w:rPr>
      </w:pPr>
      <w:r w:rsidRPr="00264D4F">
        <w:rPr>
          <w:color w:val="000000" w:themeColor="text1"/>
          <w:lang w:val="fr-FR"/>
        </w:rPr>
        <w:t xml:space="preserve">« Le droit d'accès à la justice est limité par une conception </w:t>
      </w:r>
      <w:r w:rsidR="003216D4" w:rsidRPr="00264D4F">
        <w:rPr>
          <w:color w:val="000000" w:themeColor="text1"/>
          <w:lang w:val="fr-FR"/>
        </w:rPr>
        <w:t>étroite de la</w:t>
      </w:r>
      <w:r w:rsidRPr="00264D4F">
        <w:rPr>
          <w:color w:val="000000" w:themeColor="text1"/>
          <w:lang w:val="fr-FR"/>
        </w:rPr>
        <w:t xml:space="preserve"> garantie de</w:t>
      </w:r>
      <w:r w:rsidR="003216D4" w:rsidRPr="00264D4F">
        <w:rPr>
          <w:color w:val="000000" w:themeColor="text1"/>
          <w:lang w:val="fr-FR"/>
        </w:rPr>
        <w:t xml:space="preserve"> communication</w:t>
      </w:r>
      <w:r w:rsidRPr="00264D4F">
        <w:rPr>
          <w:color w:val="000000" w:themeColor="text1"/>
          <w:lang w:val="fr-FR"/>
        </w:rPr>
        <w:t xml:space="preserve"> à la victime, qui l</w:t>
      </w:r>
      <w:r w:rsidR="003216D4" w:rsidRPr="00264D4F">
        <w:rPr>
          <w:color w:val="000000" w:themeColor="text1"/>
          <w:lang w:val="fr-FR"/>
        </w:rPr>
        <w:t xml:space="preserve">imite ce droit à la période </w:t>
      </w:r>
      <w:r w:rsidRPr="00264D4F">
        <w:rPr>
          <w:color w:val="000000" w:themeColor="text1"/>
          <w:lang w:val="fr-FR"/>
        </w:rPr>
        <w:t>pendant laquelle</w:t>
      </w:r>
      <w:r w:rsidR="003216D4" w:rsidRPr="00264D4F">
        <w:rPr>
          <w:color w:val="000000" w:themeColor="text1"/>
          <w:lang w:val="fr-FR"/>
        </w:rPr>
        <w:t xml:space="preserve"> </w:t>
      </w:r>
      <w:r w:rsidRPr="00264D4F">
        <w:rPr>
          <w:color w:val="000000" w:themeColor="text1"/>
          <w:lang w:val="fr-FR"/>
        </w:rPr>
        <w:t xml:space="preserve">se </w:t>
      </w:r>
      <w:r w:rsidR="003216D4" w:rsidRPr="00264D4F">
        <w:rPr>
          <w:color w:val="000000" w:themeColor="text1"/>
          <w:lang w:val="fr-FR"/>
        </w:rPr>
        <w:t xml:space="preserve">déroule </w:t>
      </w:r>
      <w:r w:rsidRPr="00264D4F">
        <w:rPr>
          <w:color w:val="000000" w:themeColor="text1"/>
          <w:lang w:val="fr-FR"/>
        </w:rPr>
        <w:t>la</w:t>
      </w:r>
      <w:r w:rsidR="003216D4" w:rsidRPr="00264D4F">
        <w:rPr>
          <w:color w:val="000000" w:themeColor="text1"/>
          <w:lang w:val="fr-FR"/>
        </w:rPr>
        <w:t xml:space="preserve"> procédure pénale. </w:t>
      </w:r>
      <w:r w:rsidRPr="00264D4F">
        <w:rPr>
          <w:color w:val="000000" w:themeColor="text1"/>
          <w:lang w:val="fr-FR"/>
        </w:rPr>
        <w:t xml:space="preserve">Point n'est besoin d'une </w:t>
      </w:r>
      <w:r w:rsidR="003216D4" w:rsidRPr="00264D4F">
        <w:rPr>
          <w:color w:val="000000" w:themeColor="text1"/>
          <w:lang w:val="fr-FR"/>
        </w:rPr>
        <w:t>« intervention</w:t>
      </w:r>
      <w:r w:rsidR="00A27E64" w:rsidRPr="00264D4F">
        <w:rPr>
          <w:color w:val="000000" w:themeColor="text1"/>
          <w:lang w:val="fr-FR"/>
        </w:rPr>
        <w:t> </w:t>
      </w:r>
      <w:r w:rsidR="003216D4" w:rsidRPr="00264D4F">
        <w:rPr>
          <w:color w:val="000000" w:themeColor="text1"/>
          <w:lang w:val="fr-FR"/>
        </w:rPr>
        <w:t xml:space="preserve">» </w:t>
      </w:r>
      <w:r w:rsidRPr="00264D4F">
        <w:rPr>
          <w:color w:val="000000" w:themeColor="text1"/>
          <w:lang w:val="fr-FR"/>
        </w:rPr>
        <w:t xml:space="preserve">dans la </w:t>
      </w:r>
      <w:r w:rsidR="003216D4" w:rsidRPr="00264D4F">
        <w:rPr>
          <w:color w:val="000000" w:themeColor="text1"/>
          <w:lang w:val="fr-FR"/>
        </w:rPr>
        <w:t xml:space="preserve">procédure </w:t>
      </w:r>
      <w:r w:rsidRPr="00264D4F">
        <w:rPr>
          <w:color w:val="000000" w:themeColor="text1"/>
          <w:lang w:val="fr-FR"/>
        </w:rPr>
        <w:t>pénale</w:t>
      </w:r>
      <w:r w:rsidR="003216D4" w:rsidRPr="00264D4F">
        <w:rPr>
          <w:color w:val="000000" w:themeColor="text1"/>
          <w:lang w:val="fr-FR"/>
        </w:rPr>
        <w:t xml:space="preserve"> pour que les autorités chargées de l’enquête </w:t>
      </w:r>
      <w:r w:rsidRPr="00264D4F">
        <w:rPr>
          <w:color w:val="000000" w:themeColor="text1"/>
          <w:lang w:val="fr-FR"/>
        </w:rPr>
        <w:t>respectent</w:t>
      </w:r>
      <w:r w:rsidR="003216D4" w:rsidRPr="00264D4F">
        <w:rPr>
          <w:color w:val="000000" w:themeColor="text1"/>
          <w:lang w:val="fr-FR"/>
        </w:rPr>
        <w:t xml:space="preserve"> les </w:t>
      </w:r>
      <w:r w:rsidRPr="00264D4F">
        <w:rPr>
          <w:color w:val="000000" w:themeColor="text1"/>
          <w:lang w:val="fr-FR"/>
        </w:rPr>
        <w:t>obligations</w:t>
      </w:r>
      <w:r w:rsidR="003216D4" w:rsidRPr="00264D4F">
        <w:rPr>
          <w:color w:val="000000" w:themeColor="text1"/>
          <w:lang w:val="fr-FR"/>
        </w:rPr>
        <w:t xml:space="preserve"> imposé</w:t>
      </w:r>
      <w:r w:rsidRPr="00264D4F">
        <w:rPr>
          <w:color w:val="000000" w:themeColor="text1"/>
          <w:lang w:val="fr-FR"/>
        </w:rPr>
        <w:t>e</w:t>
      </w:r>
      <w:r w:rsidR="003216D4" w:rsidRPr="00264D4F">
        <w:rPr>
          <w:color w:val="000000" w:themeColor="text1"/>
          <w:lang w:val="fr-FR"/>
        </w:rPr>
        <w:t>s par la garantie de communication</w:t>
      </w:r>
      <w:r w:rsidRPr="00264D4F">
        <w:rPr>
          <w:color w:val="000000" w:themeColor="text1"/>
          <w:lang w:val="fr-FR"/>
        </w:rPr>
        <w:t>, qui revêt</w:t>
      </w:r>
      <w:r w:rsidR="003216D4" w:rsidRPr="00264D4F">
        <w:rPr>
          <w:color w:val="000000" w:themeColor="text1"/>
          <w:lang w:val="fr-FR"/>
        </w:rPr>
        <w:t xml:space="preserve"> deux </w:t>
      </w:r>
      <w:r w:rsidRPr="00264D4F">
        <w:rPr>
          <w:color w:val="000000" w:themeColor="text1"/>
          <w:lang w:val="fr-FR"/>
        </w:rPr>
        <w:t>aspects</w:t>
      </w:r>
      <w:r w:rsidR="00E07896">
        <w:rPr>
          <w:color w:val="000000" w:themeColor="text1"/>
          <w:lang w:val="fr-FR"/>
        </w:rPr>
        <w:t>:</w:t>
      </w:r>
      <w:r w:rsidR="003216D4" w:rsidRPr="00264D4F">
        <w:rPr>
          <w:color w:val="000000" w:themeColor="text1"/>
          <w:lang w:val="fr-FR"/>
        </w:rPr>
        <w:t xml:space="preserve"> i)</w:t>
      </w:r>
      <w:r w:rsidR="001150C2">
        <w:rPr>
          <w:color w:val="000000" w:themeColor="text1"/>
          <w:lang w:val="fr-FR"/>
        </w:rPr>
        <w:t> </w:t>
      </w:r>
      <w:r w:rsidRPr="00264D4F">
        <w:rPr>
          <w:color w:val="000000" w:themeColor="text1"/>
          <w:lang w:val="fr-FR"/>
        </w:rPr>
        <w:t>nécessité d'</w:t>
      </w:r>
      <w:r w:rsidR="003216D4" w:rsidRPr="00264D4F">
        <w:rPr>
          <w:color w:val="000000" w:themeColor="text1"/>
          <w:lang w:val="fr-FR"/>
        </w:rPr>
        <w:t>inform</w:t>
      </w:r>
      <w:r w:rsidRPr="00264D4F">
        <w:rPr>
          <w:color w:val="000000" w:themeColor="text1"/>
          <w:lang w:val="fr-FR"/>
        </w:rPr>
        <w:t xml:space="preserve">er </w:t>
      </w:r>
      <w:r w:rsidR="00C30814" w:rsidRPr="00264D4F">
        <w:rPr>
          <w:color w:val="000000" w:themeColor="text1"/>
          <w:lang w:val="fr-FR"/>
        </w:rPr>
        <w:t>les victimes des droits que le régime juridique établit pour protéger leurs</w:t>
      </w:r>
      <w:r w:rsidR="003216D4" w:rsidRPr="00264D4F">
        <w:rPr>
          <w:color w:val="000000" w:themeColor="text1"/>
          <w:lang w:val="fr-FR"/>
        </w:rPr>
        <w:t xml:space="preserve"> intérêts dans la procédure pénale, et ii)</w:t>
      </w:r>
      <w:r w:rsidR="001150C2">
        <w:rPr>
          <w:color w:val="000000" w:themeColor="text1"/>
          <w:lang w:val="fr-FR"/>
        </w:rPr>
        <w:t> </w:t>
      </w:r>
      <w:r w:rsidR="00C30814" w:rsidRPr="00264D4F">
        <w:rPr>
          <w:color w:val="000000" w:themeColor="text1"/>
          <w:lang w:val="fr-FR"/>
        </w:rPr>
        <w:t xml:space="preserve">nécessité d'informer </w:t>
      </w:r>
      <w:r w:rsidR="003216D4" w:rsidRPr="00264D4F">
        <w:rPr>
          <w:color w:val="000000" w:themeColor="text1"/>
          <w:lang w:val="fr-FR"/>
        </w:rPr>
        <w:t xml:space="preserve">sur les circonstances dans lesquelles le crime a été commis, qui fait partie du « droit </w:t>
      </w:r>
      <w:r w:rsidR="00C30814" w:rsidRPr="00264D4F">
        <w:rPr>
          <w:color w:val="000000" w:themeColor="text1"/>
          <w:lang w:val="fr-FR"/>
        </w:rPr>
        <w:t>de</w:t>
      </w:r>
      <w:r w:rsidR="003216D4" w:rsidRPr="00264D4F">
        <w:rPr>
          <w:color w:val="000000" w:themeColor="text1"/>
          <w:lang w:val="fr-FR"/>
        </w:rPr>
        <w:t xml:space="preserve"> savoir » et </w:t>
      </w:r>
      <w:r w:rsidR="00C30814" w:rsidRPr="00264D4F">
        <w:rPr>
          <w:color w:val="000000" w:themeColor="text1"/>
          <w:lang w:val="fr-FR"/>
        </w:rPr>
        <w:t>emporte</w:t>
      </w:r>
      <w:r w:rsidR="003216D4" w:rsidRPr="00264D4F">
        <w:rPr>
          <w:color w:val="000000" w:themeColor="text1"/>
          <w:lang w:val="fr-FR"/>
        </w:rPr>
        <w:t xml:space="preserve"> la possibilité d'acc</w:t>
      </w:r>
      <w:r w:rsidR="00C30814" w:rsidRPr="00264D4F">
        <w:rPr>
          <w:color w:val="000000" w:themeColor="text1"/>
          <w:lang w:val="fr-FR"/>
        </w:rPr>
        <w:t>éder</w:t>
      </w:r>
      <w:r w:rsidR="003216D4" w:rsidRPr="00264D4F">
        <w:rPr>
          <w:color w:val="000000" w:themeColor="text1"/>
          <w:lang w:val="fr-FR"/>
        </w:rPr>
        <w:t xml:space="preserve"> au</w:t>
      </w:r>
      <w:r w:rsidR="00C30814" w:rsidRPr="00264D4F">
        <w:rPr>
          <w:color w:val="000000" w:themeColor="text1"/>
          <w:lang w:val="fr-FR"/>
        </w:rPr>
        <w:t xml:space="preserve"> dossier et à tout autre </w:t>
      </w:r>
      <w:r w:rsidR="003216D4" w:rsidRPr="00264D4F">
        <w:rPr>
          <w:color w:val="000000" w:themeColor="text1"/>
          <w:lang w:val="fr-FR"/>
        </w:rPr>
        <w:t>document</w:t>
      </w:r>
      <w:r w:rsidR="00C30814" w:rsidRPr="00264D4F">
        <w:rPr>
          <w:color w:val="000000" w:themeColor="text1"/>
          <w:lang w:val="fr-FR"/>
        </w:rPr>
        <w:t xml:space="preserve"> dès le début de</w:t>
      </w:r>
      <w:r w:rsidR="003216D4" w:rsidRPr="00264D4F">
        <w:rPr>
          <w:color w:val="000000" w:themeColor="text1"/>
          <w:lang w:val="fr-FR"/>
        </w:rPr>
        <w:t xml:space="preserve"> la procédure. L'interconnexion et l'interdépendance </w:t>
      </w:r>
      <w:r w:rsidR="00C30814" w:rsidRPr="00264D4F">
        <w:rPr>
          <w:color w:val="000000" w:themeColor="text1"/>
          <w:lang w:val="fr-FR"/>
        </w:rPr>
        <w:t>entre l</w:t>
      </w:r>
      <w:r w:rsidR="003216D4" w:rsidRPr="00264D4F">
        <w:rPr>
          <w:color w:val="000000" w:themeColor="text1"/>
          <w:lang w:val="fr-FR"/>
        </w:rPr>
        <w:t xml:space="preserve">es droits à la vérité, à la justice et à </w:t>
      </w:r>
      <w:r w:rsidR="00C30814" w:rsidRPr="00264D4F">
        <w:rPr>
          <w:color w:val="000000" w:themeColor="text1"/>
          <w:lang w:val="fr-FR"/>
        </w:rPr>
        <w:t xml:space="preserve">une </w:t>
      </w:r>
      <w:r w:rsidR="003216D4" w:rsidRPr="00264D4F">
        <w:rPr>
          <w:color w:val="000000" w:themeColor="text1"/>
          <w:lang w:val="fr-FR"/>
        </w:rPr>
        <w:t xml:space="preserve">réparation exigent que la garantie de communication soit effective dès </w:t>
      </w:r>
      <w:r w:rsidR="00C30814" w:rsidRPr="00264D4F">
        <w:rPr>
          <w:color w:val="000000" w:themeColor="text1"/>
          <w:lang w:val="fr-FR"/>
        </w:rPr>
        <w:t xml:space="preserve">que </w:t>
      </w:r>
      <w:r w:rsidR="003216D4" w:rsidRPr="00264D4F">
        <w:rPr>
          <w:color w:val="000000" w:themeColor="text1"/>
          <w:lang w:val="fr-FR"/>
        </w:rPr>
        <w:t xml:space="preserve">les victimes contactent les organismes d'enquête. Les droits à la </w:t>
      </w:r>
      <w:r w:rsidR="003216D4" w:rsidRPr="00264D4F">
        <w:rPr>
          <w:color w:val="000000" w:themeColor="text1"/>
          <w:lang w:val="fr-FR"/>
        </w:rPr>
        <w:lastRenderedPageBreak/>
        <w:t xml:space="preserve">justice et à </w:t>
      </w:r>
      <w:r w:rsidR="00C30814" w:rsidRPr="00264D4F">
        <w:rPr>
          <w:color w:val="000000" w:themeColor="text1"/>
          <w:lang w:val="fr-FR"/>
        </w:rPr>
        <w:t>une</w:t>
      </w:r>
      <w:r w:rsidR="003216D4" w:rsidRPr="00264D4F">
        <w:rPr>
          <w:color w:val="000000" w:themeColor="text1"/>
          <w:lang w:val="fr-FR"/>
        </w:rPr>
        <w:t xml:space="preserve"> réparation peuvent être </w:t>
      </w:r>
      <w:r w:rsidR="00C30814" w:rsidRPr="00264D4F">
        <w:rPr>
          <w:color w:val="000000" w:themeColor="text1"/>
          <w:lang w:val="fr-FR"/>
        </w:rPr>
        <w:t>compromis</w:t>
      </w:r>
      <w:r w:rsidR="003216D4" w:rsidRPr="00264D4F">
        <w:rPr>
          <w:color w:val="000000" w:themeColor="text1"/>
          <w:lang w:val="fr-FR"/>
        </w:rPr>
        <w:t xml:space="preserve"> </w:t>
      </w:r>
      <w:r w:rsidR="00C30814" w:rsidRPr="00264D4F">
        <w:rPr>
          <w:color w:val="000000" w:themeColor="text1"/>
          <w:lang w:val="fr-FR"/>
        </w:rPr>
        <w:t>si les possibilités d</w:t>
      </w:r>
      <w:r w:rsidR="003216D4" w:rsidRPr="00264D4F">
        <w:rPr>
          <w:color w:val="000000" w:themeColor="text1"/>
          <w:lang w:val="fr-FR"/>
        </w:rPr>
        <w:t xml:space="preserve">’accès à l'information </w:t>
      </w:r>
      <w:r w:rsidR="00C30814" w:rsidRPr="00264D4F">
        <w:rPr>
          <w:color w:val="000000" w:themeColor="text1"/>
          <w:lang w:val="fr-FR"/>
        </w:rPr>
        <w:t>de</w:t>
      </w:r>
      <w:r w:rsidR="003216D4" w:rsidRPr="00264D4F">
        <w:rPr>
          <w:color w:val="000000" w:themeColor="text1"/>
          <w:lang w:val="fr-FR"/>
        </w:rPr>
        <w:t xml:space="preserve"> la victime </w:t>
      </w:r>
      <w:r w:rsidR="00C30814" w:rsidRPr="00264D4F">
        <w:rPr>
          <w:color w:val="000000" w:themeColor="text1"/>
          <w:lang w:val="fr-FR"/>
        </w:rPr>
        <w:t xml:space="preserve">sont restreintes </w:t>
      </w:r>
      <w:r w:rsidR="003216D4" w:rsidRPr="00264D4F">
        <w:rPr>
          <w:color w:val="000000" w:themeColor="text1"/>
          <w:lang w:val="fr-FR"/>
        </w:rPr>
        <w:t>dès le début de</w:t>
      </w:r>
      <w:r w:rsidR="00C30814" w:rsidRPr="00264D4F">
        <w:rPr>
          <w:color w:val="000000" w:themeColor="text1"/>
          <w:lang w:val="fr-FR"/>
        </w:rPr>
        <w:t xml:space="preserve"> l'</w:t>
      </w:r>
      <w:r w:rsidR="003216D4" w:rsidRPr="00264D4F">
        <w:rPr>
          <w:color w:val="000000" w:themeColor="text1"/>
          <w:lang w:val="fr-FR"/>
        </w:rPr>
        <w:t>enquête</w:t>
      </w:r>
      <w:r w:rsidR="00C30814" w:rsidRPr="00264D4F">
        <w:rPr>
          <w:color w:val="000000" w:themeColor="text1"/>
          <w:lang w:val="fr-FR"/>
        </w:rPr>
        <w:t>, l'empêchant</w:t>
      </w:r>
      <w:r w:rsidR="003216D4" w:rsidRPr="00264D4F">
        <w:rPr>
          <w:color w:val="000000" w:themeColor="text1"/>
          <w:lang w:val="fr-FR"/>
        </w:rPr>
        <w:t xml:space="preserve"> de contribuer activement à la fourniture d'éléments de preuve pertinents et d</w:t>
      </w:r>
      <w:r w:rsidR="00C30814" w:rsidRPr="00264D4F">
        <w:rPr>
          <w:color w:val="000000" w:themeColor="text1"/>
          <w:lang w:val="fr-FR"/>
        </w:rPr>
        <w:t>e données</w:t>
      </w:r>
      <w:r w:rsidR="003216D4" w:rsidRPr="00264D4F">
        <w:rPr>
          <w:color w:val="000000" w:themeColor="text1"/>
          <w:lang w:val="fr-FR"/>
        </w:rPr>
        <w:t xml:space="preserve"> factuelles sur l</w:t>
      </w:r>
      <w:r w:rsidR="00C30814" w:rsidRPr="00264D4F">
        <w:rPr>
          <w:color w:val="000000" w:themeColor="text1"/>
          <w:lang w:val="fr-FR"/>
        </w:rPr>
        <w:t>es circonstances de l'espèce</w:t>
      </w:r>
      <w:r w:rsidR="003216D4" w:rsidRPr="00264D4F">
        <w:rPr>
          <w:color w:val="000000" w:themeColor="text1"/>
          <w:lang w:val="fr-FR"/>
        </w:rPr>
        <w:t>.</w:t>
      </w:r>
    </w:p>
    <w:p w:rsidR="00270733" w:rsidRDefault="003216D4" w:rsidP="002D1D64">
      <w:pPr>
        <w:pStyle w:val="SingleTxtG"/>
        <w:ind w:left="1701"/>
        <w:rPr>
          <w:iCs/>
          <w:color w:val="000000" w:themeColor="text1"/>
          <w:lang w:val="fr-FR" w:eastAsia="es-CO"/>
        </w:rPr>
      </w:pPr>
      <w:r w:rsidRPr="00264D4F">
        <w:rPr>
          <w:iCs/>
          <w:color w:val="000000" w:themeColor="text1"/>
          <w:lang w:val="fr-FR" w:eastAsia="es-CO"/>
        </w:rPr>
        <w:t>(…)</w:t>
      </w:r>
      <w:r w:rsidR="002024E0" w:rsidRPr="00264D4F">
        <w:rPr>
          <w:iCs/>
          <w:color w:val="000000" w:themeColor="text1"/>
          <w:lang w:val="fr-FR" w:eastAsia="es-CO"/>
        </w:rPr>
        <w:t xml:space="preserve"> </w:t>
      </w:r>
    </w:p>
    <w:p w:rsidR="003216D4" w:rsidRPr="00264D4F" w:rsidRDefault="003216D4" w:rsidP="002D1D64">
      <w:pPr>
        <w:pStyle w:val="SingleTxtG"/>
        <w:ind w:left="1701"/>
        <w:rPr>
          <w:color w:val="000000" w:themeColor="text1"/>
          <w:lang w:val="fr-FR" w:eastAsia="es-CO"/>
        </w:rPr>
      </w:pPr>
      <w:r w:rsidRPr="00264D4F">
        <w:rPr>
          <w:iCs/>
          <w:color w:val="000000" w:themeColor="text1"/>
          <w:lang w:val="fr-FR" w:eastAsia="es-CO"/>
        </w:rPr>
        <w:t>Le droit d'accès à la justice (art.</w:t>
      </w:r>
      <w:r w:rsidR="001150C2">
        <w:rPr>
          <w:iCs/>
          <w:color w:val="000000" w:themeColor="text1"/>
          <w:lang w:val="fr-FR" w:eastAsia="es-CO"/>
        </w:rPr>
        <w:t> </w:t>
      </w:r>
      <w:r w:rsidRPr="00264D4F">
        <w:rPr>
          <w:iCs/>
          <w:color w:val="000000" w:themeColor="text1"/>
          <w:lang w:val="fr-FR" w:eastAsia="es-CO"/>
        </w:rPr>
        <w:t xml:space="preserve">229) exige que la garantie de communication </w:t>
      </w:r>
      <w:r w:rsidR="00123F67" w:rsidRPr="00264D4F">
        <w:rPr>
          <w:iCs/>
          <w:color w:val="000000" w:themeColor="text1"/>
          <w:lang w:val="fr-FR" w:eastAsia="es-CO"/>
        </w:rPr>
        <w:t>soit assurée de façon qu</w:t>
      </w:r>
      <w:r w:rsidR="002024E0" w:rsidRPr="00264D4F">
        <w:rPr>
          <w:iCs/>
          <w:color w:val="000000" w:themeColor="text1"/>
          <w:lang w:val="fr-FR" w:eastAsia="es-CO"/>
        </w:rPr>
        <w:t>'à toutes les phases de l'enquête</w:t>
      </w:r>
      <w:r w:rsidR="00123F67" w:rsidRPr="00264D4F">
        <w:rPr>
          <w:iCs/>
          <w:color w:val="000000" w:themeColor="text1"/>
          <w:lang w:val="fr-FR" w:eastAsia="es-CO"/>
        </w:rPr>
        <w:t xml:space="preserve"> les</w:t>
      </w:r>
      <w:r w:rsidRPr="00264D4F">
        <w:rPr>
          <w:iCs/>
          <w:color w:val="000000" w:themeColor="text1"/>
          <w:lang w:val="fr-FR" w:eastAsia="es-CO"/>
        </w:rPr>
        <w:t xml:space="preserve"> victimes </w:t>
      </w:r>
      <w:r w:rsidR="002024E0" w:rsidRPr="00264D4F">
        <w:rPr>
          <w:iCs/>
          <w:color w:val="000000" w:themeColor="text1"/>
          <w:lang w:val="fr-FR" w:eastAsia="es-CO"/>
        </w:rPr>
        <w:t>puissent être informées d</w:t>
      </w:r>
      <w:r w:rsidRPr="00264D4F">
        <w:rPr>
          <w:iCs/>
          <w:color w:val="000000" w:themeColor="text1"/>
          <w:lang w:val="fr-FR" w:eastAsia="es-CO"/>
        </w:rPr>
        <w:t xml:space="preserve">e leurs droits et </w:t>
      </w:r>
      <w:r w:rsidR="002024E0" w:rsidRPr="00264D4F">
        <w:rPr>
          <w:iCs/>
          <w:color w:val="000000" w:themeColor="text1"/>
          <w:lang w:val="fr-FR" w:eastAsia="es-CO"/>
        </w:rPr>
        <w:t>également des</w:t>
      </w:r>
      <w:r w:rsidRPr="00264D4F">
        <w:rPr>
          <w:iCs/>
          <w:color w:val="000000" w:themeColor="text1"/>
          <w:lang w:val="fr-FR" w:eastAsia="es-CO"/>
        </w:rPr>
        <w:t xml:space="preserve"> prérogatives et </w:t>
      </w:r>
      <w:r w:rsidR="002024E0" w:rsidRPr="00264D4F">
        <w:rPr>
          <w:iCs/>
          <w:color w:val="000000" w:themeColor="text1"/>
          <w:lang w:val="fr-FR" w:eastAsia="es-CO"/>
        </w:rPr>
        <w:t xml:space="preserve">des </w:t>
      </w:r>
      <w:r w:rsidRPr="00264D4F">
        <w:rPr>
          <w:iCs/>
          <w:color w:val="000000" w:themeColor="text1"/>
          <w:lang w:val="fr-FR" w:eastAsia="es-CO"/>
        </w:rPr>
        <w:t xml:space="preserve">pouvoirs </w:t>
      </w:r>
      <w:r w:rsidR="002024E0" w:rsidRPr="00264D4F">
        <w:rPr>
          <w:iCs/>
          <w:color w:val="000000" w:themeColor="text1"/>
          <w:lang w:val="fr-FR" w:eastAsia="es-CO"/>
        </w:rPr>
        <w:t xml:space="preserve">qui sont les leurs </w:t>
      </w:r>
      <w:r w:rsidRPr="00264D4F">
        <w:rPr>
          <w:iCs/>
          <w:color w:val="000000" w:themeColor="text1"/>
          <w:lang w:val="fr-FR" w:eastAsia="es-CO"/>
        </w:rPr>
        <w:t xml:space="preserve">en matière de procédure </w:t>
      </w:r>
      <w:r w:rsidR="002024E0" w:rsidRPr="00264D4F">
        <w:rPr>
          <w:iCs/>
          <w:color w:val="000000" w:themeColor="text1"/>
          <w:lang w:val="fr-FR" w:eastAsia="es-CO"/>
        </w:rPr>
        <w:t xml:space="preserve">en vertu </w:t>
      </w:r>
      <w:r w:rsidR="0087127A" w:rsidRPr="00264D4F">
        <w:rPr>
          <w:iCs/>
          <w:color w:val="000000" w:themeColor="text1"/>
          <w:lang w:val="fr-FR" w:eastAsia="es-CO"/>
        </w:rPr>
        <w:t xml:space="preserve">du </w:t>
      </w:r>
      <w:r w:rsidR="002024E0" w:rsidRPr="00264D4F">
        <w:rPr>
          <w:iCs/>
          <w:color w:val="000000" w:themeColor="text1"/>
          <w:lang w:val="fr-FR" w:eastAsia="es-CO"/>
        </w:rPr>
        <w:t>droit à</w:t>
      </w:r>
      <w:r w:rsidRPr="00264D4F">
        <w:rPr>
          <w:iCs/>
          <w:color w:val="000000" w:themeColor="text1"/>
          <w:lang w:val="fr-FR" w:eastAsia="es-CO"/>
        </w:rPr>
        <w:t xml:space="preserve"> la vérité et à la justice. Si ces </w:t>
      </w:r>
      <w:r w:rsidR="002024E0" w:rsidRPr="00264D4F">
        <w:rPr>
          <w:iCs/>
          <w:color w:val="000000" w:themeColor="text1"/>
          <w:lang w:val="fr-FR" w:eastAsia="es-CO"/>
        </w:rPr>
        <w:t>obligations de communication sont négligées</w:t>
      </w:r>
      <w:r w:rsidRPr="00264D4F">
        <w:rPr>
          <w:iCs/>
          <w:color w:val="000000" w:themeColor="text1"/>
          <w:lang w:val="fr-FR" w:eastAsia="es-CO"/>
        </w:rPr>
        <w:t xml:space="preserve"> sans raisons objectives et suffisantes, </w:t>
      </w:r>
      <w:r w:rsidR="002024E0" w:rsidRPr="00264D4F">
        <w:rPr>
          <w:iCs/>
          <w:color w:val="000000" w:themeColor="text1"/>
          <w:lang w:val="fr-FR" w:eastAsia="es-CO"/>
        </w:rPr>
        <w:t xml:space="preserve">il peut s'ensuivre une situation qui privilégie de manière </w:t>
      </w:r>
      <w:r w:rsidRPr="00264D4F">
        <w:rPr>
          <w:iCs/>
          <w:color w:val="000000" w:themeColor="text1"/>
          <w:lang w:val="fr-FR" w:eastAsia="es-CO"/>
        </w:rPr>
        <w:t>injustifiée</w:t>
      </w:r>
      <w:r w:rsidR="002024E0" w:rsidRPr="00264D4F">
        <w:rPr>
          <w:iCs/>
          <w:color w:val="000000" w:themeColor="text1"/>
          <w:lang w:val="fr-FR" w:eastAsia="es-CO"/>
        </w:rPr>
        <w:t xml:space="preserve"> les</w:t>
      </w:r>
      <w:r w:rsidRPr="00264D4F">
        <w:rPr>
          <w:iCs/>
          <w:color w:val="000000" w:themeColor="text1"/>
          <w:lang w:val="fr-FR" w:eastAsia="es-CO"/>
        </w:rPr>
        <w:t xml:space="preserve"> </w:t>
      </w:r>
      <w:r w:rsidR="0087127A" w:rsidRPr="00264D4F">
        <w:rPr>
          <w:iCs/>
          <w:color w:val="000000" w:themeColor="text1"/>
          <w:lang w:val="fr-FR" w:eastAsia="es-CO"/>
        </w:rPr>
        <w:t>réclamations pécuniaires des</w:t>
      </w:r>
      <w:r w:rsidRPr="00264D4F">
        <w:rPr>
          <w:iCs/>
          <w:color w:val="000000" w:themeColor="text1"/>
          <w:lang w:val="fr-FR" w:eastAsia="es-CO"/>
        </w:rPr>
        <w:t xml:space="preserve"> victimes, au dé</w:t>
      </w:r>
      <w:r w:rsidR="0087127A" w:rsidRPr="00264D4F">
        <w:rPr>
          <w:iCs/>
          <w:color w:val="000000" w:themeColor="text1"/>
          <w:lang w:val="fr-FR" w:eastAsia="es-CO"/>
        </w:rPr>
        <w:t>triment de leur</w:t>
      </w:r>
      <w:r w:rsidRPr="00264D4F">
        <w:rPr>
          <w:iCs/>
          <w:color w:val="000000" w:themeColor="text1"/>
          <w:lang w:val="fr-FR" w:eastAsia="es-CO"/>
        </w:rPr>
        <w:t xml:space="preserve"> droit à la vérité et à la justice</w:t>
      </w:r>
      <w:r w:rsidR="0087127A" w:rsidRPr="00264D4F">
        <w:rPr>
          <w:iCs/>
          <w:color w:val="000000" w:themeColor="text1"/>
          <w:lang w:val="fr-FR" w:eastAsia="es-CO"/>
        </w:rPr>
        <w:t>, comme l'a réaffi</w:t>
      </w:r>
      <w:r w:rsidRPr="00264D4F">
        <w:rPr>
          <w:iCs/>
          <w:color w:val="000000" w:themeColor="text1"/>
          <w:lang w:val="fr-FR" w:eastAsia="es-CO"/>
        </w:rPr>
        <w:t xml:space="preserve">rmé </w:t>
      </w:r>
      <w:r w:rsidR="0087127A" w:rsidRPr="00264D4F">
        <w:rPr>
          <w:iCs/>
          <w:color w:val="000000" w:themeColor="text1"/>
          <w:lang w:val="fr-FR" w:eastAsia="es-CO"/>
        </w:rPr>
        <w:t>la</w:t>
      </w:r>
      <w:r w:rsidRPr="00264D4F">
        <w:rPr>
          <w:iCs/>
          <w:color w:val="000000" w:themeColor="text1"/>
          <w:lang w:val="fr-FR" w:eastAsia="es-CO"/>
        </w:rPr>
        <w:t xml:space="preserve"> jurisprudence de cette Cour. Cette divergence dans la </w:t>
      </w:r>
      <w:r w:rsidR="0087127A" w:rsidRPr="00264D4F">
        <w:rPr>
          <w:iCs/>
          <w:color w:val="000000" w:themeColor="text1"/>
          <w:lang w:val="fr-FR" w:eastAsia="es-CO"/>
        </w:rPr>
        <w:t>définition</w:t>
      </w:r>
      <w:r w:rsidRPr="00264D4F">
        <w:rPr>
          <w:iCs/>
          <w:color w:val="000000" w:themeColor="text1"/>
          <w:lang w:val="fr-FR" w:eastAsia="es-CO"/>
        </w:rPr>
        <w:t xml:space="preserve"> des droits des victimes génère à son tour un déséquilibre</w:t>
      </w:r>
      <w:r w:rsidR="0087127A" w:rsidRPr="00264D4F">
        <w:rPr>
          <w:iCs/>
          <w:color w:val="000000" w:themeColor="text1"/>
          <w:lang w:val="fr-FR" w:eastAsia="es-CO"/>
        </w:rPr>
        <w:t xml:space="preserve">, </w:t>
      </w:r>
      <w:r w:rsidRPr="00264D4F">
        <w:rPr>
          <w:iCs/>
          <w:color w:val="000000" w:themeColor="text1"/>
          <w:lang w:val="fr-FR" w:eastAsia="es-CO"/>
        </w:rPr>
        <w:t>en restreigna</w:t>
      </w:r>
      <w:r w:rsidR="0087127A" w:rsidRPr="00264D4F">
        <w:rPr>
          <w:iCs/>
          <w:color w:val="000000" w:themeColor="text1"/>
          <w:lang w:val="fr-FR" w:eastAsia="es-CO"/>
        </w:rPr>
        <w:t>n</w:t>
      </w:r>
      <w:r w:rsidRPr="00264D4F">
        <w:rPr>
          <w:iCs/>
          <w:color w:val="000000" w:themeColor="text1"/>
          <w:lang w:val="fr-FR" w:eastAsia="es-CO"/>
        </w:rPr>
        <w:t>t</w:t>
      </w:r>
      <w:r w:rsidR="0087127A" w:rsidRPr="00264D4F">
        <w:rPr>
          <w:iCs/>
          <w:color w:val="000000" w:themeColor="text1"/>
          <w:lang w:val="fr-FR" w:eastAsia="es-CO"/>
        </w:rPr>
        <w:t xml:space="preserve"> </w:t>
      </w:r>
      <w:r w:rsidRPr="00264D4F">
        <w:rPr>
          <w:iCs/>
          <w:color w:val="000000" w:themeColor="text1"/>
          <w:lang w:val="fr-FR" w:eastAsia="es-CO"/>
        </w:rPr>
        <w:t>la portée des droits des victimes dans l</w:t>
      </w:r>
      <w:r w:rsidR="0087127A" w:rsidRPr="00264D4F">
        <w:rPr>
          <w:iCs/>
          <w:color w:val="000000" w:themeColor="text1"/>
          <w:lang w:val="fr-FR" w:eastAsia="es-CO"/>
        </w:rPr>
        <w:t>a procédure</w:t>
      </w:r>
      <w:r w:rsidRPr="00264D4F">
        <w:rPr>
          <w:iCs/>
          <w:color w:val="000000" w:themeColor="text1"/>
          <w:lang w:val="fr-FR" w:eastAsia="es-CO"/>
        </w:rPr>
        <w:t>, contrairement aux droits d'autres acteurs</w:t>
      </w:r>
      <w:r w:rsidR="0087127A" w:rsidRPr="00264D4F">
        <w:rPr>
          <w:iCs/>
          <w:color w:val="000000" w:themeColor="text1"/>
          <w:lang w:val="fr-FR" w:eastAsia="es-CO"/>
        </w:rPr>
        <w:t>,</w:t>
      </w:r>
      <w:r w:rsidRPr="00264D4F">
        <w:rPr>
          <w:iCs/>
          <w:color w:val="000000" w:themeColor="text1"/>
          <w:lang w:val="fr-FR" w:eastAsia="es-CO"/>
        </w:rPr>
        <w:t xml:space="preserve"> </w:t>
      </w:r>
      <w:r w:rsidR="0087127A" w:rsidRPr="00264D4F">
        <w:rPr>
          <w:iCs/>
          <w:color w:val="000000" w:themeColor="text1"/>
          <w:lang w:val="fr-FR" w:eastAsia="es-CO"/>
        </w:rPr>
        <w:t>faussant</w:t>
      </w:r>
      <w:r w:rsidRPr="00264D4F">
        <w:rPr>
          <w:iCs/>
          <w:color w:val="000000" w:themeColor="text1"/>
          <w:lang w:val="fr-FR" w:eastAsia="es-CO"/>
        </w:rPr>
        <w:t xml:space="preserve"> ainsi l</w:t>
      </w:r>
      <w:r w:rsidR="0087127A" w:rsidRPr="00264D4F">
        <w:rPr>
          <w:iCs/>
          <w:color w:val="000000" w:themeColor="text1"/>
          <w:lang w:val="fr-FR" w:eastAsia="es-CO"/>
        </w:rPr>
        <w:t>e</w:t>
      </w:r>
      <w:r w:rsidRPr="00264D4F">
        <w:rPr>
          <w:iCs/>
          <w:color w:val="000000" w:themeColor="text1"/>
          <w:lang w:val="fr-FR" w:eastAsia="es-CO"/>
        </w:rPr>
        <w:t xml:space="preserve"> </w:t>
      </w:r>
      <w:r w:rsidR="0087127A" w:rsidRPr="00264D4F">
        <w:rPr>
          <w:iCs/>
          <w:color w:val="000000" w:themeColor="text1"/>
          <w:lang w:val="fr-FR" w:eastAsia="es-CO"/>
        </w:rPr>
        <w:t>caractère</w:t>
      </w:r>
      <w:r w:rsidRPr="00264D4F">
        <w:rPr>
          <w:iCs/>
          <w:color w:val="000000" w:themeColor="text1"/>
          <w:lang w:val="fr-FR" w:eastAsia="es-CO"/>
        </w:rPr>
        <w:t xml:space="preserve"> bilatéral du droit à une protection juridictionnelle eff</w:t>
      </w:r>
      <w:r w:rsidR="0087127A" w:rsidRPr="00264D4F">
        <w:rPr>
          <w:iCs/>
          <w:color w:val="000000" w:themeColor="text1"/>
          <w:lang w:val="fr-FR" w:eastAsia="es-CO"/>
        </w:rPr>
        <w:t>ective.</w:t>
      </w:r>
      <w:r w:rsidRPr="00264D4F">
        <w:rPr>
          <w:iCs/>
          <w:color w:val="000000" w:themeColor="text1"/>
          <w:lang w:val="fr-FR" w:eastAsia="es-CO"/>
        </w:rPr>
        <w:t xml:space="preserve"> Les omissions</w:t>
      </w:r>
      <w:r w:rsidR="0087127A" w:rsidRPr="00264D4F">
        <w:rPr>
          <w:iCs/>
          <w:color w:val="000000" w:themeColor="text1"/>
          <w:lang w:val="fr-FR" w:eastAsia="es-CO"/>
        </w:rPr>
        <w:t xml:space="preserve"> visées impliquent un manquement au devoir cons</w:t>
      </w:r>
      <w:r w:rsidRPr="00264D4F">
        <w:rPr>
          <w:iCs/>
          <w:color w:val="000000" w:themeColor="text1"/>
          <w:lang w:val="fr-FR" w:eastAsia="es-CO"/>
        </w:rPr>
        <w:t>t</w:t>
      </w:r>
      <w:r w:rsidR="0087127A" w:rsidRPr="00264D4F">
        <w:rPr>
          <w:iCs/>
          <w:color w:val="000000" w:themeColor="text1"/>
          <w:lang w:val="fr-FR" w:eastAsia="es-CO"/>
        </w:rPr>
        <w:t>it</w:t>
      </w:r>
      <w:r w:rsidRPr="00264D4F">
        <w:rPr>
          <w:iCs/>
          <w:color w:val="000000" w:themeColor="text1"/>
          <w:lang w:val="fr-FR" w:eastAsia="es-CO"/>
        </w:rPr>
        <w:t>utionnel</w:t>
      </w:r>
      <w:r w:rsidR="0087127A" w:rsidRPr="00264D4F">
        <w:rPr>
          <w:iCs/>
          <w:color w:val="000000" w:themeColor="text1"/>
          <w:lang w:val="fr-FR" w:eastAsia="es-CO"/>
        </w:rPr>
        <w:t xml:space="preserve"> </w:t>
      </w:r>
      <w:r w:rsidRPr="00264D4F">
        <w:rPr>
          <w:iCs/>
          <w:color w:val="000000" w:themeColor="text1"/>
          <w:lang w:val="fr-FR" w:eastAsia="es-CO"/>
        </w:rPr>
        <w:t xml:space="preserve">du législateur, qui </w:t>
      </w:r>
      <w:r w:rsidR="0087127A" w:rsidRPr="00264D4F">
        <w:rPr>
          <w:iCs/>
          <w:color w:val="000000" w:themeColor="text1"/>
          <w:lang w:val="fr-FR" w:eastAsia="es-CO"/>
        </w:rPr>
        <w:t xml:space="preserve">est tenu de </w:t>
      </w:r>
      <w:r w:rsidRPr="00264D4F">
        <w:rPr>
          <w:iCs/>
          <w:color w:val="000000" w:themeColor="text1"/>
          <w:lang w:val="fr-FR" w:eastAsia="es-CO"/>
        </w:rPr>
        <w:t>concilier l</w:t>
      </w:r>
      <w:r w:rsidR="0087127A" w:rsidRPr="00264D4F">
        <w:rPr>
          <w:iCs/>
          <w:color w:val="000000" w:themeColor="text1"/>
          <w:lang w:val="fr-FR" w:eastAsia="es-CO"/>
        </w:rPr>
        <w:t>e</w:t>
      </w:r>
      <w:r w:rsidRPr="00264D4F">
        <w:rPr>
          <w:iCs/>
          <w:color w:val="000000" w:themeColor="text1"/>
          <w:lang w:val="fr-FR" w:eastAsia="es-CO"/>
        </w:rPr>
        <w:t xml:space="preserve"> droit des victimes </w:t>
      </w:r>
      <w:r w:rsidR="0087127A" w:rsidRPr="00264D4F">
        <w:rPr>
          <w:iCs/>
          <w:color w:val="000000" w:themeColor="text1"/>
          <w:lang w:val="fr-FR" w:eastAsia="es-CO"/>
        </w:rPr>
        <w:t xml:space="preserve">à </w:t>
      </w:r>
      <w:r w:rsidRPr="00264D4F">
        <w:rPr>
          <w:iCs/>
          <w:color w:val="000000" w:themeColor="text1"/>
          <w:lang w:val="fr-FR" w:eastAsia="es-CO"/>
        </w:rPr>
        <w:t xml:space="preserve">participer </w:t>
      </w:r>
      <w:r w:rsidR="0087127A" w:rsidRPr="00264D4F">
        <w:rPr>
          <w:iCs/>
          <w:color w:val="000000" w:themeColor="text1"/>
          <w:lang w:val="fr-FR" w:eastAsia="es-CO"/>
        </w:rPr>
        <w:t xml:space="preserve">à la procédure avec le </w:t>
      </w:r>
      <w:r w:rsidRPr="00264D4F">
        <w:rPr>
          <w:iCs/>
          <w:color w:val="000000" w:themeColor="text1"/>
          <w:lang w:val="fr-FR" w:eastAsia="es-CO"/>
        </w:rPr>
        <w:t>principe de l'accès aux tribunaux (art.</w:t>
      </w:r>
      <w:r w:rsidR="001150C2">
        <w:rPr>
          <w:iCs/>
          <w:color w:val="000000" w:themeColor="text1"/>
          <w:lang w:val="fr-FR" w:eastAsia="es-CO"/>
        </w:rPr>
        <w:t> </w:t>
      </w:r>
      <w:r w:rsidRPr="00264D4F">
        <w:rPr>
          <w:iCs/>
          <w:color w:val="000000" w:themeColor="text1"/>
          <w:lang w:val="fr-FR" w:eastAsia="es-CO"/>
        </w:rPr>
        <w:t>229) de tous les acteurs impliqués dans l</w:t>
      </w:r>
      <w:r w:rsidR="00FE1468" w:rsidRPr="00264D4F">
        <w:rPr>
          <w:iCs/>
          <w:color w:val="000000" w:themeColor="text1"/>
          <w:lang w:val="fr-FR" w:eastAsia="es-CO"/>
        </w:rPr>
        <w:t>'action</w:t>
      </w:r>
      <w:r w:rsidRPr="00264D4F">
        <w:rPr>
          <w:iCs/>
          <w:color w:val="000000" w:themeColor="text1"/>
          <w:lang w:val="fr-FR" w:eastAsia="es-CO"/>
        </w:rPr>
        <w:t xml:space="preserve"> pénale ainsi qu’avec </w:t>
      </w:r>
      <w:r w:rsidR="00FE1468" w:rsidRPr="00264D4F">
        <w:rPr>
          <w:iCs/>
          <w:color w:val="000000" w:themeColor="text1"/>
          <w:lang w:val="fr-FR" w:eastAsia="es-CO"/>
        </w:rPr>
        <w:t xml:space="preserve">la large </w:t>
      </w:r>
      <w:r w:rsidRPr="00264D4F">
        <w:rPr>
          <w:iCs/>
          <w:color w:val="000000" w:themeColor="text1"/>
          <w:lang w:val="fr-FR" w:eastAsia="es-CO"/>
        </w:rPr>
        <w:t>conception des droits des victimes dé</w:t>
      </w:r>
      <w:r w:rsidR="00FE1468" w:rsidRPr="00264D4F">
        <w:rPr>
          <w:iCs/>
          <w:color w:val="000000" w:themeColor="text1"/>
          <w:lang w:val="fr-FR" w:eastAsia="es-CO"/>
        </w:rPr>
        <w:t xml:space="preserve">coulant </w:t>
      </w:r>
      <w:r w:rsidRPr="00264D4F">
        <w:rPr>
          <w:iCs/>
          <w:color w:val="000000" w:themeColor="text1"/>
          <w:lang w:val="fr-FR" w:eastAsia="es-CO"/>
        </w:rPr>
        <w:t xml:space="preserve">des </w:t>
      </w:r>
      <w:r w:rsidR="00EF37AB">
        <w:rPr>
          <w:iCs/>
          <w:color w:val="000000" w:themeColor="text1"/>
          <w:lang w:val="fr-FR" w:eastAsia="es-CO"/>
        </w:rPr>
        <w:t>articles </w:t>
      </w:r>
      <w:r w:rsidRPr="00264D4F">
        <w:rPr>
          <w:iCs/>
          <w:color w:val="000000" w:themeColor="text1"/>
          <w:lang w:val="fr-FR" w:eastAsia="es-CO"/>
        </w:rPr>
        <w:t>1, 2 et 93 de la C</w:t>
      </w:r>
      <w:r w:rsidR="00FE1468" w:rsidRPr="00264D4F">
        <w:rPr>
          <w:iCs/>
          <w:color w:val="000000" w:themeColor="text1"/>
          <w:lang w:val="fr-FR" w:eastAsia="es-CO"/>
        </w:rPr>
        <w:t>onstitution</w:t>
      </w:r>
      <w:r w:rsidRPr="00264D4F">
        <w:rPr>
          <w:iCs/>
          <w:color w:val="000000" w:themeColor="text1"/>
          <w:lang w:val="fr-FR" w:eastAsia="es-CO"/>
        </w:rPr>
        <w:t xml:space="preserve">, </w:t>
      </w:r>
      <w:r w:rsidR="00FE1468" w:rsidRPr="00264D4F">
        <w:rPr>
          <w:iCs/>
          <w:color w:val="000000" w:themeColor="text1"/>
          <w:lang w:val="fr-FR" w:eastAsia="es-CO"/>
        </w:rPr>
        <w:t>aux conditions fixées dans le présent arrêt</w:t>
      </w:r>
      <w:r w:rsidRPr="00264D4F">
        <w:rPr>
          <w:iCs/>
          <w:color w:val="000000" w:themeColor="text1"/>
          <w:lang w:val="fr-FR" w:eastAsia="es-CO"/>
        </w:rPr>
        <w:t>. En vertu de quoi, la Cour déclare la constitutionnalité conditionnelle de l'</w:t>
      </w:r>
      <w:r w:rsidR="00EF37AB">
        <w:rPr>
          <w:iCs/>
          <w:color w:val="000000" w:themeColor="text1"/>
          <w:lang w:val="fr-FR" w:eastAsia="es-CO"/>
        </w:rPr>
        <w:t>article </w:t>
      </w:r>
      <w:r w:rsidRPr="00264D4F">
        <w:rPr>
          <w:iCs/>
          <w:color w:val="000000" w:themeColor="text1"/>
          <w:lang w:val="fr-FR" w:eastAsia="es-CO"/>
        </w:rPr>
        <w:t xml:space="preserve">135 de la loi </w:t>
      </w:r>
      <w:r w:rsidR="00FE1468" w:rsidRPr="00264D4F">
        <w:rPr>
          <w:iCs/>
          <w:color w:val="000000" w:themeColor="text1"/>
          <w:lang w:val="fr-FR" w:eastAsia="es-CO"/>
        </w:rPr>
        <w:t>n° </w:t>
      </w:r>
      <w:r w:rsidRPr="00264D4F">
        <w:rPr>
          <w:iCs/>
          <w:color w:val="000000" w:themeColor="text1"/>
          <w:lang w:val="fr-FR" w:eastAsia="es-CO"/>
        </w:rPr>
        <w:t xml:space="preserve">906 de 2004, étant entendu que la garantie de communication de ses droits à la victime s’applique dès l'instant où celle-ci entre en contact avec les autorités conduisant l’enquête pénale et que </w:t>
      </w:r>
      <w:r w:rsidR="00FE1468" w:rsidRPr="00264D4F">
        <w:rPr>
          <w:iCs/>
          <w:color w:val="000000" w:themeColor="text1"/>
          <w:lang w:val="fr-FR" w:eastAsia="es-CO"/>
        </w:rPr>
        <w:t>cette</w:t>
      </w:r>
      <w:r w:rsidRPr="00264D4F">
        <w:rPr>
          <w:iCs/>
          <w:color w:val="000000" w:themeColor="text1"/>
          <w:lang w:val="fr-FR" w:eastAsia="es-CO"/>
        </w:rPr>
        <w:t xml:space="preserve"> garantie </w:t>
      </w:r>
      <w:r w:rsidR="00FE1468" w:rsidRPr="00264D4F">
        <w:rPr>
          <w:iCs/>
          <w:color w:val="000000" w:themeColor="text1"/>
          <w:lang w:val="fr-FR" w:eastAsia="es-CO"/>
        </w:rPr>
        <w:t>couvre également les</w:t>
      </w:r>
      <w:r w:rsidRPr="00264D4F">
        <w:rPr>
          <w:iCs/>
          <w:color w:val="000000" w:themeColor="text1"/>
          <w:lang w:val="fr-FR" w:eastAsia="es-CO"/>
        </w:rPr>
        <w:t xml:space="preserve"> droits à la vérité, à la justice et à </w:t>
      </w:r>
      <w:r w:rsidR="00FE1468" w:rsidRPr="00264D4F">
        <w:rPr>
          <w:iCs/>
          <w:color w:val="000000" w:themeColor="text1"/>
          <w:lang w:val="fr-FR" w:eastAsia="es-CO"/>
        </w:rPr>
        <w:t>une</w:t>
      </w:r>
      <w:r w:rsidRPr="00264D4F">
        <w:rPr>
          <w:iCs/>
          <w:color w:val="000000" w:themeColor="text1"/>
          <w:lang w:val="fr-FR" w:eastAsia="es-CO"/>
        </w:rPr>
        <w:t xml:space="preserve"> réparation dont </w:t>
      </w:r>
      <w:r w:rsidR="00FE1468" w:rsidRPr="00264D4F">
        <w:rPr>
          <w:iCs/>
          <w:color w:val="000000" w:themeColor="text1"/>
          <w:lang w:val="fr-FR" w:eastAsia="es-CO"/>
        </w:rPr>
        <w:t xml:space="preserve">jouit </w:t>
      </w:r>
      <w:r w:rsidRPr="00264D4F">
        <w:rPr>
          <w:iCs/>
          <w:color w:val="000000" w:themeColor="text1"/>
          <w:lang w:val="fr-FR" w:eastAsia="es-CO"/>
        </w:rPr>
        <w:t>la victime.</w:t>
      </w:r>
      <w:r w:rsidRPr="00264D4F">
        <w:rPr>
          <w:rStyle w:val="Appelnotedebasdep"/>
          <w:color w:val="000000" w:themeColor="text1"/>
          <w:lang w:val="fr-FR"/>
        </w:rPr>
        <w:footnoteReference w:id="53"/>
      </w:r>
      <w:r w:rsidR="00FE1468" w:rsidRPr="00264D4F">
        <w:rPr>
          <w:iCs/>
          <w:color w:val="000000" w:themeColor="text1"/>
          <w:lang w:val="fr-FR" w:eastAsia="es-CO"/>
        </w:rPr>
        <w:t xml:space="preserve"> »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iCs/>
          <w:color w:val="000000" w:themeColor="text1"/>
          <w:lang w:val="fr-FR" w:eastAsia="es-CO"/>
        </w:rPr>
        <w:t xml:space="preserve">Les victimes </w:t>
      </w:r>
      <w:r w:rsidRPr="00264D4F">
        <w:rPr>
          <w:rFonts w:eastAsia="Calibri"/>
          <w:iCs/>
          <w:color w:val="000000" w:themeColor="text1"/>
          <w:lang w:val="fr-FR" w:eastAsia="es-CO"/>
        </w:rPr>
        <w:t>ont</w:t>
      </w:r>
      <w:r w:rsidRPr="00264D4F">
        <w:rPr>
          <w:iCs/>
          <w:color w:val="000000" w:themeColor="text1"/>
          <w:lang w:val="fr-FR" w:eastAsia="es-CO"/>
        </w:rPr>
        <w:t xml:space="preserve"> en outre le droit d</w:t>
      </w:r>
      <w:r w:rsidR="00FE1468" w:rsidRPr="00264D4F">
        <w:rPr>
          <w:iCs/>
          <w:color w:val="000000" w:themeColor="text1"/>
          <w:lang w:val="fr-FR" w:eastAsia="es-CO"/>
        </w:rPr>
        <w:t>'</w:t>
      </w:r>
      <w:proofErr w:type="spellStart"/>
      <w:r w:rsidRPr="001150C2">
        <w:rPr>
          <w:i/>
          <w:iCs/>
          <w:color w:val="000000" w:themeColor="text1"/>
          <w:lang w:val="fr-FR" w:eastAsia="es-CO"/>
        </w:rPr>
        <w:t>ius</w:t>
      </w:r>
      <w:proofErr w:type="spellEnd"/>
      <w:r w:rsidRPr="001150C2">
        <w:rPr>
          <w:i/>
          <w:iCs/>
          <w:color w:val="000000" w:themeColor="text1"/>
          <w:lang w:val="fr-FR" w:eastAsia="es-CO"/>
        </w:rPr>
        <w:t xml:space="preserve"> </w:t>
      </w:r>
      <w:proofErr w:type="spellStart"/>
      <w:r w:rsidRPr="001150C2">
        <w:rPr>
          <w:i/>
          <w:iCs/>
          <w:color w:val="000000" w:themeColor="text1"/>
          <w:lang w:val="fr-FR" w:eastAsia="es-CO"/>
        </w:rPr>
        <w:t>postulandi</w:t>
      </w:r>
      <w:proofErr w:type="spellEnd"/>
      <w:r w:rsidRPr="00264D4F">
        <w:rPr>
          <w:iCs/>
          <w:color w:val="000000" w:themeColor="text1"/>
          <w:lang w:val="fr-FR" w:eastAsia="es-CO"/>
        </w:rPr>
        <w:t xml:space="preserve">, c’est-à-dire qu’elles peuvent être représentées par un avocat et intervenir </w:t>
      </w:r>
      <w:r w:rsidR="00175915" w:rsidRPr="00264D4F">
        <w:rPr>
          <w:iCs/>
          <w:color w:val="000000" w:themeColor="text1"/>
          <w:lang w:val="fr-FR" w:eastAsia="es-CO"/>
        </w:rPr>
        <w:t>en</w:t>
      </w:r>
      <w:r w:rsidRPr="00264D4F">
        <w:rPr>
          <w:iCs/>
          <w:color w:val="000000" w:themeColor="text1"/>
          <w:lang w:val="fr-FR" w:eastAsia="es-CO"/>
        </w:rPr>
        <w:t xml:space="preserve"> tant que partie civile (loi </w:t>
      </w:r>
      <w:r w:rsidR="00175915" w:rsidRPr="00264D4F">
        <w:rPr>
          <w:iCs/>
          <w:color w:val="000000" w:themeColor="text1"/>
          <w:lang w:val="fr-FR" w:eastAsia="es-CO"/>
        </w:rPr>
        <w:t>n° </w:t>
      </w:r>
      <w:r w:rsidRPr="00264D4F">
        <w:rPr>
          <w:iCs/>
          <w:color w:val="000000" w:themeColor="text1"/>
          <w:lang w:val="fr-FR" w:eastAsia="es-CO"/>
        </w:rPr>
        <w:t xml:space="preserve">600 de 2000) ou intervenant spécial (loi </w:t>
      </w:r>
      <w:r w:rsidR="00175915" w:rsidRPr="00264D4F">
        <w:rPr>
          <w:iCs/>
          <w:color w:val="000000" w:themeColor="text1"/>
          <w:lang w:val="fr-FR" w:eastAsia="es-CO"/>
        </w:rPr>
        <w:t>n° </w:t>
      </w:r>
      <w:r w:rsidRPr="00264D4F">
        <w:rPr>
          <w:iCs/>
          <w:color w:val="000000" w:themeColor="text1"/>
          <w:lang w:val="fr-FR" w:eastAsia="es-CO"/>
        </w:rPr>
        <w:t>906 de 2004)) dans les différentes procédures pénales</w:t>
      </w:r>
      <w:r w:rsidR="00175915" w:rsidRPr="00264D4F">
        <w:rPr>
          <w:iCs/>
          <w:color w:val="000000" w:themeColor="text1"/>
          <w:lang w:val="fr-FR" w:eastAsia="es-CO"/>
        </w:rPr>
        <w:t>, avec les prérogatives</w:t>
      </w:r>
      <w:r w:rsidRPr="00264D4F">
        <w:rPr>
          <w:iCs/>
          <w:color w:val="000000" w:themeColor="text1"/>
          <w:lang w:val="fr-FR" w:eastAsia="es-CO"/>
        </w:rPr>
        <w:t xml:space="preserve"> qui leur sont conféré</w:t>
      </w:r>
      <w:r w:rsidR="00175915" w:rsidRPr="00264D4F">
        <w:rPr>
          <w:iCs/>
          <w:color w:val="000000" w:themeColor="text1"/>
          <w:lang w:val="fr-FR" w:eastAsia="es-CO"/>
        </w:rPr>
        <w:t>e</w:t>
      </w:r>
      <w:r w:rsidRPr="00264D4F">
        <w:rPr>
          <w:iCs/>
          <w:color w:val="000000" w:themeColor="text1"/>
          <w:lang w:val="fr-FR" w:eastAsia="es-CO"/>
        </w:rPr>
        <w:t xml:space="preserve">s par la loi. Dans le cas de la loi </w:t>
      </w:r>
      <w:r w:rsidR="00175915" w:rsidRPr="00264D4F">
        <w:rPr>
          <w:iCs/>
          <w:color w:val="000000" w:themeColor="text1"/>
          <w:lang w:val="fr-FR" w:eastAsia="es-CO"/>
        </w:rPr>
        <w:t>n° </w:t>
      </w:r>
      <w:r w:rsidRPr="00264D4F">
        <w:rPr>
          <w:iCs/>
          <w:color w:val="000000" w:themeColor="text1"/>
          <w:lang w:val="fr-FR" w:eastAsia="es-CO"/>
        </w:rPr>
        <w:t>975 de 2005</w:t>
      </w:r>
      <w:r w:rsidR="00175915" w:rsidRPr="00264D4F">
        <w:rPr>
          <w:iCs/>
          <w:color w:val="000000" w:themeColor="text1"/>
          <w:lang w:val="fr-FR" w:eastAsia="es-CO"/>
        </w:rPr>
        <w:t xml:space="preserve"> (</w:t>
      </w:r>
      <w:r w:rsidRPr="00264D4F">
        <w:rPr>
          <w:iCs/>
          <w:color w:val="000000" w:themeColor="text1"/>
          <w:lang w:val="fr-FR" w:eastAsia="es-CO"/>
        </w:rPr>
        <w:t xml:space="preserve">loi </w:t>
      </w:r>
      <w:r w:rsidR="00175915" w:rsidRPr="00264D4F">
        <w:rPr>
          <w:iCs/>
          <w:color w:val="000000" w:themeColor="text1"/>
          <w:lang w:val="fr-FR" w:eastAsia="es-CO"/>
        </w:rPr>
        <w:t>'Justice et paix'</w:t>
      </w:r>
      <w:r w:rsidRPr="00264D4F">
        <w:rPr>
          <w:iCs/>
          <w:color w:val="000000" w:themeColor="text1"/>
          <w:lang w:val="fr-FR" w:eastAsia="es-CO"/>
        </w:rPr>
        <w:t>, le Système national du Défenseur public</w:t>
      </w:r>
      <w:r w:rsidRPr="00264D4F">
        <w:rPr>
          <w:rStyle w:val="Appelnotedebasdep"/>
          <w:color w:val="000000" w:themeColor="text1"/>
          <w:lang w:val="fr-FR"/>
        </w:rPr>
        <w:footnoteReference w:id="54"/>
      </w:r>
      <w:r w:rsidRPr="00264D4F">
        <w:rPr>
          <w:iCs/>
          <w:color w:val="000000" w:themeColor="text1"/>
          <w:lang w:val="fr-FR" w:eastAsia="es-CO"/>
        </w:rPr>
        <w:t xml:space="preserve"> </w:t>
      </w:r>
      <w:r w:rsidR="00175915" w:rsidRPr="00264D4F">
        <w:rPr>
          <w:iCs/>
          <w:color w:val="000000" w:themeColor="text1"/>
          <w:lang w:val="fr-FR" w:eastAsia="es-CO"/>
        </w:rPr>
        <w:t xml:space="preserve">peut mettre à disposition </w:t>
      </w:r>
      <w:r w:rsidRPr="00264D4F">
        <w:rPr>
          <w:iCs/>
          <w:color w:val="000000" w:themeColor="text1"/>
          <w:lang w:val="fr-FR" w:eastAsia="es-CO"/>
        </w:rPr>
        <w:t xml:space="preserve">gratuitement des avocats pour représenter </w:t>
      </w:r>
      <w:r w:rsidR="00175915" w:rsidRPr="00264D4F">
        <w:rPr>
          <w:iCs/>
          <w:color w:val="000000" w:themeColor="text1"/>
          <w:lang w:val="fr-FR" w:eastAsia="es-CO"/>
        </w:rPr>
        <w:t>l</w:t>
      </w:r>
      <w:r w:rsidRPr="00264D4F">
        <w:rPr>
          <w:iCs/>
          <w:color w:val="000000" w:themeColor="text1"/>
          <w:lang w:val="fr-FR" w:eastAsia="es-CO"/>
        </w:rPr>
        <w:t>es victimes de crimes (y compris les crimes de disparition forcée) dans les actions engagées en vertu de cette loi</w:t>
      </w:r>
      <w:r w:rsidRPr="00264D4F">
        <w:rPr>
          <w:rFonts w:eastAsia="Times New Roman"/>
          <w:color w:val="000000" w:themeColor="text1"/>
          <w:sz w:val="24"/>
          <w:szCs w:val="24"/>
          <w:lang w:val="fr-FR" w:eastAsia="fr-FR"/>
        </w:rPr>
        <w:t>.</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En outre, pour assurer l'accès </w:t>
      </w:r>
      <w:r w:rsidR="00175915" w:rsidRPr="00264D4F">
        <w:rPr>
          <w:rFonts w:eastAsia="Calibri"/>
          <w:color w:val="000000" w:themeColor="text1"/>
          <w:lang w:val="fr-FR" w:eastAsia="es-CO"/>
        </w:rPr>
        <w:t xml:space="preserve">à la justice </w:t>
      </w:r>
      <w:r w:rsidRPr="00264D4F">
        <w:rPr>
          <w:rFonts w:eastAsia="Calibri"/>
          <w:color w:val="000000" w:themeColor="text1"/>
          <w:lang w:val="fr-FR" w:eastAsia="es-CO"/>
        </w:rPr>
        <w:t>des victimes d</w:t>
      </w:r>
      <w:r w:rsidR="003E3AAA" w:rsidRPr="00264D4F">
        <w:rPr>
          <w:rFonts w:eastAsia="Calibri"/>
          <w:color w:val="000000" w:themeColor="text1"/>
          <w:lang w:val="fr-FR" w:eastAsia="es-CO"/>
        </w:rPr>
        <w:t xml:space="preserve">u </w:t>
      </w:r>
      <w:r w:rsidRPr="00264D4F">
        <w:rPr>
          <w:rFonts w:eastAsia="Calibri"/>
          <w:color w:val="000000" w:themeColor="text1"/>
          <w:lang w:val="fr-FR" w:eastAsia="es-CO"/>
        </w:rPr>
        <w:t xml:space="preserve">conflit armé, le </w:t>
      </w:r>
      <w:r w:rsidR="009E00CC">
        <w:rPr>
          <w:rFonts w:eastAsia="Calibri"/>
          <w:color w:val="000000" w:themeColor="text1"/>
          <w:lang w:val="fr-FR" w:eastAsia="es-CO"/>
        </w:rPr>
        <w:t>Ministère de la justice</w:t>
      </w:r>
      <w:r w:rsidRPr="00264D4F">
        <w:rPr>
          <w:rFonts w:eastAsia="Calibri"/>
          <w:color w:val="000000" w:themeColor="text1"/>
          <w:lang w:val="fr-FR" w:eastAsia="es-CO"/>
        </w:rPr>
        <w:t xml:space="preserve"> et du droit </w:t>
      </w:r>
      <w:r w:rsidR="00175915" w:rsidRPr="00264D4F">
        <w:rPr>
          <w:rFonts w:eastAsia="Calibri"/>
          <w:color w:val="000000" w:themeColor="text1"/>
          <w:lang w:val="fr-FR" w:eastAsia="es-CO"/>
        </w:rPr>
        <w:t>a élaboré une stratégie dans le cadre de</w:t>
      </w:r>
      <w:r w:rsidRPr="00264D4F">
        <w:rPr>
          <w:rFonts w:eastAsia="Calibri"/>
          <w:color w:val="000000" w:themeColor="text1"/>
          <w:lang w:val="fr-FR" w:eastAsia="es-CO"/>
        </w:rPr>
        <w:t xml:space="preserve"> laquelle</w:t>
      </w:r>
      <w:r w:rsidR="00175915" w:rsidRPr="00264D4F">
        <w:rPr>
          <w:rFonts w:eastAsia="Calibri"/>
          <w:color w:val="000000" w:themeColor="text1"/>
          <w:lang w:val="fr-FR" w:eastAsia="es-CO"/>
        </w:rPr>
        <w:t xml:space="preserve"> une aide et des conseils sont fournis aux intéressés par </w:t>
      </w:r>
      <w:r w:rsidRPr="00264D4F">
        <w:rPr>
          <w:rFonts w:eastAsia="Calibri"/>
          <w:color w:val="000000" w:themeColor="text1"/>
          <w:lang w:val="fr-FR" w:eastAsia="es-CO"/>
        </w:rPr>
        <w:t xml:space="preserve">une </w:t>
      </w:r>
      <w:r w:rsidR="00175915" w:rsidRPr="00264D4F">
        <w:rPr>
          <w:rFonts w:eastAsia="Calibri"/>
          <w:color w:val="000000" w:themeColor="text1"/>
          <w:lang w:val="fr-FR" w:eastAsia="es-CO"/>
        </w:rPr>
        <w:t>U</w:t>
      </w:r>
      <w:r w:rsidRPr="00264D4F">
        <w:rPr>
          <w:rFonts w:eastAsia="Calibri"/>
          <w:color w:val="000000" w:themeColor="text1"/>
          <w:lang w:val="fr-FR" w:eastAsia="es-CO"/>
        </w:rPr>
        <w:t xml:space="preserve">nité mobile.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Cette stratégie vise à fournir, dans </w:t>
      </w:r>
      <w:r w:rsidR="00175915" w:rsidRPr="00264D4F">
        <w:rPr>
          <w:rFonts w:eastAsia="Calibri"/>
          <w:color w:val="000000" w:themeColor="text1"/>
          <w:lang w:val="fr-FR" w:eastAsia="es-CO"/>
        </w:rPr>
        <w:t>des conditions</w:t>
      </w:r>
      <w:r w:rsidRPr="00264D4F">
        <w:rPr>
          <w:rFonts w:eastAsia="Calibri"/>
          <w:color w:val="000000" w:themeColor="text1"/>
          <w:lang w:val="fr-FR" w:eastAsia="es-CO"/>
        </w:rPr>
        <w:t xml:space="preserve"> conviviale</w:t>
      </w:r>
      <w:r w:rsidR="00175915" w:rsidRPr="00264D4F">
        <w:rPr>
          <w:rFonts w:eastAsia="Calibri"/>
          <w:color w:val="000000" w:themeColor="text1"/>
          <w:lang w:val="fr-FR" w:eastAsia="es-CO"/>
        </w:rPr>
        <w:t>s</w:t>
      </w:r>
      <w:r w:rsidRPr="00264D4F">
        <w:rPr>
          <w:rFonts w:eastAsia="Calibri"/>
          <w:color w:val="000000" w:themeColor="text1"/>
          <w:lang w:val="fr-FR" w:eastAsia="es-CO"/>
        </w:rPr>
        <w:t xml:space="preserve"> et digne</w:t>
      </w:r>
      <w:r w:rsidR="00175915" w:rsidRPr="00264D4F">
        <w:rPr>
          <w:rFonts w:eastAsia="Calibri"/>
          <w:color w:val="000000" w:themeColor="text1"/>
          <w:lang w:val="fr-FR" w:eastAsia="es-CO"/>
        </w:rPr>
        <w:t>s</w:t>
      </w:r>
      <w:r w:rsidRPr="00264D4F">
        <w:rPr>
          <w:rFonts w:eastAsia="Calibri"/>
          <w:color w:val="000000" w:themeColor="text1"/>
          <w:lang w:val="fr-FR" w:eastAsia="es-CO"/>
        </w:rPr>
        <w:t xml:space="preserve">, des informations et des orientations aux victimes qui se trouvent dans </w:t>
      </w:r>
      <w:r w:rsidR="00175915" w:rsidRPr="00264D4F">
        <w:rPr>
          <w:rFonts w:eastAsia="Calibri"/>
          <w:color w:val="000000" w:themeColor="text1"/>
          <w:lang w:val="fr-FR" w:eastAsia="es-CO"/>
        </w:rPr>
        <w:t>l</w:t>
      </w:r>
      <w:r w:rsidRPr="00264D4F">
        <w:rPr>
          <w:rFonts w:eastAsia="Calibri"/>
          <w:color w:val="000000" w:themeColor="text1"/>
          <w:lang w:val="fr-FR" w:eastAsia="es-CO"/>
        </w:rPr>
        <w:t xml:space="preserve">es zones plus reculées, leur </w:t>
      </w:r>
      <w:r w:rsidR="00175915" w:rsidRPr="00264D4F">
        <w:rPr>
          <w:rFonts w:eastAsia="Calibri"/>
          <w:color w:val="000000" w:themeColor="text1"/>
          <w:lang w:val="fr-FR" w:eastAsia="es-CO"/>
        </w:rPr>
        <w:t xml:space="preserve">donnant la possibilité de </w:t>
      </w:r>
      <w:r w:rsidRPr="00264D4F">
        <w:rPr>
          <w:rFonts w:eastAsia="Calibri"/>
          <w:color w:val="000000" w:themeColor="text1"/>
          <w:lang w:val="fr-FR" w:eastAsia="es-CO"/>
        </w:rPr>
        <w:t>faire des dé</w:t>
      </w:r>
      <w:r w:rsidR="00175915" w:rsidRPr="00264D4F">
        <w:rPr>
          <w:rFonts w:eastAsia="Calibri"/>
          <w:color w:val="000000" w:themeColor="text1"/>
          <w:lang w:val="fr-FR" w:eastAsia="es-CO"/>
        </w:rPr>
        <w:t>positions,</w:t>
      </w:r>
      <w:r w:rsidRPr="00264D4F">
        <w:rPr>
          <w:rFonts w:eastAsia="Calibri"/>
          <w:color w:val="000000" w:themeColor="text1"/>
          <w:lang w:val="fr-FR" w:eastAsia="es-CO"/>
        </w:rPr>
        <w:t xml:space="preserve"> d’introduire des recours et d’obtenir des </w:t>
      </w:r>
      <w:r w:rsidR="007D5D72" w:rsidRPr="00264D4F">
        <w:rPr>
          <w:rFonts w:eastAsia="Calibri"/>
          <w:color w:val="000000" w:themeColor="text1"/>
          <w:lang w:val="fr-FR" w:eastAsia="es-CO"/>
        </w:rPr>
        <w:t>conseils</w:t>
      </w:r>
      <w:r w:rsidRPr="00264D4F">
        <w:rPr>
          <w:rFonts w:eastAsia="Calibri"/>
          <w:color w:val="000000" w:themeColor="text1"/>
          <w:lang w:val="fr-FR" w:eastAsia="es-CO"/>
        </w:rPr>
        <w:t xml:space="preserve"> psychologiques et juridiques. </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Au 4</w:t>
      </w:r>
      <w:r w:rsidR="009E00CC">
        <w:rPr>
          <w:rFonts w:eastAsia="Calibri"/>
          <w:color w:val="000000" w:themeColor="text1"/>
          <w:lang w:val="fr-FR" w:eastAsia="es-CO"/>
        </w:rPr>
        <w:t> </w:t>
      </w:r>
      <w:r w:rsidRPr="00264D4F">
        <w:rPr>
          <w:rFonts w:eastAsia="Calibri"/>
          <w:color w:val="000000" w:themeColor="text1"/>
          <w:lang w:val="fr-FR" w:eastAsia="es-CO"/>
        </w:rPr>
        <w:t>juillet</w:t>
      </w:r>
      <w:r w:rsidR="009E00CC">
        <w:rPr>
          <w:rFonts w:eastAsia="Calibri"/>
          <w:color w:val="000000" w:themeColor="text1"/>
          <w:lang w:val="fr-FR" w:eastAsia="es-CO"/>
        </w:rPr>
        <w:t> </w:t>
      </w:r>
      <w:r w:rsidRPr="00264D4F">
        <w:rPr>
          <w:rFonts w:eastAsia="Calibri"/>
          <w:color w:val="000000" w:themeColor="text1"/>
          <w:lang w:val="fr-FR" w:eastAsia="es-CO"/>
        </w:rPr>
        <w:t>2014, l'Unité a</w:t>
      </w:r>
      <w:r w:rsidR="00175915" w:rsidRPr="00264D4F">
        <w:rPr>
          <w:rFonts w:eastAsia="Calibri"/>
          <w:color w:val="000000" w:themeColor="text1"/>
          <w:lang w:val="fr-FR" w:eastAsia="es-CO"/>
        </w:rPr>
        <w:t>vait aidé</w:t>
      </w:r>
      <w:r w:rsidRPr="00264D4F">
        <w:rPr>
          <w:rFonts w:eastAsia="Calibri"/>
          <w:color w:val="000000" w:themeColor="text1"/>
          <w:lang w:val="fr-FR" w:eastAsia="es-CO"/>
        </w:rPr>
        <w:t xml:space="preserve"> 24 943</w:t>
      </w:r>
      <w:r w:rsidR="009E00CC">
        <w:rPr>
          <w:rFonts w:eastAsia="Calibri"/>
          <w:color w:val="000000" w:themeColor="text1"/>
          <w:lang w:val="fr-FR" w:eastAsia="es-CO"/>
        </w:rPr>
        <w:t> </w:t>
      </w:r>
      <w:r w:rsidR="007D5D72" w:rsidRPr="00264D4F">
        <w:rPr>
          <w:rFonts w:eastAsia="Calibri"/>
          <w:color w:val="000000" w:themeColor="text1"/>
          <w:lang w:val="fr-FR" w:eastAsia="es-CO"/>
        </w:rPr>
        <w:t>victimes</w:t>
      </w:r>
      <w:r w:rsidRPr="00264D4F">
        <w:rPr>
          <w:rFonts w:eastAsia="Calibri"/>
          <w:color w:val="000000" w:themeColor="text1"/>
          <w:lang w:val="fr-FR" w:eastAsia="es-CO"/>
        </w:rPr>
        <w:t xml:space="preserve"> de conflits et couvert 135</w:t>
      </w:r>
      <w:r w:rsidR="009E00CC">
        <w:rPr>
          <w:rFonts w:eastAsia="Calibri"/>
          <w:color w:val="000000" w:themeColor="text1"/>
          <w:lang w:val="fr-FR" w:eastAsia="es-CO"/>
        </w:rPr>
        <w:t> </w:t>
      </w:r>
      <w:r w:rsidR="007D5D72" w:rsidRPr="00264D4F">
        <w:rPr>
          <w:rFonts w:eastAsia="Calibri"/>
          <w:color w:val="000000" w:themeColor="text1"/>
          <w:lang w:val="fr-FR" w:eastAsia="es-CO"/>
        </w:rPr>
        <w:t>communes</w:t>
      </w:r>
      <w:r w:rsidRPr="00264D4F">
        <w:rPr>
          <w:rFonts w:eastAsia="Calibri"/>
          <w:color w:val="000000" w:themeColor="text1"/>
          <w:lang w:val="fr-FR" w:eastAsia="es-CO"/>
        </w:rPr>
        <w:t xml:space="preserve"> situées dans </w:t>
      </w:r>
      <w:r w:rsidR="007D5D72" w:rsidRPr="00264D4F">
        <w:rPr>
          <w:rFonts w:eastAsia="Calibri"/>
          <w:color w:val="000000" w:themeColor="text1"/>
          <w:lang w:val="fr-FR" w:eastAsia="es-CO"/>
        </w:rPr>
        <w:t>l</w:t>
      </w:r>
      <w:r w:rsidRPr="00264D4F">
        <w:rPr>
          <w:rFonts w:eastAsia="Calibri"/>
          <w:color w:val="000000" w:themeColor="text1"/>
          <w:lang w:val="fr-FR" w:eastAsia="es-CO"/>
        </w:rPr>
        <w:t xml:space="preserve">es zones </w:t>
      </w:r>
      <w:r w:rsidR="007D5D72" w:rsidRPr="00264D4F">
        <w:rPr>
          <w:rFonts w:eastAsia="Calibri"/>
          <w:color w:val="000000" w:themeColor="text1"/>
          <w:lang w:val="fr-FR" w:eastAsia="es-CO"/>
        </w:rPr>
        <w:t xml:space="preserve">les plus </w:t>
      </w:r>
      <w:r w:rsidRPr="00264D4F">
        <w:rPr>
          <w:rFonts w:eastAsia="Calibri"/>
          <w:color w:val="000000" w:themeColor="text1"/>
          <w:lang w:val="fr-FR" w:eastAsia="es-CO"/>
        </w:rPr>
        <w:t>reculées</w:t>
      </w:r>
      <w:r w:rsidR="007D5D72" w:rsidRPr="00264D4F">
        <w:rPr>
          <w:rFonts w:eastAsia="Calibri"/>
          <w:color w:val="000000" w:themeColor="text1"/>
          <w:lang w:val="fr-FR" w:eastAsia="es-CO"/>
        </w:rPr>
        <w:t xml:space="preserve"> de 21</w:t>
      </w:r>
      <w:r w:rsidR="009E00CC">
        <w:rPr>
          <w:rFonts w:eastAsia="Calibri"/>
          <w:color w:val="000000" w:themeColor="text1"/>
          <w:lang w:val="fr-FR" w:eastAsia="es-CO"/>
        </w:rPr>
        <w:t> </w:t>
      </w:r>
      <w:r w:rsidR="007D5D72" w:rsidRPr="00264D4F">
        <w:rPr>
          <w:rFonts w:eastAsia="Calibri"/>
          <w:color w:val="000000" w:themeColor="text1"/>
          <w:lang w:val="fr-FR" w:eastAsia="es-CO"/>
        </w:rPr>
        <w:t xml:space="preserve">départements. </w:t>
      </w:r>
      <w:r w:rsidR="00AB4A4E" w:rsidRPr="00264D4F">
        <w:rPr>
          <w:rFonts w:eastAsia="Calibri"/>
          <w:color w:val="000000" w:themeColor="text1"/>
          <w:lang w:val="fr-FR" w:eastAsia="es-CO"/>
        </w:rPr>
        <w:t>Elle</w:t>
      </w:r>
      <w:r w:rsidR="007D5D72" w:rsidRPr="00264D4F">
        <w:rPr>
          <w:rFonts w:eastAsia="Calibri"/>
          <w:color w:val="000000" w:themeColor="text1"/>
          <w:lang w:val="fr-FR" w:eastAsia="es-CO"/>
        </w:rPr>
        <w:t xml:space="preserve"> a proposé divers services, notamment la prise </w:t>
      </w:r>
      <w:r w:rsidRPr="00264D4F">
        <w:rPr>
          <w:rFonts w:eastAsia="Calibri"/>
          <w:color w:val="000000" w:themeColor="text1"/>
          <w:lang w:val="fr-FR" w:eastAsia="es-CO"/>
        </w:rPr>
        <w:t xml:space="preserve">de dépositions pour les </w:t>
      </w:r>
      <w:r w:rsidR="007D5D72" w:rsidRPr="00264D4F">
        <w:rPr>
          <w:rFonts w:eastAsia="Calibri"/>
          <w:color w:val="000000" w:themeColor="text1"/>
          <w:lang w:val="fr-FR" w:eastAsia="es-CO"/>
        </w:rPr>
        <w:t xml:space="preserve">saisir </w:t>
      </w:r>
      <w:r w:rsidRPr="00264D4F">
        <w:rPr>
          <w:rFonts w:eastAsia="Calibri"/>
          <w:color w:val="000000" w:themeColor="text1"/>
          <w:lang w:val="fr-FR" w:eastAsia="es-CO"/>
        </w:rPr>
        <w:t xml:space="preserve">dans le registre </w:t>
      </w:r>
      <w:r w:rsidR="007D5D72" w:rsidRPr="00264D4F">
        <w:rPr>
          <w:rFonts w:eastAsia="Calibri"/>
          <w:color w:val="000000" w:themeColor="text1"/>
          <w:lang w:val="fr-FR" w:eastAsia="es-CO"/>
        </w:rPr>
        <w:t xml:space="preserve">unique </w:t>
      </w:r>
      <w:r w:rsidRPr="00264D4F">
        <w:rPr>
          <w:rFonts w:eastAsia="Calibri"/>
          <w:color w:val="000000" w:themeColor="text1"/>
          <w:lang w:val="fr-FR" w:eastAsia="es-CO"/>
        </w:rPr>
        <w:t>des victimes, de</w:t>
      </w:r>
      <w:r w:rsidR="007D5D72" w:rsidRPr="00264D4F">
        <w:rPr>
          <w:rFonts w:eastAsia="Calibri"/>
          <w:color w:val="000000" w:themeColor="text1"/>
          <w:lang w:val="fr-FR" w:eastAsia="es-CO"/>
        </w:rPr>
        <w:t>s</w:t>
      </w:r>
      <w:r w:rsidRPr="00264D4F">
        <w:rPr>
          <w:rFonts w:eastAsia="Calibri"/>
          <w:color w:val="000000" w:themeColor="text1"/>
          <w:lang w:val="fr-FR" w:eastAsia="es-CO"/>
        </w:rPr>
        <w:t xml:space="preserve"> cons</w:t>
      </w:r>
      <w:r w:rsidR="007D5D72" w:rsidRPr="00264D4F">
        <w:rPr>
          <w:rFonts w:eastAsia="Calibri"/>
          <w:color w:val="000000" w:themeColor="text1"/>
          <w:lang w:val="fr-FR" w:eastAsia="es-CO"/>
        </w:rPr>
        <w:t>ultations</w:t>
      </w:r>
      <w:r w:rsidRPr="00264D4F">
        <w:rPr>
          <w:rFonts w:eastAsia="Calibri"/>
          <w:color w:val="000000" w:themeColor="text1"/>
          <w:lang w:val="fr-FR" w:eastAsia="es-CO"/>
        </w:rPr>
        <w:t xml:space="preserve"> juridiques, </w:t>
      </w:r>
      <w:r w:rsidR="007D5D72" w:rsidRPr="00264D4F">
        <w:rPr>
          <w:rFonts w:eastAsia="Calibri"/>
          <w:color w:val="000000" w:themeColor="text1"/>
          <w:lang w:val="fr-FR" w:eastAsia="es-CO"/>
        </w:rPr>
        <w:t>la possibilité d'i</w:t>
      </w:r>
      <w:r w:rsidRPr="00264D4F">
        <w:rPr>
          <w:rFonts w:eastAsia="Calibri"/>
          <w:color w:val="000000" w:themeColor="text1"/>
          <w:lang w:val="fr-FR" w:eastAsia="es-CO"/>
        </w:rPr>
        <w:t>ntrodu</w:t>
      </w:r>
      <w:r w:rsidR="007D5D72" w:rsidRPr="00264D4F">
        <w:rPr>
          <w:rFonts w:eastAsia="Calibri"/>
          <w:color w:val="000000" w:themeColor="text1"/>
          <w:lang w:val="fr-FR" w:eastAsia="es-CO"/>
        </w:rPr>
        <w:t>ire des</w:t>
      </w:r>
      <w:r w:rsidRPr="00264D4F">
        <w:rPr>
          <w:rFonts w:eastAsia="Calibri"/>
          <w:color w:val="000000" w:themeColor="text1"/>
          <w:lang w:val="fr-FR" w:eastAsia="es-CO"/>
        </w:rPr>
        <w:t xml:space="preserve"> recours et d</w:t>
      </w:r>
      <w:r w:rsidR="007D5D72" w:rsidRPr="00264D4F">
        <w:rPr>
          <w:rFonts w:eastAsia="Calibri"/>
          <w:color w:val="000000" w:themeColor="text1"/>
          <w:lang w:val="fr-FR" w:eastAsia="es-CO"/>
        </w:rPr>
        <w:t>es conseils</w:t>
      </w:r>
      <w:r w:rsidRPr="00264D4F">
        <w:rPr>
          <w:rFonts w:eastAsia="Calibri"/>
          <w:color w:val="000000" w:themeColor="text1"/>
          <w:lang w:val="fr-FR" w:eastAsia="es-CO"/>
        </w:rPr>
        <w:t xml:space="preserve"> psychologiques et juridiques.</w:t>
      </w:r>
    </w:p>
    <w:p w:rsidR="003216D4" w:rsidRPr="00264D4F" w:rsidRDefault="003216D4"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lastRenderedPageBreak/>
        <w:t>En matière de disparitions forcées, 158</w:t>
      </w:r>
      <w:r w:rsidR="009E00CC">
        <w:rPr>
          <w:rFonts w:eastAsia="Calibri"/>
          <w:color w:val="000000" w:themeColor="text1"/>
          <w:lang w:val="fr-FR" w:eastAsia="es-CO"/>
        </w:rPr>
        <w:t> </w:t>
      </w:r>
      <w:r w:rsidRPr="00264D4F">
        <w:rPr>
          <w:rFonts w:eastAsia="Calibri"/>
          <w:color w:val="000000" w:themeColor="text1"/>
          <w:lang w:val="fr-FR" w:eastAsia="es-CO"/>
        </w:rPr>
        <w:t>personnes ont contacté l'Unité mobile pour e</w:t>
      </w:r>
      <w:r w:rsidR="00AB4A4E" w:rsidRPr="00264D4F">
        <w:rPr>
          <w:rFonts w:eastAsia="Calibri"/>
          <w:color w:val="000000" w:themeColor="text1"/>
          <w:lang w:val="fr-FR" w:eastAsia="es-CO"/>
        </w:rPr>
        <w:t>ngager les formalités requises. P</w:t>
      </w:r>
      <w:r w:rsidRPr="00264D4F">
        <w:rPr>
          <w:rFonts w:eastAsia="Calibri"/>
          <w:color w:val="000000" w:themeColor="text1"/>
          <w:lang w:val="fr-FR" w:eastAsia="es-CO"/>
        </w:rPr>
        <w:t xml:space="preserve">armi </w:t>
      </w:r>
      <w:r w:rsidR="00AB4A4E" w:rsidRPr="00264D4F">
        <w:rPr>
          <w:rFonts w:eastAsia="Calibri"/>
          <w:color w:val="000000" w:themeColor="text1"/>
          <w:lang w:val="fr-FR" w:eastAsia="es-CO"/>
        </w:rPr>
        <w:t>elles,</w:t>
      </w:r>
      <w:r w:rsidRPr="00264D4F">
        <w:rPr>
          <w:rFonts w:eastAsia="Calibri"/>
          <w:color w:val="000000" w:themeColor="text1"/>
          <w:lang w:val="fr-FR" w:eastAsia="es-CO"/>
        </w:rPr>
        <w:t xml:space="preserve"> 39 étaient des femmes et 119 </w:t>
      </w:r>
      <w:r w:rsidR="00AB4A4E" w:rsidRPr="00264D4F">
        <w:rPr>
          <w:rFonts w:eastAsia="Calibri"/>
          <w:color w:val="000000" w:themeColor="text1"/>
          <w:lang w:val="fr-FR" w:eastAsia="es-CO"/>
        </w:rPr>
        <w:t xml:space="preserve">des </w:t>
      </w:r>
      <w:r w:rsidRPr="00264D4F">
        <w:rPr>
          <w:rFonts w:eastAsia="Calibri"/>
          <w:color w:val="000000" w:themeColor="text1"/>
          <w:lang w:val="fr-FR" w:eastAsia="es-CO"/>
        </w:rPr>
        <w:t>hommes.</w:t>
      </w:r>
      <w:r w:rsidR="00E07896">
        <w:rPr>
          <w:rFonts w:eastAsia="Calibri"/>
          <w:color w:val="000000" w:themeColor="text1"/>
          <w:lang w:val="fr-FR" w:eastAsia="es-CO"/>
        </w:rPr>
        <w:t xml:space="preserve"> </w:t>
      </w:r>
    </w:p>
    <w:p w:rsidR="003216D4" w:rsidRPr="00264D4F" w:rsidRDefault="00264D4F"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De plus, un Système d'information interinst</w:t>
      </w:r>
      <w:r>
        <w:rPr>
          <w:rFonts w:eastAsia="Calibri"/>
          <w:color w:val="000000" w:themeColor="text1"/>
          <w:lang w:val="fr-FR" w:eastAsia="es-CO"/>
        </w:rPr>
        <w:t>it</w:t>
      </w:r>
      <w:r w:rsidRPr="00264D4F">
        <w:rPr>
          <w:rFonts w:eastAsia="Calibri"/>
          <w:color w:val="000000" w:themeColor="text1"/>
          <w:lang w:val="fr-FR" w:eastAsia="es-CO"/>
        </w:rPr>
        <w:t xml:space="preserve">utionnel pour la justice de transition est alimenté par les données communiquées par le Ministère de la </w:t>
      </w:r>
      <w:r w:rsidR="009E00CC">
        <w:rPr>
          <w:rFonts w:eastAsia="Calibri"/>
          <w:color w:val="000000" w:themeColor="text1"/>
          <w:lang w:val="fr-FR" w:eastAsia="es-CO"/>
        </w:rPr>
        <w:t>j</w:t>
      </w:r>
      <w:r w:rsidRPr="00264D4F">
        <w:rPr>
          <w:rFonts w:eastAsia="Calibri"/>
          <w:color w:val="000000" w:themeColor="text1"/>
          <w:lang w:val="fr-FR" w:eastAsia="es-CO"/>
        </w:rPr>
        <w:t xml:space="preserve">ustice et du droit, le Procureur général de la Nation, le Défenseur du peuple et l’Unité de prise en charge et d’indemnisation des victimes. </w:t>
      </w:r>
      <w:r w:rsidR="003216D4" w:rsidRPr="00264D4F">
        <w:rPr>
          <w:rFonts w:eastAsia="Calibri"/>
          <w:color w:val="000000" w:themeColor="text1"/>
          <w:lang w:val="fr-FR" w:eastAsia="es-CO"/>
        </w:rPr>
        <w:t xml:space="preserve">Ce système a fourni les données suivantes </w:t>
      </w:r>
      <w:r w:rsidR="00AB4A4E" w:rsidRPr="00264D4F">
        <w:rPr>
          <w:rFonts w:eastAsia="Calibri"/>
          <w:color w:val="000000" w:themeColor="text1"/>
          <w:lang w:val="fr-FR" w:eastAsia="es-CO"/>
        </w:rPr>
        <w:t>concernant les</w:t>
      </w:r>
      <w:r w:rsidR="003216D4" w:rsidRPr="00264D4F">
        <w:rPr>
          <w:rFonts w:eastAsia="Calibri"/>
          <w:color w:val="000000" w:themeColor="text1"/>
          <w:lang w:val="fr-FR" w:eastAsia="es-CO"/>
        </w:rPr>
        <w:t xml:space="preserve"> procédures pénales spéciales </w:t>
      </w:r>
      <w:r w:rsidR="00AB4A4E" w:rsidRPr="00264D4F">
        <w:rPr>
          <w:rFonts w:eastAsia="Calibri"/>
          <w:color w:val="000000" w:themeColor="text1"/>
          <w:lang w:val="fr-FR" w:eastAsia="es-CO"/>
        </w:rPr>
        <w:t>engagées dans le</w:t>
      </w:r>
      <w:r w:rsidR="003216D4" w:rsidRPr="00264D4F">
        <w:rPr>
          <w:rFonts w:eastAsia="Calibri"/>
          <w:color w:val="000000" w:themeColor="text1"/>
          <w:lang w:val="fr-FR" w:eastAsia="es-CO"/>
        </w:rPr>
        <w:t xml:space="preserve"> processus </w:t>
      </w:r>
      <w:r w:rsidR="00AB4A4E" w:rsidRPr="00264D4F">
        <w:rPr>
          <w:rFonts w:eastAsia="Calibri"/>
          <w:color w:val="000000" w:themeColor="text1"/>
          <w:lang w:val="fr-FR" w:eastAsia="es-CO"/>
        </w:rPr>
        <w:t>'J</w:t>
      </w:r>
      <w:r w:rsidR="003216D4" w:rsidRPr="00264D4F">
        <w:rPr>
          <w:rFonts w:eastAsia="Calibri"/>
          <w:color w:val="000000" w:themeColor="text1"/>
          <w:lang w:val="fr-FR" w:eastAsia="es-CO"/>
        </w:rPr>
        <w:t>ustice et paix</w:t>
      </w:r>
      <w:r w:rsidR="00AB4A4E" w:rsidRPr="00264D4F">
        <w:rPr>
          <w:rFonts w:eastAsia="Calibri"/>
          <w:color w:val="000000" w:themeColor="text1"/>
          <w:lang w:val="fr-FR" w:eastAsia="es-CO"/>
        </w:rPr>
        <w:t>'</w:t>
      </w:r>
      <w:r w:rsidR="003216D4" w:rsidRPr="00264D4F">
        <w:rPr>
          <w:rFonts w:eastAsia="Calibri"/>
          <w:color w:val="000000" w:themeColor="text1"/>
          <w:lang w:val="fr-FR" w:eastAsia="es-CO"/>
        </w:rPr>
        <w:t xml:space="preserve"> </w:t>
      </w:r>
      <w:r w:rsidR="00AB4A4E" w:rsidRPr="00264D4F">
        <w:rPr>
          <w:rFonts w:eastAsia="Calibri"/>
          <w:color w:val="000000" w:themeColor="text1"/>
          <w:lang w:val="fr-FR" w:eastAsia="es-CO"/>
        </w:rPr>
        <w:t>ainsi que</w:t>
      </w:r>
      <w:r w:rsidR="003216D4" w:rsidRPr="00264D4F">
        <w:rPr>
          <w:rFonts w:eastAsia="Calibri"/>
          <w:color w:val="000000" w:themeColor="text1"/>
          <w:lang w:val="fr-FR" w:eastAsia="es-CO"/>
        </w:rPr>
        <w:t xml:space="preserve"> le</w:t>
      </w:r>
      <w:r w:rsidR="00AB4A4E" w:rsidRPr="00264D4F">
        <w:rPr>
          <w:rFonts w:eastAsia="Calibri"/>
          <w:color w:val="000000" w:themeColor="text1"/>
          <w:lang w:val="fr-FR" w:eastAsia="es-CO"/>
        </w:rPr>
        <w:t>s</w:t>
      </w:r>
      <w:r w:rsidR="003216D4" w:rsidRPr="00264D4F">
        <w:rPr>
          <w:rFonts w:eastAsia="Calibri"/>
          <w:color w:val="000000" w:themeColor="text1"/>
          <w:lang w:val="fr-FR" w:eastAsia="es-CO"/>
        </w:rPr>
        <w:t xml:space="preserve"> crime</w:t>
      </w:r>
      <w:r w:rsidR="00AB4A4E" w:rsidRPr="00264D4F">
        <w:rPr>
          <w:rFonts w:eastAsia="Calibri"/>
          <w:color w:val="000000" w:themeColor="text1"/>
          <w:lang w:val="fr-FR" w:eastAsia="es-CO"/>
        </w:rPr>
        <w:t>s</w:t>
      </w:r>
      <w:r w:rsidR="003216D4" w:rsidRPr="00264D4F">
        <w:rPr>
          <w:rFonts w:eastAsia="Calibri"/>
          <w:color w:val="000000" w:themeColor="text1"/>
          <w:lang w:val="fr-FR" w:eastAsia="es-CO"/>
        </w:rPr>
        <w:t xml:space="preserve"> de disparition forcée.</w:t>
      </w:r>
    </w:p>
    <w:p w:rsidR="000B7DFD" w:rsidRPr="00264D4F" w:rsidRDefault="00AB4A4E"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w:t>
      </w:r>
      <w:r w:rsidR="000B7DFD" w:rsidRPr="00264D4F">
        <w:rPr>
          <w:rFonts w:eastAsia="Calibri"/>
          <w:color w:val="000000" w:themeColor="text1"/>
          <w:lang w:val="fr-FR" w:eastAsia="es-CO"/>
        </w:rPr>
        <w:t xml:space="preserve">es données </w:t>
      </w:r>
      <w:r w:rsidRPr="00264D4F">
        <w:rPr>
          <w:rFonts w:eastAsia="Calibri"/>
          <w:color w:val="000000" w:themeColor="text1"/>
          <w:lang w:val="fr-FR" w:eastAsia="es-CO"/>
        </w:rPr>
        <w:t xml:space="preserve">arrêtées </w:t>
      </w:r>
      <w:r w:rsidR="000B7DFD" w:rsidRPr="00264D4F">
        <w:rPr>
          <w:rFonts w:eastAsia="Calibri"/>
          <w:color w:val="000000" w:themeColor="text1"/>
          <w:lang w:val="fr-FR" w:eastAsia="es-CO"/>
        </w:rPr>
        <w:t>au 1</w:t>
      </w:r>
      <w:r w:rsidR="000B7DFD" w:rsidRPr="00264D4F">
        <w:rPr>
          <w:rFonts w:eastAsia="Calibri"/>
          <w:color w:val="000000" w:themeColor="text1"/>
          <w:vertAlign w:val="superscript"/>
          <w:lang w:val="fr-FR" w:eastAsia="es-CO"/>
        </w:rPr>
        <w:t>er</w:t>
      </w:r>
      <w:r w:rsidR="009E00CC">
        <w:rPr>
          <w:rFonts w:eastAsia="Calibri"/>
          <w:color w:val="000000" w:themeColor="text1"/>
          <w:lang w:val="fr-FR" w:eastAsia="es-CO"/>
        </w:rPr>
        <w:t> </w:t>
      </w:r>
      <w:r w:rsidR="000B7DFD" w:rsidRPr="00264D4F">
        <w:rPr>
          <w:rFonts w:eastAsia="Calibri"/>
          <w:color w:val="000000" w:themeColor="text1"/>
          <w:lang w:val="fr-FR" w:eastAsia="es-CO"/>
        </w:rPr>
        <w:t>juin</w:t>
      </w:r>
      <w:r w:rsidR="009E00CC">
        <w:rPr>
          <w:rFonts w:eastAsia="Calibri"/>
          <w:color w:val="000000" w:themeColor="text1"/>
          <w:lang w:val="fr-FR" w:eastAsia="es-CO"/>
        </w:rPr>
        <w:t> </w:t>
      </w:r>
      <w:r w:rsidR="000B7DFD" w:rsidRPr="00264D4F">
        <w:rPr>
          <w:rFonts w:eastAsia="Calibri"/>
          <w:color w:val="000000" w:themeColor="text1"/>
          <w:lang w:val="fr-FR" w:eastAsia="es-CO"/>
        </w:rPr>
        <w:t xml:space="preserve">2014 </w:t>
      </w:r>
      <w:r w:rsidRPr="00264D4F">
        <w:rPr>
          <w:rFonts w:eastAsia="Calibri"/>
          <w:color w:val="000000" w:themeColor="text1"/>
          <w:lang w:val="fr-FR" w:eastAsia="es-CO"/>
        </w:rPr>
        <w:t>sont les suivantes</w:t>
      </w:r>
      <w:r w:rsidR="00E07896">
        <w:rPr>
          <w:rFonts w:eastAsia="Calibri"/>
          <w:color w:val="000000" w:themeColor="text1"/>
          <w:lang w:val="fr-FR" w:eastAsia="es-CO"/>
        </w:rPr>
        <w:t>:</w:t>
      </w:r>
    </w:p>
    <w:p w:rsidR="000B7DFD" w:rsidRPr="00264D4F" w:rsidRDefault="000B7DFD" w:rsidP="002D1D64">
      <w:pPr>
        <w:pStyle w:val="H23G"/>
        <w:rPr>
          <w:rFonts w:eastAsia="Calibri"/>
          <w:b w:val="0"/>
          <w:color w:val="000000" w:themeColor="text1"/>
          <w:lang w:val="fr-FR" w:eastAsia="es-CO"/>
        </w:rPr>
      </w:pPr>
      <w:r w:rsidRPr="00264D4F">
        <w:rPr>
          <w:color w:val="000000" w:themeColor="text1"/>
          <w:lang w:val="fr-FR" w:eastAsia="es-CO"/>
        </w:rPr>
        <w:tab/>
      </w:r>
      <w:r w:rsidRPr="00264D4F">
        <w:rPr>
          <w:color w:val="000000" w:themeColor="text1"/>
          <w:lang w:val="fr-FR" w:eastAsia="es-CO"/>
        </w:rPr>
        <w:tab/>
      </w:r>
      <w:r w:rsidRPr="00264D4F">
        <w:rPr>
          <w:b w:val="0"/>
          <w:bCs/>
          <w:color w:val="000000" w:themeColor="text1"/>
          <w:lang w:val="fr-FR" w:eastAsia="es-CO"/>
        </w:rPr>
        <w:t>Tableau 9</w:t>
      </w:r>
      <w:r w:rsidRPr="00264D4F">
        <w:rPr>
          <w:b w:val="0"/>
          <w:bCs/>
          <w:color w:val="000000" w:themeColor="text1"/>
          <w:lang w:val="fr-FR" w:eastAsia="es-CO"/>
        </w:rPr>
        <w:br/>
      </w:r>
      <w:r w:rsidRPr="00264D4F">
        <w:rPr>
          <w:color w:val="000000" w:themeColor="text1"/>
          <w:lang w:val="fr-FR" w:eastAsia="es-CO"/>
        </w:rPr>
        <w:t xml:space="preserve">Disparitions forcées </w:t>
      </w:r>
      <w:r w:rsidR="00AB4A4E" w:rsidRPr="00264D4F">
        <w:rPr>
          <w:color w:val="000000" w:themeColor="text1"/>
          <w:lang w:val="fr-FR" w:eastAsia="es-CO"/>
        </w:rPr>
        <w:t>et processus 'J</w:t>
      </w:r>
      <w:r w:rsidRPr="00264D4F">
        <w:rPr>
          <w:color w:val="000000" w:themeColor="text1"/>
          <w:lang w:val="fr-FR" w:eastAsia="es-CO"/>
        </w:rPr>
        <w:t>ustice et paix</w:t>
      </w:r>
      <w:r w:rsidR="00AB4A4E" w:rsidRPr="00264D4F">
        <w:rPr>
          <w:color w:val="000000" w:themeColor="text1"/>
          <w:lang w:val="fr-FR" w:eastAsia="es-CO"/>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5"/>
        <w:gridCol w:w="1416"/>
      </w:tblGrid>
      <w:tr w:rsidR="000B7DFD" w:rsidRPr="0087328D" w:rsidTr="000B7DFD">
        <w:trPr>
          <w:cantSplit/>
          <w:tblHeader/>
        </w:trPr>
        <w:tc>
          <w:tcPr>
            <w:tcW w:w="7370" w:type="dxa"/>
            <w:gridSpan w:val="2"/>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rPr>
                <w:rFonts w:eastAsia="Calibri"/>
                <w:i/>
                <w:color w:val="000000" w:themeColor="text1"/>
                <w:sz w:val="16"/>
                <w:lang w:val="fr-FR" w:eastAsia="es-CO"/>
              </w:rPr>
            </w:pPr>
            <w:r w:rsidRPr="00264D4F">
              <w:rPr>
                <w:rFonts w:eastAsia="Calibri"/>
                <w:i/>
                <w:color w:val="000000" w:themeColor="text1"/>
                <w:sz w:val="16"/>
                <w:lang w:val="fr-FR" w:eastAsia="es-CO"/>
              </w:rPr>
              <w:t>Informations sur l</w:t>
            </w:r>
            <w:r w:rsidR="00AB4A4E" w:rsidRPr="00264D4F">
              <w:rPr>
                <w:rFonts w:eastAsia="Calibri"/>
                <w:i/>
                <w:color w:val="000000" w:themeColor="text1"/>
                <w:sz w:val="16"/>
                <w:lang w:val="fr-FR" w:eastAsia="es-CO"/>
              </w:rPr>
              <w:t>es</w:t>
            </w:r>
            <w:r w:rsidRPr="00264D4F">
              <w:rPr>
                <w:rFonts w:eastAsia="Calibri"/>
                <w:i/>
                <w:color w:val="000000" w:themeColor="text1"/>
                <w:sz w:val="16"/>
                <w:lang w:val="fr-FR" w:eastAsia="es-CO"/>
              </w:rPr>
              <w:t xml:space="preserve"> disparition</w:t>
            </w:r>
            <w:r w:rsidR="00AB4A4E" w:rsidRPr="00264D4F">
              <w:rPr>
                <w:rFonts w:eastAsia="Calibri"/>
                <w:i/>
                <w:color w:val="000000" w:themeColor="text1"/>
                <w:sz w:val="16"/>
                <w:lang w:val="fr-FR" w:eastAsia="es-CO"/>
              </w:rPr>
              <w:t>s</w:t>
            </w:r>
            <w:r w:rsidRPr="00264D4F">
              <w:rPr>
                <w:rFonts w:eastAsia="Calibri"/>
                <w:i/>
                <w:color w:val="000000" w:themeColor="text1"/>
                <w:sz w:val="16"/>
                <w:lang w:val="fr-FR" w:eastAsia="es-CO"/>
              </w:rPr>
              <w:t xml:space="preserve"> forcée</w:t>
            </w:r>
            <w:r w:rsidR="00AB4A4E" w:rsidRPr="00264D4F">
              <w:rPr>
                <w:rFonts w:eastAsia="Calibri"/>
                <w:i/>
                <w:color w:val="000000" w:themeColor="text1"/>
                <w:sz w:val="16"/>
                <w:lang w:val="fr-FR" w:eastAsia="es-CO"/>
              </w:rPr>
              <w:t>s</w:t>
            </w:r>
            <w:r w:rsidR="00E07896">
              <w:rPr>
                <w:rFonts w:eastAsia="Calibri"/>
                <w:i/>
                <w:color w:val="000000" w:themeColor="text1"/>
                <w:sz w:val="16"/>
                <w:lang w:val="fr-FR" w:eastAsia="es-CO"/>
              </w:rPr>
              <w:t xml:space="preserve"> </w:t>
            </w:r>
            <w:r w:rsidRPr="00264D4F">
              <w:rPr>
                <w:rFonts w:eastAsia="Calibri"/>
                <w:i/>
                <w:color w:val="000000" w:themeColor="text1"/>
                <w:sz w:val="16"/>
                <w:lang w:val="fr-FR" w:eastAsia="es-CO"/>
              </w:rPr>
              <w:t xml:space="preserve">– </w:t>
            </w:r>
            <w:r w:rsidR="00AB4A4E" w:rsidRPr="00264D4F">
              <w:rPr>
                <w:rFonts w:eastAsia="Calibri"/>
                <w:i/>
                <w:color w:val="000000" w:themeColor="text1"/>
                <w:sz w:val="16"/>
                <w:lang w:val="fr-FR" w:eastAsia="es-CO"/>
              </w:rPr>
              <w:t>Processus '</w:t>
            </w:r>
            <w:r w:rsidRPr="00264D4F">
              <w:rPr>
                <w:rFonts w:eastAsia="Calibri"/>
                <w:i/>
                <w:color w:val="000000" w:themeColor="text1"/>
                <w:sz w:val="16"/>
                <w:lang w:val="fr-FR" w:eastAsia="es-CO"/>
              </w:rPr>
              <w:t>Justice et paix</w:t>
            </w:r>
            <w:r w:rsidR="00AB4A4E" w:rsidRPr="00264D4F">
              <w:rPr>
                <w:rFonts w:eastAsia="Calibri"/>
                <w:i/>
                <w:color w:val="000000" w:themeColor="text1"/>
                <w:sz w:val="16"/>
                <w:lang w:val="fr-FR" w:eastAsia="es-CO"/>
              </w:rPr>
              <w:t>'</w:t>
            </w:r>
            <w:r w:rsidRPr="00264D4F">
              <w:rPr>
                <w:rFonts w:eastAsia="Calibri"/>
                <w:i/>
                <w:color w:val="000000" w:themeColor="text1"/>
                <w:sz w:val="16"/>
                <w:lang w:val="fr-FR" w:eastAsia="es-CO"/>
              </w:rPr>
              <w:t xml:space="preserve"> </w:t>
            </w:r>
          </w:p>
        </w:tc>
      </w:tr>
      <w:tr w:rsidR="000B7DFD" w:rsidRPr="00264D4F" w:rsidTr="000B7DFD">
        <w:trPr>
          <w:cantSplit/>
        </w:trPr>
        <w:tc>
          <w:tcPr>
            <w:tcW w:w="5954"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rPr>
                <w:rFonts w:eastAsia="Calibri"/>
                <w:color w:val="000000" w:themeColor="text1"/>
                <w:sz w:val="18"/>
                <w:lang w:val="fr-FR" w:eastAsia="es-CO"/>
              </w:rPr>
            </w:pPr>
            <w:r w:rsidRPr="00264D4F">
              <w:rPr>
                <w:rFonts w:eastAsia="Calibri"/>
                <w:color w:val="000000" w:themeColor="text1"/>
                <w:sz w:val="18"/>
                <w:lang w:val="fr-FR" w:eastAsia="es-CO"/>
              </w:rPr>
              <w:t xml:space="preserve">Cas signalés </w:t>
            </w:r>
          </w:p>
        </w:tc>
        <w:tc>
          <w:tcPr>
            <w:tcW w:w="1416"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jc w:val="right"/>
              <w:rPr>
                <w:rFonts w:eastAsia="Calibri"/>
                <w:color w:val="000000" w:themeColor="text1"/>
                <w:sz w:val="18"/>
                <w:lang w:val="fr-FR" w:eastAsia="es-CO"/>
              </w:rPr>
            </w:pPr>
            <w:r w:rsidRPr="00264D4F">
              <w:rPr>
                <w:rFonts w:eastAsia="Calibri"/>
                <w:color w:val="000000" w:themeColor="text1"/>
                <w:sz w:val="18"/>
                <w:lang w:val="fr-FR" w:eastAsia="es-CO"/>
              </w:rPr>
              <w:t>50</w:t>
            </w:r>
            <w:r w:rsidR="00AB4A4E" w:rsidRPr="00264D4F">
              <w:rPr>
                <w:rFonts w:eastAsia="Calibri"/>
                <w:color w:val="000000" w:themeColor="text1"/>
                <w:sz w:val="18"/>
                <w:lang w:val="fr-FR" w:eastAsia="es-CO"/>
              </w:rPr>
              <w:t> </w:t>
            </w:r>
            <w:r w:rsidRPr="00264D4F">
              <w:rPr>
                <w:rFonts w:eastAsia="Calibri"/>
                <w:color w:val="000000" w:themeColor="text1"/>
                <w:sz w:val="18"/>
                <w:lang w:val="fr-FR" w:eastAsia="es-CO"/>
              </w:rPr>
              <w:t xml:space="preserve">157 </w:t>
            </w:r>
          </w:p>
        </w:tc>
      </w:tr>
      <w:tr w:rsidR="000B7DFD" w:rsidRPr="00264D4F" w:rsidTr="000B7DFD">
        <w:trPr>
          <w:cantSplit/>
        </w:trPr>
        <w:tc>
          <w:tcPr>
            <w:tcW w:w="5954" w:type="dxa"/>
            <w:shd w:val="clear" w:color="auto" w:fill="auto"/>
            <w:hideMark/>
          </w:tcPr>
          <w:p w:rsidR="000B7DFD" w:rsidRPr="00264D4F" w:rsidRDefault="00CE4616" w:rsidP="002D1D64">
            <w:pPr>
              <w:suppressAutoHyphens w:val="0"/>
              <w:spacing w:before="40" w:after="40" w:line="220" w:lineRule="exact"/>
              <w:ind w:right="113"/>
              <w:rPr>
                <w:rFonts w:eastAsia="Calibri"/>
                <w:color w:val="000000" w:themeColor="text1"/>
                <w:sz w:val="18"/>
                <w:lang w:val="fr-FR" w:eastAsia="es-CO"/>
              </w:rPr>
            </w:pPr>
            <w:r w:rsidRPr="00264D4F">
              <w:rPr>
                <w:rFonts w:eastAsia="Calibri"/>
                <w:color w:val="000000" w:themeColor="text1"/>
                <w:sz w:val="18"/>
                <w:lang w:val="fr-FR" w:eastAsia="es-CO"/>
              </w:rPr>
              <w:t>Plaintes déposées</w:t>
            </w:r>
          </w:p>
        </w:tc>
        <w:tc>
          <w:tcPr>
            <w:tcW w:w="1416" w:type="dxa"/>
            <w:shd w:val="clear" w:color="auto" w:fill="auto"/>
            <w:hideMark/>
          </w:tcPr>
          <w:p w:rsidR="000B7DFD" w:rsidRPr="00264D4F" w:rsidRDefault="000B7DFD" w:rsidP="00CD2B80">
            <w:pPr>
              <w:suppressAutoHyphens w:val="0"/>
              <w:spacing w:before="40" w:after="40" w:line="220" w:lineRule="exact"/>
              <w:ind w:right="113"/>
              <w:jc w:val="right"/>
              <w:rPr>
                <w:rFonts w:eastAsia="Calibri"/>
                <w:color w:val="000000" w:themeColor="text1"/>
                <w:sz w:val="18"/>
                <w:lang w:val="fr-FR" w:eastAsia="es-CO"/>
              </w:rPr>
            </w:pPr>
            <w:r w:rsidRPr="00264D4F">
              <w:rPr>
                <w:rFonts w:eastAsia="Calibri"/>
                <w:color w:val="000000" w:themeColor="text1"/>
                <w:sz w:val="18"/>
                <w:lang w:val="fr-FR" w:eastAsia="es-CO"/>
              </w:rPr>
              <w:t>1</w:t>
            </w:r>
            <w:r w:rsidR="00CD2B80">
              <w:rPr>
                <w:rFonts w:eastAsia="Calibri"/>
                <w:color w:val="000000" w:themeColor="text1"/>
                <w:sz w:val="18"/>
                <w:lang w:val="fr-FR" w:eastAsia="es-CO"/>
              </w:rPr>
              <w:t> </w:t>
            </w:r>
            <w:r w:rsidRPr="00264D4F">
              <w:rPr>
                <w:rFonts w:eastAsia="Calibri"/>
                <w:color w:val="000000" w:themeColor="text1"/>
                <w:sz w:val="18"/>
                <w:lang w:val="fr-FR" w:eastAsia="es-CO"/>
              </w:rPr>
              <w:t xml:space="preserve">126 </w:t>
            </w:r>
          </w:p>
        </w:tc>
      </w:tr>
      <w:tr w:rsidR="000B7DFD" w:rsidRPr="00264D4F" w:rsidTr="000B7DFD">
        <w:trPr>
          <w:cantSplit/>
        </w:trPr>
        <w:tc>
          <w:tcPr>
            <w:tcW w:w="5954" w:type="dxa"/>
            <w:shd w:val="clear" w:color="auto" w:fill="auto"/>
            <w:hideMark/>
          </w:tcPr>
          <w:p w:rsidR="000B7DFD" w:rsidRPr="00264D4F" w:rsidRDefault="00CE4616" w:rsidP="002D1D64">
            <w:pPr>
              <w:suppressAutoHyphens w:val="0"/>
              <w:spacing w:before="40" w:after="40" w:line="220" w:lineRule="exact"/>
              <w:ind w:right="113"/>
              <w:rPr>
                <w:rFonts w:eastAsia="Calibri"/>
                <w:color w:val="000000" w:themeColor="text1"/>
                <w:sz w:val="18"/>
                <w:lang w:val="fr-FR" w:eastAsia="es-CO"/>
              </w:rPr>
            </w:pPr>
            <w:r w:rsidRPr="00264D4F">
              <w:rPr>
                <w:rFonts w:eastAsia="Calibri"/>
                <w:color w:val="000000" w:themeColor="text1"/>
                <w:sz w:val="18"/>
                <w:lang w:val="fr-FR" w:eastAsia="es-CO"/>
              </w:rPr>
              <w:t>Inculpations</w:t>
            </w:r>
          </w:p>
        </w:tc>
        <w:tc>
          <w:tcPr>
            <w:tcW w:w="1416" w:type="dxa"/>
            <w:shd w:val="clear" w:color="auto" w:fill="auto"/>
            <w:hideMark/>
          </w:tcPr>
          <w:p w:rsidR="000B7DFD" w:rsidRPr="00264D4F" w:rsidRDefault="000B7DFD" w:rsidP="002D1D64">
            <w:pPr>
              <w:suppressAutoHyphens w:val="0"/>
              <w:spacing w:before="40" w:after="40" w:line="220" w:lineRule="exact"/>
              <w:ind w:right="113"/>
              <w:jc w:val="right"/>
              <w:rPr>
                <w:rFonts w:eastAsia="Calibri"/>
                <w:color w:val="000000" w:themeColor="text1"/>
                <w:sz w:val="18"/>
                <w:lang w:val="fr-FR" w:eastAsia="es-CO"/>
              </w:rPr>
            </w:pPr>
            <w:r w:rsidRPr="00264D4F">
              <w:rPr>
                <w:rFonts w:eastAsia="Calibri"/>
                <w:color w:val="000000" w:themeColor="text1"/>
                <w:sz w:val="18"/>
                <w:lang w:val="fr-FR" w:eastAsia="es-CO"/>
              </w:rPr>
              <w:t xml:space="preserve">628 </w:t>
            </w:r>
          </w:p>
        </w:tc>
      </w:tr>
      <w:tr w:rsidR="000B7DFD" w:rsidRPr="00264D4F" w:rsidTr="000B7DFD">
        <w:trPr>
          <w:cantSplit/>
        </w:trPr>
        <w:tc>
          <w:tcPr>
            <w:tcW w:w="5954" w:type="dxa"/>
            <w:shd w:val="clear" w:color="auto" w:fill="auto"/>
            <w:hideMark/>
          </w:tcPr>
          <w:p w:rsidR="000B7DFD" w:rsidRPr="00264D4F" w:rsidRDefault="000B7DFD" w:rsidP="002D1D64">
            <w:pPr>
              <w:keepNext/>
              <w:suppressAutoHyphens w:val="0"/>
              <w:spacing w:before="40" w:after="40" w:line="220" w:lineRule="exact"/>
              <w:ind w:right="113"/>
              <w:rPr>
                <w:rFonts w:eastAsia="Calibri"/>
                <w:color w:val="000000" w:themeColor="text1"/>
                <w:sz w:val="18"/>
                <w:lang w:val="fr-FR" w:eastAsia="es-CO"/>
              </w:rPr>
            </w:pPr>
            <w:r w:rsidRPr="00264D4F">
              <w:rPr>
                <w:rFonts w:eastAsia="Calibri"/>
                <w:color w:val="000000" w:themeColor="text1"/>
                <w:sz w:val="18"/>
                <w:lang w:val="fr-FR" w:eastAsia="es-CO"/>
              </w:rPr>
              <w:t>Arrêts dans lesquels des personnes ont été condamné</w:t>
            </w:r>
            <w:r w:rsidR="00AB4A4E" w:rsidRPr="00264D4F">
              <w:rPr>
                <w:rFonts w:eastAsia="Calibri"/>
                <w:color w:val="000000" w:themeColor="text1"/>
                <w:sz w:val="18"/>
                <w:lang w:val="fr-FR" w:eastAsia="es-CO"/>
              </w:rPr>
              <w:t>e</w:t>
            </w:r>
            <w:r w:rsidRPr="00264D4F">
              <w:rPr>
                <w:rFonts w:eastAsia="Calibri"/>
                <w:color w:val="000000" w:themeColor="text1"/>
                <w:sz w:val="18"/>
                <w:lang w:val="fr-FR" w:eastAsia="es-CO"/>
              </w:rPr>
              <w:t xml:space="preserve">s pour </w:t>
            </w:r>
            <w:r w:rsidR="00AB4A4E" w:rsidRPr="00264D4F">
              <w:rPr>
                <w:rFonts w:eastAsia="Calibri"/>
                <w:color w:val="000000" w:themeColor="text1"/>
                <w:sz w:val="18"/>
                <w:lang w:val="fr-FR" w:eastAsia="es-CO"/>
              </w:rPr>
              <w:t>un</w:t>
            </w:r>
            <w:r w:rsidRPr="00264D4F">
              <w:rPr>
                <w:rFonts w:eastAsia="Calibri"/>
                <w:color w:val="000000" w:themeColor="text1"/>
                <w:sz w:val="18"/>
                <w:lang w:val="fr-FR" w:eastAsia="es-CO"/>
              </w:rPr>
              <w:t xml:space="preserve"> crime de disparition forcée</w:t>
            </w:r>
            <w:r w:rsidR="00AB4A4E" w:rsidRPr="00264D4F">
              <w:rPr>
                <w:rFonts w:eastAsia="Calibri"/>
                <w:color w:val="000000" w:themeColor="text1"/>
                <w:sz w:val="18"/>
                <w:lang w:val="fr-FR" w:eastAsia="es-CO"/>
              </w:rPr>
              <w:t>,</w:t>
            </w:r>
            <w:r w:rsidRPr="00264D4F">
              <w:rPr>
                <w:rFonts w:eastAsia="Calibri"/>
                <w:color w:val="000000" w:themeColor="text1"/>
                <w:sz w:val="18"/>
                <w:lang w:val="fr-FR" w:eastAsia="es-CO"/>
              </w:rPr>
              <w:t xml:space="preserve"> entre autres </w:t>
            </w:r>
          </w:p>
        </w:tc>
        <w:tc>
          <w:tcPr>
            <w:tcW w:w="1416" w:type="dxa"/>
            <w:shd w:val="clear" w:color="auto" w:fill="auto"/>
            <w:hideMark/>
          </w:tcPr>
          <w:p w:rsidR="000B7DFD" w:rsidRPr="00264D4F" w:rsidRDefault="000B7DFD" w:rsidP="002D1D64">
            <w:pPr>
              <w:keepNext/>
              <w:suppressAutoHyphens w:val="0"/>
              <w:spacing w:before="40" w:after="40" w:line="220" w:lineRule="exact"/>
              <w:ind w:right="113"/>
              <w:jc w:val="right"/>
              <w:rPr>
                <w:rFonts w:eastAsia="Calibri"/>
                <w:color w:val="000000" w:themeColor="text1"/>
                <w:sz w:val="18"/>
                <w:lang w:val="fr-FR" w:eastAsia="es-CO"/>
              </w:rPr>
            </w:pPr>
            <w:r w:rsidRPr="00264D4F">
              <w:rPr>
                <w:rFonts w:eastAsia="Calibri"/>
                <w:color w:val="000000" w:themeColor="text1"/>
                <w:sz w:val="18"/>
                <w:lang w:val="fr-FR" w:eastAsia="es-CO"/>
              </w:rPr>
              <w:t xml:space="preserve">14 </w:t>
            </w:r>
          </w:p>
        </w:tc>
      </w:tr>
    </w:tbl>
    <w:p w:rsidR="000B7DFD" w:rsidRPr="00264D4F" w:rsidRDefault="000B7DFD" w:rsidP="00CD2B80">
      <w:pPr>
        <w:pStyle w:val="SingleTxtG"/>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Pr="00264D4F">
        <w:rPr>
          <w:color w:val="000000" w:themeColor="text1"/>
          <w:sz w:val="18"/>
          <w:szCs w:val="18"/>
          <w:lang w:val="fr-FR" w:eastAsia="es-CO"/>
        </w:rPr>
        <w:t xml:space="preserve">: Système d’information </w:t>
      </w:r>
      <w:r w:rsidR="00264D4F" w:rsidRPr="00264D4F">
        <w:rPr>
          <w:color w:val="000000" w:themeColor="text1"/>
          <w:sz w:val="18"/>
          <w:szCs w:val="18"/>
          <w:lang w:val="fr-FR" w:eastAsia="es-CO"/>
        </w:rPr>
        <w:t>interinst</w:t>
      </w:r>
      <w:r w:rsidR="00264D4F">
        <w:rPr>
          <w:color w:val="000000" w:themeColor="text1"/>
          <w:sz w:val="18"/>
          <w:szCs w:val="18"/>
          <w:lang w:val="fr-FR" w:eastAsia="es-CO"/>
        </w:rPr>
        <w:t>it</w:t>
      </w:r>
      <w:r w:rsidR="00264D4F" w:rsidRPr="00264D4F">
        <w:rPr>
          <w:color w:val="000000" w:themeColor="text1"/>
          <w:sz w:val="18"/>
          <w:szCs w:val="18"/>
          <w:lang w:val="fr-FR" w:eastAsia="es-CO"/>
        </w:rPr>
        <w:t>utionnel</w:t>
      </w:r>
      <w:r w:rsidRPr="00264D4F">
        <w:rPr>
          <w:color w:val="000000" w:themeColor="text1"/>
          <w:sz w:val="18"/>
          <w:szCs w:val="18"/>
          <w:lang w:val="fr-FR" w:eastAsia="es-CO"/>
        </w:rPr>
        <w:t xml:space="preserve"> pour la justice de transition.</w:t>
      </w:r>
    </w:p>
    <w:p w:rsidR="00CE4616" w:rsidRPr="00264D4F" w:rsidRDefault="00CE4616" w:rsidP="002D1D64">
      <w:pPr>
        <w:pStyle w:val="SingleTxtG"/>
        <w:numPr>
          <w:ilvl w:val="0"/>
          <w:numId w:val="16"/>
        </w:numPr>
        <w:tabs>
          <w:tab w:val="left" w:pos="1701"/>
        </w:tabs>
        <w:spacing w:before="240"/>
        <w:ind w:left="1134" w:firstLine="0"/>
        <w:rPr>
          <w:rFonts w:eastAsia="Calibri"/>
          <w:color w:val="000000" w:themeColor="text1"/>
          <w:lang w:val="fr-FR" w:eastAsia="es-CO"/>
        </w:rPr>
      </w:pPr>
      <w:r w:rsidRPr="00264D4F">
        <w:rPr>
          <w:rFonts w:eastAsia="Calibri"/>
          <w:color w:val="000000" w:themeColor="text1"/>
          <w:lang w:val="fr-FR" w:eastAsia="es-CO"/>
        </w:rPr>
        <w:t xml:space="preserve">Lorsque des enfants et adolescents sont victimes du crime de disparition forcée, c’est le </w:t>
      </w:r>
      <w:r w:rsidR="00BA2A6D" w:rsidRPr="00264D4F">
        <w:rPr>
          <w:rFonts w:eastAsia="Calibri"/>
          <w:color w:val="000000" w:themeColor="text1"/>
          <w:lang w:val="fr-FR" w:eastAsia="es-CO"/>
        </w:rPr>
        <w:t xml:space="preserve">médiateur </w:t>
      </w:r>
      <w:r w:rsidRPr="00264D4F">
        <w:rPr>
          <w:rFonts w:eastAsia="Calibri"/>
          <w:color w:val="000000" w:themeColor="text1"/>
          <w:lang w:val="fr-FR" w:eastAsia="es-CO"/>
        </w:rPr>
        <w:t>qui les représente dans les procédures pénales, par l'intermédiaire du Système national du défenseur public</w:t>
      </w:r>
      <w:r w:rsidRPr="00264D4F">
        <w:rPr>
          <w:rStyle w:val="Appelnotedebasdep"/>
          <w:color w:val="000000" w:themeColor="text1"/>
          <w:lang w:val="fr-FR"/>
        </w:rPr>
        <w:footnoteReference w:id="55"/>
      </w:r>
      <w:r w:rsidRPr="00264D4F">
        <w:rPr>
          <w:rFonts w:eastAsia="Calibri"/>
          <w:color w:val="000000" w:themeColor="text1"/>
          <w:lang w:val="fr-FR" w:eastAsia="es-CO"/>
        </w:rPr>
        <w:t>.</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Dans ce contexte, en plus des enquêtes criminelles et du mécanisme de recherche </w:t>
      </w:r>
      <w:r w:rsidR="00BA2A6D" w:rsidRPr="00264D4F">
        <w:rPr>
          <w:rFonts w:eastAsia="Calibri"/>
          <w:color w:val="000000" w:themeColor="text1"/>
          <w:lang w:val="fr-FR" w:eastAsia="es-CO"/>
        </w:rPr>
        <w:t>d'urgence</w:t>
      </w:r>
      <w:r w:rsidRPr="00264D4F">
        <w:rPr>
          <w:rFonts w:eastAsia="Calibri"/>
          <w:color w:val="000000" w:themeColor="text1"/>
          <w:lang w:val="fr-FR" w:eastAsia="es-CO"/>
        </w:rPr>
        <w:t xml:space="preserve"> susmentionnés, la Commission nationale de recherche des personnes disparues a élaboré le Plan national de recherche des personnes disparues, qui a reçu force légale </w:t>
      </w:r>
      <w:r w:rsidR="00BA2A6D" w:rsidRPr="00264D4F">
        <w:rPr>
          <w:rFonts w:eastAsia="Calibri"/>
          <w:color w:val="000000" w:themeColor="text1"/>
          <w:lang w:val="fr-FR" w:eastAsia="es-CO"/>
        </w:rPr>
        <w:t>aux termes d</w:t>
      </w:r>
      <w:r w:rsidRPr="00264D4F">
        <w:rPr>
          <w:rFonts w:eastAsia="Calibri"/>
          <w:color w:val="000000" w:themeColor="text1"/>
          <w:lang w:val="fr-FR" w:eastAsia="es-CO"/>
        </w:rPr>
        <w:t xml:space="preserve">es </w:t>
      </w:r>
      <w:r w:rsidR="00EF37AB">
        <w:rPr>
          <w:rFonts w:eastAsia="Calibri"/>
          <w:color w:val="000000" w:themeColor="text1"/>
          <w:lang w:val="fr-FR" w:eastAsia="es-CO"/>
        </w:rPr>
        <w:t>articles </w:t>
      </w:r>
      <w:r w:rsidRPr="00264D4F">
        <w:rPr>
          <w:rFonts w:eastAsia="Calibri"/>
          <w:color w:val="000000" w:themeColor="text1"/>
          <w:lang w:val="fr-FR" w:eastAsia="es-CO"/>
        </w:rPr>
        <w:t xml:space="preserve">3, 9 et 11 de la loi </w:t>
      </w:r>
      <w:r w:rsidR="00BA2A6D" w:rsidRPr="00264D4F">
        <w:rPr>
          <w:rFonts w:eastAsia="Calibri"/>
          <w:color w:val="000000" w:themeColor="text1"/>
          <w:lang w:val="fr-FR" w:eastAsia="es-CO"/>
        </w:rPr>
        <w:t>n° </w:t>
      </w:r>
      <w:r w:rsidRPr="00264D4F">
        <w:rPr>
          <w:rFonts w:eastAsia="Calibri"/>
          <w:color w:val="000000" w:themeColor="text1"/>
          <w:lang w:val="fr-FR" w:eastAsia="es-CO"/>
        </w:rPr>
        <w:t xml:space="preserve">1408 de 2010 « par laquelle est rendu hommage aux victimes du crime de disparition forcée et sont prises des mesures pour les </w:t>
      </w:r>
      <w:r w:rsidR="00BA2A6D" w:rsidRPr="00264D4F">
        <w:rPr>
          <w:rFonts w:eastAsia="Calibri"/>
          <w:color w:val="000000" w:themeColor="text1"/>
          <w:lang w:val="fr-FR" w:eastAsia="es-CO"/>
        </w:rPr>
        <w:t>re</w:t>
      </w:r>
      <w:r w:rsidRPr="00264D4F">
        <w:rPr>
          <w:rFonts w:eastAsia="Calibri"/>
          <w:color w:val="000000" w:themeColor="text1"/>
          <w:lang w:val="fr-FR" w:eastAsia="es-CO"/>
        </w:rPr>
        <w:t xml:space="preserve">trouver et les identifier ». </w:t>
      </w:r>
      <w:r w:rsidR="00BA2A6D" w:rsidRPr="00264D4F">
        <w:rPr>
          <w:rFonts w:eastAsia="Calibri"/>
          <w:color w:val="000000" w:themeColor="text1"/>
          <w:lang w:val="fr-FR" w:eastAsia="es-CO"/>
        </w:rPr>
        <w:t>C</w:t>
      </w:r>
      <w:r w:rsidRPr="00264D4F">
        <w:rPr>
          <w:rFonts w:eastAsia="Calibri"/>
          <w:color w:val="000000" w:themeColor="text1"/>
          <w:lang w:val="fr-FR" w:eastAsia="es-CO"/>
        </w:rPr>
        <w:t xml:space="preserve">ette loi </w:t>
      </w:r>
      <w:r w:rsidR="00BA2A6D" w:rsidRPr="00264D4F">
        <w:rPr>
          <w:rFonts w:eastAsia="Calibri"/>
          <w:color w:val="000000" w:themeColor="text1"/>
          <w:lang w:val="fr-FR" w:eastAsia="es-CO"/>
        </w:rPr>
        <w:t xml:space="preserve">contient des dispositions intéressant </w:t>
      </w:r>
      <w:r w:rsidRPr="00264D4F">
        <w:rPr>
          <w:rFonts w:eastAsia="Calibri"/>
          <w:color w:val="000000" w:themeColor="text1"/>
          <w:lang w:val="fr-FR" w:eastAsia="es-CO"/>
        </w:rPr>
        <w:t xml:space="preserve">la Banque des profils génétiques des personnes disparues, l’aide aux familles des victimes de disparition forcée durant le processus de récupération des corps ou des fragments de corps, la cartographie des lieux où sont inhumées les victimes, les mécanismes de partage d'informations sur la localisation des victimes de disparition forcée et des protocoles en matière d’exhumation, d'enterrement et de conservation des corps ou des </w:t>
      </w:r>
      <w:r w:rsidR="00BA2A6D" w:rsidRPr="00264D4F">
        <w:rPr>
          <w:rFonts w:eastAsia="Calibri"/>
          <w:color w:val="000000" w:themeColor="text1"/>
          <w:lang w:val="fr-FR" w:eastAsia="es-CO"/>
        </w:rPr>
        <w:t>fragments de corps</w:t>
      </w:r>
      <w:r w:rsidRPr="00264D4F">
        <w:rPr>
          <w:rFonts w:eastAsia="Calibri"/>
          <w:color w:val="000000" w:themeColor="text1"/>
          <w:lang w:val="fr-FR" w:eastAsia="es-CO"/>
        </w:rPr>
        <w:t>.</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En plus des actions ci-dessus</w:t>
      </w:r>
      <w:r w:rsidR="00BA2A6D" w:rsidRPr="00264D4F">
        <w:rPr>
          <w:rFonts w:eastAsia="Calibri"/>
          <w:color w:val="000000" w:themeColor="text1"/>
          <w:lang w:val="fr-FR" w:eastAsia="es-CO"/>
        </w:rPr>
        <w:t>,</w:t>
      </w:r>
      <w:r w:rsidRPr="00264D4F">
        <w:rPr>
          <w:rFonts w:eastAsia="Calibri"/>
          <w:color w:val="000000" w:themeColor="text1"/>
          <w:lang w:val="fr-FR" w:eastAsia="es-CO"/>
        </w:rPr>
        <w:t xml:space="preserve"> et afin </w:t>
      </w:r>
      <w:r w:rsidR="00BA2A6D" w:rsidRPr="00264D4F">
        <w:rPr>
          <w:rFonts w:eastAsia="Calibri"/>
          <w:color w:val="000000" w:themeColor="text1"/>
          <w:lang w:val="fr-FR" w:eastAsia="es-CO"/>
        </w:rPr>
        <w:t xml:space="preserve">de dynamiser </w:t>
      </w:r>
      <w:r w:rsidRPr="00264D4F">
        <w:rPr>
          <w:rFonts w:eastAsia="Calibri"/>
          <w:color w:val="000000" w:themeColor="text1"/>
          <w:lang w:val="fr-FR" w:eastAsia="es-CO"/>
        </w:rPr>
        <w:t>la recherche et l'identification des personnes disparues en Colombie</w:t>
      </w:r>
      <w:r w:rsidR="00BA2A6D" w:rsidRPr="00264D4F">
        <w:rPr>
          <w:rFonts w:eastAsia="Calibri"/>
          <w:color w:val="000000" w:themeColor="text1"/>
          <w:lang w:val="fr-FR" w:eastAsia="es-CO"/>
        </w:rPr>
        <w:t>,</w:t>
      </w:r>
      <w:r w:rsidRPr="00264D4F">
        <w:rPr>
          <w:rFonts w:eastAsia="Calibri"/>
          <w:color w:val="000000" w:themeColor="text1"/>
          <w:lang w:val="fr-FR" w:eastAsia="es-CO"/>
        </w:rPr>
        <w:t xml:space="preserve"> a été créé</w:t>
      </w:r>
      <w:r w:rsidR="00BA2A6D" w:rsidRPr="00264D4F">
        <w:rPr>
          <w:rFonts w:eastAsia="Calibri"/>
          <w:color w:val="000000" w:themeColor="text1"/>
          <w:lang w:val="fr-FR" w:eastAsia="es-CO"/>
        </w:rPr>
        <w:t>e</w:t>
      </w:r>
      <w:r w:rsidRPr="00264D4F">
        <w:rPr>
          <w:rFonts w:eastAsia="Calibri"/>
          <w:color w:val="000000" w:themeColor="text1"/>
          <w:lang w:val="fr-FR" w:eastAsia="es-CO"/>
        </w:rPr>
        <w:t xml:space="preserve"> une association de plusieurs entités au niveau national</w:t>
      </w:r>
      <w:r w:rsidR="00BA2A6D" w:rsidRPr="00264D4F">
        <w:rPr>
          <w:rFonts w:eastAsia="Calibri"/>
          <w:color w:val="000000" w:themeColor="text1"/>
          <w:lang w:val="fr-FR" w:eastAsia="es-CO"/>
        </w:rPr>
        <w:t>, comme</w:t>
      </w:r>
      <w:r w:rsidRPr="00264D4F">
        <w:rPr>
          <w:rFonts w:eastAsia="Calibri"/>
          <w:color w:val="000000" w:themeColor="text1"/>
          <w:lang w:val="fr-FR" w:eastAsia="es-CO"/>
        </w:rPr>
        <w:t xml:space="preserve"> l</w:t>
      </w:r>
      <w:r w:rsidR="00BA2A6D" w:rsidRPr="00264D4F">
        <w:rPr>
          <w:rFonts w:eastAsia="Calibri"/>
          <w:color w:val="000000" w:themeColor="text1"/>
          <w:lang w:val="fr-FR" w:eastAsia="es-CO"/>
        </w:rPr>
        <w:t>e Système national d</w:t>
      </w:r>
      <w:r w:rsidRPr="00264D4F">
        <w:rPr>
          <w:rFonts w:eastAsia="Calibri"/>
          <w:color w:val="000000" w:themeColor="text1"/>
          <w:lang w:val="fr-FR" w:eastAsia="es-CO"/>
        </w:rPr>
        <w:t xml:space="preserve">’état civil et l'Institut national de médecine légale et de </w:t>
      </w:r>
      <w:r w:rsidR="00BA2A6D" w:rsidRPr="00264D4F">
        <w:rPr>
          <w:rFonts w:eastAsia="Calibri"/>
          <w:color w:val="000000" w:themeColor="text1"/>
          <w:lang w:val="fr-FR" w:eastAsia="es-CO"/>
        </w:rPr>
        <w:t xml:space="preserve">criminologie, qui a pour mission </w:t>
      </w:r>
      <w:r w:rsidRPr="00264D4F">
        <w:rPr>
          <w:rFonts w:eastAsia="Calibri"/>
          <w:color w:val="000000" w:themeColor="text1"/>
          <w:lang w:val="fr-FR" w:eastAsia="es-CO"/>
        </w:rPr>
        <w:t xml:space="preserve">d’identifier les personnes qui sont décédées ou ont été enterrées </w:t>
      </w:r>
      <w:r w:rsidR="00BA2A6D" w:rsidRPr="00264D4F">
        <w:rPr>
          <w:rFonts w:eastAsia="Calibri"/>
          <w:color w:val="000000" w:themeColor="text1"/>
          <w:lang w:val="fr-FR" w:eastAsia="es-CO"/>
        </w:rPr>
        <w:t>dans le pays</w:t>
      </w:r>
      <w:r w:rsidRPr="00264D4F">
        <w:rPr>
          <w:rFonts w:eastAsia="Calibri"/>
          <w:color w:val="000000" w:themeColor="text1"/>
          <w:lang w:val="fr-FR" w:eastAsia="es-CO"/>
        </w:rPr>
        <w:t xml:space="preserve"> ces dernières décennies comme des personnes non identifiées</w:t>
      </w:r>
      <w:r w:rsidR="00BA2A6D" w:rsidRPr="00264D4F">
        <w:rPr>
          <w:rFonts w:eastAsia="Calibri"/>
          <w:color w:val="000000" w:themeColor="text1"/>
          <w:lang w:val="fr-FR" w:eastAsia="es-CO"/>
        </w:rPr>
        <w:t xml:space="preserve">. </w:t>
      </w:r>
      <w:r w:rsidR="00E74FA3" w:rsidRPr="00264D4F">
        <w:rPr>
          <w:rFonts w:eastAsia="Calibri"/>
          <w:color w:val="000000" w:themeColor="text1"/>
          <w:lang w:val="fr-FR" w:eastAsia="es-CO"/>
        </w:rPr>
        <w:t>Cette identification se fait sur la base d</w:t>
      </w:r>
      <w:r w:rsidRPr="00264D4F">
        <w:rPr>
          <w:rFonts w:eastAsia="Calibri"/>
          <w:color w:val="000000" w:themeColor="text1"/>
          <w:lang w:val="fr-FR" w:eastAsia="es-CO"/>
        </w:rPr>
        <w:t xml:space="preserve">es empreintes digitales des personnes non identifiées conservées </w:t>
      </w:r>
      <w:r w:rsidR="00E74FA3" w:rsidRPr="00264D4F">
        <w:rPr>
          <w:rFonts w:eastAsia="Calibri"/>
          <w:color w:val="000000" w:themeColor="text1"/>
          <w:lang w:val="fr-FR" w:eastAsia="es-CO"/>
        </w:rPr>
        <w:t>par le Système national d</w:t>
      </w:r>
      <w:r w:rsidRPr="00264D4F">
        <w:rPr>
          <w:rFonts w:eastAsia="Calibri"/>
          <w:color w:val="000000" w:themeColor="text1"/>
          <w:lang w:val="fr-FR" w:eastAsia="es-CO"/>
        </w:rPr>
        <w:t xml:space="preserve">’état civil national, le système automatisé d’identification par les empreintes digitales </w:t>
      </w:r>
      <w:r w:rsidR="00E74FA3" w:rsidRPr="00264D4F">
        <w:rPr>
          <w:rFonts w:eastAsia="Calibri"/>
          <w:color w:val="000000" w:themeColor="text1"/>
          <w:lang w:val="fr-FR" w:eastAsia="es-CO"/>
        </w:rPr>
        <w:t xml:space="preserve">(AFIS) </w:t>
      </w:r>
      <w:r w:rsidRPr="00264D4F">
        <w:rPr>
          <w:rFonts w:eastAsia="Calibri"/>
          <w:color w:val="000000" w:themeColor="text1"/>
          <w:lang w:val="fr-FR" w:eastAsia="es-CO"/>
        </w:rPr>
        <w:t xml:space="preserve">et le </w:t>
      </w:r>
      <w:r w:rsidR="00E74FA3" w:rsidRPr="00264D4F">
        <w:rPr>
          <w:rFonts w:eastAsia="Calibri"/>
          <w:color w:val="000000" w:themeColor="text1"/>
          <w:lang w:val="fr-FR" w:eastAsia="es-CO"/>
        </w:rPr>
        <w:t>R</w:t>
      </w:r>
      <w:r w:rsidRPr="00264D4F">
        <w:rPr>
          <w:rFonts w:eastAsia="Calibri"/>
          <w:color w:val="000000" w:themeColor="text1"/>
          <w:lang w:val="fr-FR" w:eastAsia="es-CO"/>
        </w:rPr>
        <w:t>egistre national des personnes disparues. Cet exercice a permis l’identification positive de 9 968</w:t>
      </w:r>
      <w:r w:rsidR="00CD2B80">
        <w:rPr>
          <w:rFonts w:eastAsia="Calibri"/>
          <w:color w:val="000000" w:themeColor="text1"/>
          <w:lang w:val="fr-FR" w:eastAsia="es-CO"/>
        </w:rPr>
        <w:t> </w:t>
      </w:r>
      <w:r w:rsidRPr="00264D4F">
        <w:rPr>
          <w:rFonts w:eastAsia="Calibri"/>
          <w:color w:val="000000" w:themeColor="text1"/>
          <w:lang w:val="fr-FR" w:eastAsia="es-CO"/>
        </w:rPr>
        <w:t>personnes, dont 440 avaient été signalées comme disparues par leurs parents avant l’établissement du R</w:t>
      </w:r>
      <w:r w:rsidR="00BA2A6D" w:rsidRPr="00264D4F">
        <w:rPr>
          <w:rFonts w:eastAsia="Calibri"/>
          <w:color w:val="000000" w:themeColor="text1"/>
          <w:lang w:val="fr-FR" w:eastAsia="es-CO"/>
        </w:rPr>
        <w:t>egistre</w:t>
      </w:r>
      <w:r w:rsidR="00E74FA3" w:rsidRPr="00264D4F">
        <w:rPr>
          <w:rFonts w:eastAsia="Calibri"/>
          <w:color w:val="000000" w:themeColor="text1"/>
          <w:lang w:val="fr-FR" w:eastAsia="es-CO"/>
        </w:rPr>
        <w:t>.</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Il est également </w:t>
      </w:r>
      <w:r w:rsidR="00E74FA3" w:rsidRPr="00264D4F">
        <w:rPr>
          <w:rFonts w:eastAsia="Calibri"/>
          <w:color w:val="000000" w:themeColor="text1"/>
          <w:lang w:val="fr-FR" w:eastAsia="es-CO"/>
        </w:rPr>
        <w:t>apparu</w:t>
      </w:r>
      <w:r w:rsidRPr="00264D4F">
        <w:rPr>
          <w:rFonts w:eastAsia="Calibri"/>
          <w:color w:val="000000" w:themeColor="text1"/>
          <w:lang w:val="fr-FR" w:eastAsia="es-CO"/>
        </w:rPr>
        <w:t xml:space="preserve"> nécessaire de </w:t>
      </w:r>
      <w:r w:rsidR="00E74FA3" w:rsidRPr="00264D4F">
        <w:rPr>
          <w:rFonts w:eastAsia="Calibri"/>
          <w:color w:val="000000" w:themeColor="text1"/>
          <w:lang w:val="fr-FR" w:eastAsia="es-CO"/>
        </w:rPr>
        <w:t>mettre au point</w:t>
      </w:r>
      <w:r w:rsidRPr="00264D4F">
        <w:rPr>
          <w:rFonts w:eastAsia="Calibri"/>
          <w:color w:val="000000" w:themeColor="text1"/>
          <w:lang w:val="fr-FR" w:eastAsia="es-CO"/>
        </w:rPr>
        <w:t xml:space="preserve"> une nouvelle stratégie pour</w:t>
      </w:r>
      <w:r w:rsidR="00E74FA3" w:rsidRPr="00264D4F">
        <w:rPr>
          <w:rFonts w:eastAsia="Calibri"/>
          <w:color w:val="000000" w:themeColor="text1"/>
          <w:lang w:val="fr-FR" w:eastAsia="es-CO"/>
        </w:rPr>
        <w:t xml:space="preserve"> assurer, après avoir</w:t>
      </w:r>
      <w:r w:rsidRPr="00264D4F">
        <w:rPr>
          <w:rFonts w:eastAsia="Calibri"/>
          <w:color w:val="000000" w:themeColor="text1"/>
          <w:lang w:val="fr-FR" w:eastAsia="es-CO"/>
        </w:rPr>
        <w:t xml:space="preserve"> retrouv</w:t>
      </w:r>
      <w:r w:rsidR="00E74FA3" w:rsidRPr="00264D4F">
        <w:rPr>
          <w:rFonts w:eastAsia="Calibri"/>
          <w:color w:val="000000" w:themeColor="text1"/>
          <w:lang w:val="fr-FR" w:eastAsia="es-CO"/>
        </w:rPr>
        <w:t>é</w:t>
      </w:r>
      <w:r w:rsidRPr="00264D4F">
        <w:rPr>
          <w:rFonts w:eastAsia="Calibri"/>
          <w:color w:val="000000" w:themeColor="text1"/>
          <w:lang w:val="fr-FR" w:eastAsia="es-CO"/>
        </w:rPr>
        <w:t xml:space="preserve"> les corps </w:t>
      </w:r>
      <w:r w:rsidR="00E74FA3" w:rsidRPr="00264D4F">
        <w:rPr>
          <w:rFonts w:eastAsia="Calibri"/>
          <w:color w:val="000000" w:themeColor="text1"/>
          <w:lang w:val="fr-FR" w:eastAsia="es-CO"/>
        </w:rPr>
        <w:t xml:space="preserve">enterrés, leur identification préalable par les familles, </w:t>
      </w:r>
      <w:r w:rsidR="00E74FA3" w:rsidRPr="00264D4F">
        <w:rPr>
          <w:rFonts w:eastAsia="Calibri"/>
          <w:color w:val="000000" w:themeColor="text1"/>
          <w:lang w:val="fr-FR" w:eastAsia="es-CO"/>
        </w:rPr>
        <w:lastRenderedPageBreak/>
        <w:t>afin de pouvoir les remettre dignement à celles-ci en vue d'une inhumation</w:t>
      </w:r>
      <w:r w:rsidRPr="00264D4F">
        <w:rPr>
          <w:rFonts w:eastAsia="Calibri"/>
          <w:color w:val="000000" w:themeColor="text1"/>
          <w:lang w:val="fr-FR" w:eastAsia="es-CO"/>
        </w:rPr>
        <w:t xml:space="preserve"> selon les traditions familiales. </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Dans les pays </w:t>
      </w:r>
      <w:r w:rsidR="00E74FA3" w:rsidRPr="00264D4F">
        <w:rPr>
          <w:rFonts w:eastAsia="Calibri"/>
          <w:color w:val="000000" w:themeColor="text1"/>
          <w:lang w:val="fr-FR" w:eastAsia="es-CO"/>
        </w:rPr>
        <w:t>qui ont connu</w:t>
      </w:r>
      <w:r w:rsidRPr="00264D4F">
        <w:rPr>
          <w:rFonts w:eastAsia="Calibri"/>
          <w:color w:val="000000" w:themeColor="text1"/>
          <w:lang w:val="fr-FR" w:eastAsia="es-CO"/>
        </w:rPr>
        <w:t xml:space="preserve"> des cas graves de disparitions forcées, l'une des actions mises en œuvre a consisté à vérifier les cimetières dans lesquels il est présumé que ces personnes sont enterrées, en tenant compte de</w:t>
      </w:r>
      <w:r w:rsidR="00E74FA3" w:rsidRPr="00264D4F">
        <w:rPr>
          <w:rFonts w:eastAsia="Calibri"/>
          <w:color w:val="000000" w:themeColor="text1"/>
          <w:lang w:val="fr-FR" w:eastAsia="es-CO"/>
        </w:rPr>
        <w:t xml:space="preserve"> la chronologie </w:t>
      </w:r>
      <w:r w:rsidRPr="00264D4F">
        <w:rPr>
          <w:rFonts w:eastAsia="Calibri"/>
          <w:color w:val="000000" w:themeColor="text1"/>
          <w:lang w:val="fr-FR" w:eastAsia="es-CO"/>
        </w:rPr>
        <w:t>des disparitions. En Colombie, les occasions ou les circonstances dans lesquelles des personnes peuvent disparaître sont nombreu</w:t>
      </w:r>
      <w:r w:rsidR="00E74FA3" w:rsidRPr="00264D4F">
        <w:rPr>
          <w:rFonts w:eastAsia="Calibri"/>
          <w:color w:val="000000" w:themeColor="text1"/>
          <w:lang w:val="fr-FR" w:eastAsia="es-CO"/>
        </w:rPr>
        <w:t xml:space="preserve">ses </w:t>
      </w:r>
      <w:r w:rsidRPr="00264D4F">
        <w:rPr>
          <w:rFonts w:eastAsia="Calibri"/>
          <w:color w:val="000000" w:themeColor="text1"/>
          <w:lang w:val="fr-FR" w:eastAsia="es-CO"/>
        </w:rPr>
        <w:t>et le moment de la disparition n’est pas facile à déterminer</w:t>
      </w:r>
      <w:r w:rsidR="00033BC0" w:rsidRPr="00264D4F">
        <w:rPr>
          <w:rFonts w:eastAsia="Calibri"/>
          <w:color w:val="000000" w:themeColor="text1"/>
          <w:lang w:val="fr-FR" w:eastAsia="es-CO"/>
        </w:rPr>
        <w:t>,</w:t>
      </w:r>
      <w:r w:rsidRPr="00264D4F">
        <w:rPr>
          <w:rFonts w:eastAsia="Calibri"/>
          <w:color w:val="000000" w:themeColor="text1"/>
          <w:lang w:val="fr-FR" w:eastAsia="es-CO"/>
        </w:rPr>
        <w:t xml:space="preserve"> </w:t>
      </w:r>
      <w:r w:rsidR="00E74FA3" w:rsidRPr="00264D4F">
        <w:rPr>
          <w:rFonts w:eastAsia="Calibri"/>
          <w:color w:val="000000" w:themeColor="text1"/>
          <w:lang w:val="fr-FR" w:eastAsia="es-CO"/>
        </w:rPr>
        <w:t xml:space="preserve">soit parce que </w:t>
      </w:r>
      <w:r w:rsidRPr="00264D4F">
        <w:rPr>
          <w:rFonts w:eastAsia="Calibri"/>
          <w:color w:val="000000" w:themeColor="text1"/>
          <w:lang w:val="fr-FR" w:eastAsia="es-CO"/>
        </w:rPr>
        <w:t xml:space="preserve">des éléments peuvent se juxtaposer </w:t>
      </w:r>
      <w:r w:rsidR="00E74FA3" w:rsidRPr="00264D4F">
        <w:rPr>
          <w:rFonts w:eastAsia="Calibri"/>
          <w:color w:val="000000" w:themeColor="text1"/>
          <w:lang w:val="fr-FR" w:eastAsia="es-CO"/>
        </w:rPr>
        <w:t xml:space="preserve">soit parce que </w:t>
      </w:r>
      <w:r w:rsidRPr="00264D4F">
        <w:rPr>
          <w:rFonts w:eastAsia="Calibri"/>
          <w:color w:val="000000" w:themeColor="text1"/>
          <w:lang w:val="fr-FR" w:eastAsia="es-CO"/>
        </w:rPr>
        <w:t xml:space="preserve">les circonstances pertinentes </w:t>
      </w:r>
      <w:r w:rsidR="00E74FA3" w:rsidRPr="00264D4F">
        <w:rPr>
          <w:rFonts w:eastAsia="Calibri"/>
          <w:color w:val="000000" w:themeColor="text1"/>
          <w:lang w:val="fr-FR" w:eastAsia="es-CO"/>
        </w:rPr>
        <w:t xml:space="preserve">se sont prolongées dans le temps et </w:t>
      </w:r>
      <w:r w:rsidRPr="00264D4F">
        <w:rPr>
          <w:rFonts w:eastAsia="Calibri"/>
          <w:color w:val="000000" w:themeColor="text1"/>
          <w:lang w:val="fr-FR" w:eastAsia="es-CO"/>
        </w:rPr>
        <w:t xml:space="preserve">peuvent encore </w:t>
      </w:r>
      <w:r w:rsidR="00E74FA3" w:rsidRPr="00264D4F">
        <w:rPr>
          <w:rFonts w:eastAsia="Calibri"/>
          <w:color w:val="000000" w:themeColor="text1"/>
          <w:lang w:val="fr-FR" w:eastAsia="es-CO"/>
        </w:rPr>
        <w:t>perdurer</w:t>
      </w:r>
      <w:r w:rsidRPr="00264D4F">
        <w:rPr>
          <w:rFonts w:eastAsia="Calibri"/>
          <w:color w:val="000000" w:themeColor="text1"/>
          <w:lang w:val="fr-FR" w:eastAsia="es-CO"/>
        </w:rPr>
        <w:t xml:space="preserve"> (comme les actions de groupes</w:t>
      </w:r>
      <w:r w:rsidR="00E74FA3" w:rsidRPr="00264D4F">
        <w:rPr>
          <w:rFonts w:eastAsia="Calibri"/>
          <w:color w:val="000000" w:themeColor="text1"/>
          <w:lang w:val="fr-FR" w:eastAsia="es-CO"/>
        </w:rPr>
        <w:t xml:space="preserve"> en marge de la loi</w:t>
      </w:r>
      <w:r w:rsidRPr="00264D4F">
        <w:rPr>
          <w:rFonts w:eastAsia="Calibri"/>
          <w:color w:val="000000" w:themeColor="text1"/>
          <w:lang w:val="fr-FR" w:eastAsia="es-CO"/>
        </w:rPr>
        <w:t>).</w:t>
      </w:r>
    </w:p>
    <w:p w:rsidR="00CE4616" w:rsidRPr="00264D4F" w:rsidRDefault="00E74FA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Compte tenu des </w:t>
      </w:r>
      <w:r w:rsidR="00CE4616" w:rsidRPr="00264D4F">
        <w:rPr>
          <w:rFonts w:eastAsia="Calibri"/>
          <w:color w:val="000000" w:themeColor="text1"/>
          <w:lang w:val="fr-FR" w:eastAsia="es-CO"/>
        </w:rPr>
        <w:t>considération</w:t>
      </w:r>
      <w:r w:rsidRPr="00264D4F">
        <w:rPr>
          <w:rFonts w:eastAsia="Calibri"/>
          <w:color w:val="000000" w:themeColor="text1"/>
          <w:lang w:val="fr-FR" w:eastAsia="es-CO"/>
        </w:rPr>
        <w:t>s qui</w:t>
      </w:r>
      <w:r w:rsidR="00CE4616" w:rsidRPr="00264D4F">
        <w:rPr>
          <w:rFonts w:eastAsia="Calibri"/>
          <w:color w:val="000000" w:themeColor="text1"/>
          <w:lang w:val="fr-FR" w:eastAsia="es-CO"/>
        </w:rPr>
        <w:t xml:space="preserve"> précède</w:t>
      </w:r>
      <w:r w:rsidRPr="00264D4F">
        <w:rPr>
          <w:rFonts w:eastAsia="Calibri"/>
          <w:color w:val="000000" w:themeColor="text1"/>
          <w:lang w:val="fr-FR" w:eastAsia="es-CO"/>
        </w:rPr>
        <w:t>nt</w:t>
      </w:r>
      <w:r w:rsidR="00CE4616" w:rsidRPr="00264D4F">
        <w:rPr>
          <w:rFonts w:eastAsia="Calibri"/>
          <w:color w:val="000000" w:themeColor="text1"/>
          <w:lang w:val="fr-FR" w:eastAsia="es-CO"/>
        </w:rPr>
        <w:t>, un projet dénommé « Rechercher les personnes non identifié</w:t>
      </w:r>
      <w:r w:rsidR="00033BC0" w:rsidRPr="00264D4F">
        <w:rPr>
          <w:rFonts w:eastAsia="Calibri"/>
          <w:color w:val="000000" w:themeColor="text1"/>
          <w:lang w:val="fr-FR" w:eastAsia="es-CO"/>
        </w:rPr>
        <w:t>e</w:t>
      </w:r>
      <w:r w:rsidR="00CE4616" w:rsidRPr="00264D4F">
        <w:rPr>
          <w:rFonts w:eastAsia="Calibri"/>
          <w:color w:val="000000" w:themeColor="text1"/>
          <w:lang w:val="fr-FR" w:eastAsia="es-CO"/>
        </w:rPr>
        <w:t xml:space="preserve">s dans les cimetières » a été </w:t>
      </w:r>
      <w:r w:rsidR="00033BC0" w:rsidRPr="00264D4F">
        <w:rPr>
          <w:rFonts w:eastAsia="Calibri"/>
          <w:color w:val="000000" w:themeColor="text1"/>
          <w:lang w:val="fr-FR" w:eastAsia="es-CO"/>
        </w:rPr>
        <w:t>lancé</w:t>
      </w:r>
      <w:r w:rsidR="00CE4616" w:rsidRPr="00264D4F">
        <w:rPr>
          <w:rFonts w:eastAsia="Calibri"/>
          <w:color w:val="000000" w:themeColor="text1"/>
          <w:lang w:val="fr-FR" w:eastAsia="es-CO"/>
        </w:rPr>
        <w:t xml:space="preserve"> afin de faire des vérifications des cimetières et d’en dresser une carte</w:t>
      </w:r>
      <w:r w:rsidR="00033BC0" w:rsidRPr="00264D4F">
        <w:rPr>
          <w:rFonts w:eastAsia="Calibri"/>
          <w:color w:val="000000" w:themeColor="text1"/>
          <w:lang w:val="fr-FR" w:eastAsia="es-CO"/>
        </w:rPr>
        <w:t>. S</w:t>
      </w:r>
      <w:r w:rsidR="00CE4616" w:rsidRPr="00264D4F">
        <w:rPr>
          <w:rFonts w:eastAsia="Calibri"/>
          <w:color w:val="000000" w:themeColor="text1"/>
          <w:lang w:val="fr-FR" w:eastAsia="es-CO"/>
        </w:rPr>
        <w:t>’agi</w:t>
      </w:r>
      <w:r w:rsidR="00033BC0" w:rsidRPr="00264D4F">
        <w:rPr>
          <w:rFonts w:eastAsia="Calibri"/>
          <w:color w:val="000000" w:themeColor="text1"/>
          <w:lang w:val="fr-FR" w:eastAsia="es-CO"/>
        </w:rPr>
        <w:t>ssant de</w:t>
      </w:r>
      <w:r w:rsidR="00CE4616" w:rsidRPr="00264D4F">
        <w:rPr>
          <w:rFonts w:eastAsia="Calibri"/>
          <w:color w:val="000000" w:themeColor="text1"/>
          <w:lang w:val="fr-FR" w:eastAsia="es-CO"/>
        </w:rPr>
        <w:t xml:space="preserve"> biens municipaux</w:t>
      </w:r>
      <w:r w:rsidR="00033BC0" w:rsidRPr="00264D4F">
        <w:rPr>
          <w:rFonts w:eastAsia="Calibri"/>
          <w:color w:val="000000" w:themeColor="text1"/>
          <w:lang w:val="fr-FR" w:eastAsia="es-CO"/>
        </w:rPr>
        <w:t xml:space="preserve">, il convient de s'attacher à mettre en évidence </w:t>
      </w:r>
      <w:r w:rsidR="00CE4616" w:rsidRPr="00264D4F">
        <w:rPr>
          <w:rFonts w:eastAsia="Calibri"/>
          <w:color w:val="000000" w:themeColor="text1"/>
          <w:lang w:val="fr-FR" w:eastAsia="es-CO"/>
        </w:rPr>
        <w:t xml:space="preserve">plusieurs </w:t>
      </w:r>
      <w:r w:rsidR="00033BC0" w:rsidRPr="00264D4F">
        <w:rPr>
          <w:rFonts w:eastAsia="Calibri"/>
          <w:color w:val="000000" w:themeColor="text1"/>
          <w:lang w:val="fr-FR" w:eastAsia="es-CO"/>
        </w:rPr>
        <w:t>aspects, notamment le nom</w:t>
      </w:r>
      <w:r w:rsidR="00CE4616" w:rsidRPr="00264D4F">
        <w:rPr>
          <w:rFonts w:eastAsia="Calibri"/>
          <w:color w:val="000000" w:themeColor="text1"/>
          <w:lang w:val="fr-FR" w:eastAsia="es-CO"/>
        </w:rPr>
        <w:t xml:space="preserve"> du cimetière, son statut juridique, </w:t>
      </w:r>
      <w:r w:rsidR="00033BC0" w:rsidRPr="00264D4F">
        <w:rPr>
          <w:rFonts w:eastAsia="Calibri"/>
          <w:color w:val="000000" w:themeColor="text1"/>
          <w:lang w:val="fr-FR" w:eastAsia="es-CO"/>
        </w:rPr>
        <w:t>s</w:t>
      </w:r>
      <w:r w:rsidR="00CE4616" w:rsidRPr="00264D4F">
        <w:rPr>
          <w:rFonts w:eastAsia="Calibri"/>
          <w:color w:val="000000" w:themeColor="text1"/>
          <w:lang w:val="fr-FR" w:eastAsia="es-CO"/>
        </w:rPr>
        <w:t xml:space="preserve">es </w:t>
      </w:r>
      <w:r w:rsidR="00033BC0" w:rsidRPr="00264D4F">
        <w:rPr>
          <w:rFonts w:eastAsia="Calibri"/>
          <w:color w:val="000000" w:themeColor="text1"/>
          <w:lang w:val="fr-FR" w:eastAsia="es-CO"/>
        </w:rPr>
        <w:t xml:space="preserve">différentes </w:t>
      </w:r>
      <w:r w:rsidR="00CE4616" w:rsidRPr="00264D4F">
        <w:rPr>
          <w:rFonts w:eastAsia="Calibri"/>
          <w:color w:val="000000" w:themeColor="text1"/>
          <w:lang w:val="fr-FR" w:eastAsia="es-CO"/>
        </w:rPr>
        <w:t>zones et installations et le</w:t>
      </w:r>
      <w:r w:rsidR="00033BC0" w:rsidRPr="00264D4F">
        <w:rPr>
          <w:rFonts w:eastAsia="Calibri"/>
          <w:color w:val="000000" w:themeColor="text1"/>
          <w:lang w:val="fr-FR" w:eastAsia="es-CO"/>
        </w:rPr>
        <w:t>s responsables</w:t>
      </w:r>
      <w:r w:rsidR="00CE4616" w:rsidRPr="00264D4F">
        <w:rPr>
          <w:rFonts w:eastAsia="Calibri"/>
          <w:color w:val="000000" w:themeColor="text1"/>
          <w:lang w:val="fr-FR" w:eastAsia="es-CO"/>
        </w:rPr>
        <w:t xml:space="preserve"> de </w:t>
      </w:r>
      <w:r w:rsidR="00033BC0" w:rsidRPr="00264D4F">
        <w:rPr>
          <w:rFonts w:eastAsia="Calibri"/>
          <w:color w:val="000000" w:themeColor="text1"/>
          <w:lang w:val="fr-FR" w:eastAsia="es-CO"/>
        </w:rPr>
        <w:t>son administration. D'autres éléments, comme les services d</w:t>
      </w:r>
      <w:r w:rsidR="00CE4616" w:rsidRPr="00264D4F">
        <w:rPr>
          <w:rFonts w:eastAsia="Calibri"/>
          <w:color w:val="000000" w:themeColor="text1"/>
          <w:lang w:val="fr-FR" w:eastAsia="es-CO"/>
        </w:rPr>
        <w:t>'assainissement, d</w:t>
      </w:r>
      <w:r w:rsidR="00033BC0" w:rsidRPr="00264D4F">
        <w:rPr>
          <w:rFonts w:eastAsia="Calibri"/>
          <w:color w:val="000000" w:themeColor="text1"/>
          <w:lang w:val="fr-FR" w:eastAsia="es-CO"/>
        </w:rPr>
        <w:t>'hygiène, de</w:t>
      </w:r>
      <w:r w:rsidR="00CE4616" w:rsidRPr="00264D4F">
        <w:rPr>
          <w:rFonts w:eastAsia="Calibri"/>
          <w:color w:val="000000" w:themeColor="text1"/>
          <w:lang w:val="fr-FR" w:eastAsia="es-CO"/>
        </w:rPr>
        <w:t xml:space="preserve"> sûreté</w:t>
      </w:r>
      <w:r w:rsidR="00033BC0" w:rsidRPr="00264D4F">
        <w:rPr>
          <w:rFonts w:eastAsia="Calibri"/>
          <w:color w:val="000000" w:themeColor="text1"/>
          <w:lang w:val="fr-FR" w:eastAsia="es-CO"/>
        </w:rPr>
        <w:t>,</w:t>
      </w:r>
      <w:r w:rsidR="00CE4616" w:rsidRPr="00264D4F">
        <w:rPr>
          <w:rFonts w:eastAsia="Calibri"/>
          <w:color w:val="000000" w:themeColor="text1"/>
          <w:lang w:val="fr-FR" w:eastAsia="es-CO"/>
        </w:rPr>
        <w:t xml:space="preserve"> de biosécurité</w:t>
      </w:r>
      <w:r w:rsidR="00033BC0" w:rsidRPr="00264D4F">
        <w:rPr>
          <w:rFonts w:eastAsia="Calibri"/>
          <w:color w:val="000000" w:themeColor="text1"/>
          <w:lang w:val="fr-FR" w:eastAsia="es-CO"/>
        </w:rPr>
        <w:t xml:space="preserve"> et</w:t>
      </w:r>
      <w:r w:rsidR="00CE4616" w:rsidRPr="00264D4F">
        <w:rPr>
          <w:rFonts w:eastAsia="Calibri"/>
          <w:color w:val="000000" w:themeColor="text1"/>
          <w:lang w:val="fr-FR" w:eastAsia="es-CO"/>
        </w:rPr>
        <w:t xml:space="preserve"> de gestion des déchets, </w:t>
      </w:r>
      <w:r w:rsidR="00033BC0" w:rsidRPr="00264D4F">
        <w:rPr>
          <w:rFonts w:eastAsia="Calibri"/>
          <w:color w:val="000000" w:themeColor="text1"/>
          <w:lang w:val="fr-FR" w:eastAsia="es-CO"/>
        </w:rPr>
        <w:t>et surtout les possibilités de déterminer le</w:t>
      </w:r>
      <w:r w:rsidR="00CE4616" w:rsidRPr="00264D4F">
        <w:rPr>
          <w:rFonts w:eastAsia="Calibri"/>
          <w:color w:val="000000" w:themeColor="text1"/>
          <w:lang w:val="fr-FR" w:eastAsia="es-CO"/>
        </w:rPr>
        <w:t xml:space="preserve"> nombre de personnes </w:t>
      </w:r>
      <w:r w:rsidR="00033BC0" w:rsidRPr="00264D4F">
        <w:rPr>
          <w:rFonts w:eastAsia="Calibri"/>
          <w:color w:val="000000" w:themeColor="text1"/>
          <w:lang w:val="fr-FR" w:eastAsia="es-CO"/>
        </w:rPr>
        <w:t>enterrées qui n'</w:t>
      </w:r>
      <w:r w:rsidR="00CE4616" w:rsidRPr="00264D4F">
        <w:rPr>
          <w:rFonts w:eastAsia="Calibri"/>
          <w:color w:val="000000" w:themeColor="text1"/>
          <w:lang w:val="fr-FR" w:eastAsia="es-CO"/>
        </w:rPr>
        <w:t>on</w:t>
      </w:r>
      <w:r w:rsidR="00033BC0" w:rsidRPr="00264D4F">
        <w:rPr>
          <w:rFonts w:eastAsia="Calibri"/>
          <w:color w:val="000000" w:themeColor="text1"/>
          <w:lang w:val="fr-FR" w:eastAsia="es-CO"/>
        </w:rPr>
        <w:t>t pas été i</w:t>
      </w:r>
      <w:r w:rsidR="00CE4616" w:rsidRPr="00264D4F">
        <w:rPr>
          <w:rFonts w:eastAsia="Calibri"/>
          <w:color w:val="000000" w:themeColor="text1"/>
          <w:lang w:val="fr-FR" w:eastAsia="es-CO"/>
        </w:rPr>
        <w:t xml:space="preserve">dentifiées </w:t>
      </w:r>
      <w:r w:rsidR="00033BC0" w:rsidRPr="00264D4F">
        <w:rPr>
          <w:rFonts w:eastAsia="Calibri"/>
          <w:color w:val="000000" w:themeColor="text1"/>
          <w:lang w:val="fr-FR" w:eastAsia="es-CO"/>
        </w:rPr>
        <w:t>ou qui ont été</w:t>
      </w:r>
      <w:r w:rsidR="00CE4616" w:rsidRPr="00264D4F">
        <w:rPr>
          <w:rFonts w:eastAsia="Calibri"/>
          <w:color w:val="000000" w:themeColor="text1"/>
          <w:lang w:val="fr-FR" w:eastAsia="es-CO"/>
        </w:rPr>
        <w:t xml:space="preserve">s identifiées mais </w:t>
      </w:r>
      <w:r w:rsidR="00033BC0" w:rsidRPr="00264D4F">
        <w:rPr>
          <w:rFonts w:eastAsia="Calibri"/>
          <w:color w:val="000000" w:themeColor="text1"/>
          <w:lang w:val="fr-FR" w:eastAsia="es-CO"/>
        </w:rPr>
        <w:t xml:space="preserve">qui n'ont pas été </w:t>
      </w:r>
      <w:r w:rsidR="00CE4616" w:rsidRPr="00264D4F">
        <w:rPr>
          <w:rFonts w:eastAsia="Calibri"/>
          <w:color w:val="000000" w:themeColor="text1"/>
          <w:lang w:val="fr-FR" w:eastAsia="es-CO"/>
        </w:rPr>
        <w:t>réclamées.</w:t>
      </w:r>
      <w:r w:rsidR="00E07896">
        <w:rPr>
          <w:rFonts w:eastAsia="Calibri"/>
          <w:color w:val="000000" w:themeColor="text1"/>
          <w:lang w:val="fr-FR" w:eastAsia="es-CO"/>
        </w:rPr>
        <w:t xml:space="preserve"> </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Dans le cadre du cycle de vie initial du projet</w:t>
      </w:r>
      <w:r w:rsidR="007E4AB3" w:rsidRPr="00264D4F">
        <w:rPr>
          <w:rFonts w:eastAsia="Calibri"/>
          <w:color w:val="000000" w:themeColor="text1"/>
          <w:lang w:val="fr-FR" w:eastAsia="es-CO"/>
        </w:rPr>
        <w:t>, l'objectif était de vérifier et de cartographier</w:t>
      </w:r>
      <w:r w:rsidRPr="00264D4F">
        <w:rPr>
          <w:rFonts w:eastAsia="Calibri"/>
          <w:color w:val="000000" w:themeColor="text1"/>
          <w:lang w:val="fr-FR" w:eastAsia="es-CO"/>
        </w:rPr>
        <w:t xml:space="preserve"> 180</w:t>
      </w:r>
      <w:r w:rsidR="00CD2B80">
        <w:rPr>
          <w:rFonts w:eastAsia="Calibri"/>
          <w:color w:val="000000" w:themeColor="text1"/>
          <w:lang w:val="fr-FR" w:eastAsia="es-CO"/>
        </w:rPr>
        <w:t> </w:t>
      </w:r>
      <w:r w:rsidRPr="00264D4F">
        <w:rPr>
          <w:rFonts w:eastAsia="Calibri"/>
          <w:color w:val="000000" w:themeColor="text1"/>
          <w:lang w:val="fr-FR" w:eastAsia="es-CO"/>
        </w:rPr>
        <w:t>cimetières</w:t>
      </w:r>
      <w:r w:rsidR="007E4AB3" w:rsidRPr="00264D4F">
        <w:rPr>
          <w:rFonts w:eastAsia="Calibri"/>
          <w:color w:val="000000" w:themeColor="text1"/>
          <w:lang w:val="fr-FR" w:eastAsia="es-CO"/>
        </w:rPr>
        <w:t>, chiffre qui a été porté à 335 en</w:t>
      </w:r>
      <w:r w:rsidRPr="00264D4F">
        <w:rPr>
          <w:rFonts w:eastAsia="Calibri"/>
          <w:color w:val="000000" w:themeColor="text1"/>
          <w:lang w:val="fr-FR" w:eastAsia="es-CO"/>
        </w:rPr>
        <w:t xml:space="preserve"> 2015. Actuellement, le projet </w:t>
      </w:r>
      <w:r w:rsidR="007E4AB3" w:rsidRPr="00264D4F">
        <w:rPr>
          <w:rFonts w:eastAsia="Calibri"/>
          <w:color w:val="000000" w:themeColor="text1"/>
          <w:lang w:val="fr-FR" w:eastAsia="es-CO"/>
        </w:rPr>
        <w:t xml:space="preserve">est mené à bien par </w:t>
      </w:r>
      <w:r w:rsidRPr="00264D4F">
        <w:rPr>
          <w:rFonts w:eastAsia="Calibri"/>
          <w:color w:val="000000" w:themeColor="text1"/>
          <w:lang w:val="fr-FR" w:eastAsia="es-CO"/>
        </w:rPr>
        <w:t>25</w:t>
      </w:r>
      <w:r w:rsidR="00CD2B80">
        <w:rPr>
          <w:rFonts w:eastAsia="Calibri"/>
          <w:color w:val="000000" w:themeColor="text1"/>
          <w:lang w:val="fr-FR" w:eastAsia="es-CO"/>
        </w:rPr>
        <w:t> </w:t>
      </w:r>
      <w:r w:rsidRPr="00264D4F">
        <w:rPr>
          <w:rFonts w:eastAsia="Calibri"/>
          <w:color w:val="000000" w:themeColor="text1"/>
          <w:lang w:val="fr-FR" w:eastAsia="es-CO"/>
        </w:rPr>
        <w:t xml:space="preserve">agents </w:t>
      </w:r>
      <w:r w:rsidR="007E4AB3" w:rsidRPr="00264D4F">
        <w:rPr>
          <w:rFonts w:eastAsia="Calibri"/>
          <w:color w:val="000000" w:themeColor="text1"/>
          <w:lang w:val="fr-FR" w:eastAsia="es-CO"/>
        </w:rPr>
        <w:t>spécialisés</w:t>
      </w:r>
      <w:r w:rsidRPr="00264D4F">
        <w:rPr>
          <w:rFonts w:eastAsia="Calibri"/>
          <w:color w:val="000000" w:themeColor="text1"/>
          <w:lang w:val="fr-FR" w:eastAsia="es-CO"/>
        </w:rPr>
        <w:t>, dont 16</w:t>
      </w:r>
      <w:r w:rsidR="00CD2B80">
        <w:rPr>
          <w:rFonts w:eastAsia="Calibri"/>
          <w:color w:val="000000" w:themeColor="text1"/>
          <w:lang w:val="fr-FR" w:eastAsia="es-CO"/>
        </w:rPr>
        <w:t> </w:t>
      </w:r>
      <w:r w:rsidRPr="00264D4F">
        <w:rPr>
          <w:rFonts w:eastAsia="Calibri"/>
          <w:color w:val="000000" w:themeColor="text1"/>
          <w:lang w:val="fr-FR" w:eastAsia="es-CO"/>
        </w:rPr>
        <w:t xml:space="preserve">anthropologues </w:t>
      </w:r>
      <w:r w:rsidR="007E4AB3" w:rsidRPr="00264D4F">
        <w:rPr>
          <w:rFonts w:eastAsia="Calibri"/>
          <w:color w:val="000000" w:themeColor="text1"/>
          <w:lang w:val="fr-FR" w:eastAsia="es-CO"/>
        </w:rPr>
        <w:t>à l'</w:t>
      </w:r>
      <w:r w:rsidR="00264D4F" w:rsidRPr="00264D4F">
        <w:rPr>
          <w:rFonts w:eastAsia="Calibri"/>
          <w:color w:val="000000" w:themeColor="text1"/>
          <w:lang w:val="fr-FR" w:eastAsia="es-CO"/>
        </w:rPr>
        <w:t>œuvre</w:t>
      </w:r>
      <w:r w:rsidRPr="00264D4F">
        <w:rPr>
          <w:rFonts w:eastAsia="Calibri"/>
          <w:color w:val="000000" w:themeColor="text1"/>
          <w:lang w:val="fr-FR" w:eastAsia="es-CO"/>
        </w:rPr>
        <w:t xml:space="preserve"> dans 15</w:t>
      </w:r>
      <w:r w:rsidR="00CD2B80">
        <w:rPr>
          <w:rFonts w:eastAsia="Calibri"/>
          <w:color w:val="000000" w:themeColor="text1"/>
          <w:lang w:val="fr-FR" w:eastAsia="es-CO"/>
        </w:rPr>
        <w:t> </w:t>
      </w:r>
      <w:r w:rsidRPr="00264D4F">
        <w:rPr>
          <w:rFonts w:eastAsia="Calibri"/>
          <w:color w:val="000000" w:themeColor="text1"/>
          <w:lang w:val="fr-FR" w:eastAsia="es-CO"/>
        </w:rPr>
        <w:t xml:space="preserve">départements et </w:t>
      </w:r>
      <w:r w:rsidR="00CD2B80">
        <w:rPr>
          <w:rFonts w:eastAsia="Calibri"/>
          <w:color w:val="000000" w:themeColor="text1"/>
          <w:lang w:val="fr-FR" w:eastAsia="es-CO"/>
        </w:rPr>
        <w:t>8 </w:t>
      </w:r>
      <w:r w:rsidRPr="00264D4F">
        <w:rPr>
          <w:rFonts w:eastAsia="Calibri"/>
          <w:color w:val="000000" w:themeColor="text1"/>
          <w:lang w:val="fr-FR" w:eastAsia="es-CO"/>
        </w:rPr>
        <w:t xml:space="preserve">agents administratifs et un spécialiste des empreintes digitales </w:t>
      </w:r>
      <w:r w:rsidR="007E4AB3" w:rsidRPr="00264D4F">
        <w:rPr>
          <w:rFonts w:eastAsia="Calibri"/>
          <w:color w:val="000000" w:themeColor="text1"/>
          <w:lang w:val="fr-FR" w:eastAsia="es-CO"/>
        </w:rPr>
        <w:t>travaillant</w:t>
      </w:r>
      <w:r w:rsidRPr="00264D4F">
        <w:rPr>
          <w:rFonts w:eastAsia="Calibri"/>
          <w:color w:val="000000" w:themeColor="text1"/>
          <w:lang w:val="fr-FR" w:eastAsia="es-CO"/>
        </w:rPr>
        <w:t xml:space="preserve"> aux sièges régionaux de l'Institut national de médecine légale et de </w:t>
      </w:r>
      <w:r w:rsidR="007E4AB3" w:rsidRPr="00264D4F">
        <w:rPr>
          <w:rFonts w:eastAsia="Calibri"/>
          <w:color w:val="000000" w:themeColor="text1"/>
          <w:lang w:val="fr-FR" w:eastAsia="es-CO"/>
        </w:rPr>
        <w:t>criminologie</w:t>
      </w:r>
      <w:r w:rsidRPr="00264D4F">
        <w:rPr>
          <w:rFonts w:eastAsia="Calibri"/>
          <w:color w:val="000000" w:themeColor="text1"/>
          <w:lang w:val="fr-FR" w:eastAsia="es-CO"/>
        </w:rPr>
        <w:t xml:space="preserve">. </w:t>
      </w:r>
    </w:p>
    <w:p w:rsidR="00CE4616"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En ce qui concerne le protocole pour l</w:t>
      </w:r>
      <w:r w:rsidR="007E4AB3" w:rsidRPr="00264D4F">
        <w:rPr>
          <w:rFonts w:eastAsia="Calibri"/>
          <w:color w:val="000000" w:themeColor="text1"/>
          <w:lang w:val="fr-FR" w:eastAsia="es-CO"/>
        </w:rPr>
        <w:t>a restitution</w:t>
      </w:r>
      <w:r w:rsidRPr="00264D4F">
        <w:rPr>
          <w:rFonts w:eastAsia="Calibri"/>
          <w:color w:val="000000" w:themeColor="text1"/>
          <w:lang w:val="fr-FR" w:eastAsia="es-CO"/>
        </w:rPr>
        <w:t xml:space="preserve"> </w:t>
      </w:r>
      <w:r w:rsidR="007E4AB3" w:rsidRPr="00264D4F">
        <w:rPr>
          <w:rFonts w:eastAsia="Calibri"/>
          <w:color w:val="000000" w:themeColor="text1"/>
          <w:lang w:val="fr-FR" w:eastAsia="es-CO"/>
        </w:rPr>
        <w:t xml:space="preserve">aux familles des </w:t>
      </w:r>
      <w:r w:rsidR="008D4F86" w:rsidRPr="00264D4F">
        <w:rPr>
          <w:rFonts w:eastAsia="Calibri"/>
          <w:color w:val="000000" w:themeColor="text1"/>
          <w:lang w:val="fr-FR" w:eastAsia="es-CO"/>
        </w:rPr>
        <w:t>dépouilles</w:t>
      </w:r>
      <w:r w:rsidR="007E4AB3" w:rsidRPr="00264D4F">
        <w:rPr>
          <w:rFonts w:eastAsia="Calibri"/>
          <w:color w:val="000000" w:themeColor="text1"/>
          <w:lang w:val="fr-FR" w:eastAsia="es-CO"/>
        </w:rPr>
        <w:t xml:space="preserve"> d</w:t>
      </w:r>
      <w:r w:rsidRPr="00264D4F">
        <w:rPr>
          <w:rFonts w:eastAsia="Calibri"/>
          <w:color w:val="000000" w:themeColor="text1"/>
          <w:lang w:val="fr-FR" w:eastAsia="es-CO"/>
        </w:rPr>
        <w:t xml:space="preserve">es personnes disparues, le </w:t>
      </w:r>
      <w:r w:rsidR="00EF37AB">
        <w:rPr>
          <w:rFonts w:eastAsia="Calibri"/>
          <w:color w:val="000000" w:themeColor="text1"/>
          <w:lang w:val="fr-FR" w:eastAsia="es-CO"/>
        </w:rPr>
        <w:t>paragraphe </w:t>
      </w:r>
      <w:r w:rsidRPr="00264D4F">
        <w:rPr>
          <w:rFonts w:eastAsia="Calibri"/>
          <w:color w:val="000000" w:themeColor="text1"/>
          <w:lang w:val="fr-FR" w:eastAsia="es-CO"/>
        </w:rPr>
        <w:t>3 de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7 de la </w:t>
      </w:r>
      <w:r w:rsidR="007E4AB3" w:rsidRPr="00264D4F">
        <w:rPr>
          <w:rFonts w:eastAsia="Calibri"/>
          <w:color w:val="000000" w:themeColor="text1"/>
          <w:lang w:val="fr-FR" w:eastAsia="es-CO"/>
        </w:rPr>
        <w:t>l</w:t>
      </w:r>
      <w:r w:rsidRPr="00264D4F">
        <w:rPr>
          <w:rFonts w:eastAsia="Calibri"/>
          <w:color w:val="000000" w:themeColor="text1"/>
          <w:lang w:val="fr-FR" w:eastAsia="es-CO"/>
        </w:rPr>
        <w:t xml:space="preserve">oi </w:t>
      </w:r>
      <w:r w:rsidR="007E4AB3" w:rsidRPr="00264D4F">
        <w:rPr>
          <w:rFonts w:eastAsia="Calibri"/>
          <w:color w:val="000000" w:themeColor="text1"/>
          <w:lang w:val="fr-FR" w:eastAsia="es-CO"/>
        </w:rPr>
        <w:t>n° </w:t>
      </w:r>
      <w:r w:rsidRPr="00264D4F">
        <w:rPr>
          <w:rFonts w:eastAsia="Calibri"/>
          <w:color w:val="000000" w:themeColor="text1"/>
          <w:lang w:val="fr-FR" w:eastAsia="es-CO"/>
        </w:rPr>
        <w:t>1408 de 2010 dispose que « Les autorités compétentes pour l'identification, l'exhumation et l</w:t>
      </w:r>
      <w:r w:rsidR="00886CC3" w:rsidRPr="00264D4F">
        <w:rPr>
          <w:rFonts w:eastAsia="Calibri"/>
          <w:color w:val="000000" w:themeColor="text1"/>
          <w:lang w:val="fr-FR" w:eastAsia="es-CO"/>
        </w:rPr>
        <w:t>'instruction</w:t>
      </w:r>
      <w:r w:rsidRPr="00264D4F">
        <w:rPr>
          <w:rFonts w:eastAsia="Calibri"/>
          <w:color w:val="000000" w:themeColor="text1"/>
          <w:lang w:val="fr-FR" w:eastAsia="es-CO"/>
        </w:rPr>
        <w:t xml:space="preserve"> doivent remettre les </w:t>
      </w:r>
      <w:r w:rsidR="008D4F86" w:rsidRPr="00264D4F">
        <w:rPr>
          <w:rFonts w:eastAsia="Calibri"/>
          <w:color w:val="000000" w:themeColor="text1"/>
          <w:lang w:val="fr-FR" w:eastAsia="es-CO"/>
        </w:rPr>
        <w:t>dépouilles</w:t>
      </w:r>
      <w:r w:rsidRPr="00264D4F">
        <w:rPr>
          <w:rFonts w:eastAsia="Calibri"/>
          <w:color w:val="000000" w:themeColor="text1"/>
          <w:lang w:val="fr-FR" w:eastAsia="es-CO"/>
        </w:rPr>
        <w:t xml:space="preserve"> à la famille concernée, dans des conditions dignes et selon le protocole qui a été mis en place à cet effet par la Commission nationale pour les personnes disparues en consultation avec les victimes … ». </w:t>
      </w:r>
    </w:p>
    <w:p w:rsidR="00033BC0" w:rsidRPr="00264D4F" w:rsidRDefault="00CE461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w:t>
      </w:r>
      <w:r w:rsidR="00886CC3" w:rsidRPr="00264D4F">
        <w:rPr>
          <w:rFonts w:eastAsia="Calibri"/>
          <w:color w:val="000000" w:themeColor="text1"/>
          <w:lang w:val="fr-FR" w:eastAsia="es-CO"/>
        </w:rPr>
        <w:t>a version préliminaire</w:t>
      </w:r>
      <w:r w:rsidRPr="00264D4F">
        <w:rPr>
          <w:rFonts w:eastAsia="Calibri"/>
          <w:color w:val="000000" w:themeColor="text1"/>
          <w:lang w:val="fr-FR" w:eastAsia="es-CO"/>
        </w:rPr>
        <w:t xml:space="preserve"> dudit Protocole a été présenté</w:t>
      </w:r>
      <w:r w:rsidR="00886CC3" w:rsidRPr="00264D4F">
        <w:rPr>
          <w:rFonts w:eastAsia="Calibri"/>
          <w:color w:val="000000" w:themeColor="text1"/>
          <w:lang w:val="fr-FR" w:eastAsia="es-CO"/>
        </w:rPr>
        <w:t>e</w:t>
      </w:r>
      <w:r w:rsidRPr="00264D4F">
        <w:rPr>
          <w:rFonts w:eastAsia="Calibri"/>
          <w:color w:val="000000" w:themeColor="text1"/>
          <w:lang w:val="fr-FR" w:eastAsia="es-CO"/>
        </w:rPr>
        <w:t xml:space="preserve"> par la Commission nationale de recherche des personnes disparues le 30</w:t>
      </w:r>
      <w:r w:rsidR="00E71ED7">
        <w:rPr>
          <w:rFonts w:eastAsia="Calibri"/>
          <w:color w:val="000000" w:themeColor="text1"/>
          <w:lang w:val="fr-FR" w:eastAsia="es-CO"/>
        </w:rPr>
        <w:t> </w:t>
      </w:r>
      <w:r w:rsidRPr="00264D4F">
        <w:rPr>
          <w:rFonts w:eastAsia="Calibri"/>
          <w:color w:val="000000" w:themeColor="text1"/>
          <w:lang w:val="fr-FR" w:eastAsia="es-CO"/>
        </w:rPr>
        <w:t>août</w:t>
      </w:r>
      <w:r w:rsidR="00E71ED7">
        <w:rPr>
          <w:rFonts w:eastAsia="Calibri"/>
          <w:color w:val="000000" w:themeColor="text1"/>
          <w:lang w:val="fr-FR" w:eastAsia="es-CO"/>
        </w:rPr>
        <w:t> </w:t>
      </w:r>
      <w:r w:rsidRPr="00264D4F">
        <w:rPr>
          <w:rFonts w:eastAsia="Calibri"/>
          <w:color w:val="000000" w:themeColor="text1"/>
          <w:lang w:val="fr-FR" w:eastAsia="es-CO"/>
        </w:rPr>
        <w:t>2013, après consultation préalable de membres des familles des victimes dans les villes de Pasto, Cúcuta et Cali, et plus récemment, de Bucaramanga, Medellin, Barranquilla et Villavicencio.</w:t>
      </w:r>
      <w:r w:rsidR="00886CC3" w:rsidRPr="00264D4F">
        <w:rPr>
          <w:rFonts w:eastAsia="Calibri"/>
          <w:color w:val="000000" w:themeColor="text1"/>
          <w:lang w:val="fr-FR" w:eastAsia="es-CO"/>
        </w:rPr>
        <w:t xml:space="preserve"> Il</w:t>
      </w:r>
      <w:r w:rsidRPr="00264D4F">
        <w:rPr>
          <w:rFonts w:eastAsia="Calibri"/>
          <w:color w:val="000000" w:themeColor="text1"/>
          <w:lang w:val="fr-FR" w:eastAsia="es-CO"/>
        </w:rPr>
        <w:t xml:space="preserve"> a été officiellement lancé le 28</w:t>
      </w:r>
      <w:r w:rsidR="00E71ED7">
        <w:rPr>
          <w:rFonts w:eastAsia="Calibri"/>
          <w:color w:val="000000" w:themeColor="text1"/>
          <w:lang w:val="fr-FR" w:eastAsia="es-CO"/>
        </w:rPr>
        <w:t> </w:t>
      </w:r>
      <w:r w:rsidRPr="00264D4F">
        <w:rPr>
          <w:rFonts w:eastAsia="Calibri"/>
          <w:color w:val="000000" w:themeColor="text1"/>
          <w:lang w:val="fr-FR" w:eastAsia="es-CO"/>
        </w:rPr>
        <w:t>août</w:t>
      </w:r>
      <w:r w:rsidR="00E71ED7">
        <w:rPr>
          <w:rFonts w:eastAsia="Calibri"/>
          <w:color w:val="000000" w:themeColor="text1"/>
          <w:lang w:val="fr-FR" w:eastAsia="es-CO"/>
        </w:rPr>
        <w:t> </w:t>
      </w:r>
      <w:r w:rsidRPr="00264D4F">
        <w:rPr>
          <w:rFonts w:eastAsia="Calibri"/>
          <w:color w:val="000000" w:themeColor="text1"/>
          <w:lang w:val="fr-FR" w:eastAsia="es-CO"/>
        </w:rPr>
        <w:t xml:space="preserve">2014 dans le cadre de la </w:t>
      </w:r>
      <w:r w:rsidR="00886CC3" w:rsidRPr="00264D4F">
        <w:rPr>
          <w:rFonts w:eastAsia="Calibri"/>
          <w:color w:val="000000" w:themeColor="text1"/>
          <w:lang w:val="fr-FR" w:eastAsia="es-CO"/>
        </w:rPr>
        <w:t>célébration</w:t>
      </w:r>
      <w:r w:rsidRPr="00264D4F">
        <w:rPr>
          <w:rFonts w:eastAsia="Calibri"/>
          <w:color w:val="000000" w:themeColor="text1"/>
          <w:lang w:val="fr-FR" w:eastAsia="es-CO"/>
        </w:rPr>
        <w:t xml:space="preserve"> de la « Journée internationale des personnes disparues »</w:t>
      </w:r>
      <w:r w:rsidRPr="00264D4F">
        <w:rPr>
          <w:rStyle w:val="Appelnotedebasdep"/>
          <w:color w:val="000000" w:themeColor="text1"/>
          <w:lang w:val="fr-FR"/>
        </w:rPr>
        <w:footnoteReference w:id="56"/>
      </w:r>
      <w:r w:rsidRPr="00264D4F">
        <w:rPr>
          <w:rFonts w:eastAsia="Calibri"/>
          <w:color w:val="000000" w:themeColor="text1"/>
          <w:lang w:val="fr-FR" w:eastAsia="es-CO"/>
        </w:rPr>
        <w:t>.</w:t>
      </w:r>
    </w:p>
    <w:p w:rsidR="000B7DFD" w:rsidRPr="00264D4F" w:rsidRDefault="004110B1"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On dispose</w:t>
      </w:r>
      <w:r w:rsidR="000B7DFD" w:rsidRPr="00264D4F">
        <w:rPr>
          <w:rFonts w:eastAsia="Calibri"/>
          <w:color w:val="000000" w:themeColor="text1"/>
          <w:lang w:val="fr-FR" w:eastAsia="es-CO"/>
        </w:rPr>
        <w:t xml:space="preserve"> en Colombie de données ante mortem sur les personnes disparues et leurs </w:t>
      </w:r>
      <w:r w:rsidRPr="00264D4F">
        <w:rPr>
          <w:rFonts w:eastAsia="Calibri"/>
          <w:color w:val="000000" w:themeColor="text1"/>
          <w:lang w:val="fr-FR" w:eastAsia="es-CO"/>
        </w:rPr>
        <w:t xml:space="preserve">proches, qui ont servi à </w:t>
      </w:r>
      <w:r w:rsidR="000B7DFD" w:rsidRPr="00264D4F">
        <w:rPr>
          <w:rFonts w:eastAsia="Calibri"/>
          <w:color w:val="000000" w:themeColor="text1"/>
          <w:lang w:val="fr-FR" w:eastAsia="es-CO"/>
        </w:rPr>
        <w:t xml:space="preserve">la création de bases de données ADN </w:t>
      </w:r>
      <w:r w:rsidRPr="00264D4F">
        <w:rPr>
          <w:rFonts w:eastAsia="Calibri"/>
          <w:color w:val="000000" w:themeColor="text1"/>
          <w:lang w:val="fr-FR" w:eastAsia="es-CO"/>
        </w:rPr>
        <w:t>facilitant</w:t>
      </w:r>
      <w:r w:rsidR="000B7DFD" w:rsidRPr="00264D4F">
        <w:rPr>
          <w:rFonts w:eastAsia="Calibri"/>
          <w:color w:val="000000" w:themeColor="text1"/>
          <w:lang w:val="fr-FR" w:eastAsia="es-CO"/>
        </w:rPr>
        <w:t xml:space="preserve"> l'identification des victimes de disparitions forcées</w:t>
      </w:r>
      <w:r w:rsidRPr="00264D4F">
        <w:rPr>
          <w:rFonts w:eastAsia="Calibri"/>
          <w:color w:val="000000" w:themeColor="text1"/>
          <w:lang w:val="fr-FR" w:eastAsia="es-CO"/>
        </w:rPr>
        <w:t>. Dans cette optique,</w:t>
      </w:r>
      <w:r w:rsidR="000B7DFD" w:rsidRPr="00264D4F">
        <w:rPr>
          <w:rFonts w:eastAsia="Calibri"/>
          <w:color w:val="000000" w:themeColor="text1"/>
          <w:lang w:val="fr-FR" w:eastAsia="es-CO"/>
        </w:rPr>
        <w:t xml:space="preserve"> l'</w:t>
      </w:r>
      <w:r w:rsidR="00EF37AB">
        <w:rPr>
          <w:rFonts w:eastAsia="Calibri"/>
          <w:color w:val="000000" w:themeColor="text1"/>
          <w:lang w:val="fr-FR" w:eastAsia="es-CO"/>
        </w:rPr>
        <w:t>article </w:t>
      </w:r>
      <w:r w:rsidR="000B7DFD" w:rsidRPr="00264D4F">
        <w:rPr>
          <w:rFonts w:eastAsia="Calibri"/>
          <w:color w:val="000000" w:themeColor="text1"/>
          <w:lang w:val="fr-FR" w:eastAsia="es-CO"/>
        </w:rPr>
        <w:t xml:space="preserve">9 de la loi </w:t>
      </w:r>
      <w:r w:rsidRPr="00264D4F">
        <w:rPr>
          <w:rFonts w:eastAsia="Calibri"/>
          <w:color w:val="000000" w:themeColor="text1"/>
          <w:lang w:val="fr-FR" w:eastAsia="es-CO"/>
        </w:rPr>
        <w:t>n° </w:t>
      </w:r>
      <w:r w:rsidR="000B7DFD" w:rsidRPr="00264D4F">
        <w:rPr>
          <w:rFonts w:eastAsia="Calibri"/>
          <w:color w:val="000000" w:themeColor="text1"/>
          <w:lang w:val="fr-FR" w:eastAsia="es-CO"/>
        </w:rPr>
        <w:t>589 de 2000 a créé le R</w:t>
      </w:r>
      <w:r w:rsidRPr="00264D4F">
        <w:rPr>
          <w:rFonts w:eastAsia="Calibri"/>
          <w:color w:val="000000" w:themeColor="text1"/>
          <w:lang w:val="fr-FR" w:eastAsia="es-CO"/>
        </w:rPr>
        <w:t>éseau national des personnes disparues,</w:t>
      </w:r>
      <w:r w:rsidR="000B7DFD" w:rsidRPr="00264D4F">
        <w:rPr>
          <w:rFonts w:eastAsia="Calibri"/>
          <w:color w:val="000000" w:themeColor="text1"/>
          <w:lang w:val="fr-FR" w:eastAsia="es-CO"/>
        </w:rPr>
        <w:t xml:space="preserve"> administré par l'Institut national de médecine légale et de </w:t>
      </w:r>
      <w:r w:rsidRPr="00264D4F">
        <w:rPr>
          <w:rFonts w:eastAsia="Calibri"/>
          <w:color w:val="000000" w:themeColor="text1"/>
          <w:lang w:val="fr-FR" w:eastAsia="es-CO"/>
        </w:rPr>
        <w:t>criminologie,</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qui est </w:t>
      </w:r>
      <w:r w:rsidR="000B7DFD" w:rsidRPr="00264D4F">
        <w:rPr>
          <w:rFonts w:eastAsia="Calibri"/>
          <w:color w:val="000000" w:themeColor="text1"/>
          <w:lang w:val="fr-FR" w:eastAsia="es-CO"/>
        </w:rPr>
        <w:t xml:space="preserve">régi par le décret </w:t>
      </w:r>
      <w:r w:rsidRPr="00264D4F">
        <w:rPr>
          <w:rFonts w:eastAsia="Calibri"/>
          <w:color w:val="000000" w:themeColor="text1"/>
          <w:lang w:val="fr-FR" w:eastAsia="es-CO"/>
        </w:rPr>
        <w:t>n° </w:t>
      </w:r>
      <w:r w:rsidR="000B7DFD" w:rsidRPr="00264D4F">
        <w:rPr>
          <w:rFonts w:eastAsia="Calibri"/>
          <w:color w:val="000000" w:themeColor="text1"/>
          <w:lang w:val="fr-FR" w:eastAsia="es-CO"/>
        </w:rPr>
        <w:t>4218 de 2005 et a commencé ses opérations le 1</w:t>
      </w:r>
      <w:r w:rsidR="000B7DFD" w:rsidRPr="00E71ED7">
        <w:rPr>
          <w:rFonts w:eastAsia="Calibri"/>
          <w:color w:val="000000" w:themeColor="text1"/>
          <w:vertAlign w:val="superscript"/>
          <w:lang w:val="fr-FR" w:eastAsia="es-CO"/>
        </w:rPr>
        <w:t>er</w:t>
      </w:r>
      <w:r w:rsidR="00E71ED7">
        <w:rPr>
          <w:rFonts w:eastAsia="Calibri"/>
          <w:color w:val="000000" w:themeColor="text1"/>
          <w:lang w:val="fr-FR" w:eastAsia="es-CO"/>
        </w:rPr>
        <w:t> </w:t>
      </w:r>
      <w:r w:rsidR="000B7DFD" w:rsidRPr="00264D4F">
        <w:rPr>
          <w:rFonts w:eastAsia="Calibri"/>
          <w:color w:val="000000" w:themeColor="text1"/>
          <w:lang w:val="fr-FR" w:eastAsia="es-CO"/>
        </w:rPr>
        <w:t>janvier</w:t>
      </w:r>
      <w:r w:rsidR="00E71ED7">
        <w:rPr>
          <w:rFonts w:eastAsia="Calibri"/>
          <w:color w:val="000000" w:themeColor="text1"/>
          <w:lang w:val="fr-FR" w:eastAsia="es-CO"/>
        </w:rPr>
        <w:t> </w:t>
      </w:r>
      <w:r w:rsidR="000B7DFD" w:rsidRPr="00264D4F">
        <w:rPr>
          <w:rFonts w:eastAsia="Calibri"/>
          <w:color w:val="000000" w:themeColor="text1"/>
          <w:lang w:val="fr-FR" w:eastAsia="es-CO"/>
        </w:rPr>
        <w:t xml:space="preserve">2007.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En outre, un mécanisme </w:t>
      </w:r>
      <w:r w:rsidR="004110B1" w:rsidRPr="00264D4F">
        <w:rPr>
          <w:rFonts w:eastAsia="Calibri"/>
          <w:color w:val="000000" w:themeColor="text1"/>
          <w:lang w:val="fr-FR" w:eastAsia="es-CO"/>
        </w:rPr>
        <w:t>de</w:t>
      </w:r>
      <w:r w:rsidRPr="00264D4F">
        <w:rPr>
          <w:rFonts w:eastAsia="Calibri"/>
          <w:color w:val="000000" w:themeColor="text1"/>
          <w:lang w:val="fr-FR" w:eastAsia="es-CO"/>
        </w:rPr>
        <w:t xml:space="preserve"> stockage des matériels génétiques des personnes disparues et de leurs </w:t>
      </w:r>
      <w:r w:rsidR="004110B1" w:rsidRPr="00264D4F">
        <w:rPr>
          <w:rFonts w:eastAsia="Calibri"/>
          <w:color w:val="000000" w:themeColor="text1"/>
          <w:lang w:val="fr-FR" w:eastAsia="es-CO"/>
        </w:rPr>
        <w:t>proches administre</w:t>
      </w:r>
      <w:r w:rsidRPr="00264D4F">
        <w:rPr>
          <w:rFonts w:eastAsia="Calibri"/>
          <w:color w:val="000000" w:themeColor="text1"/>
          <w:lang w:val="fr-FR" w:eastAsia="es-CO"/>
        </w:rPr>
        <w:t xml:space="preserve"> la base de données CODIS </w:t>
      </w:r>
      <w:r w:rsidR="004110B1" w:rsidRPr="00264D4F">
        <w:rPr>
          <w:rFonts w:eastAsia="Calibri"/>
          <w:color w:val="000000" w:themeColor="text1"/>
          <w:lang w:val="fr-FR" w:eastAsia="es-CO"/>
        </w:rPr>
        <w:t>(</w:t>
      </w:r>
      <w:proofErr w:type="spellStart"/>
      <w:r w:rsidR="004110B1" w:rsidRPr="00264D4F">
        <w:rPr>
          <w:rFonts w:eastAsia="Calibri"/>
          <w:color w:val="000000" w:themeColor="text1"/>
          <w:lang w:val="fr-FR" w:eastAsia="es-CO"/>
        </w:rPr>
        <w:t>Combined</w:t>
      </w:r>
      <w:proofErr w:type="spellEnd"/>
      <w:r w:rsidR="004110B1" w:rsidRPr="00264D4F">
        <w:rPr>
          <w:rFonts w:eastAsia="Calibri"/>
          <w:color w:val="000000" w:themeColor="text1"/>
          <w:lang w:val="fr-FR" w:eastAsia="es-CO"/>
        </w:rPr>
        <w:t xml:space="preserve"> DNA Index System) aux fins de </w:t>
      </w:r>
      <w:r w:rsidRPr="00264D4F">
        <w:rPr>
          <w:rFonts w:eastAsia="Calibri"/>
          <w:color w:val="000000" w:themeColor="text1"/>
          <w:lang w:val="fr-FR" w:eastAsia="es-CO"/>
        </w:rPr>
        <w:t xml:space="preserve">la gestion et </w:t>
      </w:r>
      <w:r w:rsidR="004110B1" w:rsidRPr="00264D4F">
        <w:rPr>
          <w:rFonts w:eastAsia="Calibri"/>
          <w:color w:val="000000" w:themeColor="text1"/>
          <w:lang w:val="fr-FR" w:eastAsia="es-CO"/>
        </w:rPr>
        <w:t xml:space="preserve">de </w:t>
      </w:r>
      <w:r w:rsidRPr="00264D4F">
        <w:rPr>
          <w:rFonts w:eastAsia="Calibri"/>
          <w:color w:val="000000" w:themeColor="text1"/>
          <w:lang w:val="fr-FR" w:eastAsia="es-CO"/>
        </w:rPr>
        <w:t>l</w:t>
      </w:r>
      <w:r w:rsidR="004110B1" w:rsidRPr="00264D4F">
        <w:rPr>
          <w:rFonts w:eastAsia="Calibri"/>
          <w:color w:val="000000" w:themeColor="text1"/>
          <w:lang w:val="fr-FR" w:eastAsia="es-CO"/>
        </w:rPr>
        <w:t>a saisie de</w:t>
      </w:r>
      <w:r w:rsidRPr="00264D4F">
        <w:rPr>
          <w:rFonts w:eastAsia="Calibri"/>
          <w:color w:val="000000" w:themeColor="text1"/>
          <w:lang w:val="fr-FR" w:eastAsia="es-CO"/>
        </w:rPr>
        <w:t>s profils génétiques</w:t>
      </w:r>
      <w:r w:rsidR="00482B53" w:rsidRPr="00264D4F">
        <w:rPr>
          <w:rFonts w:eastAsia="Calibri"/>
          <w:color w:val="000000" w:themeColor="text1"/>
          <w:lang w:val="fr-FR" w:eastAsia="es-CO"/>
        </w:rPr>
        <w:t>. Cette base</w:t>
      </w:r>
      <w:r w:rsidRPr="00264D4F">
        <w:rPr>
          <w:rFonts w:eastAsia="Calibri"/>
          <w:color w:val="000000" w:themeColor="text1"/>
          <w:lang w:val="fr-FR" w:eastAsia="es-CO"/>
        </w:rPr>
        <w:t xml:space="preserve"> sera intégrée dans la Banque des </w:t>
      </w:r>
      <w:r w:rsidR="004110B1" w:rsidRPr="00264D4F">
        <w:rPr>
          <w:rFonts w:eastAsia="Calibri"/>
          <w:color w:val="000000" w:themeColor="text1"/>
          <w:lang w:val="fr-FR" w:eastAsia="es-CO"/>
        </w:rPr>
        <w:t>p</w:t>
      </w:r>
      <w:r w:rsidRPr="00264D4F">
        <w:rPr>
          <w:rFonts w:eastAsia="Calibri"/>
          <w:color w:val="000000" w:themeColor="text1"/>
          <w:lang w:val="fr-FR" w:eastAsia="es-CO"/>
        </w:rPr>
        <w:t>rofils génétique, établi</w:t>
      </w:r>
      <w:r w:rsidR="004110B1" w:rsidRPr="00264D4F">
        <w:rPr>
          <w:rFonts w:eastAsia="Calibri"/>
          <w:color w:val="000000" w:themeColor="text1"/>
          <w:lang w:val="fr-FR" w:eastAsia="es-CO"/>
        </w:rPr>
        <w:t>e</w:t>
      </w:r>
      <w:r w:rsidRPr="00264D4F">
        <w:rPr>
          <w:rFonts w:eastAsia="Calibri"/>
          <w:color w:val="000000" w:themeColor="text1"/>
          <w:lang w:val="fr-FR" w:eastAsia="es-CO"/>
        </w:rPr>
        <w:t xml:space="preserve"> en vertu de la loi </w:t>
      </w:r>
      <w:r w:rsidR="004110B1" w:rsidRPr="00264D4F">
        <w:rPr>
          <w:rFonts w:eastAsia="Calibri"/>
          <w:color w:val="000000" w:themeColor="text1"/>
          <w:lang w:val="fr-FR" w:eastAsia="es-CO"/>
        </w:rPr>
        <w:t>n° </w:t>
      </w:r>
      <w:r w:rsidRPr="00264D4F">
        <w:rPr>
          <w:rFonts w:eastAsia="Calibri"/>
          <w:color w:val="000000" w:themeColor="text1"/>
          <w:lang w:val="fr-FR" w:eastAsia="es-CO"/>
        </w:rPr>
        <w:t>1408 de 2010, sous la direction, la coordination et l'administration d</w:t>
      </w:r>
      <w:r w:rsidR="004110B1" w:rsidRPr="00264D4F">
        <w:rPr>
          <w:rFonts w:eastAsia="Calibri"/>
          <w:color w:val="000000" w:themeColor="text1"/>
          <w:lang w:val="fr-FR" w:eastAsia="es-CO"/>
        </w:rPr>
        <w:t>es services du</w:t>
      </w:r>
      <w:r w:rsidRPr="00264D4F">
        <w:rPr>
          <w:rFonts w:eastAsia="Calibri"/>
          <w:color w:val="000000" w:themeColor="text1"/>
          <w:lang w:val="fr-FR" w:eastAsia="es-CO"/>
        </w:rPr>
        <w:t xml:space="preserve"> Procureur général. </w:t>
      </w:r>
      <w:r w:rsidR="004110B1" w:rsidRPr="00264D4F">
        <w:rPr>
          <w:rFonts w:eastAsia="Calibri"/>
          <w:color w:val="000000" w:themeColor="text1"/>
          <w:lang w:val="fr-FR" w:eastAsia="es-CO"/>
        </w:rPr>
        <w:t>L'</w:t>
      </w:r>
      <w:r w:rsidRPr="00264D4F">
        <w:rPr>
          <w:rFonts w:eastAsia="Calibri"/>
          <w:color w:val="000000" w:themeColor="text1"/>
          <w:lang w:val="fr-FR" w:eastAsia="es-CO"/>
        </w:rPr>
        <w:t xml:space="preserve">objectif </w:t>
      </w:r>
      <w:r w:rsidRPr="00264D4F">
        <w:rPr>
          <w:rFonts w:eastAsia="Calibri"/>
          <w:color w:val="000000" w:themeColor="text1"/>
          <w:lang w:val="fr-FR" w:eastAsia="es-CO"/>
        </w:rPr>
        <w:lastRenderedPageBreak/>
        <w:t>est la gestion et le traitement des informations obtenues à partir des profils génétiques des individus</w:t>
      </w:r>
      <w:r w:rsidR="008D4F86" w:rsidRPr="00264D4F">
        <w:rPr>
          <w:rFonts w:eastAsia="Calibri"/>
          <w:color w:val="000000" w:themeColor="text1"/>
          <w:lang w:val="fr-FR" w:eastAsia="es-CO"/>
        </w:rPr>
        <w:t xml:space="preserve"> ou des dépouilles des</w:t>
      </w:r>
      <w:r w:rsidRPr="00264D4F">
        <w:rPr>
          <w:rFonts w:eastAsia="Calibri"/>
          <w:color w:val="000000" w:themeColor="text1"/>
          <w:lang w:val="fr-FR" w:eastAsia="es-CO"/>
        </w:rPr>
        <w:t xml:space="preserve"> victimes de disparition et des échantillons servant de référence biologiques prélevés sur des parents des victimes. </w:t>
      </w:r>
      <w:r w:rsidR="00482B53" w:rsidRPr="00264D4F">
        <w:rPr>
          <w:rFonts w:eastAsia="Calibri"/>
          <w:color w:val="000000" w:themeColor="text1"/>
          <w:lang w:val="fr-FR" w:eastAsia="es-CO"/>
        </w:rPr>
        <w:t xml:space="preserve">Des critères sont aussi mis au point pour les opérations </w:t>
      </w:r>
      <w:r w:rsidRPr="00264D4F">
        <w:rPr>
          <w:rFonts w:eastAsia="Calibri"/>
          <w:color w:val="000000" w:themeColor="text1"/>
          <w:lang w:val="fr-FR" w:eastAsia="es-CO"/>
        </w:rPr>
        <w:t xml:space="preserve">d'indexation, </w:t>
      </w:r>
      <w:r w:rsidR="00482B53" w:rsidRPr="00264D4F">
        <w:rPr>
          <w:rFonts w:eastAsia="Calibri"/>
          <w:color w:val="000000" w:themeColor="text1"/>
          <w:lang w:val="fr-FR" w:eastAsia="es-CO"/>
        </w:rPr>
        <w:t>d</w:t>
      </w:r>
      <w:r w:rsidRPr="00264D4F">
        <w:rPr>
          <w:rFonts w:eastAsia="Calibri"/>
          <w:color w:val="000000" w:themeColor="text1"/>
          <w:lang w:val="fr-FR" w:eastAsia="es-CO"/>
        </w:rPr>
        <w:t xml:space="preserve">'organisation, </w:t>
      </w:r>
      <w:r w:rsidR="00482B53" w:rsidRPr="00264D4F">
        <w:rPr>
          <w:rFonts w:eastAsia="Calibri"/>
          <w:color w:val="000000" w:themeColor="text1"/>
          <w:lang w:val="fr-FR" w:eastAsia="es-CO"/>
        </w:rPr>
        <w:t>de</w:t>
      </w:r>
      <w:r w:rsidRPr="00264D4F">
        <w:rPr>
          <w:rFonts w:eastAsia="Calibri"/>
          <w:color w:val="000000" w:themeColor="text1"/>
          <w:lang w:val="fr-FR" w:eastAsia="es-CO"/>
        </w:rPr>
        <w:t xml:space="preserve"> centralisation et </w:t>
      </w:r>
      <w:r w:rsidR="00482B53" w:rsidRPr="00264D4F">
        <w:rPr>
          <w:rFonts w:eastAsia="Calibri"/>
          <w:color w:val="000000" w:themeColor="text1"/>
          <w:lang w:val="fr-FR" w:eastAsia="es-CO"/>
        </w:rPr>
        <w:t>d</w:t>
      </w:r>
      <w:r w:rsidRPr="00264D4F">
        <w:rPr>
          <w:rFonts w:eastAsia="Calibri"/>
          <w:color w:val="000000" w:themeColor="text1"/>
          <w:lang w:val="fr-FR" w:eastAsia="es-CO"/>
        </w:rPr>
        <w:t xml:space="preserve">e stockage des profils génétiques </w:t>
      </w:r>
      <w:r w:rsidR="00482B53" w:rsidRPr="00264D4F">
        <w:rPr>
          <w:rFonts w:eastAsia="Calibri"/>
          <w:color w:val="000000" w:themeColor="text1"/>
          <w:lang w:val="fr-FR" w:eastAsia="es-CO"/>
        </w:rPr>
        <w:t>ainsi que pour les activités de</w:t>
      </w:r>
      <w:r w:rsidRPr="00264D4F">
        <w:rPr>
          <w:rFonts w:eastAsia="Calibri"/>
          <w:color w:val="000000" w:themeColor="text1"/>
          <w:lang w:val="fr-FR" w:eastAsia="es-CO"/>
        </w:rPr>
        <w:t xml:space="preserve"> collecte, </w:t>
      </w:r>
      <w:r w:rsidR="00482B53" w:rsidRPr="00264D4F">
        <w:rPr>
          <w:rFonts w:eastAsia="Calibri"/>
          <w:color w:val="000000" w:themeColor="text1"/>
          <w:lang w:val="fr-FR" w:eastAsia="es-CO"/>
        </w:rPr>
        <w:t>d</w:t>
      </w:r>
      <w:r w:rsidRPr="00264D4F">
        <w:rPr>
          <w:rFonts w:eastAsia="Calibri"/>
          <w:color w:val="000000" w:themeColor="text1"/>
          <w:lang w:val="fr-FR" w:eastAsia="es-CO"/>
        </w:rPr>
        <w:t xml:space="preserve">e stockage et </w:t>
      </w:r>
      <w:r w:rsidR="00482B53" w:rsidRPr="00264D4F">
        <w:rPr>
          <w:rFonts w:eastAsia="Calibri"/>
          <w:color w:val="000000" w:themeColor="text1"/>
          <w:lang w:val="fr-FR" w:eastAsia="es-CO"/>
        </w:rPr>
        <w:t>de</w:t>
      </w:r>
      <w:r w:rsidRPr="00264D4F">
        <w:rPr>
          <w:rFonts w:eastAsia="Calibri"/>
          <w:color w:val="000000" w:themeColor="text1"/>
          <w:lang w:val="fr-FR" w:eastAsia="es-CO"/>
        </w:rPr>
        <w:t xml:space="preserve"> protection des échantillons biologiques </w:t>
      </w:r>
      <w:r w:rsidR="00482B53" w:rsidRPr="00264D4F">
        <w:rPr>
          <w:rFonts w:eastAsia="Calibri"/>
          <w:color w:val="000000" w:themeColor="text1"/>
          <w:lang w:val="fr-FR" w:eastAsia="es-CO"/>
        </w:rPr>
        <w:t>prélevés sur des membres de la famille</w:t>
      </w:r>
      <w:r w:rsidRPr="00264D4F">
        <w:rPr>
          <w:rFonts w:eastAsia="Calibri"/>
          <w:color w:val="000000" w:themeColor="text1"/>
          <w:lang w:val="fr-FR" w:eastAsia="es-CO"/>
        </w:rPr>
        <w:t>. Le décret d’application de la loi est dans sa phase finale.</w:t>
      </w:r>
    </w:p>
    <w:p w:rsidR="000B7DFD" w:rsidRPr="00264D4F" w:rsidRDefault="00482B5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Il </w:t>
      </w:r>
      <w:r w:rsidR="00E71ED7" w:rsidRPr="00264D4F">
        <w:rPr>
          <w:rFonts w:eastAsia="Calibri"/>
          <w:color w:val="000000" w:themeColor="text1"/>
          <w:lang w:val="fr-FR" w:eastAsia="es-CO"/>
        </w:rPr>
        <w:t>convient</w:t>
      </w:r>
      <w:r w:rsidRPr="00264D4F">
        <w:rPr>
          <w:rFonts w:eastAsia="Calibri"/>
          <w:color w:val="000000" w:themeColor="text1"/>
          <w:lang w:val="fr-FR" w:eastAsia="es-CO"/>
        </w:rPr>
        <w:t xml:space="preserve"> aussi de</w:t>
      </w:r>
      <w:r w:rsidR="000B7DFD" w:rsidRPr="00264D4F">
        <w:rPr>
          <w:rFonts w:eastAsia="Calibri"/>
          <w:color w:val="000000" w:themeColor="text1"/>
          <w:lang w:val="fr-FR" w:eastAsia="es-CO"/>
        </w:rPr>
        <w:t xml:space="preserve"> mentionner que les victimes ont le droit d’obtenir </w:t>
      </w:r>
      <w:r w:rsidRPr="00264D4F">
        <w:rPr>
          <w:rFonts w:eastAsia="Calibri"/>
          <w:color w:val="000000" w:themeColor="text1"/>
          <w:lang w:val="fr-FR" w:eastAsia="es-CO"/>
        </w:rPr>
        <w:t xml:space="preserve">des </w:t>
      </w:r>
      <w:r w:rsidR="000B7DFD" w:rsidRPr="00264D4F">
        <w:rPr>
          <w:rFonts w:eastAsia="Calibri"/>
          <w:color w:val="000000" w:themeColor="text1"/>
          <w:lang w:val="fr-FR" w:eastAsia="es-CO"/>
        </w:rPr>
        <w:t>indemnisation</w:t>
      </w:r>
      <w:r w:rsidRPr="00264D4F">
        <w:rPr>
          <w:rFonts w:eastAsia="Calibri"/>
          <w:color w:val="000000" w:themeColor="text1"/>
          <w:lang w:val="fr-FR" w:eastAsia="es-CO"/>
        </w:rPr>
        <w:t>s</w:t>
      </w:r>
      <w:r w:rsidR="000B7DFD" w:rsidRPr="00264D4F">
        <w:rPr>
          <w:rFonts w:eastAsia="Calibri"/>
          <w:color w:val="000000" w:themeColor="text1"/>
          <w:lang w:val="fr-FR" w:eastAsia="es-CO"/>
        </w:rPr>
        <w:t xml:space="preserve"> et réparations dans les </w:t>
      </w:r>
      <w:r w:rsidRPr="00264D4F">
        <w:rPr>
          <w:rFonts w:eastAsia="Calibri"/>
          <w:color w:val="000000" w:themeColor="text1"/>
          <w:lang w:val="fr-FR" w:eastAsia="es-CO"/>
        </w:rPr>
        <w:t xml:space="preserve">différentes </w:t>
      </w:r>
      <w:r w:rsidR="000B7DFD" w:rsidRPr="00264D4F">
        <w:rPr>
          <w:rFonts w:eastAsia="Calibri"/>
          <w:color w:val="000000" w:themeColor="text1"/>
          <w:lang w:val="fr-FR" w:eastAsia="es-CO"/>
        </w:rPr>
        <w:t>procédures pénales</w:t>
      </w:r>
      <w:r w:rsidR="000B7DFD" w:rsidRPr="00E71ED7">
        <w:rPr>
          <w:rFonts w:eastAsia="Calibri"/>
          <w:color w:val="000000" w:themeColor="text1"/>
          <w:sz w:val="16"/>
          <w:szCs w:val="16"/>
          <w:vertAlign w:val="superscript"/>
          <w:lang w:val="fr-FR" w:eastAsia="es-CO"/>
        </w:rPr>
        <w:footnoteReference w:id="57"/>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qu</w:t>
      </w:r>
      <w:r w:rsidRPr="00264D4F">
        <w:rPr>
          <w:rFonts w:eastAsia="Calibri"/>
          <w:color w:val="000000" w:themeColor="text1"/>
          <w:lang w:val="fr-FR" w:eastAsia="es-CO"/>
        </w:rPr>
        <w:t>'elles peuvent réclamer</w:t>
      </w:r>
      <w:r w:rsidR="000B7DFD" w:rsidRPr="00264D4F">
        <w:rPr>
          <w:rFonts w:eastAsia="Calibri"/>
          <w:color w:val="000000" w:themeColor="text1"/>
          <w:lang w:val="fr-FR" w:eastAsia="es-CO"/>
        </w:rPr>
        <w:t xml:space="preserve"> directement. Lorsque </w:t>
      </w:r>
      <w:r w:rsidRPr="00264D4F">
        <w:rPr>
          <w:rFonts w:eastAsia="Calibri"/>
          <w:color w:val="000000" w:themeColor="text1"/>
          <w:lang w:val="fr-FR" w:eastAsia="es-CO"/>
        </w:rPr>
        <w:t>le crime de</w:t>
      </w:r>
      <w:r w:rsidR="000B7DFD" w:rsidRPr="00264D4F">
        <w:rPr>
          <w:rFonts w:eastAsia="Calibri"/>
          <w:color w:val="000000" w:themeColor="text1"/>
          <w:lang w:val="fr-FR" w:eastAsia="es-CO"/>
        </w:rPr>
        <w:t xml:space="preserve"> disparition forcée </w:t>
      </w:r>
      <w:r w:rsidRPr="00264D4F">
        <w:rPr>
          <w:rFonts w:eastAsia="Calibri"/>
          <w:color w:val="000000" w:themeColor="text1"/>
          <w:lang w:val="fr-FR" w:eastAsia="es-CO"/>
        </w:rPr>
        <w:t>est le fait d'un agent de l'</w:t>
      </w:r>
      <w:r w:rsidR="00264D4F" w:rsidRPr="00264D4F">
        <w:rPr>
          <w:rFonts w:eastAsia="Calibri"/>
          <w:color w:val="000000" w:themeColor="text1"/>
          <w:lang w:val="fr-FR" w:eastAsia="es-CO"/>
        </w:rPr>
        <w:t>État</w:t>
      </w:r>
      <w:r w:rsidR="000B7DFD" w:rsidRPr="00264D4F">
        <w:rPr>
          <w:rFonts w:eastAsia="Calibri"/>
          <w:color w:val="000000" w:themeColor="text1"/>
          <w:lang w:val="fr-FR" w:eastAsia="es-CO"/>
        </w:rPr>
        <w:t xml:space="preserve"> ou </w:t>
      </w:r>
      <w:r w:rsidRPr="00264D4F">
        <w:rPr>
          <w:rFonts w:eastAsia="Calibri"/>
          <w:color w:val="000000" w:themeColor="text1"/>
          <w:lang w:val="fr-FR" w:eastAsia="es-CO"/>
        </w:rPr>
        <w:t>de toute personne agissant avec l'approbation, l'appui ou l'acquiescement d'un agent de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ou intervient comme suite à </w:t>
      </w:r>
      <w:r w:rsidR="000B7DFD" w:rsidRPr="00264D4F">
        <w:rPr>
          <w:rFonts w:eastAsia="Calibri"/>
          <w:color w:val="000000" w:themeColor="text1"/>
          <w:lang w:val="fr-FR" w:eastAsia="es-CO"/>
        </w:rPr>
        <w:t>des actes ou omissions de l'</w:t>
      </w:r>
      <w:r w:rsidR="00264D4F" w:rsidRPr="00264D4F">
        <w:rPr>
          <w:rFonts w:eastAsia="Calibri"/>
          <w:color w:val="000000" w:themeColor="text1"/>
          <w:lang w:val="fr-FR" w:eastAsia="es-CO"/>
        </w:rPr>
        <w:t>État</w:t>
      </w:r>
      <w:r w:rsidR="000B7DFD" w:rsidRPr="00264D4F">
        <w:rPr>
          <w:rFonts w:eastAsia="Calibri"/>
          <w:color w:val="000000" w:themeColor="text1"/>
          <w:lang w:val="fr-FR" w:eastAsia="es-CO"/>
        </w:rPr>
        <w:t xml:space="preserve"> en général, </w:t>
      </w:r>
      <w:r w:rsidRPr="00264D4F">
        <w:rPr>
          <w:rFonts w:eastAsia="Calibri"/>
          <w:color w:val="000000" w:themeColor="text1"/>
          <w:lang w:val="fr-FR" w:eastAsia="es-CO"/>
        </w:rPr>
        <w:t>les victimes peuvent</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s'adresser</w:t>
      </w:r>
      <w:r w:rsidR="000B7DFD" w:rsidRPr="00264D4F">
        <w:rPr>
          <w:rFonts w:eastAsia="Calibri"/>
          <w:color w:val="000000" w:themeColor="text1"/>
          <w:lang w:val="fr-FR" w:eastAsia="es-CO"/>
        </w:rPr>
        <w:t xml:space="preserve"> aux tribunaux administratifs </w:t>
      </w:r>
      <w:r w:rsidRPr="00264D4F">
        <w:rPr>
          <w:rFonts w:eastAsia="Calibri"/>
          <w:color w:val="000000" w:themeColor="text1"/>
          <w:lang w:val="fr-FR" w:eastAsia="es-CO"/>
        </w:rPr>
        <w:t xml:space="preserve">pour qu'ils engagent une procédure </w:t>
      </w:r>
      <w:r w:rsidR="000B7DFD" w:rsidRPr="00264D4F">
        <w:rPr>
          <w:rFonts w:eastAsia="Calibri"/>
          <w:color w:val="000000" w:themeColor="text1"/>
          <w:lang w:val="fr-FR" w:eastAsia="es-CO"/>
        </w:rPr>
        <w:t>de réparation directe</w:t>
      </w:r>
      <w:r w:rsidR="000B7DFD" w:rsidRPr="00264D4F">
        <w:rPr>
          <w:rStyle w:val="Appelnotedebasdep"/>
          <w:color w:val="000000" w:themeColor="text1"/>
          <w:lang w:val="fr-FR"/>
        </w:rPr>
        <w:footnoteReference w:id="58"/>
      </w:r>
      <w:r w:rsidR="000B7DFD" w:rsidRPr="00264D4F">
        <w:rPr>
          <w:rFonts w:eastAsia="Calibri"/>
          <w:color w:val="000000" w:themeColor="text1"/>
          <w:lang w:val="fr-FR" w:eastAsia="es-CO"/>
        </w:rPr>
        <w:t>.</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La loi </w:t>
      </w:r>
      <w:r w:rsidR="00482B53" w:rsidRPr="00264D4F">
        <w:rPr>
          <w:rFonts w:eastAsia="Calibri"/>
          <w:color w:val="000000" w:themeColor="text1"/>
          <w:lang w:val="fr-FR" w:eastAsia="es-CO"/>
        </w:rPr>
        <w:t>n° </w:t>
      </w:r>
      <w:r w:rsidRPr="00264D4F">
        <w:rPr>
          <w:rFonts w:eastAsia="Calibri"/>
          <w:color w:val="000000" w:themeColor="text1"/>
          <w:lang w:val="fr-FR" w:eastAsia="es-CO"/>
        </w:rPr>
        <w:t xml:space="preserve">1448 de 2011, dénommée </w:t>
      </w:r>
      <w:r w:rsidR="00482B53" w:rsidRPr="00264D4F">
        <w:rPr>
          <w:rFonts w:eastAsia="Calibri"/>
          <w:color w:val="000000" w:themeColor="text1"/>
          <w:lang w:val="fr-FR" w:eastAsia="es-CO"/>
        </w:rPr>
        <w:t>l</w:t>
      </w:r>
      <w:r w:rsidRPr="00264D4F">
        <w:rPr>
          <w:rFonts w:eastAsia="Calibri"/>
          <w:color w:val="000000" w:themeColor="text1"/>
          <w:lang w:val="fr-FR" w:eastAsia="es-CO"/>
        </w:rPr>
        <w:t>oi des victimes, prévoit divers moyens de réparation</w:t>
      </w:r>
      <w:r w:rsidRPr="00E71ED7">
        <w:rPr>
          <w:rStyle w:val="Appelnotedebasdep"/>
        </w:rPr>
        <w:footnoteReference w:id="59"/>
      </w:r>
      <w:r w:rsidRPr="00264D4F">
        <w:rPr>
          <w:rFonts w:eastAsia="Calibri"/>
          <w:color w:val="000000" w:themeColor="text1"/>
          <w:lang w:val="fr-FR" w:eastAsia="es-CO"/>
        </w:rPr>
        <w:t xml:space="preserve"> (</w:t>
      </w:r>
      <w:r w:rsidR="00950E9D" w:rsidRPr="00264D4F">
        <w:rPr>
          <w:rFonts w:eastAsia="Calibri"/>
          <w:color w:val="000000" w:themeColor="text1"/>
          <w:lang w:val="fr-FR" w:eastAsia="es-CO"/>
        </w:rPr>
        <w:t>notamment</w:t>
      </w:r>
      <w:r w:rsidRPr="00264D4F">
        <w:rPr>
          <w:rFonts w:eastAsia="Calibri"/>
          <w:color w:val="000000" w:themeColor="text1"/>
          <w:lang w:val="fr-FR" w:eastAsia="es-CO"/>
        </w:rPr>
        <w:t xml:space="preserve"> une procédure de compensation administrative)</w:t>
      </w:r>
      <w:r w:rsidR="00482B53" w:rsidRPr="00264D4F">
        <w:rPr>
          <w:rFonts w:eastAsia="Calibri"/>
          <w:color w:val="000000" w:themeColor="text1"/>
          <w:lang w:val="fr-FR" w:eastAsia="es-CO"/>
        </w:rPr>
        <w:t>,</w:t>
      </w:r>
      <w:r w:rsidRPr="00264D4F">
        <w:rPr>
          <w:rFonts w:eastAsia="Calibri"/>
          <w:color w:val="000000" w:themeColor="text1"/>
          <w:lang w:val="fr-FR" w:eastAsia="es-CO"/>
        </w:rPr>
        <w:t xml:space="preserve"> auxquels peuvent </w:t>
      </w:r>
      <w:r w:rsidR="00950E9D" w:rsidRPr="00264D4F">
        <w:rPr>
          <w:rFonts w:eastAsia="Calibri"/>
          <w:color w:val="000000" w:themeColor="text1"/>
          <w:lang w:val="fr-FR" w:eastAsia="es-CO"/>
        </w:rPr>
        <w:t xml:space="preserve">accéder </w:t>
      </w:r>
      <w:r w:rsidRPr="00264D4F">
        <w:rPr>
          <w:rFonts w:eastAsia="Calibri"/>
          <w:color w:val="000000" w:themeColor="text1"/>
          <w:lang w:val="fr-FR" w:eastAsia="es-CO"/>
        </w:rPr>
        <w:t xml:space="preserve">les victimes visées </w:t>
      </w:r>
      <w:r w:rsidR="00950E9D" w:rsidRPr="00264D4F">
        <w:rPr>
          <w:rFonts w:eastAsia="Calibri"/>
          <w:color w:val="000000" w:themeColor="text1"/>
          <w:lang w:val="fr-FR" w:eastAsia="es-CO"/>
        </w:rPr>
        <w:t>à</w:t>
      </w:r>
      <w:r w:rsidRPr="00264D4F">
        <w:rPr>
          <w:rFonts w:eastAsia="Calibri"/>
          <w:color w:val="000000" w:themeColor="text1"/>
          <w:lang w:val="fr-FR" w:eastAsia="es-CO"/>
        </w:rPr>
        <w:t xml:space="preserv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3 de </w:t>
      </w:r>
      <w:r w:rsidR="00950E9D" w:rsidRPr="00264D4F">
        <w:rPr>
          <w:rFonts w:eastAsia="Calibri"/>
          <w:color w:val="000000" w:themeColor="text1"/>
          <w:lang w:val="fr-FR" w:eastAsia="es-CO"/>
        </w:rPr>
        <w:t>ladite</w:t>
      </w:r>
      <w:r w:rsidRPr="00264D4F">
        <w:rPr>
          <w:rFonts w:eastAsia="Calibri"/>
          <w:color w:val="000000" w:themeColor="text1"/>
          <w:lang w:val="fr-FR" w:eastAsia="es-CO"/>
        </w:rPr>
        <w:t xml:space="preserve"> loi.</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La loi </w:t>
      </w:r>
      <w:r w:rsidR="00950E9D" w:rsidRPr="00264D4F">
        <w:rPr>
          <w:rFonts w:eastAsia="Calibri"/>
          <w:color w:val="000000" w:themeColor="text1"/>
          <w:lang w:val="fr-FR" w:eastAsia="es-CO"/>
        </w:rPr>
        <w:t>n° </w:t>
      </w:r>
      <w:r w:rsidRPr="00264D4F">
        <w:rPr>
          <w:rFonts w:eastAsia="Calibri"/>
          <w:color w:val="000000" w:themeColor="text1"/>
          <w:lang w:val="fr-FR" w:eastAsia="es-CO"/>
        </w:rPr>
        <w:t xml:space="preserve">1448 de 2011 a </w:t>
      </w:r>
      <w:r w:rsidR="00950E9D" w:rsidRPr="00264D4F">
        <w:rPr>
          <w:rFonts w:eastAsia="Calibri"/>
          <w:color w:val="000000" w:themeColor="text1"/>
          <w:lang w:val="fr-FR" w:eastAsia="es-CO"/>
        </w:rPr>
        <w:t xml:space="preserve">mis en place </w:t>
      </w:r>
      <w:r w:rsidRPr="00264D4F">
        <w:rPr>
          <w:rFonts w:eastAsia="Calibri"/>
          <w:color w:val="000000" w:themeColor="text1"/>
          <w:lang w:val="fr-FR" w:eastAsia="es-CO"/>
        </w:rPr>
        <w:t>en Colombie un système complet pour protéger, a</w:t>
      </w:r>
      <w:r w:rsidR="005234B9" w:rsidRPr="00264D4F">
        <w:rPr>
          <w:rFonts w:eastAsia="Calibri"/>
          <w:color w:val="000000" w:themeColor="text1"/>
          <w:lang w:val="fr-FR" w:eastAsia="es-CO"/>
        </w:rPr>
        <w:t xml:space="preserve">ider, prendre en charge et dédommager les </w:t>
      </w:r>
      <w:r w:rsidRPr="00264D4F">
        <w:rPr>
          <w:rFonts w:eastAsia="Calibri"/>
          <w:color w:val="000000" w:themeColor="text1"/>
          <w:lang w:val="fr-FR" w:eastAsia="es-CO"/>
        </w:rPr>
        <w:t>victimes d</w:t>
      </w:r>
      <w:r w:rsidR="003E3AAA" w:rsidRPr="00264D4F">
        <w:rPr>
          <w:rFonts w:eastAsia="Calibri"/>
          <w:color w:val="000000" w:themeColor="text1"/>
          <w:lang w:val="fr-FR" w:eastAsia="es-CO"/>
        </w:rPr>
        <w:t>u</w:t>
      </w:r>
      <w:r w:rsidRPr="00264D4F">
        <w:rPr>
          <w:rFonts w:eastAsia="Calibri"/>
          <w:color w:val="000000" w:themeColor="text1"/>
          <w:lang w:val="fr-FR" w:eastAsia="es-CO"/>
        </w:rPr>
        <w:t xml:space="preserve"> conflit armé</w:t>
      </w:r>
      <w:r w:rsidR="003E3AAA" w:rsidRPr="00264D4F">
        <w:rPr>
          <w:rFonts w:eastAsia="Calibri"/>
          <w:color w:val="000000" w:themeColor="text1"/>
          <w:lang w:val="fr-FR" w:eastAsia="es-CO"/>
        </w:rPr>
        <w:t xml:space="preserve"> </w:t>
      </w:r>
      <w:r w:rsidRPr="00264D4F">
        <w:rPr>
          <w:rFonts w:eastAsia="Calibri"/>
          <w:color w:val="000000" w:themeColor="text1"/>
          <w:lang w:val="fr-FR" w:eastAsia="es-CO"/>
        </w:rPr>
        <w:t>interne. L</w:t>
      </w:r>
      <w:r w:rsidR="005234B9" w:rsidRPr="00264D4F">
        <w:rPr>
          <w:rFonts w:eastAsia="Calibri"/>
          <w:color w:val="000000" w:themeColor="text1"/>
          <w:lang w:val="fr-FR" w:eastAsia="es-CO"/>
        </w:rPr>
        <w:t>e dédommagement</w:t>
      </w:r>
      <w:r w:rsidRPr="00264D4F">
        <w:rPr>
          <w:rFonts w:eastAsia="Calibri"/>
          <w:color w:val="000000" w:themeColor="text1"/>
          <w:lang w:val="fr-FR" w:eastAsia="es-CO"/>
        </w:rPr>
        <w:t xml:space="preserve"> intégral des victimes </w:t>
      </w:r>
      <w:r w:rsidR="005234B9" w:rsidRPr="00264D4F">
        <w:rPr>
          <w:rFonts w:eastAsia="Calibri"/>
          <w:color w:val="000000" w:themeColor="text1"/>
          <w:lang w:val="fr-FR" w:eastAsia="es-CO"/>
        </w:rPr>
        <w:t>suppose</w:t>
      </w:r>
      <w:r w:rsidRPr="00264D4F">
        <w:rPr>
          <w:rFonts w:eastAsia="Calibri"/>
          <w:color w:val="000000" w:themeColor="text1"/>
          <w:lang w:val="fr-FR" w:eastAsia="es-CO"/>
        </w:rPr>
        <w:t xml:space="preserve"> non seulement une </w:t>
      </w:r>
      <w:r w:rsidR="005234B9" w:rsidRPr="00264D4F">
        <w:rPr>
          <w:rFonts w:eastAsia="Calibri"/>
          <w:color w:val="000000" w:themeColor="text1"/>
          <w:lang w:val="fr-FR" w:eastAsia="es-CO"/>
        </w:rPr>
        <w:t>indemnisation</w:t>
      </w:r>
      <w:r w:rsidRPr="00264D4F">
        <w:rPr>
          <w:rFonts w:eastAsia="Calibri"/>
          <w:color w:val="000000" w:themeColor="text1"/>
          <w:lang w:val="fr-FR" w:eastAsia="es-CO"/>
        </w:rPr>
        <w:t xml:space="preserve"> monétaire ou la restitution de certains biens, mais aussi un accompagnement de l'</w:t>
      </w:r>
      <w:r w:rsidR="00264D4F" w:rsidRPr="00264D4F">
        <w:rPr>
          <w:rFonts w:eastAsia="Calibri"/>
          <w:color w:val="000000" w:themeColor="text1"/>
          <w:lang w:val="fr-FR" w:eastAsia="es-CO"/>
        </w:rPr>
        <w:t>État</w:t>
      </w:r>
      <w:r w:rsidRPr="00264D4F">
        <w:rPr>
          <w:rFonts w:eastAsia="Calibri"/>
          <w:color w:val="000000" w:themeColor="text1"/>
          <w:lang w:val="fr-FR" w:eastAsia="es-CO"/>
        </w:rPr>
        <w:t xml:space="preserve"> en matière d’éducation, de santé, de logement, d'emploi et de génération de revenus, en</w:t>
      </w:r>
      <w:r w:rsidR="005234B9" w:rsidRPr="00264D4F">
        <w:rPr>
          <w:rFonts w:eastAsia="Calibri"/>
          <w:color w:val="000000" w:themeColor="text1"/>
          <w:lang w:val="fr-FR" w:eastAsia="es-CO"/>
        </w:rPr>
        <w:t>tre autres</w:t>
      </w:r>
      <w:r w:rsidRPr="00264D4F">
        <w:rPr>
          <w:rFonts w:eastAsia="Calibri"/>
          <w:color w:val="000000" w:themeColor="text1"/>
          <w:lang w:val="fr-FR" w:eastAsia="es-CO"/>
        </w:rPr>
        <w:t xml:space="preserve">. </w:t>
      </w:r>
      <w:r w:rsidR="005234B9" w:rsidRPr="00264D4F">
        <w:rPr>
          <w:rFonts w:eastAsia="Calibri"/>
          <w:color w:val="000000" w:themeColor="text1"/>
          <w:lang w:val="fr-FR" w:eastAsia="es-CO"/>
        </w:rPr>
        <w:t>Des</w:t>
      </w:r>
      <w:r w:rsidRPr="00264D4F">
        <w:rPr>
          <w:rFonts w:eastAsia="Calibri"/>
          <w:color w:val="000000" w:themeColor="text1"/>
          <w:lang w:val="fr-FR" w:eastAsia="es-CO"/>
        </w:rPr>
        <w:t xml:space="preserve"> mesures </w:t>
      </w:r>
      <w:r w:rsidR="005234B9" w:rsidRPr="00264D4F">
        <w:rPr>
          <w:rFonts w:eastAsia="Calibri"/>
          <w:color w:val="000000" w:themeColor="text1"/>
          <w:lang w:val="fr-FR" w:eastAsia="es-CO"/>
        </w:rPr>
        <w:t>ont aussi été prises pour</w:t>
      </w:r>
      <w:r w:rsidRPr="00264D4F">
        <w:rPr>
          <w:rFonts w:eastAsia="Calibri"/>
          <w:color w:val="000000" w:themeColor="text1"/>
          <w:lang w:val="fr-FR" w:eastAsia="es-CO"/>
        </w:rPr>
        <w:t xml:space="preserve"> r</w:t>
      </w:r>
      <w:r w:rsidR="005234B9" w:rsidRPr="00264D4F">
        <w:rPr>
          <w:rFonts w:eastAsia="Calibri"/>
          <w:color w:val="000000" w:themeColor="text1"/>
          <w:lang w:val="fr-FR" w:eastAsia="es-CO"/>
        </w:rPr>
        <w:t>estaurer</w:t>
      </w:r>
      <w:r w:rsidRPr="00264D4F">
        <w:rPr>
          <w:rFonts w:eastAsia="Calibri"/>
          <w:color w:val="000000" w:themeColor="text1"/>
          <w:lang w:val="fr-FR" w:eastAsia="es-CO"/>
        </w:rPr>
        <w:t xml:space="preserve"> la dignité et la mémoire des victimes, les aider à rétablir la vérité et créer les conditions pour que des événements tels que ceux </w:t>
      </w:r>
      <w:r w:rsidR="005234B9" w:rsidRPr="00264D4F">
        <w:rPr>
          <w:rFonts w:eastAsia="Calibri"/>
          <w:color w:val="000000" w:themeColor="text1"/>
          <w:lang w:val="fr-FR" w:eastAsia="es-CO"/>
        </w:rPr>
        <w:t>dont elles</w:t>
      </w:r>
      <w:r w:rsidRPr="00264D4F">
        <w:rPr>
          <w:rFonts w:eastAsia="Calibri"/>
          <w:color w:val="000000" w:themeColor="text1"/>
          <w:lang w:val="fr-FR" w:eastAsia="es-CO"/>
        </w:rPr>
        <w:t xml:space="preserve"> ont souffert ne se r</w:t>
      </w:r>
      <w:r w:rsidR="005234B9" w:rsidRPr="00264D4F">
        <w:rPr>
          <w:rFonts w:eastAsia="Calibri"/>
          <w:color w:val="000000" w:themeColor="text1"/>
          <w:lang w:val="fr-FR" w:eastAsia="es-CO"/>
        </w:rPr>
        <w:t>enouvèlent pas</w:t>
      </w:r>
      <w:r w:rsidRPr="00264D4F">
        <w:rPr>
          <w:rFonts w:eastAsia="Calibri"/>
          <w:color w:val="000000" w:themeColor="text1"/>
          <w:lang w:val="fr-FR" w:eastAsia="es-CO"/>
        </w:rPr>
        <w:t xml:space="preserve">. La loi </w:t>
      </w:r>
      <w:r w:rsidR="005234B9" w:rsidRPr="00264D4F">
        <w:rPr>
          <w:rFonts w:eastAsia="Calibri"/>
          <w:color w:val="000000" w:themeColor="text1"/>
          <w:lang w:val="fr-FR" w:eastAsia="es-CO"/>
        </w:rPr>
        <w:t>s'adresse</w:t>
      </w:r>
      <w:r w:rsidRPr="00264D4F">
        <w:rPr>
          <w:rFonts w:eastAsia="Calibri"/>
          <w:color w:val="000000" w:themeColor="text1"/>
          <w:lang w:val="fr-FR" w:eastAsia="es-CO"/>
        </w:rPr>
        <w:t xml:space="preserve"> non seulement </w:t>
      </w:r>
      <w:r w:rsidR="005234B9" w:rsidRPr="00264D4F">
        <w:rPr>
          <w:rFonts w:eastAsia="Calibri"/>
          <w:color w:val="000000" w:themeColor="text1"/>
          <w:lang w:val="fr-FR" w:eastAsia="es-CO"/>
        </w:rPr>
        <w:t xml:space="preserve">à </w:t>
      </w:r>
      <w:r w:rsidRPr="00264D4F">
        <w:rPr>
          <w:rFonts w:eastAsia="Calibri"/>
          <w:color w:val="000000" w:themeColor="text1"/>
          <w:lang w:val="fr-FR" w:eastAsia="es-CO"/>
        </w:rPr>
        <w:t xml:space="preserve">ceux qui ont </w:t>
      </w:r>
      <w:r w:rsidR="005234B9" w:rsidRPr="00264D4F">
        <w:rPr>
          <w:rFonts w:eastAsia="Calibri"/>
          <w:color w:val="000000" w:themeColor="text1"/>
          <w:lang w:val="fr-FR" w:eastAsia="es-CO"/>
        </w:rPr>
        <w:t>fait l'objet</w:t>
      </w:r>
      <w:r w:rsidRPr="00264D4F">
        <w:rPr>
          <w:rFonts w:eastAsia="Calibri"/>
          <w:color w:val="000000" w:themeColor="text1"/>
          <w:lang w:val="fr-FR" w:eastAsia="es-CO"/>
        </w:rPr>
        <w:t xml:space="preserve"> de déplacements forcés, </w:t>
      </w:r>
      <w:r w:rsidR="005234B9" w:rsidRPr="00264D4F">
        <w:rPr>
          <w:rFonts w:eastAsia="Calibri"/>
          <w:color w:val="000000" w:themeColor="text1"/>
          <w:lang w:val="fr-FR" w:eastAsia="es-CO"/>
        </w:rPr>
        <w:t xml:space="preserve">été </w:t>
      </w:r>
      <w:r w:rsidRPr="00264D4F">
        <w:rPr>
          <w:rFonts w:eastAsia="Calibri"/>
          <w:color w:val="000000" w:themeColor="text1"/>
          <w:lang w:val="fr-FR" w:eastAsia="es-CO"/>
        </w:rPr>
        <w:t>déposs</w:t>
      </w:r>
      <w:r w:rsidR="005234B9" w:rsidRPr="00264D4F">
        <w:rPr>
          <w:rFonts w:eastAsia="Calibri"/>
          <w:color w:val="000000" w:themeColor="text1"/>
          <w:lang w:val="fr-FR" w:eastAsia="es-CO"/>
        </w:rPr>
        <w:t>édés de leurs biens et obligés</w:t>
      </w:r>
      <w:r w:rsidRPr="00264D4F">
        <w:rPr>
          <w:rFonts w:eastAsia="Calibri"/>
          <w:color w:val="000000" w:themeColor="text1"/>
          <w:lang w:val="fr-FR" w:eastAsia="es-CO"/>
        </w:rPr>
        <w:t xml:space="preserve"> d'abandon</w:t>
      </w:r>
      <w:r w:rsidR="005234B9" w:rsidRPr="00264D4F">
        <w:rPr>
          <w:rFonts w:eastAsia="Calibri"/>
          <w:color w:val="000000" w:themeColor="text1"/>
          <w:lang w:val="fr-FR" w:eastAsia="es-CO"/>
        </w:rPr>
        <w:t>ner leurs</w:t>
      </w:r>
      <w:r w:rsidRPr="00264D4F">
        <w:rPr>
          <w:rFonts w:eastAsia="Calibri"/>
          <w:color w:val="000000" w:themeColor="text1"/>
          <w:lang w:val="fr-FR" w:eastAsia="es-CO"/>
        </w:rPr>
        <w:t xml:space="preserve"> terres, mais aussi </w:t>
      </w:r>
      <w:r w:rsidR="005234B9" w:rsidRPr="00264D4F">
        <w:rPr>
          <w:rFonts w:eastAsia="Calibri"/>
          <w:color w:val="000000" w:themeColor="text1"/>
          <w:lang w:val="fr-FR" w:eastAsia="es-CO"/>
        </w:rPr>
        <w:t>aux</w:t>
      </w:r>
      <w:r w:rsidRPr="00264D4F">
        <w:rPr>
          <w:rFonts w:eastAsia="Calibri"/>
          <w:color w:val="000000" w:themeColor="text1"/>
          <w:lang w:val="fr-FR" w:eastAsia="es-CO"/>
        </w:rPr>
        <w:t xml:space="preserve"> victimes d’assassinat, d'enlèvement, de torture, de </w:t>
      </w:r>
      <w:r w:rsidRPr="00264D4F">
        <w:rPr>
          <w:rFonts w:eastAsia="Calibri"/>
          <w:b/>
          <w:color w:val="000000" w:themeColor="text1"/>
          <w:lang w:val="fr-FR" w:eastAsia="es-CO"/>
        </w:rPr>
        <w:t>disparition forcée</w:t>
      </w:r>
      <w:r w:rsidRPr="00264D4F">
        <w:rPr>
          <w:rFonts w:eastAsia="Calibri"/>
          <w:color w:val="000000" w:themeColor="text1"/>
          <w:lang w:val="fr-FR" w:eastAsia="es-CO"/>
        </w:rPr>
        <w:t>, d’enrôlement de mineurs, de mines antipersonnel et de crimes contre la liberté sexuelle</w:t>
      </w:r>
      <w:r w:rsidRPr="00264D4F">
        <w:rPr>
          <w:rStyle w:val="Appelnotedebasdep"/>
          <w:color w:val="000000" w:themeColor="text1"/>
          <w:lang w:val="fr-FR"/>
        </w:rPr>
        <w:footnoteReference w:id="60"/>
      </w:r>
      <w:r w:rsidRPr="00264D4F">
        <w:rPr>
          <w:rFonts w:eastAsia="Calibri"/>
          <w:color w:val="000000" w:themeColor="text1"/>
          <w:lang w:val="fr-FR" w:eastAsia="es-CO"/>
        </w:rPr>
        <w:t>.</w:t>
      </w:r>
    </w:p>
    <w:p w:rsidR="000B7DFD" w:rsidRPr="00264D4F" w:rsidRDefault="005234B9"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En vertu de l'</w:t>
      </w:r>
      <w:r w:rsidR="00EF37AB">
        <w:rPr>
          <w:rFonts w:eastAsia="Calibri"/>
          <w:color w:val="000000" w:themeColor="text1"/>
          <w:lang w:val="fr-FR" w:eastAsia="es-CO"/>
        </w:rPr>
        <w:t>article </w:t>
      </w:r>
      <w:r w:rsidRPr="00264D4F">
        <w:rPr>
          <w:rFonts w:eastAsia="Calibri"/>
          <w:color w:val="000000" w:themeColor="text1"/>
          <w:lang w:val="fr-FR" w:eastAsia="es-CO"/>
        </w:rPr>
        <w:t>3 de</w:t>
      </w:r>
      <w:r w:rsidR="000B7DFD" w:rsidRPr="00264D4F">
        <w:rPr>
          <w:rFonts w:eastAsia="Calibri"/>
          <w:color w:val="000000" w:themeColor="text1"/>
          <w:lang w:val="fr-FR" w:eastAsia="es-CO"/>
        </w:rPr>
        <w:t xml:space="preserve"> la </w:t>
      </w:r>
      <w:r w:rsidRPr="00264D4F">
        <w:rPr>
          <w:rFonts w:eastAsia="Calibri"/>
          <w:color w:val="000000" w:themeColor="text1"/>
          <w:lang w:val="fr-FR" w:eastAsia="es-CO"/>
        </w:rPr>
        <w:t>l</w:t>
      </w:r>
      <w:r w:rsidR="000B7DFD" w:rsidRPr="00264D4F">
        <w:rPr>
          <w:rFonts w:eastAsia="Calibri"/>
          <w:color w:val="000000" w:themeColor="text1"/>
          <w:lang w:val="fr-FR" w:eastAsia="es-CO"/>
        </w:rPr>
        <w:t>oi sur les victimes, sont reconnues comme victimes «</w:t>
      </w:r>
      <w:r w:rsidRPr="00264D4F">
        <w:rPr>
          <w:rFonts w:eastAsia="Calibri"/>
          <w:color w:val="000000" w:themeColor="text1"/>
          <w:lang w:val="fr-FR" w:eastAsia="es-CO"/>
        </w:rPr>
        <w:t> </w:t>
      </w:r>
      <w:r w:rsidR="000B7DFD" w:rsidRPr="00264D4F">
        <w:rPr>
          <w:rFonts w:eastAsia="Calibri"/>
          <w:color w:val="000000" w:themeColor="text1"/>
          <w:lang w:val="fr-FR" w:eastAsia="es-CO"/>
        </w:rPr>
        <w:t xml:space="preserve">(...) les personnes qui, individuellement ou collectivement </w:t>
      </w:r>
      <w:r w:rsidR="000B7DFD" w:rsidRPr="00264D4F">
        <w:rPr>
          <w:rFonts w:eastAsia="Calibri"/>
          <w:i/>
          <w:color w:val="000000" w:themeColor="text1"/>
          <w:lang w:val="fr-FR" w:eastAsia="es-CO"/>
        </w:rPr>
        <w:t>ont subi un préjudice pour des faits</w:t>
      </w:r>
      <w:r w:rsidR="000B7DFD" w:rsidRPr="00264D4F">
        <w:rPr>
          <w:rFonts w:eastAsia="Calibri"/>
          <w:color w:val="000000" w:themeColor="text1"/>
          <w:lang w:val="fr-FR" w:eastAsia="es-CO"/>
        </w:rPr>
        <w:t xml:space="preserve"> commis à partir du 1</w:t>
      </w:r>
      <w:r w:rsidR="000B7DFD" w:rsidRPr="00264D4F">
        <w:rPr>
          <w:rFonts w:eastAsia="Calibri"/>
          <w:color w:val="000000" w:themeColor="text1"/>
          <w:vertAlign w:val="superscript"/>
          <w:lang w:val="fr-FR" w:eastAsia="es-CO"/>
        </w:rPr>
        <w:t>er</w:t>
      </w:r>
      <w:r w:rsidR="004B10DA">
        <w:rPr>
          <w:rFonts w:eastAsia="Calibri"/>
          <w:color w:val="000000" w:themeColor="text1"/>
          <w:lang w:val="fr-FR" w:eastAsia="es-CO"/>
        </w:rPr>
        <w:t> </w:t>
      </w:r>
      <w:r w:rsidR="000B7DFD" w:rsidRPr="00264D4F">
        <w:rPr>
          <w:rFonts w:eastAsia="Calibri"/>
          <w:color w:val="000000" w:themeColor="text1"/>
          <w:lang w:val="fr-FR" w:eastAsia="es-CO"/>
        </w:rPr>
        <w:t>janvier</w:t>
      </w:r>
      <w:r w:rsidR="004B10DA">
        <w:rPr>
          <w:rFonts w:eastAsia="Calibri"/>
          <w:color w:val="000000" w:themeColor="text1"/>
          <w:lang w:val="fr-FR" w:eastAsia="es-CO"/>
        </w:rPr>
        <w:t> </w:t>
      </w:r>
      <w:r w:rsidR="000B7DFD" w:rsidRPr="00264D4F">
        <w:rPr>
          <w:rFonts w:eastAsia="Calibri"/>
          <w:color w:val="000000" w:themeColor="text1"/>
          <w:lang w:val="fr-FR" w:eastAsia="es-CO"/>
        </w:rPr>
        <w:t xml:space="preserve">1985, </w:t>
      </w:r>
      <w:r w:rsidR="000B7DFD" w:rsidRPr="00264D4F">
        <w:rPr>
          <w:rFonts w:eastAsia="Calibri"/>
          <w:i/>
          <w:color w:val="000000" w:themeColor="text1"/>
          <w:lang w:val="fr-FR" w:eastAsia="es-CO"/>
        </w:rPr>
        <w:t xml:space="preserve">suite à des violations du droit international humanitaire </w:t>
      </w:r>
      <w:r w:rsidR="000B7DFD" w:rsidRPr="00264D4F">
        <w:rPr>
          <w:rFonts w:eastAsia="Calibri"/>
          <w:color w:val="000000" w:themeColor="text1"/>
          <w:lang w:val="fr-FR" w:eastAsia="es-CO"/>
        </w:rPr>
        <w:t xml:space="preserve">ou de violations graves et manifestes des </w:t>
      </w:r>
      <w:r w:rsidR="000B7DFD" w:rsidRPr="00264D4F">
        <w:rPr>
          <w:rFonts w:eastAsia="Calibri"/>
          <w:i/>
          <w:color w:val="000000" w:themeColor="text1"/>
          <w:lang w:val="fr-FR" w:eastAsia="es-CO"/>
        </w:rPr>
        <w:t>règles internationales en matière de droits de l'homme</w:t>
      </w:r>
      <w:r w:rsidR="000B7DFD" w:rsidRPr="00264D4F">
        <w:rPr>
          <w:rFonts w:eastAsia="Calibri"/>
          <w:color w:val="000000" w:themeColor="text1"/>
          <w:lang w:val="fr-FR" w:eastAsia="es-CO"/>
        </w:rPr>
        <w:t xml:space="preserve">, </w:t>
      </w:r>
      <w:r w:rsidR="00F86BE0" w:rsidRPr="00264D4F">
        <w:rPr>
          <w:rFonts w:eastAsia="Calibri"/>
          <w:color w:val="000000" w:themeColor="text1"/>
          <w:lang w:val="fr-FR" w:eastAsia="es-CO"/>
        </w:rPr>
        <w:t>dans le cadre</w:t>
      </w:r>
      <w:r w:rsidR="000B7DFD" w:rsidRPr="00264D4F">
        <w:rPr>
          <w:rFonts w:eastAsia="Calibri"/>
          <w:color w:val="000000" w:themeColor="text1"/>
          <w:lang w:val="fr-FR" w:eastAsia="es-CO"/>
        </w:rPr>
        <w:t xml:space="preserve"> d</w:t>
      </w:r>
      <w:r w:rsidR="00F86BE0" w:rsidRPr="00264D4F">
        <w:rPr>
          <w:rFonts w:eastAsia="Calibri"/>
          <w:color w:val="000000" w:themeColor="text1"/>
          <w:lang w:val="fr-FR" w:eastAsia="es-CO"/>
        </w:rPr>
        <w:t>u</w:t>
      </w:r>
      <w:r w:rsidR="000B7DFD" w:rsidRPr="00264D4F">
        <w:rPr>
          <w:rFonts w:eastAsia="Calibri"/>
          <w:color w:val="000000" w:themeColor="text1"/>
          <w:lang w:val="fr-FR" w:eastAsia="es-CO"/>
        </w:rPr>
        <w:t xml:space="preserve"> conflit armé interne »;</w:t>
      </w:r>
      <w:r w:rsidR="00F86BE0" w:rsidRPr="00264D4F">
        <w:rPr>
          <w:rFonts w:eastAsia="Calibri"/>
          <w:color w:val="000000" w:themeColor="text1"/>
          <w:lang w:val="fr-FR" w:eastAsia="es-CO"/>
        </w:rPr>
        <w:t xml:space="preserve"> il est ainsi reconnu que le crime de </w:t>
      </w:r>
      <w:r w:rsidR="000B7DFD" w:rsidRPr="00264D4F">
        <w:rPr>
          <w:rFonts w:eastAsia="Calibri"/>
          <w:color w:val="000000" w:themeColor="text1"/>
          <w:lang w:val="fr-FR" w:eastAsia="es-CO"/>
        </w:rPr>
        <w:t xml:space="preserve">disparition forcée de personnes </w:t>
      </w:r>
      <w:r w:rsidR="00F86BE0" w:rsidRPr="00264D4F">
        <w:rPr>
          <w:rFonts w:eastAsia="Calibri"/>
          <w:color w:val="000000" w:themeColor="text1"/>
          <w:lang w:val="fr-FR" w:eastAsia="es-CO"/>
        </w:rPr>
        <w:t>constitue</w:t>
      </w:r>
      <w:r w:rsidR="000B7DFD" w:rsidRPr="00264D4F">
        <w:rPr>
          <w:rFonts w:eastAsia="Calibri"/>
          <w:color w:val="000000" w:themeColor="text1"/>
          <w:lang w:val="fr-FR" w:eastAsia="es-CO"/>
        </w:rPr>
        <w:t xml:space="preserve"> une violation flagrante des droits de l’homme et une violation du droit international humanitaire </w:t>
      </w:r>
      <w:r w:rsidR="00F86BE0" w:rsidRPr="00264D4F">
        <w:rPr>
          <w:rFonts w:eastAsia="Calibri"/>
          <w:color w:val="000000" w:themeColor="text1"/>
          <w:lang w:val="fr-FR" w:eastAsia="es-CO"/>
        </w:rPr>
        <w:t xml:space="preserve">aux termes </w:t>
      </w:r>
      <w:r w:rsidR="000B7DFD" w:rsidRPr="00264D4F">
        <w:rPr>
          <w:rFonts w:eastAsia="Calibri"/>
          <w:color w:val="000000" w:themeColor="text1"/>
          <w:lang w:val="fr-FR" w:eastAsia="es-CO"/>
        </w:rPr>
        <w:t xml:space="preserve">de la loi </w:t>
      </w:r>
      <w:r w:rsidR="00F86BE0" w:rsidRPr="00264D4F">
        <w:rPr>
          <w:rFonts w:eastAsia="Calibri"/>
          <w:color w:val="000000" w:themeColor="text1"/>
          <w:lang w:val="fr-FR" w:eastAsia="es-CO"/>
        </w:rPr>
        <w:t>n° </w:t>
      </w:r>
      <w:r w:rsidR="000B7DFD" w:rsidRPr="00264D4F">
        <w:rPr>
          <w:rFonts w:eastAsia="Calibri"/>
          <w:color w:val="000000" w:themeColor="text1"/>
          <w:lang w:val="fr-FR" w:eastAsia="es-CO"/>
        </w:rPr>
        <w:t>1448 de 2011.</w:t>
      </w:r>
      <w:r w:rsidR="000B7DFD" w:rsidRPr="00264D4F">
        <w:rPr>
          <w:rFonts w:eastAsia="Times New Roman"/>
          <w:color w:val="000000" w:themeColor="text1"/>
          <w:sz w:val="24"/>
          <w:szCs w:val="24"/>
          <w:lang w:val="fr-FR" w:eastAsia="fr-FR"/>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Conformément à ce cadre législatif, sont reconnus comme victimes le conjoint, le partenaire permanent, le</w:t>
      </w:r>
      <w:r w:rsidR="00616B03" w:rsidRPr="00264D4F">
        <w:rPr>
          <w:rFonts w:eastAsia="Calibri"/>
          <w:color w:val="000000" w:themeColor="text1"/>
          <w:lang w:val="fr-FR" w:eastAsia="es-CO"/>
        </w:rPr>
        <w:t xml:space="preserve"> partenaire</w:t>
      </w:r>
      <w:r w:rsidRPr="00264D4F">
        <w:rPr>
          <w:rFonts w:eastAsia="Calibri"/>
          <w:color w:val="000000" w:themeColor="text1"/>
          <w:lang w:val="fr-FR" w:eastAsia="es-CO"/>
        </w:rPr>
        <w:t xml:space="preserve"> de même sexe et les membres de </w:t>
      </w:r>
      <w:r w:rsidR="00F86BE0" w:rsidRPr="00264D4F">
        <w:rPr>
          <w:rFonts w:eastAsia="Calibri"/>
          <w:color w:val="000000" w:themeColor="text1"/>
          <w:lang w:val="fr-FR" w:eastAsia="es-CO"/>
        </w:rPr>
        <w:t xml:space="preserve">la </w:t>
      </w:r>
      <w:r w:rsidRPr="00264D4F">
        <w:rPr>
          <w:rFonts w:eastAsia="Calibri"/>
          <w:color w:val="000000" w:themeColor="text1"/>
          <w:lang w:val="fr-FR" w:eastAsia="es-CO"/>
        </w:rPr>
        <w:t xml:space="preserve">famille au premier degré de consanguinité, les membres du premier </w:t>
      </w:r>
      <w:r w:rsidR="004032F3" w:rsidRPr="00264D4F">
        <w:rPr>
          <w:rFonts w:eastAsia="Calibri"/>
          <w:color w:val="000000" w:themeColor="text1"/>
          <w:lang w:val="fr-FR" w:eastAsia="es-CO"/>
        </w:rPr>
        <w:t xml:space="preserve">degré de parenté </w:t>
      </w:r>
      <w:r w:rsidRPr="00264D4F">
        <w:rPr>
          <w:rFonts w:eastAsia="Calibri"/>
          <w:color w:val="000000" w:themeColor="text1"/>
          <w:lang w:val="fr-FR" w:eastAsia="es-CO"/>
        </w:rPr>
        <w:t>civil</w:t>
      </w:r>
      <w:r w:rsidR="004032F3" w:rsidRPr="00264D4F">
        <w:rPr>
          <w:rFonts w:eastAsia="Calibri"/>
          <w:color w:val="000000" w:themeColor="text1"/>
          <w:lang w:val="fr-FR" w:eastAsia="es-CO"/>
        </w:rPr>
        <w:t>e</w:t>
      </w:r>
      <w:r w:rsidRPr="00264D4F">
        <w:rPr>
          <w:rFonts w:eastAsia="Calibri"/>
          <w:color w:val="000000" w:themeColor="text1"/>
          <w:lang w:val="fr-FR" w:eastAsia="es-CO"/>
        </w:rPr>
        <w:t xml:space="preserve"> </w:t>
      </w:r>
      <w:r w:rsidR="004032F3" w:rsidRPr="00264D4F">
        <w:rPr>
          <w:rFonts w:eastAsia="Calibri"/>
          <w:color w:val="000000" w:themeColor="text1"/>
          <w:lang w:val="fr-FR" w:eastAsia="es-CO"/>
        </w:rPr>
        <w:t xml:space="preserve">avec </w:t>
      </w:r>
      <w:r w:rsidRPr="00264D4F">
        <w:rPr>
          <w:rFonts w:eastAsia="Calibri"/>
          <w:color w:val="000000" w:themeColor="text1"/>
          <w:lang w:val="fr-FR" w:eastAsia="es-CO"/>
        </w:rPr>
        <w:t xml:space="preserve">la victime, </w:t>
      </w:r>
      <w:r w:rsidRPr="00264D4F">
        <w:rPr>
          <w:rFonts w:eastAsia="Calibri"/>
          <w:color w:val="000000" w:themeColor="text1"/>
          <w:lang w:val="fr-FR" w:eastAsia="es-CO"/>
        </w:rPr>
        <w:lastRenderedPageBreak/>
        <w:t>lorsque celle-ci est considérée morte ou a disparu. A défaut, il s’agira des membres de la famille au deuxième degré de consanguinité</w:t>
      </w:r>
      <w:r w:rsidR="004032F3" w:rsidRPr="00264D4F">
        <w:rPr>
          <w:rFonts w:eastAsia="Calibri"/>
          <w:color w:val="000000" w:themeColor="text1"/>
          <w:lang w:val="fr-FR" w:eastAsia="es-CO"/>
        </w:rPr>
        <w:t xml:space="preserve"> en ligne ascendante</w:t>
      </w:r>
      <w:r w:rsidRPr="00264D4F">
        <w:rPr>
          <w:rFonts w:eastAsia="Calibri"/>
          <w:color w:val="000000" w:themeColor="text1"/>
          <w:lang w:val="fr-FR" w:eastAsia="es-CO"/>
        </w:rPr>
        <w:t xml:space="preserve">. </w:t>
      </w:r>
    </w:p>
    <w:p w:rsidR="000B7DFD" w:rsidRPr="00264D4F" w:rsidRDefault="000B7DFD" w:rsidP="002D1D64">
      <w:pPr>
        <w:pStyle w:val="SingleTxtG"/>
        <w:numPr>
          <w:ilvl w:val="0"/>
          <w:numId w:val="16"/>
        </w:numPr>
        <w:tabs>
          <w:tab w:val="left" w:pos="1701"/>
        </w:tabs>
        <w:ind w:left="1134" w:firstLine="0"/>
        <w:rPr>
          <w:rFonts w:eastAsia="Calibri"/>
          <w:i/>
          <w:color w:val="000000" w:themeColor="text1"/>
          <w:lang w:val="fr-FR" w:eastAsia="es-CO"/>
        </w:rPr>
      </w:pPr>
      <w:r w:rsidRPr="00264D4F">
        <w:rPr>
          <w:rFonts w:eastAsia="Calibri"/>
          <w:color w:val="000000" w:themeColor="text1"/>
          <w:lang w:val="fr-FR" w:eastAsia="es-CO"/>
        </w:rPr>
        <w:t xml:space="preserve">De même, la </w:t>
      </w:r>
      <w:r w:rsidR="00F86BE0" w:rsidRPr="00264D4F">
        <w:rPr>
          <w:rFonts w:eastAsia="Calibri"/>
          <w:color w:val="000000" w:themeColor="text1"/>
          <w:lang w:val="fr-FR" w:eastAsia="es-CO"/>
        </w:rPr>
        <w:t>l</w:t>
      </w:r>
      <w:r w:rsidRPr="00264D4F">
        <w:rPr>
          <w:rFonts w:eastAsia="Calibri"/>
          <w:color w:val="000000" w:themeColor="text1"/>
          <w:lang w:val="fr-FR" w:eastAsia="es-CO"/>
        </w:rPr>
        <w:t xml:space="preserve">oi sur les victimes </w:t>
      </w:r>
      <w:r w:rsidR="004032F3" w:rsidRPr="00264D4F">
        <w:rPr>
          <w:rFonts w:eastAsia="Calibri"/>
          <w:color w:val="000000" w:themeColor="text1"/>
          <w:lang w:val="fr-FR" w:eastAsia="es-CO"/>
        </w:rPr>
        <w:t>prévoit</w:t>
      </w:r>
      <w:r w:rsidRPr="00264D4F">
        <w:rPr>
          <w:rFonts w:eastAsia="Calibri"/>
          <w:color w:val="000000" w:themeColor="text1"/>
          <w:lang w:val="fr-FR" w:eastAsia="es-CO"/>
        </w:rPr>
        <w:t xml:space="preserve"> des mesures de </w:t>
      </w:r>
      <w:r w:rsidR="004032F3" w:rsidRPr="00264D4F">
        <w:rPr>
          <w:rFonts w:eastAsia="Calibri"/>
          <w:color w:val="000000" w:themeColor="text1"/>
          <w:lang w:val="fr-FR" w:eastAsia="es-CO"/>
        </w:rPr>
        <w:t xml:space="preserve">dédommagement intégral, notamment dans son </w:t>
      </w:r>
      <w:r w:rsidR="00EF37AB">
        <w:rPr>
          <w:rFonts w:eastAsia="Calibri"/>
          <w:color w:val="000000" w:themeColor="text1"/>
          <w:lang w:val="fr-FR" w:eastAsia="es-CO"/>
        </w:rPr>
        <w:t>article </w:t>
      </w:r>
      <w:r w:rsidRPr="00264D4F">
        <w:rPr>
          <w:rFonts w:eastAsia="Calibri"/>
          <w:color w:val="000000" w:themeColor="text1"/>
          <w:lang w:val="fr-FR" w:eastAsia="es-CO"/>
        </w:rPr>
        <w:t xml:space="preserve">132 concernant la réglementation de l'indemnisation administrative, où le </w:t>
      </w:r>
      <w:r w:rsidR="00EF37AB">
        <w:rPr>
          <w:rFonts w:eastAsia="Calibri"/>
          <w:color w:val="000000" w:themeColor="text1"/>
          <w:lang w:val="fr-FR" w:eastAsia="es-CO"/>
        </w:rPr>
        <w:t>paragraphe </w:t>
      </w:r>
      <w:r w:rsidRPr="00264D4F">
        <w:rPr>
          <w:rFonts w:eastAsia="Calibri"/>
          <w:color w:val="000000" w:themeColor="text1"/>
          <w:lang w:val="fr-FR" w:eastAsia="es-CO"/>
        </w:rPr>
        <w:t>4 stipule que le montant de l'indemnité pour les personnes victimes de disparition forcée représente « (...) 40</w:t>
      </w:r>
      <w:r w:rsidR="004B10DA">
        <w:rPr>
          <w:rFonts w:eastAsia="Calibri"/>
          <w:color w:val="000000" w:themeColor="text1"/>
          <w:lang w:val="fr-FR" w:eastAsia="es-CO"/>
        </w:rPr>
        <w:t> </w:t>
      </w:r>
      <w:r w:rsidRPr="00264D4F">
        <w:rPr>
          <w:rFonts w:eastAsia="Calibri"/>
          <w:color w:val="000000" w:themeColor="text1"/>
          <w:lang w:val="fr-FR" w:eastAsia="es-CO"/>
        </w:rPr>
        <w:t>fois le</w:t>
      </w:r>
      <w:r w:rsidR="004032F3" w:rsidRPr="00264D4F">
        <w:rPr>
          <w:rFonts w:eastAsia="Calibri"/>
          <w:color w:val="000000" w:themeColor="text1"/>
          <w:lang w:val="fr-FR" w:eastAsia="es-CO"/>
        </w:rPr>
        <w:t>s</w:t>
      </w:r>
      <w:r w:rsidRPr="00264D4F">
        <w:rPr>
          <w:rFonts w:eastAsia="Calibri"/>
          <w:color w:val="000000" w:themeColor="text1"/>
          <w:lang w:val="fr-FR" w:eastAsia="es-CO"/>
        </w:rPr>
        <w:t xml:space="preserve"> salaire</w:t>
      </w:r>
      <w:r w:rsidR="004032F3" w:rsidRPr="00264D4F">
        <w:rPr>
          <w:rFonts w:eastAsia="Calibri"/>
          <w:color w:val="000000" w:themeColor="text1"/>
          <w:lang w:val="fr-FR" w:eastAsia="es-CO"/>
        </w:rPr>
        <w:t>s</w:t>
      </w:r>
      <w:r w:rsidRPr="00264D4F">
        <w:rPr>
          <w:rFonts w:eastAsia="Calibri"/>
          <w:color w:val="000000" w:themeColor="text1"/>
          <w:lang w:val="fr-FR" w:eastAsia="es-CO"/>
        </w:rPr>
        <w:t xml:space="preserve"> minimum</w:t>
      </w:r>
      <w:r w:rsidR="004032F3" w:rsidRPr="00264D4F">
        <w:rPr>
          <w:rFonts w:eastAsia="Calibri"/>
          <w:color w:val="000000" w:themeColor="text1"/>
          <w:lang w:val="fr-FR" w:eastAsia="es-CO"/>
        </w:rPr>
        <w:t>s</w:t>
      </w:r>
      <w:r w:rsidRPr="00264D4F">
        <w:rPr>
          <w:rFonts w:eastAsia="Calibri"/>
          <w:color w:val="000000" w:themeColor="text1"/>
          <w:lang w:val="fr-FR" w:eastAsia="es-CO"/>
        </w:rPr>
        <w:t xml:space="preserve"> léga</w:t>
      </w:r>
      <w:r w:rsidR="004032F3" w:rsidRPr="00264D4F">
        <w:rPr>
          <w:rFonts w:eastAsia="Calibri"/>
          <w:color w:val="000000" w:themeColor="text1"/>
          <w:lang w:val="fr-FR" w:eastAsia="es-CO"/>
        </w:rPr>
        <w:t>ux en vigueur</w:t>
      </w:r>
      <w:r w:rsidRPr="00264D4F">
        <w:rPr>
          <w:rFonts w:eastAsia="Calibri"/>
          <w:color w:val="000000" w:themeColor="text1"/>
          <w:lang w:val="fr-FR" w:eastAsia="es-CO"/>
        </w:rPr>
        <w:t xml:space="preserve"> l'année de survenance de l'événement</w:t>
      </w:r>
      <w:r w:rsidR="004032F3" w:rsidRPr="00264D4F">
        <w:rPr>
          <w:rFonts w:eastAsia="Calibri"/>
          <w:color w:val="000000" w:themeColor="text1"/>
          <w:lang w:val="fr-FR" w:eastAsia="es-CO"/>
        </w:rPr>
        <w:t xml:space="preserve"> et est</w:t>
      </w:r>
      <w:r w:rsidR="00207644" w:rsidRPr="00264D4F">
        <w:rPr>
          <w:rFonts w:eastAsia="Calibri"/>
          <w:color w:val="000000" w:themeColor="text1"/>
          <w:lang w:val="fr-FR" w:eastAsia="es-CO"/>
        </w:rPr>
        <w:t xml:space="preserve"> versé</w:t>
      </w:r>
      <w:r w:rsidRPr="00264D4F">
        <w:rPr>
          <w:rFonts w:eastAsia="Calibri"/>
          <w:color w:val="000000" w:themeColor="text1"/>
          <w:lang w:val="fr-FR" w:eastAsia="es-CO"/>
        </w:rPr>
        <w:t xml:space="preserve"> en vertu de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15 de la loi </w:t>
      </w:r>
      <w:r w:rsidR="00207644" w:rsidRPr="00264D4F">
        <w:rPr>
          <w:rFonts w:eastAsia="Calibri"/>
          <w:color w:val="000000" w:themeColor="text1"/>
          <w:lang w:val="fr-FR" w:eastAsia="es-CO"/>
        </w:rPr>
        <w:t>n° </w:t>
      </w:r>
      <w:r w:rsidRPr="00264D4F">
        <w:rPr>
          <w:rFonts w:eastAsia="Calibri"/>
          <w:color w:val="000000" w:themeColor="text1"/>
          <w:lang w:val="fr-FR" w:eastAsia="es-CO"/>
        </w:rPr>
        <w:t xml:space="preserve">418 de 1997 par l'Agence présidentielle pour l'action sociale et la coopération internationale </w:t>
      </w:r>
      <w:r w:rsidR="00207644" w:rsidRPr="00264D4F">
        <w:rPr>
          <w:rFonts w:eastAsia="Calibri"/>
          <w:color w:val="000000" w:themeColor="text1"/>
          <w:lang w:val="fr-FR" w:eastAsia="es-CO"/>
        </w:rPr>
        <w:t xml:space="preserve">en cas </w:t>
      </w:r>
      <w:r w:rsidRPr="00264D4F">
        <w:rPr>
          <w:rFonts w:eastAsia="Calibri"/>
          <w:color w:val="000000" w:themeColor="text1"/>
          <w:lang w:val="fr-FR" w:eastAsia="es-CO"/>
        </w:rPr>
        <w:t xml:space="preserve">de </w:t>
      </w:r>
      <w:r w:rsidR="003E3AAA" w:rsidRPr="00264D4F">
        <w:rPr>
          <w:rFonts w:eastAsia="Calibri"/>
          <w:color w:val="000000" w:themeColor="text1"/>
          <w:lang w:val="fr-FR" w:eastAsia="es-CO"/>
        </w:rPr>
        <w:t>crimes</w:t>
      </w:r>
      <w:r w:rsidRPr="00264D4F">
        <w:rPr>
          <w:rFonts w:eastAsia="Calibri"/>
          <w:color w:val="000000" w:themeColor="text1"/>
          <w:lang w:val="fr-FR" w:eastAsia="es-CO"/>
        </w:rPr>
        <w:t xml:space="preserve"> ayant causé la mort ou la disparition forcée, </w:t>
      </w:r>
      <w:r w:rsidR="00207644" w:rsidRPr="00264D4F">
        <w:rPr>
          <w:rFonts w:eastAsia="Calibri"/>
          <w:color w:val="000000" w:themeColor="text1"/>
          <w:lang w:val="fr-FR" w:eastAsia="es-CO"/>
        </w:rPr>
        <w:t xml:space="preserve">alors que l'équivalent </w:t>
      </w:r>
      <w:r w:rsidRPr="00264D4F">
        <w:rPr>
          <w:rFonts w:eastAsia="Calibri"/>
          <w:color w:val="000000" w:themeColor="text1"/>
          <w:lang w:val="fr-FR" w:eastAsia="es-CO"/>
        </w:rPr>
        <w:t xml:space="preserve">de 40 salaires minimums légaux accordé </w:t>
      </w:r>
      <w:r w:rsidR="00207644" w:rsidRPr="00264D4F">
        <w:rPr>
          <w:rFonts w:eastAsia="Calibri"/>
          <w:color w:val="000000" w:themeColor="text1"/>
          <w:lang w:val="fr-FR" w:eastAsia="es-CO"/>
        </w:rPr>
        <w:t>en cas d'</w:t>
      </w:r>
      <w:r w:rsidRPr="00264D4F">
        <w:rPr>
          <w:rFonts w:eastAsia="Calibri"/>
          <w:color w:val="000000" w:themeColor="text1"/>
          <w:lang w:val="fr-FR" w:eastAsia="es-CO"/>
        </w:rPr>
        <w:t>invalidité permanente des personnes touchées par la violence</w:t>
      </w:r>
      <w:r w:rsidR="00207644" w:rsidRPr="00264D4F">
        <w:rPr>
          <w:rFonts w:eastAsia="Calibri"/>
          <w:color w:val="000000" w:themeColor="text1"/>
          <w:lang w:val="fr-FR" w:eastAsia="es-CO"/>
        </w:rPr>
        <w:t xml:space="preserve"> constitue</w:t>
      </w:r>
      <w:r w:rsidRPr="00264D4F">
        <w:rPr>
          <w:rFonts w:eastAsia="Calibri"/>
          <w:color w:val="000000" w:themeColor="text1"/>
          <w:lang w:val="fr-FR" w:eastAsia="es-CO"/>
        </w:rPr>
        <w:t xml:space="preserve"> une indemnisation par voie administrative »</w:t>
      </w:r>
      <w:r w:rsidRPr="00264D4F">
        <w:rPr>
          <w:rStyle w:val="Appelnotedebasdep"/>
          <w:color w:val="000000" w:themeColor="text1"/>
          <w:lang w:val="fr-FR"/>
        </w:rPr>
        <w:footnoteReference w:id="61"/>
      </w:r>
      <w:r w:rsidRPr="00264D4F">
        <w:rPr>
          <w:rFonts w:eastAsia="Calibri"/>
          <w:iCs/>
          <w:color w:val="000000" w:themeColor="text1"/>
          <w:lang w:val="fr-FR" w:eastAsia="es-CO"/>
        </w:rPr>
        <w:t>.</w:t>
      </w:r>
    </w:p>
    <w:p w:rsidR="000B7DFD" w:rsidRPr="00264D4F" w:rsidRDefault="004E6B20"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À</w:t>
      </w:r>
      <w:r w:rsidR="000B7DFD" w:rsidRPr="00264D4F">
        <w:rPr>
          <w:rFonts w:eastAsia="Calibri"/>
          <w:color w:val="000000" w:themeColor="text1"/>
          <w:lang w:val="fr-FR" w:eastAsia="es-CO"/>
        </w:rPr>
        <w:t xml:space="preserve"> cette fin</w:t>
      </w:r>
      <w:r w:rsidR="00F86BE0" w:rsidRPr="00264D4F">
        <w:rPr>
          <w:rFonts w:eastAsia="Calibri"/>
          <w:color w:val="000000" w:themeColor="text1"/>
          <w:lang w:val="fr-FR" w:eastAsia="es-CO"/>
        </w:rPr>
        <w:t xml:space="preserve">, </w:t>
      </w:r>
      <w:r w:rsidR="000B7DFD" w:rsidRPr="00264D4F">
        <w:rPr>
          <w:rFonts w:eastAsia="Calibri"/>
          <w:color w:val="000000" w:themeColor="text1"/>
          <w:lang w:val="fr-FR" w:eastAsia="es-CO"/>
        </w:rPr>
        <w:t>l’Unité des victimes utilise le Registre des victimes</w:t>
      </w:r>
      <w:r w:rsidR="000B7DFD" w:rsidRPr="004E6B20">
        <w:rPr>
          <w:rFonts w:eastAsia="Calibri"/>
          <w:color w:val="000000" w:themeColor="text1"/>
          <w:sz w:val="16"/>
          <w:szCs w:val="16"/>
          <w:vertAlign w:val="superscript"/>
          <w:lang w:val="fr-FR" w:eastAsia="es-CO"/>
        </w:rPr>
        <w:footnoteReference w:id="62"/>
      </w:r>
      <w:r w:rsidR="000B7DFD" w:rsidRPr="00264D4F">
        <w:rPr>
          <w:rFonts w:eastAsia="Calibri"/>
          <w:color w:val="000000" w:themeColor="text1"/>
          <w:sz w:val="16"/>
          <w:szCs w:val="16"/>
          <w:lang w:val="fr-FR" w:eastAsia="es-CO"/>
        </w:rPr>
        <w:t>,</w:t>
      </w:r>
      <w:r w:rsidR="000B7DFD" w:rsidRPr="00264D4F">
        <w:rPr>
          <w:rFonts w:eastAsia="Calibri"/>
          <w:color w:val="000000" w:themeColor="text1"/>
          <w:lang w:val="fr-FR" w:eastAsia="es-CO"/>
        </w:rPr>
        <w:t xml:space="preserve"> dans lequel sont </w:t>
      </w:r>
      <w:r w:rsidR="00207644" w:rsidRPr="00264D4F">
        <w:rPr>
          <w:rFonts w:eastAsia="Calibri"/>
          <w:color w:val="000000" w:themeColor="text1"/>
          <w:lang w:val="fr-FR" w:eastAsia="es-CO"/>
        </w:rPr>
        <w:t>recensées</w:t>
      </w:r>
      <w:r w:rsidR="000B7DFD" w:rsidRPr="00264D4F">
        <w:rPr>
          <w:rFonts w:eastAsia="Calibri"/>
          <w:color w:val="000000" w:themeColor="text1"/>
          <w:lang w:val="fr-FR" w:eastAsia="es-CO"/>
        </w:rPr>
        <w:t xml:space="preserve"> de manière distincte les victimes de disparition forcée</w:t>
      </w:r>
      <w:r w:rsidR="00207644" w:rsidRPr="00264D4F">
        <w:rPr>
          <w:rFonts w:eastAsia="Calibri"/>
          <w:color w:val="000000" w:themeColor="text1"/>
          <w:lang w:val="fr-FR" w:eastAsia="es-CO"/>
        </w:rPr>
        <w:t xml:space="preserve">, </w:t>
      </w:r>
      <w:r w:rsidR="000B7DFD" w:rsidRPr="00264D4F">
        <w:rPr>
          <w:rFonts w:eastAsia="Calibri"/>
          <w:color w:val="000000" w:themeColor="text1"/>
          <w:lang w:val="fr-FR" w:eastAsia="es-CO"/>
        </w:rPr>
        <w:t>au nombre de 153 863 sur les 6 541 351</w:t>
      </w:r>
      <w:r>
        <w:rPr>
          <w:rFonts w:eastAsia="Calibri"/>
          <w:color w:val="000000" w:themeColor="text1"/>
          <w:lang w:val="fr-FR" w:eastAsia="es-CO"/>
        </w:rPr>
        <w:t> </w:t>
      </w:r>
      <w:r w:rsidR="000B7DFD" w:rsidRPr="00264D4F">
        <w:rPr>
          <w:rFonts w:eastAsia="Calibri"/>
          <w:color w:val="000000" w:themeColor="text1"/>
          <w:lang w:val="fr-FR" w:eastAsia="es-CO"/>
        </w:rPr>
        <w:t>victimes enregistrées, soit 1,9</w:t>
      </w:r>
      <w:r w:rsidR="00207644" w:rsidRPr="00264D4F">
        <w:rPr>
          <w:rFonts w:eastAsia="Calibri"/>
          <w:color w:val="000000" w:themeColor="text1"/>
          <w:lang w:val="fr-FR" w:eastAsia="es-CO"/>
        </w:rPr>
        <w:t> </w:t>
      </w:r>
      <w:r w:rsidR="000B7DFD" w:rsidRPr="00264D4F">
        <w:rPr>
          <w:rFonts w:eastAsia="Calibri"/>
          <w:color w:val="000000" w:themeColor="text1"/>
          <w:lang w:val="fr-FR" w:eastAsia="es-CO"/>
        </w:rPr>
        <w:t>% du total (au 1</w:t>
      </w:r>
      <w:r w:rsidR="000B7DFD" w:rsidRPr="00264D4F">
        <w:rPr>
          <w:rFonts w:eastAsia="Calibri"/>
          <w:color w:val="000000" w:themeColor="text1"/>
          <w:vertAlign w:val="superscript"/>
          <w:lang w:val="fr-FR" w:eastAsia="es-CO"/>
        </w:rPr>
        <w:t>er</w:t>
      </w:r>
      <w:r>
        <w:rPr>
          <w:rFonts w:eastAsia="Calibri"/>
          <w:color w:val="000000" w:themeColor="text1"/>
          <w:lang w:val="fr-FR" w:eastAsia="es-CO"/>
        </w:rPr>
        <w:t> </w:t>
      </w:r>
      <w:r w:rsidR="000B7DFD" w:rsidRPr="00264D4F">
        <w:rPr>
          <w:rFonts w:eastAsia="Calibri"/>
          <w:color w:val="000000" w:themeColor="text1"/>
          <w:lang w:val="fr-FR" w:eastAsia="es-CO"/>
        </w:rPr>
        <w:t>juin</w:t>
      </w:r>
      <w:r>
        <w:rPr>
          <w:rFonts w:eastAsia="Calibri"/>
          <w:color w:val="000000" w:themeColor="text1"/>
          <w:lang w:val="fr-FR" w:eastAsia="es-CO"/>
        </w:rPr>
        <w:t> </w:t>
      </w:r>
      <w:r w:rsidR="000B7DFD" w:rsidRPr="00264D4F">
        <w:rPr>
          <w:rFonts w:eastAsia="Calibri"/>
          <w:color w:val="000000" w:themeColor="text1"/>
          <w:lang w:val="fr-FR" w:eastAsia="es-CO"/>
        </w:rPr>
        <w:t xml:space="preserve">2014); parmi ces victimes de disparition, 41 111 sont des victimes directes et 94 752 sont des victimes indirectes, les deux groupes </w:t>
      </w:r>
      <w:r w:rsidR="00207644" w:rsidRPr="00264D4F">
        <w:rPr>
          <w:rFonts w:eastAsia="Calibri"/>
          <w:color w:val="000000" w:themeColor="text1"/>
          <w:lang w:val="fr-FR" w:eastAsia="es-CO"/>
        </w:rPr>
        <w:t xml:space="preserve">étant désormais </w:t>
      </w:r>
      <w:r w:rsidR="000B7DFD" w:rsidRPr="00264D4F">
        <w:rPr>
          <w:rFonts w:eastAsia="Calibri"/>
          <w:color w:val="000000" w:themeColor="text1"/>
          <w:lang w:val="fr-FR" w:eastAsia="es-CO"/>
        </w:rPr>
        <w:t xml:space="preserve">bénéficiaires du Plan de </w:t>
      </w:r>
      <w:r w:rsidR="00207644" w:rsidRPr="00264D4F">
        <w:rPr>
          <w:rFonts w:eastAsia="Calibri"/>
          <w:color w:val="000000" w:themeColor="text1"/>
          <w:lang w:val="fr-FR" w:eastAsia="es-CO"/>
        </w:rPr>
        <w:t>prise en charge, d'a</w:t>
      </w:r>
      <w:r w:rsidR="000B7DFD" w:rsidRPr="00264D4F">
        <w:rPr>
          <w:rFonts w:eastAsia="Calibri"/>
          <w:color w:val="000000" w:themeColor="text1"/>
          <w:lang w:val="fr-FR" w:eastAsia="es-CO"/>
        </w:rPr>
        <w:t xml:space="preserve">ssistance et de </w:t>
      </w:r>
      <w:r w:rsidR="00207644" w:rsidRPr="00264D4F">
        <w:rPr>
          <w:rFonts w:eastAsia="Calibri"/>
          <w:color w:val="000000" w:themeColor="text1"/>
          <w:lang w:val="fr-FR" w:eastAsia="es-CO"/>
        </w:rPr>
        <w:t>dédommagement intégral</w:t>
      </w:r>
      <w:r w:rsidR="000B7DFD" w:rsidRPr="00264D4F">
        <w:rPr>
          <w:rFonts w:eastAsia="Calibri"/>
          <w:color w:val="000000" w:themeColor="text1"/>
          <w:lang w:val="fr-FR" w:eastAsia="es-CO"/>
        </w:rPr>
        <w:t>.</w:t>
      </w:r>
      <w:r w:rsidR="00E07896">
        <w:rPr>
          <w:rFonts w:eastAsia="Calibri"/>
          <w:color w:val="000000" w:themeColor="text1"/>
          <w:lang w:val="fr-FR" w:eastAsia="es-CO"/>
        </w:rPr>
        <w:t xml:space="preserve"> </w:t>
      </w:r>
    </w:p>
    <w:p w:rsidR="000B7DFD" w:rsidRPr="00264D4F" w:rsidRDefault="000B7DFD" w:rsidP="002D1D64">
      <w:pPr>
        <w:pStyle w:val="H23G"/>
        <w:ind w:firstLine="0"/>
        <w:rPr>
          <w:color w:val="000000" w:themeColor="text1"/>
          <w:lang w:val="fr-FR" w:eastAsia="es-CO"/>
        </w:rPr>
      </w:pPr>
      <w:r w:rsidRPr="00264D4F">
        <w:rPr>
          <w:color w:val="000000" w:themeColor="text1"/>
          <w:lang w:val="fr-FR" w:eastAsia="es-CO"/>
        </w:rPr>
        <w:t xml:space="preserve">Personnes </w:t>
      </w:r>
      <w:r w:rsidR="00973F9B" w:rsidRPr="00264D4F">
        <w:rPr>
          <w:color w:val="000000" w:themeColor="text1"/>
          <w:lang w:val="fr-FR" w:eastAsia="es-CO"/>
        </w:rPr>
        <w:t>inscrites au</w:t>
      </w:r>
      <w:r w:rsidRPr="00264D4F">
        <w:rPr>
          <w:color w:val="000000" w:themeColor="text1"/>
          <w:lang w:val="fr-FR" w:eastAsia="es-CO"/>
        </w:rPr>
        <w:t xml:space="preserve"> R</w:t>
      </w:r>
      <w:r w:rsidR="00973F9B" w:rsidRPr="00264D4F">
        <w:rPr>
          <w:color w:val="000000" w:themeColor="text1"/>
          <w:lang w:val="fr-FR" w:eastAsia="es-CO"/>
        </w:rPr>
        <w:t>egistre central en tant que victimes d'une</w:t>
      </w:r>
      <w:r w:rsidRPr="00264D4F">
        <w:rPr>
          <w:color w:val="000000" w:themeColor="text1"/>
          <w:lang w:val="fr-FR" w:eastAsia="es-CO"/>
        </w:rPr>
        <w:t xml:space="preserve"> disparition forcée</w:t>
      </w:r>
    </w:p>
    <w:p w:rsidR="000B7DFD" w:rsidRPr="00264D4F" w:rsidRDefault="0099706F" w:rsidP="002D1D64">
      <w:pPr>
        <w:pStyle w:val="H23G"/>
        <w:spacing w:before="120"/>
        <w:rPr>
          <w:color w:val="000000" w:themeColor="text1"/>
          <w:lang w:val="fr-FR"/>
        </w:rPr>
      </w:pPr>
      <w:r>
        <w:rPr>
          <w:noProof/>
          <w:color w:val="000000" w:themeColor="text1"/>
          <w:lang w:val="en-US" w:eastAsia="en-US"/>
        </w:rPr>
        <mc:AlternateContent>
          <mc:Choice Requires="wps">
            <w:drawing>
              <wp:anchor distT="0" distB="0" distL="114300" distR="114300" simplePos="0" relativeHeight="251750400" behindDoc="0" locked="0" layoutInCell="1" allowOverlap="1">
                <wp:simplePos x="0" y="0"/>
                <wp:positionH relativeFrom="column">
                  <wp:posOffset>5387239</wp:posOffset>
                </wp:positionH>
                <wp:positionV relativeFrom="paragraph">
                  <wp:posOffset>1679829</wp:posOffset>
                </wp:positionV>
                <wp:extent cx="0" cy="329184"/>
                <wp:effectExtent l="0" t="0" r="19050" b="33020"/>
                <wp:wrapNone/>
                <wp:docPr id="12" name="Connettore 1 12"/>
                <wp:cNvGraphicFramePr/>
                <a:graphic xmlns:a="http://schemas.openxmlformats.org/drawingml/2006/main">
                  <a:graphicData uri="http://schemas.microsoft.com/office/word/2010/wordprocessingShape">
                    <wps:wsp>
                      <wps:cNvCnPr/>
                      <wps:spPr>
                        <a:xfrm>
                          <a:off x="0" y="0"/>
                          <a:ext cx="0" cy="3291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4FE3598" id="Connettore 1 12"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424.2pt,132.25pt" to="424.2pt,1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" strokecolor="#4579b8 [3044]"/>
            </w:pict>
          </mc:Fallback>
        </mc:AlternateContent>
      </w:r>
      <w:r w:rsidR="000B7DFD" w:rsidRPr="00264D4F">
        <w:rPr>
          <w:color w:val="000000" w:themeColor="text1"/>
          <w:lang w:val="fr-FR"/>
        </w:rPr>
        <w:tab/>
      </w:r>
      <w:r w:rsidR="000B7DFD" w:rsidRPr="00264D4F">
        <w:rPr>
          <w:color w:val="000000" w:themeColor="text1"/>
          <w:lang w:val="fr-FR"/>
        </w:rPr>
        <w:tab/>
      </w:r>
      <w:r w:rsidR="00973F9B" w:rsidRPr="00264D4F">
        <w:rPr>
          <w:b w:val="0"/>
          <w:color w:val="000000" w:themeColor="text1"/>
          <w:lang w:val="fr-FR"/>
        </w:rPr>
        <w:t>Graphique</w:t>
      </w:r>
      <w:r w:rsidR="000B7DFD" w:rsidRPr="00264D4F">
        <w:rPr>
          <w:b w:val="0"/>
          <w:bCs/>
          <w:color w:val="000000" w:themeColor="text1"/>
          <w:lang w:val="fr-FR"/>
        </w:rPr>
        <w:t xml:space="preserve"> 3</w:t>
      </w:r>
      <w:r w:rsidR="000B7DFD" w:rsidRPr="00264D4F">
        <w:rPr>
          <w:b w:val="0"/>
          <w:bCs/>
          <w:color w:val="000000" w:themeColor="text1"/>
          <w:lang w:val="fr-FR"/>
        </w:rPr>
        <w:br/>
      </w:r>
      <w:r w:rsidR="00973F9B" w:rsidRPr="00264D4F">
        <w:rPr>
          <w:color w:val="000000" w:themeColor="text1"/>
          <w:lang w:val="fr-FR" w:eastAsia="es-CO"/>
        </w:rPr>
        <w:t>Personnes inscrites au Registre central en tant que victimes d'une disparition forcée</w:t>
      </w:r>
      <w:r w:rsidR="00973F9B" w:rsidRPr="00264D4F">
        <w:rPr>
          <w:color w:val="000000" w:themeColor="text1"/>
          <w:lang w:val="fr-FR"/>
        </w:rPr>
        <w:t xml:space="preserve"> </w:t>
      </w:r>
    </w:p>
    <w:tbl>
      <w:tblPr>
        <w:tblStyle w:val="Grilledutableau"/>
        <w:tblW w:w="0" w:type="auto"/>
        <w:tblInd w:w="11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6"/>
        <w:gridCol w:w="3827"/>
        <w:gridCol w:w="1276"/>
        <w:gridCol w:w="1831"/>
      </w:tblGrid>
      <w:tr w:rsidR="0068096E" w:rsidRPr="00D82DDF" w:rsidTr="00CF0ACF">
        <w:tc>
          <w:tcPr>
            <w:tcW w:w="4253" w:type="dxa"/>
            <w:gridSpan w:val="2"/>
            <w:tcBorders>
              <w:right w:val="nil"/>
            </w:tcBorders>
          </w:tcPr>
          <w:p w:rsidR="0068096E" w:rsidRPr="00675FBA" w:rsidRDefault="0068096E" w:rsidP="00BA520A">
            <w:pPr>
              <w:pStyle w:val="SingleTxtG"/>
              <w:ind w:left="313" w:right="-30"/>
              <w:rPr>
                <w:rFonts w:ascii="Arial" w:hAnsi="Arial" w:cs="Arial"/>
                <w:color w:val="000000" w:themeColor="text1"/>
                <w:lang w:val="fr-FR"/>
              </w:rPr>
            </w:pPr>
            <w:r w:rsidRPr="00675FBA">
              <w:rPr>
                <w:rFonts w:ascii="Arial" w:hAnsi="Arial" w:cs="Arial"/>
                <w:color w:val="000000" w:themeColor="text1"/>
                <w:lang w:val="fr-FR"/>
              </w:rPr>
              <w:t>Total national</w:t>
            </w:r>
          </w:p>
          <w:p w:rsidR="0068096E" w:rsidRPr="00675FBA" w:rsidRDefault="0068096E" w:rsidP="00EF67AA">
            <w:pPr>
              <w:pStyle w:val="SingleTxtG"/>
              <w:ind w:left="0" w:right="-30"/>
              <w:rPr>
                <w:rFonts w:ascii="Arial" w:hAnsi="Arial" w:cs="Arial"/>
                <w:color w:val="000000" w:themeColor="text1"/>
                <w:lang w:val="fr-FR"/>
              </w:rPr>
            </w:pPr>
          </w:p>
        </w:tc>
        <w:tc>
          <w:tcPr>
            <w:tcW w:w="3107" w:type="dxa"/>
            <w:gridSpan w:val="2"/>
            <w:tcBorders>
              <w:top w:val="nil"/>
              <w:left w:val="nil"/>
              <w:bottom w:val="single" w:sz="4" w:space="0" w:color="auto"/>
            </w:tcBorders>
          </w:tcPr>
          <w:p w:rsidR="0068096E" w:rsidRPr="00675FBA" w:rsidRDefault="0068096E" w:rsidP="00BA520A">
            <w:pPr>
              <w:pStyle w:val="SingleTxtG"/>
              <w:ind w:left="0" w:right="-30"/>
              <w:jc w:val="right"/>
              <w:rPr>
                <w:rFonts w:ascii="Arial" w:hAnsi="Arial" w:cs="Arial"/>
                <w:color w:val="000000" w:themeColor="text1"/>
                <w:lang w:val="fr-FR"/>
              </w:rPr>
            </w:pPr>
          </w:p>
          <w:p w:rsidR="0068096E" w:rsidRPr="00675FBA" w:rsidRDefault="0068096E" w:rsidP="00BA520A">
            <w:pPr>
              <w:pStyle w:val="SingleTxtG"/>
              <w:ind w:left="0" w:right="-30"/>
              <w:jc w:val="right"/>
              <w:rPr>
                <w:rFonts w:ascii="Arial" w:hAnsi="Arial" w:cs="Arial"/>
                <w:color w:val="000000" w:themeColor="text1"/>
                <w:lang w:val="fr-FR"/>
              </w:rPr>
            </w:pPr>
            <w:r w:rsidRPr="00675FBA">
              <w:rPr>
                <w:rFonts w:ascii="Arial" w:hAnsi="Arial" w:cs="Arial"/>
                <w:color w:val="000000" w:themeColor="text1"/>
                <w:lang w:val="fr-FR"/>
              </w:rPr>
              <w:t>1</w:t>
            </w:r>
            <w:r w:rsidRPr="00675FBA">
              <w:rPr>
                <w:rFonts w:ascii="Arial" w:hAnsi="Arial" w:cs="Arial"/>
                <w:color w:val="000000" w:themeColor="text1"/>
                <w:vertAlign w:val="superscript"/>
                <w:lang w:val="fr-FR"/>
              </w:rPr>
              <w:t>er</w:t>
            </w:r>
            <w:r w:rsidRPr="00675FBA">
              <w:rPr>
                <w:rFonts w:ascii="Arial" w:hAnsi="Arial" w:cs="Arial"/>
                <w:color w:val="000000" w:themeColor="text1"/>
                <w:lang w:val="fr-FR"/>
              </w:rPr>
              <w:t> juin 2014</w:t>
            </w:r>
          </w:p>
        </w:tc>
      </w:tr>
      <w:tr w:rsidR="00703D26" w:rsidRPr="00D82DDF" w:rsidTr="00CF0ACF">
        <w:tc>
          <w:tcPr>
            <w:tcW w:w="426" w:type="dxa"/>
            <w:tcBorders>
              <w:top w:val="single" w:sz="4" w:space="0" w:color="auto"/>
              <w:bottom w:val="nil"/>
              <w:right w:val="single" w:sz="4" w:space="0" w:color="ECF1F8"/>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1E9F3"/>
          </w:tcPr>
          <w:p w:rsidR="00490690" w:rsidRPr="00675FBA" w:rsidRDefault="00490690" w:rsidP="002D3B95">
            <w:pPr>
              <w:pStyle w:val="SingleTxtG"/>
              <w:spacing w:before="40" w:after="40" w:line="240" w:lineRule="auto"/>
              <w:ind w:left="0" w:right="-28"/>
              <w:rPr>
                <w:rFonts w:ascii="Arial" w:hAnsi="Arial" w:cs="Arial"/>
                <w:color w:val="000000" w:themeColor="text1"/>
                <w:lang w:val="fr-FR"/>
              </w:rPr>
            </w:pPr>
            <w:r w:rsidRPr="00675FBA">
              <w:rPr>
                <w:rFonts w:ascii="Arial" w:hAnsi="Arial" w:cs="Arial"/>
                <w:color w:val="000000" w:themeColor="text1"/>
                <w:lang w:val="fr-FR"/>
              </w:rPr>
              <w:t>Causes</w:t>
            </w:r>
          </w:p>
        </w:tc>
        <w:tc>
          <w:tcPr>
            <w:tcW w:w="1276" w:type="dxa"/>
            <w:tcBorders>
              <w:top w:val="single" w:sz="4" w:space="0" w:color="ECF1F8"/>
              <w:left w:val="single" w:sz="4" w:space="0" w:color="ECF1F8"/>
              <w:bottom w:val="single" w:sz="4" w:space="0" w:color="ECF1F8"/>
              <w:right w:val="single" w:sz="4" w:space="0" w:color="ECF1F8"/>
            </w:tcBorders>
            <w:shd w:val="clear" w:color="auto" w:fill="E1E9F3"/>
          </w:tcPr>
          <w:p w:rsidR="00490690" w:rsidRPr="00675FBA" w:rsidRDefault="00490690" w:rsidP="002D3B95">
            <w:pPr>
              <w:pStyle w:val="SingleTxtG"/>
              <w:spacing w:before="40" w:after="40" w:line="240" w:lineRule="auto"/>
              <w:ind w:left="0" w:right="-28"/>
              <w:rPr>
                <w:rFonts w:ascii="Arial" w:hAnsi="Arial" w:cs="Arial"/>
                <w:color w:val="000000" w:themeColor="text1"/>
                <w:lang w:val="fr-FR"/>
              </w:rPr>
            </w:pPr>
            <w:r w:rsidRPr="00675FBA">
              <w:rPr>
                <w:rFonts w:ascii="Arial" w:hAnsi="Arial" w:cs="Arial"/>
                <w:color w:val="000000" w:themeColor="text1"/>
                <w:lang w:val="fr-FR"/>
              </w:rPr>
              <w:t>Personnes</w:t>
            </w:r>
          </w:p>
        </w:tc>
        <w:tc>
          <w:tcPr>
            <w:tcW w:w="1831" w:type="dxa"/>
            <w:tcBorders>
              <w:top w:val="single" w:sz="4" w:space="0" w:color="auto"/>
              <w:left w:val="single" w:sz="4" w:space="0" w:color="ECF1F8"/>
              <w:bottom w:val="nil"/>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r>
      <w:tr w:rsidR="00CF0ACF" w:rsidRPr="00D82DDF" w:rsidTr="00CF0ACF">
        <w:tc>
          <w:tcPr>
            <w:tcW w:w="426" w:type="dxa"/>
            <w:tcBorders>
              <w:top w:val="nil"/>
              <w:bottom w:val="nil"/>
              <w:right w:val="single" w:sz="4" w:space="0" w:color="ECF1F8"/>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tcPr>
          <w:p w:rsidR="00490690" w:rsidRPr="00675FBA" w:rsidRDefault="00490690"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Abandon de terres ou expulsion forcée</w:t>
            </w:r>
          </w:p>
        </w:tc>
        <w:tc>
          <w:tcPr>
            <w:tcW w:w="1276" w:type="dxa"/>
            <w:tcBorders>
              <w:top w:val="single" w:sz="4" w:space="0" w:color="ECF1F8"/>
              <w:left w:val="single" w:sz="4" w:space="0" w:color="ECF1F8"/>
              <w:bottom w:val="single" w:sz="4" w:space="0" w:color="ECF1F8"/>
              <w:right w:val="single" w:sz="4" w:space="0" w:color="ECF1F8"/>
            </w:tcBorders>
          </w:tcPr>
          <w:p w:rsidR="00490690" w:rsidRPr="00675FBA" w:rsidRDefault="00FB0295"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7 139</w:t>
            </w:r>
          </w:p>
        </w:tc>
        <w:tc>
          <w:tcPr>
            <w:tcW w:w="1831" w:type="dxa"/>
            <w:tcBorders>
              <w:top w:val="nil"/>
              <w:left w:val="single" w:sz="4" w:space="0" w:color="ECF1F8"/>
              <w:bottom w:val="nil"/>
            </w:tcBorders>
            <w:shd w:val="clear" w:color="auto" w:fill="auto"/>
          </w:tcPr>
          <w:p w:rsidR="00490690" w:rsidRPr="00166CC7" w:rsidRDefault="00490690" w:rsidP="00D82DDF">
            <w:pPr>
              <w:pStyle w:val="SingleTxtG"/>
              <w:spacing w:after="0" w:line="240" w:lineRule="auto"/>
              <w:ind w:left="0" w:right="-28"/>
              <w:rPr>
                <w:rFonts w:ascii="Arial" w:hAnsi="Arial" w:cs="Arial"/>
                <w:color w:val="000000" w:themeColor="text1"/>
                <w:lang w:val="fr-FR"/>
              </w:rPr>
            </w:pPr>
          </w:p>
        </w:tc>
      </w:tr>
      <w:tr w:rsidR="00CF0ACF" w:rsidRPr="00D82DDF" w:rsidTr="00CF0ACF">
        <w:tc>
          <w:tcPr>
            <w:tcW w:w="426" w:type="dxa"/>
            <w:tcBorders>
              <w:top w:val="nil"/>
              <w:bottom w:val="nil"/>
              <w:right w:val="single" w:sz="4" w:space="0" w:color="ECF1F8"/>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tcPr>
          <w:p w:rsidR="00490690" w:rsidRPr="00675FBA" w:rsidRDefault="00490690" w:rsidP="00882117">
            <w:pPr>
              <w:pStyle w:val="SingleTxtG"/>
              <w:spacing w:after="0" w:line="240" w:lineRule="auto"/>
              <w:ind w:left="0" w:right="-28"/>
              <w:jc w:val="left"/>
              <w:rPr>
                <w:rFonts w:ascii="Arial" w:hAnsi="Arial" w:cs="Arial"/>
                <w:color w:val="000000" w:themeColor="text1"/>
                <w:sz w:val="16"/>
                <w:szCs w:val="16"/>
                <w:lang w:val="fr-FR"/>
              </w:rPr>
            </w:pPr>
            <w:r w:rsidRPr="00675FBA">
              <w:rPr>
                <w:rFonts w:ascii="Arial" w:hAnsi="Arial" w:cs="Arial"/>
                <w:iCs/>
                <w:color w:val="000000" w:themeColor="text1"/>
                <w:sz w:val="16"/>
                <w:szCs w:val="16"/>
                <w:lang w:val="fr-FR" w:eastAsia="es-CO"/>
              </w:rPr>
              <w:t>Actes terroristes/assassinats/combats/harcèlement</w:t>
            </w:r>
          </w:p>
        </w:tc>
        <w:tc>
          <w:tcPr>
            <w:tcW w:w="1276" w:type="dxa"/>
            <w:tcBorders>
              <w:top w:val="single" w:sz="4" w:space="0" w:color="ECF1F8"/>
              <w:left w:val="single" w:sz="4" w:space="0" w:color="ECF1F8"/>
              <w:bottom w:val="single" w:sz="4" w:space="0" w:color="ECF1F8"/>
              <w:right w:val="single" w:sz="4" w:space="0" w:color="ECF1F8"/>
            </w:tcBorders>
          </w:tcPr>
          <w:p w:rsidR="00490690" w:rsidRPr="00675FBA" w:rsidRDefault="00FB0295" w:rsidP="00616854">
            <w:pPr>
              <w:pStyle w:val="SingleTxtG"/>
              <w:spacing w:after="0" w:line="240" w:lineRule="auto"/>
              <w:ind w:left="0" w:right="-28"/>
              <w:jc w:val="right"/>
              <w:rPr>
                <w:rFonts w:ascii="Arial" w:hAnsi="Arial" w:cs="Arial"/>
                <w:color w:val="000000" w:themeColor="text1"/>
                <w:sz w:val="16"/>
                <w:szCs w:val="16"/>
                <w:lang w:val="fr-FR"/>
              </w:rPr>
            </w:pPr>
            <w:r w:rsidRPr="00675FBA">
              <w:rPr>
                <w:rFonts w:ascii="Arial" w:hAnsi="Arial" w:cs="Arial"/>
                <w:color w:val="000000" w:themeColor="text1"/>
                <w:sz w:val="16"/>
                <w:szCs w:val="16"/>
                <w:lang w:val="fr-FR"/>
              </w:rPr>
              <w:t>67 855</w:t>
            </w:r>
          </w:p>
        </w:tc>
        <w:tc>
          <w:tcPr>
            <w:tcW w:w="1831" w:type="dxa"/>
            <w:tcBorders>
              <w:top w:val="nil"/>
              <w:left w:val="single" w:sz="4" w:space="0" w:color="ECF1F8"/>
              <w:bottom w:val="nil"/>
            </w:tcBorders>
            <w:shd w:val="clear" w:color="auto" w:fill="auto"/>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r>
      <w:tr w:rsidR="00127A23" w:rsidRPr="00D82DDF" w:rsidTr="00CF0ACF">
        <w:tc>
          <w:tcPr>
            <w:tcW w:w="426" w:type="dxa"/>
            <w:tcBorders>
              <w:top w:val="nil"/>
              <w:bottom w:val="nil"/>
              <w:right w:val="single" w:sz="4" w:space="0" w:color="ECF1F8"/>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CF1F8"/>
          </w:tcPr>
          <w:p w:rsidR="00490690" w:rsidRPr="00675FBA" w:rsidRDefault="00490690" w:rsidP="00882117">
            <w:pPr>
              <w:pStyle w:val="SingleTxtG"/>
              <w:spacing w:after="0" w:line="240" w:lineRule="auto"/>
              <w:ind w:left="0" w:right="-28"/>
              <w:jc w:val="left"/>
              <w:rPr>
                <w:rFonts w:ascii="Arial" w:hAnsi="Arial" w:cs="Arial"/>
                <w:color w:val="000000" w:themeColor="text1"/>
                <w:sz w:val="16"/>
                <w:szCs w:val="16"/>
                <w:lang w:val="fr-FR"/>
              </w:rPr>
            </w:pPr>
            <w:r w:rsidRPr="00675FBA">
              <w:rPr>
                <w:rFonts w:ascii="Arial" w:hAnsi="Arial" w:cs="Arial"/>
                <w:iCs/>
                <w:color w:val="000000" w:themeColor="text1"/>
                <w:sz w:val="16"/>
                <w:szCs w:val="16"/>
                <w:lang w:val="fr-FR" w:eastAsia="es-CO"/>
              </w:rPr>
              <w:t>Menaces</w:t>
            </w:r>
          </w:p>
        </w:tc>
        <w:tc>
          <w:tcPr>
            <w:tcW w:w="1276" w:type="dxa"/>
            <w:tcBorders>
              <w:top w:val="single" w:sz="4" w:space="0" w:color="ECF1F8"/>
              <w:left w:val="single" w:sz="4" w:space="0" w:color="ECF1F8"/>
              <w:bottom w:val="single" w:sz="4" w:space="0" w:color="ECF1F8"/>
              <w:right w:val="single" w:sz="4" w:space="0" w:color="ECF1F8"/>
            </w:tcBorders>
            <w:shd w:val="clear" w:color="auto" w:fill="ECF1F8"/>
          </w:tcPr>
          <w:p w:rsidR="00490690" w:rsidRPr="00675FBA" w:rsidRDefault="00FB0295" w:rsidP="00616854">
            <w:pPr>
              <w:pStyle w:val="SingleTxtG"/>
              <w:spacing w:after="0" w:line="240" w:lineRule="auto"/>
              <w:ind w:left="0" w:right="-28"/>
              <w:jc w:val="right"/>
              <w:rPr>
                <w:rFonts w:ascii="Arial" w:hAnsi="Arial" w:cs="Arial"/>
                <w:color w:val="000000" w:themeColor="text1"/>
                <w:sz w:val="16"/>
                <w:szCs w:val="16"/>
                <w:lang w:val="fr-FR"/>
              </w:rPr>
            </w:pPr>
            <w:r w:rsidRPr="00675FBA">
              <w:rPr>
                <w:rFonts w:ascii="Arial" w:hAnsi="Arial" w:cs="Arial"/>
                <w:color w:val="000000" w:themeColor="text1"/>
                <w:sz w:val="16"/>
                <w:szCs w:val="16"/>
                <w:lang w:val="fr-FR"/>
              </w:rPr>
              <w:t>165 634</w:t>
            </w:r>
          </w:p>
        </w:tc>
        <w:tc>
          <w:tcPr>
            <w:tcW w:w="1831" w:type="dxa"/>
            <w:tcBorders>
              <w:top w:val="nil"/>
              <w:left w:val="single" w:sz="4" w:space="0" w:color="ECF1F8"/>
              <w:bottom w:val="nil"/>
            </w:tcBorders>
            <w:shd w:val="clear" w:color="auto" w:fill="auto"/>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r>
      <w:tr w:rsidR="00127A23" w:rsidRPr="00D82DDF" w:rsidTr="00CF0ACF">
        <w:tc>
          <w:tcPr>
            <w:tcW w:w="426" w:type="dxa"/>
            <w:tcBorders>
              <w:top w:val="nil"/>
              <w:bottom w:val="nil"/>
              <w:right w:val="single" w:sz="4" w:space="0" w:color="ECF1F8"/>
            </w:tcBorders>
          </w:tcPr>
          <w:p w:rsidR="00127A23" w:rsidRPr="00D82DDF" w:rsidRDefault="00127A23"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24" w:space="0" w:color="F4EE00"/>
              <w:right w:val="single" w:sz="4" w:space="0" w:color="ECF1F8"/>
            </w:tcBorders>
          </w:tcPr>
          <w:p w:rsidR="00127A23" w:rsidRPr="00675FBA" w:rsidRDefault="00127A23"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Crimes contre la liberté et l’intégrité sexuelles</w:t>
            </w:r>
          </w:p>
        </w:tc>
        <w:tc>
          <w:tcPr>
            <w:tcW w:w="1276" w:type="dxa"/>
            <w:tcBorders>
              <w:top w:val="single" w:sz="4" w:space="0" w:color="ECF1F8"/>
              <w:left w:val="single" w:sz="4" w:space="0" w:color="ECF1F8"/>
              <w:bottom w:val="single" w:sz="24" w:space="0" w:color="F4EE00"/>
              <w:right w:val="single" w:sz="4" w:space="0" w:color="ECF1F8"/>
            </w:tcBorders>
          </w:tcPr>
          <w:p w:rsidR="00127A23" w:rsidRPr="00675FBA" w:rsidRDefault="00127A23"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5 440</w:t>
            </w:r>
          </w:p>
        </w:tc>
        <w:tc>
          <w:tcPr>
            <w:tcW w:w="1831" w:type="dxa"/>
            <w:vMerge w:val="restart"/>
            <w:tcBorders>
              <w:top w:val="nil"/>
              <w:left w:val="single" w:sz="4" w:space="0" w:color="ECF1F8"/>
            </w:tcBorders>
            <w:shd w:val="clear" w:color="auto" w:fill="auto"/>
          </w:tcPr>
          <w:p w:rsidR="00A14421" w:rsidRPr="00CF0ACF" w:rsidRDefault="00A14421" w:rsidP="00D82DDF">
            <w:pPr>
              <w:pStyle w:val="SingleTxtG"/>
              <w:spacing w:after="0" w:line="240" w:lineRule="auto"/>
              <w:ind w:left="0" w:right="-28"/>
              <w:rPr>
                <w:rFonts w:ascii="Arial" w:hAnsi="Arial" w:cs="Arial"/>
                <w:color w:val="000000" w:themeColor="text1"/>
                <w:sz w:val="13"/>
                <w:szCs w:val="13"/>
                <w:lang w:val="fr-FR"/>
              </w:rPr>
            </w:pPr>
          </w:p>
          <w:p w:rsidR="00A14421" w:rsidRPr="00CF0ACF" w:rsidRDefault="0099706F" w:rsidP="00D82DDF">
            <w:pPr>
              <w:pStyle w:val="SingleTxtG"/>
              <w:spacing w:after="0" w:line="240" w:lineRule="auto"/>
              <w:ind w:left="0" w:right="-28"/>
              <w:rPr>
                <w:rFonts w:ascii="Arial" w:hAnsi="Arial" w:cs="Arial"/>
                <w:color w:val="000000" w:themeColor="text1"/>
                <w:sz w:val="13"/>
                <w:szCs w:val="13"/>
                <w:lang w:val="fr-FR"/>
              </w:rPr>
            </w:pPr>
            <w:r w:rsidRPr="00CF0ACF">
              <w:rPr>
                <w:rFonts w:ascii="Arial" w:hAnsi="Arial" w:cs="Arial"/>
                <w:noProof/>
                <w:color w:val="000000" w:themeColor="text1"/>
                <w:sz w:val="13"/>
                <w:szCs w:val="13"/>
                <w:lang w:val="en-US" w:eastAsia="en-US"/>
              </w:rPr>
              <mc:AlternateContent>
                <mc:Choice Requires="wps">
                  <w:drawing>
                    <wp:anchor distT="0" distB="0" distL="114300" distR="114300" simplePos="0" relativeHeight="251751424" behindDoc="0" locked="0" layoutInCell="1" allowOverlap="1">
                      <wp:simplePos x="0" y="0"/>
                      <wp:positionH relativeFrom="column">
                        <wp:posOffset>-70485</wp:posOffset>
                      </wp:positionH>
                      <wp:positionV relativeFrom="paragraph">
                        <wp:posOffset>78410</wp:posOffset>
                      </wp:positionV>
                      <wp:extent cx="0" cy="329184"/>
                      <wp:effectExtent l="0" t="0" r="19050" b="33020"/>
                      <wp:wrapNone/>
                      <wp:docPr id="14" name="Connettore 1 14"/>
                      <wp:cNvGraphicFramePr/>
                      <a:graphic xmlns:a="http://schemas.openxmlformats.org/drawingml/2006/main">
                        <a:graphicData uri="http://schemas.microsoft.com/office/word/2010/wordprocessingShape">
                          <wps:wsp>
                            <wps:cNvCnPr/>
                            <wps:spPr>
                              <a:xfrm>
                                <a:off x="0" y="0"/>
                                <a:ext cx="0" cy="3291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ED79C0C" id="Connettore 1 14"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5.55pt,6.15pt" to="-5.5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" strokecolor="#4579b8 [3044]"/>
                  </w:pict>
                </mc:Fallback>
              </mc:AlternateContent>
            </w:r>
            <w:r w:rsidR="00CE2C6A" w:rsidRPr="00CF0ACF">
              <w:rPr>
                <w:rFonts w:ascii="Arial" w:hAnsi="Arial" w:cs="Arial"/>
                <w:noProof/>
                <w:color w:val="000000" w:themeColor="text1"/>
                <w:sz w:val="13"/>
                <w:szCs w:val="13"/>
                <w:lang w:val="en-US" w:eastAsia="en-US"/>
              </w:rPr>
              <mc:AlternateContent>
                <mc:Choice Requires="wps">
                  <w:drawing>
                    <wp:anchor distT="0" distB="0" distL="114300" distR="114300" simplePos="0" relativeHeight="251745280" behindDoc="0" locked="0" layoutInCell="1" allowOverlap="1">
                      <wp:simplePos x="0" y="0"/>
                      <wp:positionH relativeFrom="column">
                        <wp:posOffset>-70486</wp:posOffset>
                      </wp:positionH>
                      <wp:positionV relativeFrom="paragraph">
                        <wp:posOffset>78410</wp:posOffset>
                      </wp:positionV>
                      <wp:extent cx="1163117" cy="0"/>
                      <wp:effectExtent l="0" t="0" r="37465" b="19050"/>
                      <wp:wrapNone/>
                      <wp:docPr id="7" name="Connettore 1 7"/>
                      <wp:cNvGraphicFramePr/>
                      <a:graphic xmlns:a="http://schemas.openxmlformats.org/drawingml/2006/main">
                        <a:graphicData uri="http://schemas.microsoft.com/office/word/2010/wordprocessingShape">
                          <wps:wsp>
                            <wps:cNvCnPr/>
                            <wps:spPr>
                              <a:xfrm>
                                <a:off x="0" y="0"/>
                                <a:ext cx="116311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4BB046F" id="Connettore 1 7"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5.55pt,6.15pt" to="86.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" strokecolor="#4579b8 [3044]"/>
                  </w:pict>
                </mc:Fallback>
              </mc:AlternateContent>
            </w:r>
          </w:p>
          <w:p w:rsidR="00127A23" w:rsidRPr="00CF0ACF" w:rsidRDefault="00127A23" w:rsidP="00D82DDF">
            <w:pPr>
              <w:pStyle w:val="SingleTxtG"/>
              <w:spacing w:after="0" w:line="240" w:lineRule="auto"/>
              <w:ind w:left="0" w:right="-28"/>
              <w:rPr>
                <w:rFonts w:ascii="Arial" w:hAnsi="Arial" w:cs="Arial"/>
                <w:color w:val="000000" w:themeColor="text1"/>
                <w:sz w:val="13"/>
                <w:szCs w:val="13"/>
                <w:lang w:val="fr-FR"/>
              </w:rPr>
            </w:pPr>
            <w:r w:rsidRPr="00CF0ACF">
              <w:rPr>
                <w:rFonts w:ascii="Arial" w:hAnsi="Arial" w:cs="Arial"/>
                <w:color w:val="000000" w:themeColor="text1"/>
                <w:sz w:val="13"/>
                <w:szCs w:val="13"/>
                <w:lang w:val="fr-FR"/>
              </w:rPr>
              <w:t>Victimes directes 41 111</w:t>
            </w:r>
          </w:p>
          <w:p w:rsidR="00A14421" w:rsidRPr="00CF0ACF" w:rsidRDefault="00CE2C6A" w:rsidP="00D82DDF">
            <w:pPr>
              <w:pStyle w:val="SingleTxtG"/>
              <w:spacing w:after="0" w:line="240" w:lineRule="auto"/>
              <w:ind w:left="0" w:right="-28"/>
              <w:rPr>
                <w:rFonts w:ascii="Arial" w:hAnsi="Arial" w:cs="Arial"/>
                <w:color w:val="000000" w:themeColor="text1"/>
                <w:sz w:val="13"/>
                <w:szCs w:val="13"/>
                <w:lang w:val="fr-FR"/>
              </w:rPr>
            </w:pPr>
            <w:r w:rsidRPr="00CF0ACF">
              <w:rPr>
                <w:rFonts w:ascii="Arial" w:hAnsi="Arial" w:cs="Arial"/>
                <w:noProof/>
                <w:color w:val="000000" w:themeColor="text1"/>
                <w:sz w:val="13"/>
                <w:szCs w:val="13"/>
                <w:lang w:val="en-US" w:eastAsia="en-US"/>
              </w:rPr>
              <mc:AlternateContent>
                <mc:Choice Requires="wps">
                  <w:drawing>
                    <wp:anchor distT="0" distB="0" distL="114300" distR="114300" simplePos="0" relativeHeight="251747328" behindDoc="0" locked="0" layoutInCell="1" allowOverlap="1" wp14:anchorId="33144C9A" wp14:editId="2CCB6D77">
                      <wp:simplePos x="0" y="0"/>
                      <wp:positionH relativeFrom="column">
                        <wp:posOffset>-72085</wp:posOffset>
                      </wp:positionH>
                      <wp:positionV relativeFrom="paragraph">
                        <wp:posOffset>52705</wp:posOffset>
                      </wp:positionV>
                      <wp:extent cx="1162685" cy="0"/>
                      <wp:effectExtent l="0" t="0" r="37465" b="19050"/>
                      <wp:wrapNone/>
                      <wp:docPr id="8" name="Connettore 1 8"/>
                      <wp:cNvGraphicFramePr/>
                      <a:graphic xmlns:a="http://schemas.openxmlformats.org/drawingml/2006/main">
                        <a:graphicData uri="http://schemas.microsoft.com/office/word/2010/wordprocessingShape">
                          <wps:wsp>
                            <wps:cNvCnPr/>
                            <wps:spPr>
                              <a:xfrm>
                                <a:off x="0" y="0"/>
                                <a:ext cx="1162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6B8B58A" id="Connettore 1 8"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5.7pt,4.15pt" to="85.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" strokecolor="#4579b8 [3044]"/>
                  </w:pict>
                </mc:Fallback>
              </mc:AlternateContent>
            </w:r>
          </w:p>
          <w:p w:rsidR="00127A23" w:rsidRPr="00CF0ACF" w:rsidRDefault="0099706F" w:rsidP="00127A23">
            <w:pPr>
              <w:pStyle w:val="SingleTxtG"/>
              <w:spacing w:after="0" w:line="240" w:lineRule="auto"/>
              <w:ind w:left="0" w:right="-28"/>
              <w:jc w:val="left"/>
              <w:rPr>
                <w:rFonts w:ascii="Arial" w:hAnsi="Arial" w:cs="Arial"/>
                <w:color w:val="000000" w:themeColor="text1"/>
                <w:sz w:val="13"/>
                <w:szCs w:val="13"/>
                <w:lang w:val="fr-FR"/>
              </w:rPr>
            </w:pPr>
            <w:r w:rsidRPr="00CF0ACF">
              <w:rPr>
                <w:rFonts w:ascii="Arial" w:hAnsi="Arial" w:cs="Arial"/>
                <w:noProof/>
                <w:color w:val="000000" w:themeColor="text1"/>
                <w:sz w:val="13"/>
                <w:szCs w:val="13"/>
                <w:lang w:val="en-US" w:eastAsia="en-US"/>
              </w:rPr>
              <mc:AlternateContent>
                <mc:Choice Requires="wps">
                  <w:drawing>
                    <wp:anchor distT="0" distB="0" distL="114300" distR="114300" simplePos="0" relativeHeight="251749376" behindDoc="0" locked="0" layoutInCell="1" allowOverlap="1" wp14:anchorId="7E05F04E" wp14:editId="44E0DA9E">
                      <wp:simplePos x="0" y="0"/>
                      <wp:positionH relativeFrom="column">
                        <wp:posOffset>-58115</wp:posOffset>
                      </wp:positionH>
                      <wp:positionV relativeFrom="paragraph">
                        <wp:posOffset>99695</wp:posOffset>
                      </wp:positionV>
                      <wp:extent cx="1162685" cy="0"/>
                      <wp:effectExtent l="0" t="0" r="37465" b="19050"/>
                      <wp:wrapNone/>
                      <wp:docPr id="9" name="Connettore 1 9"/>
                      <wp:cNvGraphicFramePr/>
                      <a:graphic xmlns:a="http://schemas.openxmlformats.org/drawingml/2006/main">
                        <a:graphicData uri="http://schemas.microsoft.com/office/word/2010/wordprocessingShape">
                          <wps:wsp>
                            <wps:cNvCnPr/>
                            <wps:spPr>
                              <a:xfrm>
                                <a:off x="0" y="0"/>
                                <a:ext cx="1162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6D1E69B" id="Connettore 1 9"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4.6pt,7.85pt" to="86.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" strokecolor="#4579b8 [3044]"/>
                  </w:pict>
                </mc:Fallback>
              </mc:AlternateContent>
            </w:r>
            <w:r w:rsidR="00127A23" w:rsidRPr="00CF0ACF">
              <w:rPr>
                <w:rFonts w:ascii="Arial" w:hAnsi="Arial" w:cs="Arial"/>
                <w:color w:val="000000" w:themeColor="text1"/>
                <w:sz w:val="13"/>
                <w:szCs w:val="13"/>
                <w:lang w:val="fr-FR"/>
              </w:rPr>
              <w:t>Victimes indirectes 94 752</w:t>
            </w:r>
          </w:p>
        </w:tc>
      </w:tr>
      <w:tr w:rsidR="00127A23" w:rsidRPr="00D82DDF" w:rsidTr="00CF0ACF">
        <w:tc>
          <w:tcPr>
            <w:tcW w:w="426" w:type="dxa"/>
            <w:tcBorders>
              <w:top w:val="nil"/>
              <w:bottom w:val="nil"/>
              <w:right w:val="single" w:sz="2" w:space="0" w:color="ECF1F8"/>
            </w:tcBorders>
          </w:tcPr>
          <w:p w:rsidR="00127A23" w:rsidRPr="00D82DDF" w:rsidRDefault="00127A23" w:rsidP="00D82DDF">
            <w:pPr>
              <w:pStyle w:val="SingleTxtG"/>
              <w:spacing w:after="0" w:line="240" w:lineRule="auto"/>
              <w:ind w:left="0" w:right="-28"/>
              <w:rPr>
                <w:rFonts w:ascii="Arial" w:hAnsi="Arial" w:cs="Arial"/>
                <w:color w:val="000000" w:themeColor="text1"/>
                <w:lang w:val="fr-FR"/>
              </w:rPr>
            </w:pPr>
          </w:p>
        </w:tc>
        <w:tc>
          <w:tcPr>
            <w:tcW w:w="3827" w:type="dxa"/>
            <w:tcBorders>
              <w:top w:val="single" w:sz="24" w:space="0" w:color="F4EE00"/>
              <w:left w:val="single" w:sz="2" w:space="0" w:color="ECF1F8"/>
              <w:bottom w:val="single" w:sz="24" w:space="0" w:color="F4EE00"/>
              <w:right w:val="single" w:sz="2" w:space="0" w:color="ECF1F8"/>
            </w:tcBorders>
          </w:tcPr>
          <w:p w:rsidR="00127A23" w:rsidRPr="00675FBA" w:rsidRDefault="00127A23"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Disparition forcée</w:t>
            </w:r>
          </w:p>
        </w:tc>
        <w:tc>
          <w:tcPr>
            <w:tcW w:w="1276" w:type="dxa"/>
            <w:tcBorders>
              <w:top w:val="single" w:sz="24" w:space="0" w:color="F4EE00"/>
              <w:left w:val="single" w:sz="2" w:space="0" w:color="ECF1F8"/>
              <w:bottom w:val="single" w:sz="24" w:space="0" w:color="F4EE00"/>
              <w:right w:val="single" w:sz="4" w:space="0" w:color="ECF1F8"/>
            </w:tcBorders>
          </w:tcPr>
          <w:p w:rsidR="00127A23" w:rsidRPr="00675FBA" w:rsidRDefault="00127A23" w:rsidP="00616854">
            <w:pPr>
              <w:pStyle w:val="SingleTxtG"/>
              <w:spacing w:after="0" w:line="240" w:lineRule="auto"/>
              <w:ind w:left="0" w:right="-28"/>
              <w:jc w:val="right"/>
              <w:rPr>
                <w:rFonts w:ascii="Arial" w:hAnsi="Arial" w:cs="Arial"/>
                <w:b/>
                <w:color w:val="000000" w:themeColor="text1"/>
                <w:sz w:val="18"/>
                <w:szCs w:val="18"/>
                <w:lang w:val="fr-FR"/>
              </w:rPr>
            </w:pPr>
            <w:r w:rsidRPr="00675FBA">
              <w:rPr>
                <w:rFonts w:ascii="Arial" w:hAnsi="Arial" w:cs="Arial"/>
                <w:b/>
                <w:color w:val="8DB3E2" w:themeColor="text2" w:themeTint="66"/>
                <w:sz w:val="18"/>
                <w:szCs w:val="18"/>
                <w:lang w:val="fr-FR"/>
              </w:rPr>
              <w:t>135 863</w:t>
            </w:r>
          </w:p>
        </w:tc>
        <w:tc>
          <w:tcPr>
            <w:tcW w:w="1831" w:type="dxa"/>
            <w:vMerge/>
            <w:tcBorders>
              <w:left w:val="single" w:sz="4" w:space="0" w:color="ECF1F8"/>
            </w:tcBorders>
            <w:shd w:val="clear" w:color="auto" w:fill="auto"/>
          </w:tcPr>
          <w:p w:rsidR="00127A23" w:rsidRPr="001921D2" w:rsidRDefault="00127A23" w:rsidP="00D22294">
            <w:pPr>
              <w:pStyle w:val="SingleTxtG"/>
              <w:spacing w:after="0" w:line="240" w:lineRule="auto"/>
              <w:ind w:left="0" w:right="-28"/>
              <w:jc w:val="left"/>
              <w:rPr>
                <w:rFonts w:ascii="Arial" w:hAnsi="Arial" w:cs="Arial"/>
                <w:color w:val="000000" w:themeColor="text1"/>
                <w:sz w:val="16"/>
                <w:szCs w:val="16"/>
                <w:lang w:val="fr-FR"/>
              </w:rPr>
            </w:pPr>
          </w:p>
        </w:tc>
      </w:tr>
      <w:tr w:rsidR="00127A23" w:rsidRPr="00D82DDF" w:rsidTr="00CF0ACF">
        <w:tc>
          <w:tcPr>
            <w:tcW w:w="426" w:type="dxa"/>
            <w:tcBorders>
              <w:top w:val="nil"/>
              <w:bottom w:val="nil"/>
              <w:right w:val="single" w:sz="4" w:space="0" w:color="ECF1F8"/>
            </w:tcBorders>
          </w:tcPr>
          <w:p w:rsidR="00127A23" w:rsidRPr="00D82DDF" w:rsidRDefault="00127A23" w:rsidP="00D82DDF">
            <w:pPr>
              <w:pStyle w:val="SingleTxtG"/>
              <w:spacing w:after="0" w:line="240" w:lineRule="auto"/>
              <w:ind w:left="0" w:right="-28"/>
              <w:rPr>
                <w:rFonts w:ascii="Arial" w:hAnsi="Arial" w:cs="Arial"/>
                <w:color w:val="000000" w:themeColor="text1"/>
                <w:lang w:val="fr-FR"/>
              </w:rPr>
            </w:pPr>
          </w:p>
        </w:tc>
        <w:tc>
          <w:tcPr>
            <w:tcW w:w="3827" w:type="dxa"/>
            <w:tcBorders>
              <w:top w:val="single" w:sz="24" w:space="0" w:color="F4EE00"/>
              <w:left w:val="single" w:sz="4" w:space="0" w:color="ECF1F8"/>
              <w:bottom w:val="single" w:sz="4" w:space="0" w:color="ECF1F8"/>
              <w:right w:val="single" w:sz="4" w:space="0" w:color="ECF1F8"/>
            </w:tcBorders>
          </w:tcPr>
          <w:p w:rsidR="00127A23" w:rsidRPr="00675FBA" w:rsidRDefault="00127A23"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Déplacement</w:t>
            </w:r>
          </w:p>
        </w:tc>
        <w:tc>
          <w:tcPr>
            <w:tcW w:w="1276" w:type="dxa"/>
            <w:tcBorders>
              <w:top w:val="single" w:sz="24" w:space="0" w:color="F4EE00"/>
              <w:left w:val="single" w:sz="4" w:space="0" w:color="ECF1F8"/>
              <w:bottom w:val="single" w:sz="4" w:space="0" w:color="ECF1F8"/>
              <w:right w:val="single" w:sz="4" w:space="0" w:color="ECF1F8"/>
            </w:tcBorders>
          </w:tcPr>
          <w:p w:rsidR="00127A23" w:rsidRPr="00675FBA" w:rsidRDefault="00127A23"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5 632 062</w:t>
            </w:r>
          </w:p>
        </w:tc>
        <w:tc>
          <w:tcPr>
            <w:tcW w:w="1831" w:type="dxa"/>
            <w:vMerge/>
            <w:tcBorders>
              <w:left w:val="single" w:sz="4" w:space="0" w:color="ECF1F8"/>
              <w:bottom w:val="nil"/>
            </w:tcBorders>
            <w:shd w:val="clear" w:color="auto" w:fill="auto"/>
          </w:tcPr>
          <w:p w:rsidR="00127A23" w:rsidRPr="001921D2" w:rsidRDefault="00127A23" w:rsidP="00D82DDF">
            <w:pPr>
              <w:pStyle w:val="SingleTxtG"/>
              <w:spacing w:after="0" w:line="240" w:lineRule="auto"/>
              <w:ind w:left="0" w:right="-28"/>
              <w:rPr>
                <w:rFonts w:ascii="Arial" w:hAnsi="Arial" w:cs="Arial"/>
                <w:color w:val="000000" w:themeColor="text1"/>
                <w:sz w:val="16"/>
                <w:szCs w:val="16"/>
                <w:lang w:val="fr-FR"/>
              </w:rPr>
            </w:pPr>
          </w:p>
        </w:tc>
      </w:tr>
      <w:tr w:rsidR="00490690" w:rsidRPr="00D82DDF" w:rsidTr="00CF0ACF">
        <w:tc>
          <w:tcPr>
            <w:tcW w:w="426" w:type="dxa"/>
            <w:tcBorders>
              <w:top w:val="nil"/>
              <w:bottom w:val="nil"/>
              <w:right w:val="single" w:sz="4" w:space="0" w:color="ECF1F8"/>
            </w:tcBorders>
          </w:tcPr>
          <w:p w:rsidR="00490690" w:rsidRPr="00D82DDF" w:rsidRDefault="00490690"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CF1F8"/>
          </w:tcPr>
          <w:p w:rsidR="00490690" w:rsidRPr="00675FBA" w:rsidRDefault="0080524A"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Homicide</w:t>
            </w:r>
          </w:p>
        </w:tc>
        <w:tc>
          <w:tcPr>
            <w:tcW w:w="1276" w:type="dxa"/>
            <w:tcBorders>
              <w:top w:val="single" w:sz="4" w:space="0" w:color="ECF1F8"/>
              <w:left w:val="single" w:sz="4" w:space="0" w:color="ECF1F8"/>
              <w:bottom w:val="single" w:sz="4" w:space="0" w:color="ECF1F8"/>
              <w:right w:val="single" w:sz="4" w:space="0" w:color="ECF1F8"/>
            </w:tcBorders>
            <w:shd w:val="clear" w:color="auto" w:fill="ECF1F8"/>
          </w:tcPr>
          <w:p w:rsidR="00490690" w:rsidRPr="00675FBA" w:rsidRDefault="00616854" w:rsidP="00616854">
            <w:pPr>
              <w:pStyle w:val="SingleTxtG"/>
              <w:spacing w:after="0" w:line="240" w:lineRule="auto"/>
              <w:ind w:left="0" w:right="-28"/>
              <w:jc w:val="right"/>
              <w:rPr>
                <w:rFonts w:ascii="Arial" w:hAnsi="Arial" w:cs="Arial"/>
                <w:b/>
                <w:color w:val="000000" w:themeColor="text1"/>
                <w:sz w:val="18"/>
                <w:szCs w:val="18"/>
                <w:lang w:val="fr-FR"/>
              </w:rPr>
            </w:pPr>
            <w:r w:rsidRPr="00675FBA">
              <w:rPr>
                <w:rFonts w:ascii="Arial" w:hAnsi="Arial" w:cs="Arial"/>
                <w:b/>
                <w:color w:val="8DB3E2" w:themeColor="text2" w:themeTint="66"/>
                <w:sz w:val="18"/>
                <w:szCs w:val="18"/>
                <w:lang w:val="fr-FR"/>
              </w:rPr>
              <w:t>848 710</w:t>
            </w:r>
          </w:p>
        </w:tc>
        <w:tc>
          <w:tcPr>
            <w:tcW w:w="1831" w:type="dxa"/>
            <w:tcBorders>
              <w:top w:val="nil"/>
              <w:left w:val="single" w:sz="4" w:space="0" w:color="ECF1F8"/>
              <w:bottom w:val="nil"/>
            </w:tcBorders>
            <w:shd w:val="clear" w:color="auto" w:fill="auto"/>
          </w:tcPr>
          <w:p w:rsidR="00490690" w:rsidRPr="00882117" w:rsidRDefault="00490690" w:rsidP="00D82DDF">
            <w:pPr>
              <w:pStyle w:val="SingleTxtG"/>
              <w:spacing w:after="0" w:line="240" w:lineRule="auto"/>
              <w:ind w:left="0" w:right="-28"/>
              <w:rPr>
                <w:rFonts w:ascii="Arial" w:hAnsi="Arial" w:cs="Arial"/>
                <w:color w:val="000000" w:themeColor="text1"/>
                <w:lang w:val="fr-FR"/>
              </w:rPr>
            </w:pPr>
          </w:p>
        </w:tc>
      </w:tr>
      <w:tr w:rsidR="0080524A" w:rsidRPr="00D82DDF" w:rsidTr="00CF0ACF">
        <w:tc>
          <w:tcPr>
            <w:tcW w:w="426" w:type="dxa"/>
            <w:tcBorders>
              <w:top w:val="nil"/>
              <w:bottom w:val="nil"/>
              <w:right w:val="single" w:sz="4" w:space="0" w:color="ECF1F8"/>
            </w:tcBorders>
          </w:tcPr>
          <w:p w:rsidR="0080524A" w:rsidRPr="00D82DDF" w:rsidRDefault="0080524A"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tcPr>
          <w:p w:rsidR="0080524A" w:rsidRPr="00675FBA" w:rsidRDefault="0080524A"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Mines antipersonnel/munitions non explosées/engins explosifs</w:t>
            </w:r>
          </w:p>
        </w:tc>
        <w:tc>
          <w:tcPr>
            <w:tcW w:w="1276" w:type="dxa"/>
            <w:tcBorders>
              <w:top w:val="single" w:sz="4" w:space="0" w:color="ECF1F8"/>
              <w:left w:val="single" w:sz="4" w:space="0" w:color="ECF1F8"/>
              <w:bottom w:val="single" w:sz="4" w:space="0" w:color="ECF1F8"/>
              <w:right w:val="single" w:sz="4" w:space="0" w:color="ECF1F8"/>
            </w:tcBorders>
          </w:tcPr>
          <w:p w:rsidR="0080524A" w:rsidRPr="00675FBA" w:rsidRDefault="00616854"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10 928</w:t>
            </w:r>
          </w:p>
        </w:tc>
        <w:tc>
          <w:tcPr>
            <w:tcW w:w="1831" w:type="dxa"/>
            <w:tcBorders>
              <w:top w:val="nil"/>
              <w:left w:val="single" w:sz="4" w:space="0" w:color="ECF1F8"/>
              <w:bottom w:val="nil"/>
            </w:tcBorders>
            <w:shd w:val="clear" w:color="auto" w:fill="auto"/>
          </w:tcPr>
          <w:p w:rsidR="0080524A" w:rsidRPr="00882117" w:rsidRDefault="0080524A" w:rsidP="00D82DDF">
            <w:pPr>
              <w:pStyle w:val="SingleTxtG"/>
              <w:spacing w:after="0" w:line="240" w:lineRule="auto"/>
              <w:ind w:left="0" w:right="-28"/>
              <w:rPr>
                <w:rFonts w:ascii="Arial" w:hAnsi="Arial" w:cs="Arial"/>
                <w:color w:val="000000" w:themeColor="text1"/>
                <w:lang w:val="fr-FR"/>
              </w:rPr>
            </w:pPr>
          </w:p>
        </w:tc>
      </w:tr>
      <w:tr w:rsidR="0080524A" w:rsidRPr="00D82DDF" w:rsidTr="00CF0ACF">
        <w:tc>
          <w:tcPr>
            <w:tcW w:w="426" w:type="dxa"/>
            <w:tcBorders>
              <w:top w:val="nil"/>
              <w:bottom w:val="nil"/>
              <w:right w:val="single" w:sz="4" w:space="0" w:color="ECF1F8"/>
            </w:tcBorders>
          </w:tcPr>
          <w:p w:rsidR="0080524A" w:rsidRPr="00D82DDF" w:rsidRDefault="0080524A"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CF1F8"/>
          </w:tcPr>
          <w:p w:rsidR="0080524A" w:rsidRPr="00675FBA" w:rsidRDefault="0080524A"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Perte de biens meubles et immeubles</w:t>
            </w:r>
          </w:p>
        </w:tc>
        <w:tc>
          <w:tcPr>
            <w:tcW w:w="1276" w:type="dxa"/>
            <w:tcBorders>
              <w:top w:val="single" w:sz="4" w:space="0" w:color="ECF1F8"/>
              <w:left w:val="single" w:sz="4" w:space="0" w:color="ECF1F8"/>
              <w:bottom w:val="single" w:sz="4" w:space="0" w:color="ECF1F8"/>
              <w:right w:val="single" w:sz="4" w:space="0" w:color="ECF1F8"/>
            </w:tcBorders>
            <w:shd w:val="clear" w:color="auto" w:fill="ECF1F8"/>
          </w:tcPr>
          <w:p w:rsidR="0080524A" w:rsidRPr="00675FBA" w:rsidRDefault="00616854"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80 392</w:t>
            </w:r>
          </w:p>
        </w:tc>
        <w:tc>
          <w:tcPr>
            <w:tcW w:w="1831" w:type="dxa"/>
            <w:tcBorders>
              <w:top w:val="nil"/>
              <w:left w:val="single" w:sz="4" w:space="0" w:color="ECF1F8"/>
              <w:bottom w:val="nil"/>
            </w:tcBorders>
            <w:shd w:val="clear" w:color="auto" w:fill="auto"/>
          </w:tcPr>
          <w:p w:rsidR="0080524A" w:rsidRPr="00882117" w:rsidRDefault="0080524A" w:rsidP="00D82DDF">
            <w:pPr>
              <w:pStyle w:val="SingleTxtG"/>
              <w:spacing w:after="0" w:line="240" w:lineRule="auto"/>
              <w:ind w:left="0" w:right="-28"/>
              <w:rPr>
                <w:rFonts w:ascii="Arial" w:hAnsi="Arial" w:cs="Arial"/>
                <w:color w:val="000000" w:themeColor="text1"/>
                <w:lang w:val="fr-FR"/>
              </w:rPr>
            </w:pPr>
          </w:p>
        </w:tc>
      </w:tr>
      <w:tr w:rsidR="0080524A" w:rsidRPr="00D82DDF" w:rsidTr="00CF0ACF">
        <w:tc>
          <w:tcPr>
            <w:tcW w:w="426" w:type="dxa"/>
            <w:tcBorders>
              <w:top w:val="nil"/>
              <w:bottom w:val="nil"/>
              <w:right w:val="single" w:sz="4" w:space="0" w:color="ECF1F8"/>
            </w:tcBorders>
          </w:tcPr>
          <w:p w:rsidR="0080524A" w:rsidRPr="00D82DDF" w:rsidRDefault="0080524A"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tcPr>
          <w:p w:rsidR="0080524A" w:rsidRPr="00675FBA" w:rsidRDefault="0080524A"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eastAsia="es-CO"/>
              </w:rPr>
              <w:t>Séquestration</w:t>
            </w:r>
          </w:p>
        </w:tc>
        <w:tc>
          <w:tcPr>
            <w:tcW w:w="1276" w:type="dxa"/>
            <w:tcBorders>
              <w:top w:val="single" w:sz="4" w:space="0" w:color="ECF1F8"/>
              <w:left w:val="single" w:sz="4" w:space="0" w:color="ECF1F8"/>
              <w:bottom w:val="single" w:sz="4" w:space="0" w:color="ECF1F8"/>
              <w:right w:val="single" w:sz="4" w:space="0" w:color="ECF1F8"/>
            </w:tcBorders>
          </w:tcPr>
          <w:p w:rsidR="0080524A" w:rsidRPr="00675FBA" w:rsidRDefault="00616854" w:rsidP="00616854">
            <w:pPr>
              <w:pStyle w:val="SingleTxtG"/>
              <w:spacing w:after="0" w:line="240" w:lineRule="auto"/>
              <w:ind w:left="0" w:right="-28"/>
              <w:jc w:val="right"/>
              <w:rPr>
                <w:rFonts w:ascii="Arial" w:hAnsi="Arial" w:cs="Arial"/>
                <w:b/>
                <w:color w:val="000000" w:themeColor="text1"/>
                <w:sz w:val="18"/>
                <w:szCs w:val="18"/>
                <w:lang w:val="fr-FR"/>
              </w:rPr>
            </w:pPr>
            <w:r w:rsidRPr="00675FBA">
              <w:rPr>
                <w:rFonts w:ascii="Arial" w:hAnsi="Arial" w:cs="Arial"/>
                <w:b/>
                <w:color w:val="8DB3E2" w:themeColor="text2" w:themeTint="66"/>
                <w:sz w:val="18"/>
                <w:szCs w:val="18"/>
                <w:lang w:val="fr-FR"/>
              </w:rPr>
              <w:t>36 233</w:t>
            </w:r>
          </w:p>
        </w:tc>
        <w:tc>
          <w:tcPr>
            <w:tcW w:w="1831" w:type="dxa"/>
            <w:tcBorders>
              <w:top w:val="nil"/>
              <w:left w:val="single" w:sz="4" w:space="0" w:color="ECF1F8"/>
              <w:bottom w:val="nil"/>
            </w:tcBorders>
            <w:shd w:val="clear" w:color="auto" w:fill="auto"/>
          </w:tcPr>
          <w:p w:rsidR="0080524A" w:rsidRPr="00882117" w:rsidRDefault="0080524A" w:rsidP="00D82DDF">
            <w:pPr>
              <w:pStyle w:val="SingleTxtG"/>
              <w:spacing w:after="0" w:line="240" w:lineRule="auto"/>
              <w:ind w:left="0" w:right="-28"/>
              <w:rPr>
                <w:rFonts w:ascii="Arial" w:hAnsi="Arial" w:cs="Arial"/>
                <w:color w:val="000000" w:themeColor="text1"/>
                <w:lang w:val="fr-FR"/>
              </w:rPr>
            </w:pPr>
          </w:p>
        </w:tc>
      </w:tr>
      <w:tr w:rsidR="0080524A" w:rsidRPr="00D82DDF" w:rsidTr="00CF0ACF">
        <w:tc>
          <w:tcPr>
            <w:tcW w:w="426" w:type="dxa"/>
            <w:tcBorders>
              <w:top w:val="nil"/>
              <w:bottom w:val="nil"/>
              <w:right w:val="single" w:sz="4" w:space="0" w:color="ECF1F8"/>
            </w:tcBorders>
          </w:tcPr>
          <w:p w:rsidR="0080524A" w:rsidRPr="00D82DDF" w:rsidRDefault="0080524A"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CF1F8"/>
          </w:tcPr>
          <w:p w:rsidR="0080524A" w:rsidRPr="00675FBA" w:rsidRDefault="00882117" w:rsidP="00882117">
            <w:pPr>
              <w:pStyle w:val="SingleTxtG"/>
              <w:spacing w:after="0" w:line="240" w:lineRule="auto"/>
              <w:ind w:left="0" w:right="-28"/>
              <w:jc w:val="left"/>
              <w:rPr>
                <w:rFonts w:ascii="Arial" w:hAnsi="Arial" w:cs="Arial"/>
                <w:color w:val="000000" w:themeColor="text1"/>
                <w:sz w:val="18"/>
                <w:szCs w:val="18"/>
                <w:lang w:val="fr-FR"/>
              </w:rPr>
            </w:pPr>
            <w:r w:rsidRPr="00675FBA">
              <w:rPr>
                <w:rFonts w:ascii="Arial" w:hAnsi="Arial" w:cs="Arial"/>
                <w:iCs/>
                <w:color w:val="000000" w:themeColor="text1"/>
                <w:sz w:val="18"/>
                <w:szCs w:val="18"/>
                <w:lang w:val="fr-FR"/>
              </w:rPr>
              <w:t>Sans nouvelles</w:t>
            </w:r>
          </w:p>
        </w:tc>
        <w:tc>
          <w:tcPr>
            <w:tcW w:w="1276" w:type="dxa"/>
            <w:tcBorders>
              <w:top w:val="single" w:sz="4" w:space="0" w:color="ECF1F8"/>
              <w:left w:val="single" w:sz="4" w:space="0" w:color="ECF1F8"/>
              <w:bottom w:val="single" w:sz="4" w:space="0" w:color="ECF1F8"/>
              <w:right w:val="single" w:sz="4" w:space="0" w:color="ECF1F8"/>
            </w:tcBorders>
            <w:shd w:val="clear" w:color="auto" w:fill="ECF1F8"/>
          </w:tcPr>
          <w:p w:rsidR="0080524A" w:rsidRPr="00675FBA" w:rsidRDefault="00616854"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35</w:t>
            </w:r>
          </w:p>
        </w:tc>
        <w:tc>
          <w:tcPr>
            <w:tcW w:w="1831" w:type="dxa"/>
            <w:tcBorders>
              <w:top w:val="nil"/>
              <w:left w:val="single" w:sz="4" w:space="0" w:color="ECF1F8"/>
              <w:bottom w:val="nil"/>
            </w:tcBorders>
            <w:shd w:val="clear" w:color="auto" w:fill="auto"/>
          </w:tcPr>
          <w:p w:rsidR="0080524A" w:rsidRPr="00882117" w:rsidRDefault="0080524A" w:rsidP="00D82DDF">
            <w:pPr>
              <w:pStyle w:val="SingleTxtG"/>
              <w:spacing w:after="0" w:line="240" w:lineRule="auto"/>
              <w:ind w:left="0" w:right="-28"/>
              <w:rPr>
                <w:rFonts w:ascii="Arial" w:hAnsi="Arial" w:cs="Arial"/>
                <w:color w:val="000000" w:themeColor="text1"/>
                <w:lang w:val="fr-FR"/>
              </w:rPr>
            </w:pPr>
          </w:p>
        </w:tc>
      </w:tr>
      <w:tr w:rsidR="00882117" w:rsidRPr="00D82DDF" w:rsidTr="00CF0ACF">
        <w:tc>
          <w:tcPr>
            <w:tcW w:w="426" w:type="dxa"/>
            <w:tcBorders>
              <w:top w:val="nil"/>
              <w:bottom w:val="nil"/>
              <w:right w:val="single" w:sz="4" w:space="0" w:color="ECF1F8"/>
            </w:tcBorders>
          </w:tcPr>
          <w:p w:rsidR="00882117" w:rsidRPr="00D82DDF" w:rsidRDefault="00882117"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tcPr>
          <w:p w:rsidR="00882117" w:rsidRPr="00675FBA" w:rsidRDefault="00882117" w:rsidP="00882117">
            <w:pPr>
              <w:pStyle w:val="SingleTxtG"/>
              <w:spacing w:after="0" w:line="240" w:lineRule="auto"/>
              <w:ind w:left="0" w:right="-28"/>
              <w:jc w:val="left"/>
              <w:rPr>
                <w:rFonts w:ascii="Arial" w:hAnsi="Arial" w:cs="Arial"/>
                <w:iCs/>
                <w:color w:val="000000" w:themeColor="text1"/>
                <w:sz w:val="18"/>
                <w:szCs w:val="18"/>
                <w:lang w:val="fr-FR"/>
              </w:rPr>
            </w:pPr>
            <w:r w:rsidRPr="00675FBA">
              <w:rPr>
                <w:rFonts w:ascii="Arial" w:hAnsi="Arial" w:cs="Arial"/>
                <w:iCs/>
                <w:color w:val="000000" w:themeColor="text1"/>
                <w:sz w:val="18"/>
                <w:szCs w:val="18"/>
                <w:lang w:val="fr-FR"/>
              </w:rPr>
              <w:t>Torture</w:t>
            </w:r>
          </w:p>
        </w:tc>
        <w:tc>
          <w:tcPr>
            <w:tcW w:w="1276" w:type="dxa"/>
            <w:tcBorders>
              <w:top w:val="single" w:sz="4" w:space="0" w:color="ECF1F8"/>
              <w:left w:val="single" w:sz="4" w:space="0" w:color="ECF1F8"/>
              <w:bottom w:val="single" w:sz="4" w:space="0" w:color="ECF1F8"/>
              <w:right w:val="single" w:sz="4" w:space="0" w:color="ECF1F8"/>
            </w:tcBorders>
          </w:tcPr>
          <w:p w:rsidR="00882117" w:rsidRPr="00675FBA" w:rsidRDefault="00616854"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8 210</w:t>
            </w:r>
          </w:p>
        </w:tc>
        <w:tc>
          <w:tcPr>
            <w:tcW w:w="1831" w:type="dxa"/>
            <w:tcBorders>
              <w:top w:val="nil"/>
              <w:left w:val="single" w:sz="4" w:space="0" w:color="ECF1F8"/>
              <w:bottom w:val="nil"/>
            </w:tcBorders>
            <w:shd w:val="clear" w:color="auto" w:fill="auto"/>
          </w:tcPr>
          <w:p w:rsidR="00882117" w:rsidRPr="00882117" w:rsidRDefault="00882117" w:rsidP="00D82DDF">
            <w:pPr>
              <w:pStyle w:val="SingleTxtG"/>
              <w:spacing w:after="0" w:line="240" w:lineRule="auto"/>
              <w:ind w:left="0" w:right="-28"/>
              <w:rPr>
                <w:rFonts w:ascii="Arial" w:hAnsi="Arial" w:cs="Arial"/>
                <w:color w:val="000000" w:themeColor="text1"/>
                <w:lang w:val="fr-FR"/>
              </w:rPr>
            </w:pPr>
          </w:p>
        </w:tc>
      </w:tr>
      <w:tr w:rsidR="00882117" w:rsidRPr="00D82DDF" w:rsidTr="00CF0ACF">
        <w:tc>
          <w:tcPr>
            <w:tcW w:w="426" w:type="dxa"/>
            <w:tcBorders>
              <w:top w:val="nil"/>
              <w:bottom w:val="nil"/>
              <w:right w:val="single" w:sz="4" w:space="0" w:color="ECF1F8"/>
            </w:tcBorders>
          </w:tcPr>
          <w:p w:rsidR="00882117" w:rsidRPr="00D82DDF" w:rsidRDefault="00882117" w:rsidP="00D82DDF">
            <w:pPr>
              <w:pStyle w:val="SingleTxtG"/>
              <w:spacing w:after="0" w:line="240" w:lineRule="auto"/>
              <w:ind w:left="0" w:right="-28"/>
              <w:rPr>
                <w:rFonts w:ascii="Arial" w:hAnsi="Arial" w:cs="Arial"/>
                <w:color w:val="000000" w:themeColor="text1"/>
                <w:lang w:val="fr-FR"/>
              </w:rPr>
            </w:pPr>
          </w:p>
        </w:tc>
        <w:tc>
          <w:tcPr>
            <w:tcW w:w="3827" w:type="dxa"/>
            <w:tcBorders>
              <w:top w:val="single" w:sz="4" w:space="0" w:color="ECF1F8"/>
              <w:left w:val="single" w:sz="4" w:space="0" w:color="ECF1F8"/>
              <w:bottom w:val="single" w:sz="4" w:space="0" w:color="ECF1F8"/>
              <w:right w:val="single" w:sz="4" w:space="0" w:color="ECF1F8"/>
            </w:tcBorders>
            <w:shd w:val="clear" w:color="auto" w:fill="ECF1F8"/>
          </w:tcPr>
          <w:p w:rsidR="00882117" w:rsidRPr="00675FBA" w:rsidRDefault="00882117" w:rsidP="00882117">
            <w:pPr>
              <w:pStyle w:val="SingleTxtG"/>
              <w:spacing w:after="0" w:line="240" w:lineRule="auto"/>
              <w:ind w:left="0" w:right="-28"/>
              <w:jc w:val="left"/>
              <w:rPr>
                <w:rFonts w:ascii="Arial" w:hAnsi="Arial" w:cs="Arial"/>
                <w:iCs/>
                <w:color w:val="000000" w:themeColor="text1"/>
                <w:sz w:val="18"/>
                <w:szCs w:val="18"/>
                <w:lang w:val="fr-FR"/>
              </w:rPr>
            </w:pPr>
            <w:r w:rsidRPr="00675FBA">
              <w:rPr>
                <w:rFonts w:ascii="Arial" w:hAnsi="Arial" w:cs="Arial"/>
                <w:iCs/>
                <w:color w:val="000000" w:themeColor="text1"/>
                <w:sz w:val="18"/>
                <w:szCs w:val="18"/>
                <w:lang w:val="fr-FR"/>
              </w:rPr>
              <w:t>Exploitation d’enfants et d’adolescents</w:t>
            </w:r>
          </w:p>
        </w:tc>
        <w:tc>
          <w:tcPr>
            <w:tcW w:w="1276" w:type="dxa"/>
            <w:tcBorders>
              <w:top w:val="single" w:sz="4" w:space="0" w:color="ECF1F8"/>
              <w:left w:val="single" w:sz="4" w:space="0" w:color="ECF1F8"/>
              <w:bottom w:val="single" w:sz="4" w:space="0" w:color="ECF1F8"/>
              <w:right w:val="single" w:sz="4" w:space="0" w:color="ECF1F8"/>
            </w:tcBorders>
            <w:shd w:val="clear" w:color="auto" w:fill="ECF1F8"/>
          </w:tcPr>
          <w:p w:rsidR="00882117" w:rsidRPr="00675FBA" w:rsidRDefault="00616854" w:rsidP="00616854">
            <w:pPr>
              <w:pStyle w:val="SingleTxtG"/>
              <w:spacing w:after="0" w:line="240" w:lineRule="auto"/>
              <w:ind w:left="0" w:right="-28"/>
              <w:jc w:val="right"/>
              <w:rPr>
                <w:rFonts w:ascii="Arial" w:hAnsi="Arial" w:cs="Arial"/>
                <w:color w:val="000000" w:themeColor="text1"/>
                <w:sz w:val="18"/>
                <w:szCs w:val="18"/>
                <w:lang w:val="fr-FR"/>
              </w:rPr>
            </w:pPr>
            <w:r w:rsidRPr="00675FBA">
              <w:rPr>
                <w:rFonts w:ascii="Arial" w:hAnsi="Arial" w:cs="Arial"/>
                <w:color w:val="000000" w:themeColor="text1"/>
                <w:sz w:val="18"/>
                <w:szCs w:val="18"/>
                <w:lang w:val="fr-FR"/>
              </w:rPr>
              <w:t>7 361</w:t>
            </w:r>
          </w:p>
        </w:tc>
        <w:tc>
          <w:tcPr>
            <w:tcW w:w="1831" w:type="dxa"/>
            <w:tcBorders>
              <w:top w:val="nil"/>
              <w:left w:val="single" w:sz="4" w:space="0" w:color="ECF1F8"/>
              <w:bottom w:val="nil"/>
            </w:tcBorders>
            <w:shd w:val="clear" w:color="auto" w:fill="auto"/>
          </w:tcPr>
          <w:p w:rsidR="00882117" w:rsidRPr="00882117" w:rsidRDefault="00882117" w:rsidP="00D82DDF">
            <w:pPr>
              <w:pStyle w:val="SingleTxtG"/>
              <w:spacing w:after="0" w:line="240" w:lineRule="auto"/>
              <w:ind w:left="0" w:right="-28"/>
              <w:rPr>
                <w:rFonts w:ascii="Arial" w:hAnsi="Arial" w:cs="Arial"/>
                <w:color w:val="000000" w:themeColor="text1"/>
                <w:lang w:val="fr-FR"/>
              </w:rPr>
            </w:pPr>
          </w:p>
        </w:tc>
      </w:tr>
    </w:tbl>
    <w:p w:rsidR="00F0128E" w:rsidRPr="00882117" w:rsidRDefault="00F0128E" w:rsidP="00F0128E">
      <w:pPr>
        <w:pStyle w:val="SingleTxtG"/>
        <w:spacing w:before="120"/>
        <w:ind w:firstLine="170"/>
        <w:jc w:val="left"/>
        <w:rPr>
          <w:color w:val="000000" w:themeColor="text1"/>
          <w:sz w:val="18"/>
          <w:szCs w:val="18"/>
          <w:lang w:val="fr-FR" w:eastAsia="es-CO"/>
        </w:rPr>
      </w:pPr>
      <w:r w:rsidRPr="00882117">
        <w:rPr>
          <w:i/>
          <w:iCs/>
          <w:color w:val="000000" w:themeColor="text1"/>
          <w:sz w:val="18"/>
          <w:szCs w:val="18"/>
          <w:lang w:val="fr-FR" w:eastAsia="es-CO"/>
        </w:rPr>
        <w:t>Source</w:t>
      </w:r>
      <w:r w:rsidRPr="00882117">
        <w:rPr>
          <w:color w:val="000000" w:themeColor="text1"/>
          <w:sz w:val="18"/>
          <w:szCs w:val="18"/>
          <w:lang w:val="fr-FR" w:eastAsia="es-CO"/>
        </w:rPr>
        <w:t xml:space="preserve">: </w:t>
      </w:r>
      <w:r w:rsidR="00882117" w:rsidRPr="00882117">
        <w:rPr>
          <w:iCs/>
          <w:color w:val="000000" w:themeColor="text1"/>
          <w:sz w:val="18"/>
          <w:szCs w:val="18"/>
          <w:lang w:val="fr-FR" w:eastAsia="es-CO"/>
        </w:rPr>
        <w:t>Réseau national d’information</w:t>
      </w:r>
      <w:r w:rsidR="00882117">
        <w:rPr>
          <w:color w:val="000000" w:themeColor="text1"/>
          <w:sz w:val="18"/>
          <w:szCs w:val="18"/>
          <w:lang w:val="fr-FR" w:eastAsia="es-CO"/>
        </w:rPr>
        <w:t>.</w:t>
      </w:r>
    </w:p>
    <w:p w:rsidR="00445FC2" w:rsidRDefault="00445FC2">
      <w:pPr>
        <w:suppressAutoHyphens w:val="0"/>
        <w:kinsoku/>
        <w:overflowPunct/>
        <w:autoSpaceDE/>
        <w:autoSpaceDN/>
        <w:adjustRightInd/>
        <w:snapToGrid/>
        <w:spacing w:line="240" w:lineRule="auto"/>
        <w:rPr>
          <w:b/>
          <w:color w:val="000000" w:themeColor="text1"/>
          <w:lang w:val="fr-FR"/>
        </w:rPr>
      </w:pPr>
      <w:r>
        <w:rPr>
          <w:color w:val="000000" w:themeColor="text1"/>
          <w:lang w:val="fr-FR"/>
        </w:rPr>
        <w:br w:type="page"/>
      </w:r>
    </w:p>
    <w:p w:rsidR="000B7DFD" w:rsidRPr="00264D4F" w:rsidRDefault="000B7DFD" w:rsidP="002D1D64">
      <w:pPr>
        <w:pStyle w:val="H23G"/>
        <w:rPr>
          <w:color w:val="000000" w:themeColor="text1"/>
          <w:lang w:val="fr-FR" w:eastAsia="es-CO"/>
        </w:rPr>
      </w:pPr>
      <w:r w:rsidRPr="00264D4F">
        <w:rPr>
          <w:color w:val="000000" w:themeColor="text1"/>
          <w:lang w:val="fr-FR"/>
        </w:rPr>
        <w:lastRenderedPageBreak/>
        <w:tab/>
      </w:r>
      <w:r w:rsidRPr="00264D4F">
        <w:rPr>
          <w:color w:val="000000" w:themeColor="text1"/>
          <w:lang w:val="fr-FR"/>
        </w:rPr>
        <w:tab/>
        <w:t>Statistique</w:t>
      </w:r>
      <w:r w:rsidR="007160B1" w:rsidRPr="00264D4F">
        <w:rPr>
          <w:color w:val="000000" w:themeColor="text1"/>
          <w:lang w:val="fr-FR"/>
        </w:rPr>
        <w:t>s</w:t>
      </w:r>
      <w:r w:rsidRPr="00264D4F">
        <w:rPr>
          <w:color w:val="000000" w:themeColor="text1"/>
          <w:lang w:val="fr-FR"/>
        </w:rPr>
        <w:t xml:space="preserve"> par cause </w:t>
      </w:r>
    </w:p>
    <w:p w:rsidR="000B7DFD" w:rsidRPr="00264D4F" w:rsidRDefault="000B7DFD" w:rsidP="002D1D64">
      <w:pPr>
        <w:pStyle w:val="H23G"/>
        <w:spacing w:before="120"/>
        <w:rPr>
          <w:color w:val="000000" w:themeColor="text1"/>
          <w:lang w:val="fr-FR" w:eastAsia="es-CO"/>
        </w:rPr>
      </w:pPr>
      <w:r w:rsidRPr="00264D4F">
        <w:rPr>
          <w:color w:val="000000" w:themeColor="text1"/>
          <w:lang w:val="fr-FR" w:eastAsia="es-CO"/>
        </w:rPr>
        <w:tab/>
      </w:r>
      <w:r w:rsidRPr="00264D4F">
        <w:rPr>
          <w:color w:val="000000" w:themeColor="text1"/>
          <w:lang w:val="fr-FR" w:eastAsia="es-CO"/>
        </w:rPr>
        <w:tab/>
      </w:r>
      <w:r w:rsidR="007160B1" w:rsidRPr="00264D4F">
        <w:rPr>
          <w:b w:val="0"/>
          <w:color w:val="000000" w:themeColor="text1"/>
          <w:lang w:val="fr-FR" w:eastAsia="es-CO"/>
        </w:rPr>
        <w:t>Graphique</w:t>
      </w:r>
      <w:r w:rsidRPr="00264D4F">
        <w:rPr>
          <w:b w:val="0"/>
          <w:color w:val="000000" w:themeColor="text1"/>
          <w:lang w:val="fr-FR"/>
        </w:rPr>
        <w:t xml:space="preserve"> 4</w:t>
      </w:r>
      <w:r w:rsidRPr="00264D4F">
        <w:rPr>
          <w:b w:val="0"/>
          <w:bCs/>
          <w:color w:val="000000" w:themeColor="text1"/>
          <w:lang w:val="fr-FR"/>
        </w:rPr>
        <w:br/>
      </w:r>
      <w:r w:rsidR="007160B1" w:rsidRPr="00264D4F">
        <w:rPr>
          <w:bCs/>
          <w:color w:val="000000" w:themeColor="text1"/>
          <w:lang w:val="fr-FR"/>
        </w:rPr>
        <w:t>P</w:t>
      </w:r>
      <w:r w:rsidRPr="00264D4F">
        <w:rPr>
          <w:bCs/>
          <w:color w:val="000000" w:themeColor="text1"/>
          <w:lang w:val="fr-FR"/>
        </w:rPr>
        <w:t xml:space="preserve">ersonnes </w:t>
      </w:r>
      <w:r w:rsidR="007160B1" w:rsidRPr="00264D4F">
        <w:rPr>
          <w:bCs/>
          <w:color w:val="000000" w:themeColor="text1"/>
          <w:lang w:val="fr-FR"/>
        </w:rPr>
        <w:t>inscrites au Registre central des victimes, ventilation par causes</w:t>
      </w:r>
    </w:p>
    <w:p w:rsidR="000B7DFD" w:rsidRDefault="00426922" w:rsidP="002D1D64">
      <w:pPr>
        <w:pStyle w:val="SingleTxtG"/>
        <w:keepNext/>
        <w:rPr>
          <w:noProof/>
          <w:color w:val="000000" w:themeColor="text1"/>
          <w:lang w:val="fr-FR" w:eastAsia="fr-FR"/>
        </w:rPr>
      </w:pPr>
      <w:r>
        <w:rPr>
          <w:noProof/>
          <w:color w:val="000000" w:themeColor="text1"/>
          <w:lang w:val="en-US" w:eastAsia="en-US"/>
        </w:rPr>
        <mc:AlternateContent>
          <mc:Choice Requires="wpg">
            <w:drawing>
              <wp:anchor distT="0" distB="0" distL="114300" distR="114300" simplePos="0" relativeHeight="251764736" behindDoc="0" locked="0" layoutInCell="1" allowOverlap="1">
                <wp:simplePos x="0" y="0"/>
                <wp:positionH relativeFrom="column">
                  <wp:posOffset>896569</wp:posOffset>
                </wp:positionH>
                <wp:positionV relativeFrom="paragraph">
                  <wp:posOffset>58598</wp:posOffset>
                </wp:positionV>
                <wp:extent cx="3736975" cy="2886075"/>
                <wp:effectExtent l="0" t="0" r="0" b="9525"/>
                <wp:wrapSquare wrapText="bothSides"/>
                <wp:docPr id="214" name="Gruppo 214"/>
                <wp:cNvGraphicFramePr/>
                <a:graphic xmlns:a="http://schemas.openxmlformats.org/drawingml/2006/main">
                  <a:graphicData uri="http://schemas.microsoft.com/office/word/2010/wordprocessingGroup">
                    <wpg:wgp>
                      <wpg:cNvGrpSpPr/>
                      <wpg:grpSpPr>
                        <a:xfrm>
                          <a:off x="0" y="0"/>
                          <a:ext cx="3736975" cy="2886075"/>
                          <a:chOff x="0" y="0"/>
                          <a:chExt cx="3736975" cy="2886075"/>
                        </a:xfrm>
                      </wpg:grpSpPr>
                      <pic:pic xmlns:pic="http://schemas.openxmlformats.org/drawingml/2006/picture">
                        <pic:nvPicPr>
                          <pic:cNvPr id="17" name="Immagin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736975" cy="2886075"/>
                          </a:xfrm>
                          <a:prstGeom prst="rect">
                            <a:avLst/>
                          </a:prstGeom>
                        </pic:spPr>
                      </pic:pic>
                      <wps:wsp>
                        <wps:cNvPr id="19" name="Casella di testo 2"/>
                        <wps:cNvSpPr txBox="1">
                          <a:spLocks noChangeArrowheads="1"/>
                        </wps:cNvSpPr>
                        <wps:spPr bwMode="auto">
                          <a:xfrm>
                            <a:off x="892455" y="234086"/>
                            <a:ext cx="833755" cy="213360"/>
                          </a:xfrm>
                          <a:prstGeom prst="rect">
                            <a:avLst/>
                          </a:prstGeom>
                          <a:solidFill>
                            <a:srgbClr val="FFFFFF"/>
                          </a:solidFill>
                          <a:ln w="9525">
                            <a:noFill/>
                            <a:miter lim="800000"/>
                            <a:headEnd/>
                            <a:tailEnd/>
                          </a:ln>
                        </wps:spPr>
                        <wps:txbx>
                          <w:txbxContent>
                            <w:p w:rsidR="0087328D" w:rsidRPr="00E934B6" w:rsidRDefault="0087328D" w:rsidP="0036692D">
                              <w:pPr>
                                <w:spacing w:line="240" w:lineRule="auto"/>
                                <w:rPr>
                                  <w:rFonts w:ascii="Arial" w:hAnsi="Arial" w:cs="Arial"/>
                                  <w:iCs/>
                                  <w:color w:val="000000" w:themeColor="text1"/>
                                  <w:sz w:val="14"/>
                                  <w:szCs w:val="14"/>
                                  <w:lang w:val="fr-FR" w:eastAsia="es-CO"/>
                                </w:rPr>
                              </w:pPr>
                              <w:r w:rsidRPr="00E934B6">
                                <w:rPr>
                                  <w:rFonts w:ascii="Arial" w:hAnsi="Arial" w:cs="Arial"/>
                                  <w:iCs/>
                                  <w:color w:val="000000" w:themeColor="text1"/>
                                  <w:sz w:val="14"/>
                                  <w:szCs w:val="14"/>
                                  <w:lang w:val="fr-FR" w:eastAsia="es-CO"/>
                                </w:rPr>
                                <w:t>Disparitions forcée</w:t>
                              </w:r>
                            </w:p>
                            <w:p w:rsidR="0087328D" w:rsidRPr="00E934B6" w:rsidRDefault="0087328D" w:rsidP="0036692D">
                              <w:pPr>
                                <w:spacing w:line="240" w:lineRule="auto"/>
                                <w:rPr>
                                  <w:rFonts w:ascii="Arial" w:hAnsi="Arial" w:cs="Arial"/>
                                  <w:sz w:val="14"/>
                                  <w:szCs w:val="14"/>
                                  <w:lang w:val="it-IT"/>
                                </w:rPr>
                              </w:pPr>
                              <w:r w:rsidRPr="00E934B6">
                                <w:rPr>
                                  <w:rFonts w:ascii="Arial" w:hAnsi="Arial" w:cs="Arial"/>
                                  <w:iCs/>
                                  <w:color w:val="000000" w:themeColor="text1"/>
                                  <w:sz w:val="14"/>
                                  <w:szCs w:val="14"/>
                                  <w:lang w:val="fr-FR" w:eastAsia="es-CO"/>
                                </w:rPr>
                                <w:t>135 863 (1,9 %)</w:t>
                              </w:r>
                            </w:p>
                          </w:txbxContent>
                        </wps:txbx>
                        <wps:bodyPr rot="0" vert="horz" wrap="square" lIns="0" tIns="0" rIns="0" bIns="0" anchor="t" anchorCtr="0">
                          <a:spAutoFit/>
                        </wps:bodyPr>
                      </wps:wsp>
                      <wps:wsp>
                        <wps:cNvPr id="18" name="Casella di testo 2"/>
                        <wps:cNvSpPr txBox="1">
                          <a:spLocks noChangeArrowheads="1"/>
                        </wps:cNvSpPr>
                        <wps:spPr bwMode="auto">
                          <a:xfrm>
                            <a:off x="0" y="73152"/>
                            <a:ext cx="723900" cy="161290"/>
                          </a:xfrm>
                          <a:prstGeom prst="rect">
                            <a:avLst/>
                          </a:prstGeom>
                          <a:solidFill>
                            <a:srgbClr val="FFFFFF"/>
                          </a:solidFill>
                          <a:ln w="9525">
                            <a:noFill/>
                            <a:miter lim="800000"/>
                            <a:headEnd/>
                            <a:tailEnd/>
                          </a:ln>
                        </wps:spPr>
                        <wps:txbx>
                          <w:txbxContent>
                            <w:p w:rsidR="0087328D" w:rsidRPr="003C0053" w:rsidRDefault="0087328D">
                              <w:pPr>
                                <w:rPr>
                                  <w:rFonts w:ascii="Arial" w:hAnsi="Arial" w:cs="Arial"/>
                                  <w:lang w:val="it-IT"/>
                                </w:rPr>
                              </w:pPr>
                              <w:r w:rsidRPr="003C0053">
                                <w:rPr>
                                  <w:rFonts w:ascii="Arial" w:hAnsi="Arial" w:cs="Arial"/>
                                  <w:iCs/>
                                  <w:color w:val="000000" w:themeColor="text1"/>
                                  <w:sz w:val="18"/>
                                  <w:szCs w:val="18"/>
                                  <w:lang w:val="fr-FR" w:eastAsia="es-CO"/>
                                </w:rPr>
                                <w:t>Total national</w:t>
                              </w:r>
                            </w:p>
                          </w:txbxContent>
                        </wps:txbx>
                        <wps:bodyPr rot="0" vert="horz" wrap="square" lIns="0" tIns="0" rIns="0" bIns="0" anchor="t" anchorCtr="0">
                          <a:spAutoFit/>
                        </wps:bodyPr>
                      </wps:wsp>
                      <wps:wsp>
                        <wps:cNvPr id="198" name="Casella di testo 2"/>
                        <wps:cNvSpPr txBox="1">
                          <a:spLocks noChangeArrowheads="1"/>
                        </wps:cNvSpPr>
                        <wps:spPr bwMode="auto">
                          <a:xfrm>
                            <a:off x="1068019" y="2640787"/>
                            <a:ext cx="687070" cy="167640"/>
                          </a:xfrm>
                          <a:prstGeom prst="rect">
                            <a:avLst/>
                          </a:prstGeom>
                          <a:solidFill>
                            <a:srgbClr val="FFFFFF"/>
                          </a:solidFill>
                          <a:ln w="9525">
                            <a:noFill/>
                            <a:miter lim="800000"/>
                            <a:headEnd/>
                            <a:tailEnd/>
                          </a:ln>
                        </wps:spPr>
                        <wps:txbx>
                          <w:txbxContent>
                            <w:p w:rsidR="0087328D" w:rsidRPr="0036692D" w:rsidRDefault="0087328D" w:rsidP="00E934B6">
                              <w:pPr>
                                <w:spacing w:line="240" w:lineRule="auto"/>
                                <w:rPr>
                                  <w:rFonts w:ascii="Arial" w:hAnsi="Arial" w:cs="Arial"/>
                                  <w:sz w:val="16"/>
                                  <w:szCs w:val="16"/>
                                  <w:lang w:val="it-IT"/>
                                </w:rPr>
                              </w:pPr>
                              <w:r>
                                <w:rPr>
                                  <w:rFonts w:ascii="Arial" w:hAnsi="Arial" w:cs="Arial"/>
                                  <w:iCs/>
                                  <w:color w:val="000000" w:themeColor="text1"/>
                                  <w:sz w:val="16"/>
                                  <w:szCs w:val="16"/>
                                  <w:lang w:val="fr-FR" w:eastAsia="es-CO"/>
                                </w:rPr>
                                <w:t>1</w:t>
                              </w:r>
                              <w:r w:rsidRPr="008D0E9A">
                                <w:rPr>
                                  <w:rFonts w:ascii="Arial" w:hAnsi="Arial" w:cs="Arial"/>
                                  <w:iCs/>
                                  <w:color w:val="000000" w:themeColor="text1"/>
                                  <w:sz w:val="16"/>
                                  <w:szCs w:val="16"/>
                                  <w:vertAlign w:val="superscript"/>
                                  <w:lang w:val="fr-FR" w:eastAsia="es-CO"/>
                                </w:rPr>
                                <w:t>er</w:t>
                              </w:r>
                              <w:r>
                                <w:rPr>
                                  <w:rFonts w:ascii="Arial" w:hAnsi="Arial" w:cs="Arial"/>
                                  <w:iCs/>
                                  <w:color w:val="000000" w:themeColor="text1"/>
                                  <w:sz w:val="16"/>
                                  <w:szCs w:val="16"/>
                                  <w:lang w:val="fr-FR" w:eastAsia="es-CO"/>
                                </w:rPr>
                                <w:t> juin 2014</w:t>
                              </w:r>
                            </w:p>
                          </w:txbxContent>
                        </wps:txbx>
                        <wps:bodyPr rot="0" vert="horz" wrap="square" lIns="0" tIns="0" rIns="0" bIns="0" anchor="t" anchorCtr="0">
                          <a:noAutofit/>
                        </wps:bodyPr>
                      </wps:wsp>
                      <wps:wsp>
                        <wps:cNvPr id="213" name="Casella di testo 2"/>
                        <wps:cNvSpPr txBox="1">
                          <a:spLocks noChangeArrowheads="1"/>
                        </wps:cNvSpPr>
                        <wps:spPr bwMode="auto">
                          <a:xfrm>
                            <a:off x="2179930" y="234086"/>
                            <a:ext cx="1513840" cy="1748155"/>
                          </a:xfrm>
                          <a:prstGeom prst="rect">
                            <a:avLst/>
                          </a:prstGeom>
                          <a:solidFill>
                            <a:srgbClr val="FFFFFF"/>
                          </a:solidFill>
                          <a:ln w="9525">
                            <a:noFill/>
                            <a:miter lim="800000"/>
                            <a:headEnd/>
                            <a:tailEnd/>
                          </a:ln>
                        </wps:spPr>
                        <wps:txbx>
                          <w:txbxContent>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Actes terroristes/assassinats/</w:t>
                              </w:r>
                              <w:r>
                                <w:rPr>
                                  <w:rFonts w:ascii="Arial" w:hAnsi="Arial" w:cs="Arial"/>
                                  <w:iCs/>
                                  <w:color w:val="000000" w:themeColor="text1"/>
                                  <w:sz w:val="16"/>
                                  <w:szCs w:val="16"/>
                                  <w:lang w:val="fr-FR" w:eastAsia="es-CO"/>
                                </w:rPr>
                                <w:t xml:space="preserve"> </w:t>
                              </w:r>
                              <w:r w:rsidRPr="00620C4F">
                                <w:rPr>
                                  <w:rFonts w:ascii="Arial" w:hAnsi="Arial" w:cs="Arial"/>
                                  <w:iCs/>
                                  <w:color w:val="000000" w:themeColor="text1"/>
                                  <w:sz w:val="16"/>
                                  <w:szCs w:val="16"/>
                                  <w:lang w:val="fr-FR" w:eastAsia="es-CO"/>
                                </w:rPr>
                                <w:t>combats/harcèlement</w:t>
                              </w: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Menaces</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Disparitions forcée</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Déplacements</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Homicides</w:t>
                              </w:r>
                            </w:p>
                            <w:p w:rsidR="0087328D"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Mines antipersonnel/munitions non explosées/engins explosifs</w:t>
                              </w:r>
                            </w:p>
                            <w:p w:rsidR="0087328D" w:rsidRDefault="0087328D" w:rsidP="00620C4F">
                              <w:pPr>
                                <w:spacing w:line="240" w:lineRule="auto"/>
                                <w:rPr>
                                  <w:rFonts w:ascii="Arial" w:hAnsi="Arial" w:cs="Arial"/>
                                  <w:iCs/>
                                  <w:color w:val="000000" w:themeColor="text1"/>
                                  <w:sz w:val="16"/>
                                  <w:szCs w:val="16"/>
                                  <w:lang w:val="fr-FR" w:eastAsia="es-CO"/>
                                </w:rPr>
                              </w:pPr>
                            </w:p>
                            <w:p w:rsidR="0087328D" w:rsidRPr="00620C4F" w:rsidRDefault="0087328D" w:rsidP="00620C4F">
                              <w:pPr>
                                <w:spacing w:line="240" w:lineRule="auto"/>
                                <w:rPr>
                                  <w:rFonts w:ascii="Arial" w:hAnsi="Arial" w:cs="Arial"/>
                                  <w:iCs/>
                                  <w:color w:val="000000" w:themeColor="text1"/>
                                  <w:sz w:val="16"/>
                                  <w:szCs w:val="16"/>
                                  <w:lang w:val="fr-FR" w:eastAsia="es-CO"/>
                                </w:rPr>
                              </w:pP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Perte de biens meubles ou immeubles</w:t>
                              </w: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Séquestration</w:t>
                              </w:r>
                            </w:p>
                            <w:p w:rsidR="0087328D" w:rsidRPr="0036692D" w:rsidRDefault="0087328D" w:rsidP="00E934B6">
                              <w:pPr>
                                <w:spacing w:line="240" w:lineRule="auto"/>
                                <w:rPr>
                                  <w:rFonts w:ascii="Arial" w:hAnsi="Arial" w:cs="Arial"/>
                                  <w:sz w:val="16"/>
                                  <w:szCs w:val="16"/>
                                  <w:lang w:val="it-IT"/>
                                </w:rPr>
                              </w:pPr>
                              <w:r w:rsidRPr="00620C4F">
                                <w:rPr>
                                  <w:rFonts w:ascii="Arial" w:hAnsi="Arial" w:cs="Arial"/>
                                  <w:iCs/>
                                  <w:color w:val="000000" w:themeColor="text1"/>
                                  <w:sz w:val="16"/>
                                  <w:szCs w:val="16"/>
                                  <w:lang w:val="fr-FR" w:eastAsia="es-CO"/>
                                </w:rPr>
                                <w:t>Autres</w:t>
                              </w:r>
                            </w:p>
                          </w:txbxContent>
                        </wps:txbx>
                        <wps:bodyPr rot="0" vert="horz" wrap="square" lIns="0" tIns="0" rIns="0" bIns="0" anchor="t" anchorCtr="0">
                          <a:noAutofit/>
                        </wps:bodyPr>
                      </wps:wsp>
                    </wpg:wgp>
                  </a:graphicData>
                </a:graphic>
              </wp:anchor>
            </w:drawing>
          </mc:Choice>
          <mc:Fallback xmlns:w15="http://schemas.microsoft.com/office/word/2012/wordml">
            <w:pict>
              <v:group id="Gruppo 214" o:spid="_x0000_s1065" style="position:absolute;left:0;text-align:left;margin-left:70.6pt;margin-top:4.6pt;width:294.25pt;height:227.25pt;z-index:251764736" coordsize="37369,288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tAAxBZG9iZV9D&#10;TQAC/+4ADkFkb2JlAGSAAAAAAf/bAIQADAgICAkIDAkJDBELCgsRFQ8MDA8VGBMTFRMTGBEMDAwM&#10;DAwRDAwMDAwMDAwMDAwMDAwMDAwMDAwMDAwMDAwMDAENCwsNDg0QDg4QFA4ODhQUDg4ODhQRDAwM&#10;DAwREQwMDAwMDBEMDAwMDAwMDAwMDAwMDAwMDAwMDAwMDAwMDAwM/8AAEQgAfg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FgAAAAAAAAAAAAKdmVjdG9yRGF0YWJvb2wBAAAAAFBnUHNlbnVtAAAAAFBnUHMAAAAA&#10;UGdQQwAAAABMZWZ0VW50RiNSbHQAAAAAAAAAAAAAAABUb3AgVW50RiNSbHQAAAAAAAAAAAAAAABT&#10;Y2wgVW50RiNQcmNAWQAAAAAAADhCSU0D7QAAAAAAEABgAAAAAQACAGAAAAABAAI4QklNBCYAAAAA&#10;AA4AAAAAAAAAAAAAP4A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S8AAAAAUmdodGxvbmcAAAGA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j/wAAAAAAAAOEJJTQQRAAAAAAABAQA4QklNBBQAAAAAAAQAAAABOEJJTQQM&#10;AAAAABkuAAAAAQAAAKAAAAB+AAAB4AAA7EAAABkSABgAAf/Y/+IMWElDQ19QUk9GSUxFAAEBAAAM&#10;SExpbm8CEAAAbW50clJHQiBYWVogB84AAgAJAAYAMQAAYWNzcE1TRlQAAAAASUVDIHNSR0IAAAAA&#10;AAAAAAAAAAE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L/7gAOQWRvYmUAZIAAAAAB/9sAhAAMCAgICQgMCQkMEQsKCxEV&#10;DwwMDxUYExMVExMYEQwMDAwMDBEMDAwMDAwMDAwMDAwMDAwMDAwMDAwMDAwMDAwMAQ0LCw0ODRAO&#10;DhAUDg4OFBQODg4OFBEMDAwMDBERDAwMDAwMEQwMDAwMDAwMDAwMDAwMDAwMDAwMDAwMDAwMDAz/&#10;wAARC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">
                <v:shape id="Immagine 17" o:spid="_x0000_s1066" type="#_x0000_t75" style="position:absolute;width:37369;height:28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Objq8AAAA2wAAAA8AAABkcnMvZG93bnJldi54bWxET80OATEQvku8QzMSN7ockKVEhMTBxfIA&#10;Yzt2y3a62Rbr7VUicZsv3+8sVq2txJMabxwrGA0TEMS504YLBefTbjAD4QOyxsoxKXiTh9Wy21lg&#10;qt2Lj/TMQiFiCPsUFZQh1KmUPi/Joh+6mjhyV9dYDBE2hdQNvmK4reQ4SSbSouHYUGJNm5Lye/aw&#10;Cg5bX5yye07nxz65bqS5ZeZyU6rfa9dzEIHa8Bf/3Hsd50/h+0s8QC4/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gjm46vAAAANsAAAAPAAAAAAAAAAAAAAAAAJ8CAABkcnMv&#10;ZG93bnJldi54bWxQSwUGAAAAAAQABAD3AAAAiAMAAAAA&#10;">
                  <v:imagedata r:id="rId15" o:title=""/>
                  <v:path arrowok="t"/>
                </v:shape>
                <v:shape id="Casella di testo 2" o:spid="_x0000_s1067" type="#_x0000_t202" style="position:absolute;left:8924;top:2340;width:8338;height:2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syW8MA&#10;AADbAAAADwAAAGRycy9kb3ducmV2LnhtbERPTWsCMRC9C/0PYQpeRLNtRXQ1ikiFthfp1ou3YTNu&#10;1m4mS5LV7b9vCgVv83ifs9r0thFX8qF2rOBpkoEgLp2uuVJw/NqP5yBCRNbYOCYFPxRgs34YrDDX&#10;7safdC1iJVIIhxwVmBjbXMpQGrIYJq4lTtzZeYsxQV9J7fGWwm0jn7NsJi3WnBoMtrQzVH4XnVVw&#10;mJ4OZtSdXz+20xf/fux2s0tVKDV87LdLEJH6eBf/u990mr+Av1/S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syW8MAAADbAAAADwAAAAAAAAAAAAAAAACYAgAAZHJzL2Rv&#10;d25yZXYueG1sUEsFBgAAAAAEAAQA9QAAAIgDAAAAAA==&#10;" stroked="f">
                  <v:textbox style="mso-fit-shape-to-text:t" inset="0,0,0,0">
                    <w:txbxContent>
                      <w:p w:rsidR="0087328D" w:rsidRPr="00E934B6" w:rsidRDefault="0087328D" w:rsidP="0036692D">
                        <w:pPr>
                          <w:spacing w:line="240" w:lineRule="auto"/>
                          <w:rPr>
                            <w:rFonts w:ascii="Arial" w:hAnsi="Arial" w:cs="Arial"/>
                            <w:iCs/>
                            <w:color w:val="000000" w:themeColor="text1"/>
                            <w:sz w:val="14"/>
                            <w:szCs w:val="14"/>
                            <w:lang w:val="fr-FR" w:eastAsia="es-CO"/>
                          </w:rPr>
                        </w:pPr>
                        <w:r w:rsidRPr="00E934B6">
                          <w:rPr>
                            <w:rFonts w:ascii="Arial" w:hAnsi="Arial" w:cs="Arial"/>
                            <w:iCs/>
                            <w:color w:val="000000" w:themeColor="text1"/>
                            <w:sz w:val="14"/>
                            <w:szCs w:val="14"/>
                            <w:lang w:val="fr-FR" w:eastAsia="es-CO"/>
                          </w:rPr>
                          <w:t>Disparitions forcée</w:t>
                        </w:r>
                      </w:p>
                      <w:p w:rsidR="0087328D" w:rsidRPr="00E934B6" w:rsidRDefault="0087328D" w:rsidP="0036692D">
                        <w:pPr>
                          <w:spacing w:line="240" w:lineRule="auto"/>
                          <w:rPr>
                            <w:rFonts w:ascii="Arial" w:hAnsi="Arial" w:cs="Arial"/>
                            <w:sz w:val="14"/>
                            <w:szCs w:val="14"/>
                            <w:lang w:val="it-IT"/>
                          </w:rPr>
                        </w:pPr>
                        <w:r w:rsidRPr="00E934B6">
                          <w:rPr>
                            <w:rFonts w:ascii="Arial" w:hAnsi="Arial" w:cs="Arial"/>
                            <w:iCs/>
                            <w:color w:val="000000" w:themeColor="text1"/>
                            <w:sz w:val="14"/>
                            <w:szCs w:val="14"/>
                            <w:lang w:val="fr-FR" w:eastAsia="es-CO"/>
                          </w:rPr>
                          <w:t>135 863 (1,9 %)</w:t>
                        </w:r>
                      </w:p>
                    </w:txbxContent>
                  </v:textbox>
                </v:shape>
                <v:shape id="Casella di testo 2" o:spid="_x0000_s1068" type="#_x0000_t202" style="position:absolute;top:731;width:7239;height:1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eXwMYA&#10;AADbAAAADwAAAGRycy9kb3ducmV2LnhtbESPQUsDMRCF74L/IYzgRWxWLaWsTUspCtpL6bYXb8Nm&#10;ulndTJYk267/vnMQvM3w3rz3zWI1+k6dKaY2sIGnSQGKuA625cbA8fD+OAeVMrLFLjAZ+KUEq+Xt&#10;zQJLGy68p3OVGyUhnEo04HLuS61T7chjmoSeWLRTiB6zrLHRNuJFwn2nn4tipj22LA0Oe9o4qn+q&#10;wRvYTb927mE4vW3X05f4eRw2s++mMub+bly/gso05n/z3/WHFXyBlV9kAL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eXwMYAAADbAAAADwAAAAAAAAAAAAAAAACYAgAAZHJz&#10;L2Rvd25yZXYueG1sUEsFBgAAAAAEAAQA9QAAAIsDAAAAAA==&#10;" stroked="f">
                  <v:textbox style="mso-fit-shape-to-text:t" inset="0,0,0,0">
                    <w:txbxContent>
                      <w:p w:rsidR="0087328D" w:rsidRPr="003C0053" w:rsidRDefault="0087328D">
                        <w:pPr>
                          <w:rPr>
                            <w:rFonts w:ascii="Arial" w:hAnsi="Arial" w:cs="Arial"/>
                            <w:lang w:val="it-IT"/>
                          </w:rPr>
                        </w:pPr>
                        <w:r w:rsidRPr="003C0053">
                          <w:rPr>
                            <w:rFonts w:ascii="Arial" w:hAnsi="Arial" w:cs="Arial"/>
                            <w:iCs/>
                            <w:color w:val="000000" w:themeColor="text1"/>
                            <w:sz w:val="18"/>
                            <w:szCs w:val="18"/>
                            <w:lang w:val="fr-FR" w:eastAsia="es-CO"/>
                          </w:rPr>
                          <w:t>Total national</w:t>
                        </w:r>
                      </w:p>
                    </w:txbxContent>
                  </v:textbox>
                </v:shape>
                <v:shape id="Casella di testo 2" o:spid="_x0000_s1069" type="#_x0000_t202" style="position:absolute;left:10680;top:26407;width:6870;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visUA&#10;AADcAAAADwAAAGRycy9kb3ducmV2LnhtbESPQW/CMAyF75P4D5GRdplGOg5oFAJisEkc2AGGOFuN&#10;aSsap0oCLf9+PiBxs/We3/s8X/auUTcKsfZs4GOUgSIuvK25NHD8+3n/BBUTssXGMxm4U4TlYvAy&#10;x9z6jvd0O6RSSQjHHA1UKbW51rGoyGEc+ZZYtLMPDpOsodQ2YCfhrtHjLJtohzVLQ4UtrSsqLoer&#10;MzDZhGu35/Xb5vi9w9+2HJ++7idjXof9agYqUZ+e5sf11gr+VGjlGZlAL/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Gy+KxQAAANwAAAAPAAAAAAAAAAAAAAAAAJgCAABkcnMv&#10;ZG93bnJldi54bWxQSwUGAAAAAAQABAD1AAAAigMAAAAA&#10;" stroked="f">
                  <v:textbox inset="0,0,0,0">
                    <w:txbxContent>
                      <w:p w:rsidR="0087328D" w:rsidRPr="0036692D" w:rsidRDefault="0087328D" w:rsidP="00E934B6">
                        <w:pPr>
                          <w:spacing w:line="240" w:lineRule="auto"/>
                          <w:rPr>
                            <w:rFonts w:ascii="Arial" w:hAnsi="Arial" w:cs="Arial"/>
                            <w:sz w:val="16"/>
                            <w:szCs w:val="16"/>
                            <w:lang w:val="it-IT"/>
                          </w:rPr>
                        </w:pPr>
                        <w:r>
                          <w:rPr>
                            <w:rFonts w:ascii="Arial" w:hAnsi="Arial" w:cs="Arial"/>
                            <w:iCs/>
                            <w:color w:val="000000" w:themeColor="text1"/>
                            <w:sz w:val="16"/>
                            <w:szCs w:val="16"/>
                            <w:lang w:val="fr-FR" w:eastAsia="es-CO"/>
                          </w:rPr>
                          <w:t>1</w:t>
                        </w:r>
                        <w:r w:rsidRPr="008D0E9A">
                          <w:rPr>
                            <w:rFonts w:ascii="Arial" w:hAnsi="Arial" w:cs="Arial"/>
                            <w:iCs/>
                            <w:color w:val="000000" w:themeColor="text1"/>
                            <w:sz w:val="16"/>
                            <w:szCs w:val="16"/>
                            <w:vertAlign w:val="superscript"/>
                            <w:lang w:val="fr-FR" w:eastAsia="es-CO"/>
                          </w:rPr>
                          <w:t>er</w:t>
                        </w:r>
                        <w:r>
                          <w:rPr>
                            <w:rFonts w:ascii="Arial" w:hAnsi="Arial" w:cs="Arial"/>
                            <w:iCs/>
                            <w:color w:val="000000" w:themeColor="text1"/>
                            <w:sz w:val="16"/>
                            <w:szCs w:val="16"/>
                            <w:lang w:val="fr-FR" w:eastAsia="es-CO"/>
                          </w:rPr>
                          <w:t> juin 2014</w:t>
                        </w:r>
                      </w:p>
                    </w:txbxContent>
                  </v:textbox>
                </v:shape>
                <v:shape id="Casella di testo 2" o:spid="_x0000_s1070" type="#_x0000_t202" style="position:absolute;left:21799;top:2340;width:15138;height:17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nf3cQA&#10;AADcAAAADwAAAGRycy9kb3ducmV2LnhtbESPzYvCMBTE7wv+D+EJe1k0tQsi1Sh+LXhwD37g+dE8&#10;22LzUpJo639vFoQ9DjPzG2a26EwtHuR8ZVnBaJiAIM6trrhQcD79DCYgfEDWWFsmBU/ysJj3PmaY&#10;advygR7HUIgIYZ+hgjKEJpPS5yUZ9EPbEEfvap3BEKUrpHbYRripZZokY2mw4rhQYkPrkvLb8W4U&#10;jDfu3h54/bU5b/f42xTpZfW8KPXZ75ZTEIG68B9+t3daQTr6h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J393EAAAA3AAAAA8AAAAAAAAAAAAAAAAAmAIAAGRycy9k&#10;b3ducmV2LnhtbFBLBQYAAAAABAAEAPUAAACJAwAAAAA=&#10;" stroked="f">
                  <v:textbox inset="0,0,0,0">
                    <w:txbxContent>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Actes terroristes/assassinats/</w:t>
                        </w:r>
                        <w:r>
                          <w:rPr>
                            <w:rFonts w:ascii="Arial" w:hAnsi="Arial" w:cs="Arial"/>
                            <w:iCs/>
                            <w:color w:val="000000" w:themeColor="text1"/>
                            <w:sz w:val="16"/>
                            <w:szCs w:val="16"/>
                            <w:lang w:val="fr-FR" w:eastAsia="es-CO"/>
                          </w:rPr>
                          <w:t xml:space="preserve"> </w:t>
                        </w:r>
                        <w:r w:rsidRPr="00620C4F">
                          <w:rPr>
                            <w:rFonts w:ascii="Arial" w:hAnsi="Arial" w:cs="Arial"/>
                            <w:iCs/>
                            <w:color w:val="000000" w:themeColor="text1"/>
                            <w:sz w:val="16"/>
                            <w:szCs w:val="16"/>
                            <w:lang w:val="fr-FR" w:eastAsia="es-CO"/>
                          </w:rPr>
                          <w:t>combats/harcèlement</w:t>
                        </w: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Menaces</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Disparitions forcée</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Déplacements</w:t>
                        </w:r>
                      </w:p>
                      <w:p w:rsidR="0087328D" w:rsidRPr="00620C4F" w:rsidRDefault="0087328D" w:rsidP="006F0DF9">
                        <w:pPr>
                          <w:spacing w:after="40"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Homicides</w:t>
                        </w:r>
                      </w:p>
                      <w:p w:rsidR="0087328D"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Mines antipersonnel/munitions non explosées/engins explosifs</w:t>
                        </w:r>
                      </w:p>
                      <w:p w:rsidR="0087328D" w:rsidRDefault="0087328D" w:rsidP="00620C4F">
                        <w:pPr>
                          <w:spacing w:line="240" w:lineRule="auto"/>
                          <w:rPr>
                            <w:rFonts w:ascii="Arial" w:hAnsi="Arial" w:cs="Arial"/>
                            <w:iCs/>
                            <w:color w:val="000000" w:themeColor="text1"/>
                            <w:sz w:val="16"/>
                            <w:szCs w:val="16"/>
                            <w:lang w:val="fr-FR" w:eastAsia="es-CO"/>
                          </w:rPr>
                        </w:pPr>
                      </w:p>
                      <w:p w:rsidR="0087328D" w:rsidRPr="00620C4F" w:rsidRDefault="0087328D" w:rsidP="00620C4F">
                        <w:pPr>
                          <w:spacing w:line="240" w:lineRule="auto"/>
                          <w:rPr>
                            <w:rFonts w:ascii="Arial" w:hAnsi="Arial" w:cs="Arial"/>
                            <w:iCs/>
                            <w:color w:val="000000" w:themeColor="text1"/>
                            <w:sz w:val="16"/>
                            <w:szCs w:val="16"/>
                            <w:lang w:val="fr-FR" w:eastAsia="es-CO"/>
                          </w:rPr>
                        </w:pP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Perte de biens meubles ou immeubles</w:t>
                        </w:r>
                      </w:p>
                      <w:p w:rsidR="0087328D" w:rsidRPr="00620C4F" w:rsidRDefault="0087328D" w:rsidP="00620C4F">
                        <w:pPr>
                          <w:spacing w:line="240" w:lineRule="auto"/>
                          <w:rPr>
                            <w:rFonts w:ascii="Arial" w:hAnsi="Arial" w:cs="Arial"/>
                            <w:iCs/>
                            <w:color w:val="000000" w:themeColor="text1"/>
                            <w:sz w:val="16"/>
                            <w:szCs w:val="16"/>
                            <w:lang w:val="fr-FR" w:eastAsia="es-CO"/>
                          </w:rPr>
                        </w:pPr>
                        <w:r w:rsidRPr="00620C4F">
                          <w:rPr>
                            <w:rFonts w:ascii="Arial" w:hAnsi="Arial" w:cs="Arial"/>
                            <w:iCs/>
                            <w:color w:val="000000" w:themeColor="text1"/>
                            <w:sz w:val="16"/>
                            <w:szCs w:val="16"/>
                            <w:lang w:val="fr-FR" w:eastAsia="es-CO"/>
                          </w:rPr>
                          <w:t>Séquestration</w:t>
                        </w:r>
                      </w:p>
                      <w:p w:rsidR="0087328D" w:rsidRPr="0036692D" w:rsidRDefault="0087328D" w:rsidP="00E934B6">
                        <w:pPr>
                          <w:spacing w:line="240" w:lineRule="auto"/>
                          <w:rPr>
                            <w:rFonts w:ascii="Arial" w:hAnsi="Arial" w:cs="Arial"/>
                            <w:sz w:val="16"/>
                            <w:szCs w:val="16"/>
                            <w:lang w:val="it-IT"/>
                          </w:rPr>
                        </w:pPr>
                        <w:r w:rsidRPr="00620C4F">
                          <w:rPr>
                            <w:rFonts w:ascii="Arial" w:hAnsi="Arial" w:cs="Arial"/>
                            <w:iCs/>
                            <w:color w:val="000000" w:themeColor="text1"/>
                            <w:sz w:val="16"/>
                            <w:szCs w:val="16"/>
                            <w:lang w:val="fr-FR" w:eastAsia="es-CO"/>
                          </w:rPr>
                          <w:t>Autres</w:t>
                        </w:r>
                      </w:p>
                    </w:txbxContent>
                  </v:textbox>
                </v:shape>
                <w10:wrap type="square"/>
              </v:group>
            </w:pict>
          </mc:Fallback>
        </mc:AlternateContent>
      </w: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3C0053" w:rsidRDefault="003C0053" w:rsidP="002D1D64">
      <w:pPr>
        <w:pStyle w:val="SingleTxtG"/>
        <w:keepNext/>
        <w:rPr>
          <w:noProof/>
          <w:color w:val="000000" w:themeColor="text1"/>
          <w:lang w:val="fr-FR" w:eastAsia="fr-FR"/>
        </w:rPr>
      </w:pPr>
    </w:p>
    <w:p w:rsidR="00445FC2" w:rsidRDefault="00445FC2" w:rsidP="002D1D64">
      <w:pPr>
        <w:pStyle w:val="SingleTxtG"/>
        <w:keepNext/>
        <w:rPr>
          <w:noProof/>
          <w:color w:val="000000" w:themeColor="text1"/>
          <w:lang w:val="fr-FR" w:eastAsia="fr-FR"/>
        </w:rPr>
      </w:pPr>
    </w:p>
    <w:p w:rsidR="00445FC2" w:rsidRDefault="00445FC2" w:rsidP="002D1D64">
      <w:pPr>
        <w:pStyle w:val="SingleTxtG"/>
        <w:keepNext/>
        <w:rPr>
          <w:noProof/>
          <w:color w:val="000000" w:themeColor="text1"/>
          <w:lang w:val="fr-FR" w:eastAsia="fr-FR"/>
        </w:rPr>
      </w:pPr>
    </w:p>
    <w:p w:rsidR="000B7DFD" w:rsidRPr="00426922" w:rsidRDefault="00426922" w:rsidP="002D1D64">
      <w:pPr>
        <w:pStyle w:val="SingleTxtG"/>
        <w:ind w:firstLine="170"/>
        <w:jc w:val="left"/>
        <w:rPr>
          <w:color w:val="000000" w:themeColor="text1"/>
          <w:sz w:val="18"/>
          <w:szCs w:val="18"/>
          <w:lang w:val="fr-FR" w:eastAsia="es-CO"/>
        </w:rPr>
      </w:pPr>
      <w:r w:rsidRPr="00426922">
        <w:rPr>
          <w:i/>
          <w:iCs/>
          <w:color w:val="000000" w:themeColor="text1"/>
          <w:sz w:val="18"/>
          <w:szCs w:val="18"/>
          <w:lang w:val="fr-FR" w:eastAsia="es-CO"/>
        </w:rPr>
        <w:t>Source</w:t>
      </w:r>
      <w:r w:rsidR="000B7DFD" w:rsidRPr="00426922">
        <w:rPr>
          <w:color w:val="000000" w:themeColor="text1"/>
          <w:sz w:val="18"/>
          <w:szCs w:val="18"/>
          <w:lang w:val="fr-FR" w:eastAsia="es-CO"/>
        </w:rPr>
        <w:t xml:space="preserve">: </w:t>
      </w:r>
      <w:r w:rsidRPr="00426922">
        <w:rPr>
          <w:iCs/>
          <w:color w:val="000000" w:themeColor="text1"/>
          <w:sz w:val="18"/>
          <w:szCs w:val="18"/>
          <w:lang w:val="fr-FR" w:eastAsia="es-CO"/>
        </w:rPr>
        <w:t>Réseau national d’information</w:t>
      </w:r>
      <w:r w:rsidR="000B7DFD" w:rsidRPr="00426922">
        <w:rPr>
          <w:color w:val="000000" w:themeColor="text1"/>
          <w:sz w:val="18"/>
          <w:szCs w:val="18"/>
          <w:lang w:val="fr-FR" w:eastAsia="es-CO"/>
        </w:rPr>
        <w:t>.</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Comme </w:t>
      </w:r>
      <w:r w:rsidR="007160B1" w:rsidRPr="00264D4F">
        <w:rPr>
          <w:rFonts w:eastAsia="Calibri"/>
          <w:color w:val="000000" w:themeColor="text1"/>
          <w:lang w:val="fr-FR" w:eastAsia="es-CO"/>
        </w:rPr>
        <w:t xml:space="preserve">indiqué, </w:t>
      </w:r>
      <w:r w:rsidRPr="00264D4F">
        <w:rPr>
          <w:rFonts w:eastAsia="Calibri"/>
          <w:color w:val="000000" w:themeColor="text1"/>
          <w:lang w:val="fr-FR" w:eastAsia="es-CO"/>
        </w:rPr>
        <w:t xml:space="preserve">la loi sur les victimes prévoit </w:t>
      </w:r>
      <w:r w:rsidR="007160B1" w:rsidRPr="00264D4F">
        <w:rPr>
          <w:rFonts w:eastAsia="Calibri"/>
          <w:color w:val="000000" w:themeColor="text1"/>
          <w:lang w:val="fr-FR" w:eastAsia="es-CO"/>
        </w:rPr>
        <w:t>plusieurs</w:t>
      </w:r>
      <w:r w:rsidRPr="00264D4F">
        <w:rPr>
          <w:rFonts w:eastAsia="Calibri"/>
          <w:color w:val="000000" w:themeColor="text1"/>
          <w:lang w:val="fr-FR" w:eastAsia="es-CO"/>
        </w:rPr>
        <w:t xml:space="preserve"> mesures visant à assurer l</w:t>
      </w:r>
      <w:r w:rsidR="007160B1" w:rsidRPr="00264D4F">
        <w:rPr>
          <w:rFonts w:eastAsia="Calibri"/>
          <w:color w:val="000000" w:themeColor="text1"/>
          <w:lang w:val="fr-FR" w:eastAsia="es-CO"/>
        </w:rPr>
        <w:t>e dédommagement</w:t>
      </w:r>
      <w:r w:rsidRPr="00264D4F">
        <w:rPr>
          <w:rFonts w:eastAsia="Calibri"/>
          <w:color w:val="000000" w:themeColor="text1"/>
          <w:lang w:val="fr-FR" w:eastAsia="es-CO"/>
        </w:rPr>
        <w:t xml:space="preserve"> intégral</w:t>
      </w:r>
      <w:r w:rsidR="007160B1" w:rsidRPr="00264D4F">
        <w:rPr>
          <w:rFonts w:eastAsia="Calibri"/>
          <w:color w:val="000000" w:themeColor="text1"/>
          <w:lang w:val="fr-FR" w:eastAsia="es-CO"/>
        </w:rPr>
        <w:t xml:space="preserve"> d</w:t>
      </w:r>
      <w:r w:rsidRPr="00264D4F">
        <w:rPr>
          <w:rFonts w:eastAsia="Calibri"/>
          <w:color w:val="000000" w:themeColor="text1"/>
          <w:lang w:val="fr-FR" w:eastAsia="es-CO"/>
        </w:rPr>
        <w:t>es victimes de disparition forcée</w:t>
      </w:r>
      <w:r w:rsidR="001275A2" w:rsidRPr="00264D4F">
        <w:rPr>
          <w:rFonts w:eastAsia="Calibri"/>
          <w:color w:val="000000" w:themeColor="text1"/>
          <w:lang w:val="fr-FR" w:eastAsia="es-CO"/>
        </w:rPr>
        <w:t>. Ces</w:t>
      </w:r>
      <w:r w:rsidRPr="00264D4F">
        <w:rPr>
          <w:rFonts w:eastAsia="Calibri"/>
          <w:color w:val="000000" w:themeColor="text1"/>
          <w:lang w:val="fr-FR" w:eastAsia="es-CO"/>
        </w:rPr>
        <w:t xml:space="preserve"> mesures </w:t>
      </w:r>
      <w:r w:rsidR="001275A2" w:rsidRPr="00264D4F">
        <w:rPr>
          <w:rFonts w:eastAsia="Calibri"/>
          <w:color w:val="000000" w:themeColor="text1"/>
          <w:lang w:val="fr-FR" w:eastAsia="es-CO"/>
        </w:rPr>
        <w:t xml:space="preserve">sont </w:t>
      </w:r>
      <w:r w:rsidRPr="00264D4F">
        <w:rPr>
          <w:rFonts w:eastAsia="Calibri"/>
          <w:color w:val="000000" w:themeColor="text1"/>
          <w:lang w:val="fr-FR" w:eastAsia="es-CO"/>
        </w:rPr>
        <w:t>reconnues comme indispensables à la jouissance effective des droits</w:t>
      </w:r>
      <w:r w:rsidR="001275A2" w:rsidRPr="00264D4F">
        <w:rPr>
          <w:rFonts w:eastAsia="Calibri"/>
          <w:color w:val="000000" w:themeColor="text1"/>
          <w:lang w:val="fr-FR" w:eastAsia="es-CO"/>
        </w:rPr>
        <w:t xml:space="preserve"> et</w:t>
      </w:r>
      <w:r w:rsidRPr="00264D4F">
        <w:rPr>
          <w:rFonts w:eastAsia="Calibri"/>
          <w:color w:val="000000" w:themeColor="text1"/>
          <w:lang w:val="fr-FR" w:eastAsia="es-CO"/>
        </w:rPr>
        <w:t xml:space="preserve"> sont mis</w:t>
      </w:r>
      <w:r w:rsidR="001275A2" w:rsidRPr="00264D4F">
        <w:rPr>
          <w:rFonts w:eastAsia="Calibri"/>
          <w:color w:val="000000" w:themeColor="text1"/>
          <w:lang w:val="fr-FR" w:eastAsia="es-CO"/>
        </w:rPr>
        <w:t>es</w:t>
      </w:r>
      <w:r w:rsidRPr="00264D4F">
        <w:rPr>
          <w:rFonts w:eastAsia="Calibri"/>
          <w:color w:val="000000" w:themeColor="text1"/>
          <w:lang w:val="fr-FR" w:eastAsia="es-CO"/>
        </w:rPr>
        <w:t xml:space="preserve"> en œuvre en tenant en compte </w:t>
      </w:r>
      <w:r w:rsidR="001275A2" w:rsidRPr="00264D4F">
        <w:rPr>
          <w:rFonts w:eastAsia="Calibri"/>
          <w:color w:val="000000" w:themeColor="text1"/>
          <w:lang w:val="fr-FR" w:eastAsia="es-CO"/>
        </w:rPr>
        <w:t>d</w:t>
      </w:r>
      <w:r w:rsidRPr="00264D4F">
        <w:rPr>
          <w:rFonts w:eastAsia="Calibri"/>
          <w:color w:val="000000" w:themeColor="text1"/>
          <w:lang w:val="fr-FR" w:eastAsia="es-CO"/>
        </w:rPr>
        <w:t xml:space="preserve">es besoins réels des victimes. </w:t>
      </w:r>
      <w:r w:rsidR="001275A2" w:rsidRPr="00264D4F">
        <w:rPr>
          <w:rFonts w:eastAsia="Calibri"/>
          <w:color w:val="000000" w:themeColor="text1"/>
          <w:lang w:val="fr-FR" w:eastAsia="es-CO"/>
        </w:rPr>
        <w:t xml:space="preserve">Elles concernent notamment </w:t>
      </w:r>
      <w:r w:rsidRPr="00264D4F">
        <w:rPr>
          <w:rFonts w:eastAsia="Calibri"/>
          <w:color w:val="000000" w:themeColor="text1"/>
          <w:lang w:val="fr-FR" w:eastAsia="es-CO"/>
        </w:rPr>
        <w:t>la compensation financière de la victime par une indemnisation administrative. Toutefois, l</w:t>
      </w:r>
      <w:r w:rsidR="001275A2" w:rsidRPr="00264D4F">
        <w:rPr>
          <w:rFonts w:eastAsia="Calibri"/>
          <w:color w:val="000000" w:themeColor="text1"/>
          <w:lang w:val="fr-FR" w:eastAsia="es-CO"/>
        </w:rPr>
        <w:t>e dédommagement</w:t>
      </w:r>
      <w:r w:rsidRPr="00264D4F">
        <w:rPr>
          <w:rFonts w:eastAsia="Calibri"/>
          <w:color w:val="000000" w:themeColor="text1"/>
          <w:lang w:val="fr-FR" w:eastAsia="es-CO"/>
        </w:rPr>
        <w:t xml:space="preserve"> vise à couvrir la totalité des </w:t>
      </w:r>
      <w:r w:rsidR="001275A2" w:rsidRPr="00264D4F">
        <w:rPr>
          <w:rFonts w:eastAsia="Calibri"/>
          <w:color w:val="000000" w:themeColor="text1"/>
          <w:lang w:val="fr-FR" w:eastAsia="es-CO"/>
        </w:rPr>
        <w:t>préjudices subis par les victimes d'un point de vue m</w:t>
      </w:r>
      <w:r w:rsidRPr="00264D4F">
        <w:rPr>
          <w:rFonts w:eastAsia="Calibri"/>
          <w:color w:val="000000" w:themeColor="text1"/>
          <w:lang w:val="fr-FR" w:eastAsia="es-CO"/>
        </w:rPr>
        <w:t>atériel, affectif, socia</w:t>
      </w:r>
      <w:r w:rsidR="001275A2" w:rsidRPr="00264D4F">
        <w:rPr>
          <w:rFonts w:eastAsia="Calibri"/>
          <w:color w:val="000000" w:themeColor="text1"/>
          <w:lang w:val="fr-FR" w:eastAsia="es-CO"/>
        </w:rPr>
        <w:t>l</w:t>
      </w:r>
      <w:r w:rsidRPr="00264D4F">
        <w:rPr>
          <w:rFonts w:eastAsia="Calibri"/>
          <w:color w:val="000000" w:themeColor="text1"/>
          <w:lang w:val="fr-FR" w:eastAsia="es-CO"/>
        </w:rPr>
        <w:t xml:space="preserve"> et culturel</w:t>
      </w:r>
      <w:r w:rsidR="001275A2" w:rsidRPr="00264D4F">
        <w:rPr>
          <w:rFonts w:eastAsia="Calibri"/>
          <w:color w:val="000000" w:themeColor="text1"/>
          <w:lang w:val="fr-FR" w:eastAsia="es-CO"/>
        </w:rPr>
        <w:t>,</w:t>
      </w:r>
      <w:r w:rsidRPr="00264D4F">
        <w:rPr>
          <w:rFonts w:eastAsia="Calibri"/>
          <w:color w:val="000000" w:themeColor="text1"/>
          <w:lang w:val="fr-FR" w:eastAsia="es-CO"/>
        </w:rPr>
        <w:t xml:space="preserve"> grâce aux mesures </w:t>
      </w:r>
      <w:r w:rsidRPr="00264D4F">
        <w:rPr>
          <w:color w:val="000000" w:themeColor="text1"/>
          <w:lang w:val="fr-FR" w:eastAsia="en-US"/>
        </w:rPr>
        <w:t>suivantes</w:t>
      </w:r>
      <w:r w:rsidR="00E07896">
        <w:rPr>
          <w:color w:val="000000" w:themeColor="text1"/>
          <w:lang w:val="fr-FR" w:eastAsia="en-US"/>
        </w:rPr>
        <w:t>:</w:t>
      </w:r>
    </w:p>
    <w:p w:rsidR="000B7DFD" w:rsidRPr="00E72DC3" w:rsidRDefault="000B7DFD" w:rsidP="00C702C6">
      <w:pPr>
        <w:pStyle w:val="Bullet1G"/>
        <w:numPr>
          <w:ilvl w:val="1"/>
          <w:numId w:val="44"/>
        </w:numPr>
        <w:tabs>
          <w:tab w:val="num" w:pos="1701"/>
        </w:tabs>
        <w:kinsoku/>
        <w:overflowPunct/>
        <w:autoSpaceDE/>
        <w:autoSpaceDN/>
        <w:adjustRightInd/>
        <w:snapToGrid/>
        <w:ind w:left="1701" w:hanging="170"/>
        <w:rPr>
          <w:rFonts w:eastAsia="Times New Roman"/>
        </w:rPr>
      </w:pPr>
      <w:r w:rsidRPr="00264D4F">
        <w:rPr>
          <w:color w:val="000000" w:themeColor="text1"/>
          <w:lang w:val="fr-FR"/>
        </w:rPr>
        <w:t>Réhabilitation;</w:t>
      </w:r>
    </w:p>
    <w:p w:rsidR="000B7DFD" w:rsidRPr="00095400" w:rsidRDefault="000B7DFD" w:rsidP="00C702C6">
      <w:pPr>
        <w:pStyle w:val="Bullet1G"/>
        <w:numPr>
          <w:ilvl w:val="1"/>
          <w:numId w:val="44"/>
        </w:numPr>
        <w:tabs>
          <w:tab w:val="num" w:pos="1701"/>
        </w:tabs>
        <w:kinsoku/>
        <w:overflowPunct/>
        <w:autoSpaceDE/>
        <w:autoSpaceDN/>
        <w:adjustRightInd/>
        <w:snapToGrid/>
        <w:ind w:left="1701" w:hanging="170"/>
        <w:rPr>
          <w:rFonts w:eastAsia="Times New Roman"/>
          <w:lang w:val="fr-FR"/>
        </w:rPr>
      </w:pPr>
      <w:r w:rsidRPr="00095400">
        <w:rPr>
          <w:rFonts w:eastAsia="Times New Roman"/>
          <w:lang w:val="fr-FR"/>
        </w:rPr>
        <w:t xml:space="preserve">Garantie </w:t>
      </w:r>
      <w:r w:rsidR="001275A2" w:rsidRPr="00095400">
        <w:rPr>
          <w:rFonts w:eastAsia="Times New Roman"/>
          <w:lang w:val="fr-FR"/>
        </w:rPr>
        <w:t>de non-renouvellement</w:t>
      </w:r>
      <w:r w:rsidRPr="00095400">
        <w:rPr>
          <w:rFonts w:eastAsia="Times New Roman"/>
          <w:lang w:val="fr-FR"/>
        </w:rPr>
        <w:t>;</w:t>
      </w:r>
    </w:p>
    <w:p w:rsidR="000B7DFD" w:rsidRPr="00095400" w:rsidRDefault="000B7DFD" w:rsidP="00C702C6">
      <w:pPr>
        <w:pStyle w:val="Bullet1G"/>
        <w:numPr>
          <w:ilvl w:val="1"/>
          <w:numId w:val="44"/>
        </w:numPr>
        <w:tabs>
          <w:tab w:val="num" w:pos="1701"/>
        </w:tabs>
        <w:kinsoku/>
        <w:overflowPunct/>
        <w:autoSpaceDE/>
        <w:autoSpaceDN/>
        <w:adjustRightInd/>
        <w:snapToGrid/>
        <w:ind w:left="1701" w:hanging="170"/>
        <w:rPr>
          <w:rFonts w:eastAsia="Times New Roman"/>
          <w:lang w:val="fr-FR"/>
        </w:rPr>
      </w:pPr>
      <w:r w:rsidRPr="00095400">
        <w:rPr>
          <w:rFonts w:eastAsia="Times New Roman"/>
          <w:lang w:val="fr-FR"/>
        </w:rPr>
        <w:t>Indemnisation administrative;</w:t>
      </w:r>
    </w:p>
    <w:p w:rsidR="000B7DFD" w:rsidRPr="00095400" w:rsidRDefault="000B7DFD" w:rsidP="00C702C6">
      <w:pPr>
        <w:pStyle w:val="Bullet1G"/>
        <w:numPr>
          <w:ilvl w:val="1"/>
          <w:numId w:val="44"/>
        </w:numPr>
        <w:tabs>
          <w:tab w:val="num" w:pos="1701"/>
        </w:tabs>
        <w:kinsoku/>
        <w:overflowPunct/>
        <w:autoSpaceDE/>
        <w:autoSpaceDN/>
        <w:adjustRightInd/>
        <w:snapToGrid/>
        <w:ind w:left="1701" w:hanging="170"/>
        <w:rPr>
          <w:rFonts w:eastAsia="Times New Roman"/>
          <w:lang w:val="fr-FR"/>
        </w:rPr>
      </w:pPr>
      <w:r w:rsidRPr="00095400">
        <w:rPr>
          <w:rFonts w:eastAsia="Times New Roman"/>
          <w:lang w:val="fr-FR"/>
        </w:rPr>
        <w:t xml:space="preserve">Mesures </w:t>
      </w:r>
      <w:r w:rsidR="001275A2" w:rsidRPr="00095400">
        <w:rPr>
          <w:rFonts w:eastAsia="Times New Roman"/>
          <w:lang w:val="fr-FR"/>
        </w:rPr>
        <w:t>d</w:t>
      </w:r>
      <w:r w:rsidR="002A382B" w:rsidRPr="00095400">
        <w:rPr>
          <w:rFonts w:eastAsia="Times New Roman"/>
          <w:lang w:val="fr-FR"/>
        </w:rPr>
        <w:t>'apaisement</w:t>
      </w:r>
      <w:r w:rsidRPr="00095400">
        <w:rPr>
          <w:rFonts w:eastAsia="Times New Roman"/>
          <w:lang w:val="fr-FR"/>
        </w:rPr>
        <w:t>;</w:t>
      </w:r>
    </w:p>
    <w:p w:rsidR="000B7DFD" w:rsidRPr="00E72DC3" w:rsidRDefault="000B7DFD" w:rsidP="00C702C6">
      <w:pPr>
        <w:pStyle w:val="Bullet1G"/>
        <w:numPr>
          <w:ilvl w:val="1"/>
          <w:numId w:val="44"/>
        </w:numPr>
        <w:tabs>
          <w:tab w:val="num" w:pos="1701"/>
        </w:tabs>
        <w:kinsoku/>
        <w:overflowPunct/>
        <w:autoSpaceDE/>
        <w:autoSpaceDN/>
        <w:adjustRightInd/>
        <w:snapToGrid/>
        <w:ind w:left="1701" w:hanging="170"/>
        <w:rPr>
          <w:rFonts w:eastAsia="Times New Roman"/>
        </w:rPr>
      </w:pPr>
      <w:r w:rsidRPr="00E72DC3">
        <w:rPr>
          <w:rFonts w:eastAsia="Times New Roman"/>
        </w:rPr>
        <w:t>Restitution</w:t>
      </w:r>
    </w:p>
    <w:p w:rsidR="000B7DFD" w:rsidRPr="00264D4F" w:rsidRDefault="000B7DFD" w:rsidP="002D1D64">
      <w:pPr>
        <w:pStyle w:val="H23G"/>
        <w:rPr>
          <w:color w:val="000000" w:themeColor="text1"/>
          <w:lang w:val="fr-FR"/>
        </w:rPr>
      </w:pPr>
      <w:r w:rsidRPr="00264D4F">
        <w:rPr>
          <w:color w:val="000000" w:themeColor="text1"/>
          <w:lang w:val="fr-FR"/>
        </w:rPr>
        <w:tab/>
        <w:t>1.</w:t>
      </w:r>
      <w:r w:rsidRPr="00264D4F">
        <w:rPr>
          <w:color w:val="000000" w:themeColor="text1"/>
          <w:lang w:val="fr-FR"/>
        </w:rPr>
        <w:tab/>
      </w:r>
      <w:r w:rsidR="003E3AAA" w:rsidRPr="00264D4F">
        <w:rPr>
          <w:color w:val="000000" w:themeColor="text1"/>
          <w:lang w:val="fr-FR"/>
        </w:rPr>
        <w:t>Les m</w:t>
      </w:r>
      <w:r w:rsidRPr="00264D4F">
        <w:rPr>
          <w:color w:val="000000" w:themeColor="text1"/>
          <w:lang w:val="fr-FR"/>
        </w:rPr>
        <w:t>esures de</w:t>
      </w:r>
      <w:r w:rsidRPr="00264D4F">
        <w:rPr>
          <w:rFonts w:eastAsia="Times New Roman"/>
          <w:color w:val="000000" w:themeColor="text1"/>
          <w:sz w:val="24"/>
          <w:szCs w:val="24"/>
          <w:lang w:val="fr-FR" w:eastAsia="fr-FR"/>
        </w:rPr>
        <w:t xml:space="preserve"> </w:t>
      </w:r>
      <w:r w:rsidRPr="00264D4F">
        <w:rPr>
          <w:color w:val="000000" w:themeColor="text1"/>
          <w:lang w:val="fr-FR"/>
        </w:rPr>
        <w:t xml:space="preserve">réhabilitation </w:t>
      </w:r>
    </w:p>
    <w:p w:rsidR="000B7DFD" w:rsidRPr="00264D4F" w:rsidRDefault="000B7DFD" w:rsidP="002D1D64">
      <w:pPr>
        <w:pStyle w:val="SingleTxtG"/>
        <w:numPr>
          <w:ilvl w:val="0"/>
          <w:numId w:val="16"/>
        </w:numPr>
        <w:tabs>
          <w:tab w:val="left" w:pos="1701"/>
        </w:tabs>
        <w:ind w:left="1134" w:firstLine="0"/>
        <w:rPr>
          <w:color w:val="000000" w:themeColor="text1"/>
          <w:lang w:val="fr-FR"/>
        </w:rPr>
      </w:pPr>
      <w:r w:rsidRPr="00264D4F">
        <w:rPr>
          <w:color w:val="000000" w:themeColor="text1"/>
          <w:lang w:val="fr-FR" w:eastAsia="en-US"/>
        </w:rPr>
        <w:t xml:space="preserve">La réhabilitation </w:t>
      </w:r>
      <w:r w:rsidRPr="00264D4F">
        <w:rPr>
          <w:rFonts w:eastAsia="Calibri"/>
          <w:color w:val="000000" w:themeColor="text1"/>
          <w:lang w:val="fr-FR" w:eastAsia="es-CO"/>
        </w:rPr>
        <w:t>en</w:t>
      </w:r>
      <w:r w:rsidRPr="00264D4F">
        <w:rPr>
          <w:color w:val="000000" w:themeColor="text1"/>
          <w:lang w:val="fr-FR" w:eastAsia="en-US"/>
        </w:rPr>
        <w:t xml:space="preserve"> tant que mesure de </w:t>
      </w:r>
      <w:r w:rsidR="001275A2" w:rsidRPr="00264D4F">
        <w:rPr>
          <w:color w:val="000000" w:themeColor="text1"/>
          <w:lang w:val="fr-FR" w:eastAsia="en-US"/>
        </w:rPr>
        <w:t xml:space="preserve">dédommagement </w:t>
      </w:r>
      <w:r w:rsidRPr="00264D4F">
        <w:rPr>
          <w:color w:val="000000" w:themeColor="text1"/>
          <w:lang w:val="fr-FR" w:eastAsia="en-US"/>
        </w:rPr>
        <w:t>consiste en un ensemble de stratégies, plans et actions d'ordre juridique, médical, psychologique et social, visant à rétablir l</w:t>
      </w:r>
      <w:r w:rsidR="001275A2" w:rsidRPr="00264D4F">
        <w:rPr>
          <w:color w:val="000000" w:themeColor="text1"/>
          <w:lang w:val="fr-FR" w:eastAsia="en-US"/>
        </w:rPr>
        <w:t>'état</w:t>
      </w:r>
      <w:r w:rsidRPr="00264D4F">
        <w:rPr>
          <w:color w:val="000000" w:themeColor="text1"/>
          <w:lang w:val="fr-FR" w:eastAsia="en-US"/>
        </w:rPr>
        <w:t xml:space="preserve"> physique</w:t>
      </w:r>
      <w:r w:rsidR="001275A2" w:rsidRPr="00264D4F">
        <w:rPr>
          <w:color w:val="000000" w:themeColor="text1"/>
          <w:lang w:val="fr-FR" w:eastAsia="en-US"/>
        </w:rPr>
        <w:t xml:space="preserve">, psychologique et </w:t>
      </w:r>
      <w:r w:rsidRPr="00264D4F">
        <w:rPr>
          <w:color w:val="000000" w:themeColor="text1"/>
          <w:lang w:val="fr-FR" w:eastAsia="en-US"/>
        </w:rPr>
        <w:t>socia</w:t>
      </w:r>
      <w:r w:rsidR="001275A2" w:rsidRPr="00264D4F">
        <w:rPr>
          <w:color w:val="000000" w:themeColor="text1"/>
          <w:lang w:val="fr-FR" w:eastAsia="en-US"/>
        </w:rPr>
        <w:t>l</w:t>
      </w:r>
      <w:r w:rsidRPr="00264D4F">
        <w:rPr>
          <w:color w:val="000000" w:themeColor="text1"/>
          <w:lang w:val="fr-FR" w:eastAsia="en-US"/>
        </w:rPr>
        <w:t xml:space="preserve"> des victimes, </w:t>
      </w:r>
      <w:r w:rsidR="001275A2" w:rsidRPr="00264D4F">
        <w:rPr>
          <w:color w:val="000000" w:themeColor="text1"/>
          <w:lang w:val="fr-FR" w:eastAsia="en-US"/>
        </w:rPr>
        <w:t>notamment</w:t>
      </w:r>
      <w:r w:rsidR="00E07896">
        <w:rPr>
          <w:color w:val="000000" w:themeColor="text1"/>
          <w:lang w:val="fr-FR" w:eastAsia="en-US"/>
        </w:rPr>
        <w:t>:</w:t>
      </w:r>
    </w:p>
    <w:p w:rsidR="000B7DFD" w:rsidRPr="00264D4F" w:rsidRDefault="000B7DFD" w:rsidP="00C702C6">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Le traitement médical pour traiter les </w:t>
      </w:r>
      <w:r w:rsidR="001275A2" w:rsidRPr="00264D4F">
        <w:rPr>
          <w:color w:val="000000" w:themeColor="text1"/>
          <w:lang w:val="fr-FR"/>
        </w:rPr>
        <w:t>effets secondaires</w:t>
      </w:r>
      <w:r w:rsidRPr="00264D4F">
        <w:rPr>
          <w:color w:val="000000" w:themeColor="text1"/>
          <w:lang w:val="fr-FR"/>
        </w:rPr>
        <w:t xml:space="preserve"> des blessures par mines, balles ou </w:t>
      </w:r>
      <w:r w:rsidR="001275A2" w:rsidRPr="00264D4F">
        <w:rPr>
          <w:color w:val="000000" w:themeColor="text1"/>
          <w:lang w:val="fr-FR"/>
        </w:rPr>
        <w:t xml:space="preserve">autres </w:t>
      </w:r>
      <w:r w:rsidRPr="00264D4F">
        <w:rPr>
          <w:color w:val="000000" w:themeColor="text1"/>
          <w:lang w:val="fr-FR"/>
        </w:rPr>
        <w:t xml:space="preserve">dispositifs </w:t>
      </w:r>
      <w:r w:rsidR="001275A2" w:rsidRPr="00264D4F">
        <w:rPr>
          <w:color w:val="000000" w:themeColor="text1"/>
          <w:lang w:val="fr-FR"/>
        </w:rPr>
        <w:t xml:space="preserve">explosifs </w:t>
      </w:r>
      <w:r w:rsidRPr="00264D4F">
        <w:rPr>
          <w:color w:val="000000" w:themeColor="text1"/>
          <w:lang w:val="fr-FR"/>
        </w:rPr>
        <w:t>utilisés dans les conflits armés;</w:t>
      </w:r>
    </w:p>
    <w:p w:rsidR="000B7DFD" w:rsidRPr="00264D4F" w:rsidRDefault="000B7DFD" w:rsidP="00C702C6">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La prise en charge psychologique pour soulager l</w:t>
      </w:r>
      <w:r w:rsidR="001275A2" w:rsidRPr="00264D4F">
        <w:rPr>
          <w:color w:val="000000" w:themeColor="text1"/>
          <w:lang w:val="fr-FR"/>
        </w:rPr>
        <w:t>es</w:t>
      </w:r>
      <w:r w:rsidRPr="00264D4F">
        <w:rPr>
          <w:color w:val="000000" w:themeColor="text1"/>
          <w:lang w:val="fr-FR"/>
        </w:rPr>
        <w:t xml:space="preserve"> souffrance</w:t>
      </w:r>
      <w:r w:rsidR="001275A2" w:rsidRPr="00264D4F">
        <w:rPr>
          <w:color w:val="000000" w:themeColor="text1"/>
          <w:lang w:val="fr-FR"/>
        </w:rPr>
        <w:t>s</w:t>
      </w:r>
      <w:r w:rsidRPr="00264D4F">
        <w:rPr>
          <w:color w:val="000000" w:themeColor="text1"/>
          <w:lang w:val="fr-FR"/>
        </w:rPr>
        <w:t xml:space="preserve"> due</w:t>
      </w:r>
      <w:r w:rsidR="001275A2" w:rsidRPr="00264D4F">
        <w:rPr>
          <w:color w:val="000000" w:themeColor="text1"/>
          <w:lang w:val="fr-FR"/>
        </w:rPr>
        <w:t>s</w:t>
      </w:r>
      <w:r w:rsidRPr="00264D4F">
        <w:rPr>
          <w:color w:val="000000" w:themeColor="text1"/>
          <w:lang w:val="fr-FR"/>
        </w:rPr>
        <w:t xml:space="preserve"> à la perte d'êtres chers</w:t>
      </w:r>
      <w:r w:rsidR="00C77265" w:rsidRPr="00264D4F">
        <w:rPr>
          <w:color w:val="000000" w:themeColor="text1"/>
          <w:lang w:val="fr-FR"/>
        </w:rPr>
        <w:t>;</w:t>
      </w:r>
      <w:r w:rsidRPr="00264D4F">
        <w:rPr>
          <w:color w:val="000000" w:themeColor="text1"/>
          <w:lang w:val="fr-FR"/>
        </w:rPr>
        <w:t xml:space="preserve"> dans le cas </w:t>
      </w:r>
      <w:r w:rsidR="00C77265" w:rsidRPr="00264D4F">
        <w:rPr>
          <w:color w:val="000000" w:themeColor="text1"/>
          <w:lang w:val="fr-FR"/>
        </w:rPr>
        <w:t>d'une</w:t>
      </w:r>
      <w:r w:rsidRPr="00264D4F">
        <w:rPr>
          <w:color w:val="000000" w:themeColor="text1"/>
          <w:lang w:val="fr-FR"/>
        </w:rPr>
        <w:t xml:space="preserve"> disparition forcée, </w:t>
      </w:r>
      <w:r w:rsidR="00C77265" w:rsidRPr="00264D4F">
        <w:rPr>
          <w:color w:val="000000" w:themeColor="text1"/>
          <w:lang w:val="fr-FR"/>
        </w:rPr>
        <w:t>il s'agit du seul instrument permettant de compenser efficacement la violation</w:t>
      </w:r>
      <w:r w:rsidRPr="00264D4F">
        <w:rPr>
          <w:color w:val="000000" w:themeColor="text1"/>
          <w:lang w:val="fr-FR"/>
        </w:rPr>
        <w:t xml:space="preserve"> des droits des membres de la famille de la victime.</w:t>
      </w:r>
    </w:p>
    <w:p w:rsidR="000B7DFD" w:rsidRPr="00264D4F" w:rsidRDefault="000B7DFD" w:rsidP="002D1D64">
      <w:pPr>
        <w:pStyle w:val="H23G"/>
        <w:rPr>
          <w:color w:val="000000" w:themeColor="text1"/>
          <w:lang w:val="fr-FR" w:eastAsia="es-CO"/>
        </w:rPr>
      </w:pPr>
      <w:r w:rsidRPr="00264D4F">
        <w:rPr>
          <w:color w:val="000000" w:themeColor="text1"/>
          <w:lang w:val="fr-FR" w:eastAsia="es-CO"/>
        </w:rPr>
        <w:lastRenderedPageBreak/>
        <w:tab/>
        <w:t>a)</w:t>
      </w:r>
      <w:r w:rsidRPr="00264D4F">
        <w:rPr>
          <w:color w:val="000000" w:themeColor="text1"/>
          <w:lang w:val="fr-FR" w:eastAsia="es-CO"/>
        </w:rPr>
        <w:tab/>
      </w:r>
      <w:r w:rsidR="003E3AAA" w:rsidRPr="00264D4F">
        <w:rPr>
          <w:color w:val="000000" w:themeColor="text1"/>
          <w:lang w:val="fr-FR" w:eastAsia="es-CO"/>
        </w:rPr>
        <w:t>La p</w:t>
      </w:r>
      <w:r w:rsidRPr="00264D4F">
        <w:rPr>
          <w:color w:val="000000" w:themeColor="text1"/>
          <w:lang w:val="fr-FR" w:eastAsia="es-CO"/>
        </w:rPr>
        <w:t>rise en charge psychosociale d</w:t>
      </w:r>
      <w:r w:rsidR="00C77265" w:rsidRPr="00264D4F">
        <w:rPr>
          <w:color w:val="000000" w:themeColor="text1"/>
          <w:lang w:val="fr-FR" w:eastAsia="es-CO"/>
        </w:rPr>
        <w:t>ans le contexte d'une</w:t>
      </w:r>
      <w:r w:rsidRPr="00264D4F">
        <w:rPr>
          <w:color w:val="000000" w:themeColor="text1"/>
          <w:lang w:val="fr-FR" w:eastAsia="es-CO"/>
        </w:rPr>
        <w:t xml:space="preserve"> disparition forcée</w:t>
      </w:r>
    </w:p>
    <w:p w:rsidR="000B7DFD" w:rsidRPr="00264D4F" w:rsidRDefault="00C77265"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Comme indiqué, l</w:t>
      </w:r>
      <w:r w:rsidR="000B7DFD" w:rsidRPr="00264D4F">
        <w:rPr>
          <w:rFonts w:eastAsia="Calibri"/>
          <w:color w:val="000000" w:themeColor="text1"/>
          <w:lang w:val="fr-FR" w:eastAsia="es-CO"/>
        </w:rPr>
        <w:t xml:space="preserve">a prise en charge psychosociale </w:t>
      </w:r>
      <w:r w:rsidRPr="00264D4F">
        <w:rPr>
          <w:rFonts w:eastAsia="Calibri"/>
          <w:color w:val="000000" w:themeColor="text1"/>
          <w:lang w:val="fr-FR" w:eastAsia="es-CO"/>
        </w:rPr>
        <w:t>est</w:t>
      </w:r>
      <w:r w:rsidR="000B7DFD" w:rsidRPr="00264D4F">
        <w:rPr>
          <w:rFonts w:eastAsia="Calibri"/>
          <w:color w:val="000000" w:themeColor="text1"/>
          <w:lang w:val="fr-FR" w:eastAsia="es-CO"/>
        </w:rPr>
        <w:t xml:space="preserve"> une mesure </w:t>
      </w:r>
      <w:r w:rsidRPr="00264D4F">
        <w:rPr>
          <w:rFonts w:eastAsia="Calibri"/>
          <w:color w:val="000000" w:themeColor="text1"/>
          <w:lang w:val="fr-FR" w:eastAsia="es-CO"/>
        </w:rPr>
        <w:t>qui a fait ses preuves et qui</w:t>
      </w:r>
      <w:r w:rsidR="000B7DFD" w:rsidRPr="00264D4F">
        <w:rPr>
          <w:rFonts w:eastAsia="Calibri"/>
          <w:color w:val="000000" w:themeColor="text1"/>
          <w:lang w:val="fr-FR" w:eastAsia="es-CO"/>
        </w:rPr>
        <w:t xml:space="preserve"> vise à soulager les souffrances dues à la perte d'êtres chers</w:t>
      </w:r>
      <w:r w:rsidRPr="00264D4F">
        <w:rPr>
          <w:rFonts w:eastAsia="Calibri"/>
          <w:color w:val="000000" w:themeColor="text1"/>
          <w:lang w:val="fr-FR" w:eastAsia="es-CO"/>
        </w:rPr>
        <w:t>. D</w:t>
      </w:r>
      <w:r w:rsidR="000B7DFD" w:rsidRPr="00264D4F">
        <w:rPr>
          <w:rFonts w:eastAsia="Calibri"/>
          <w:color w:val="000000" w:themeColor="text1"/>
          <w:lang w:val="fr-FR" w:eastAsia="es-CO"/>
        </w:rPr>
        <w:t>ans le cas d</w:t>
      </w:r>
      <w:r w:rsidRPr="00264D4F">
        <w:rPr>
          <w:rFonts w:eastAsia="Calibri"/>
          <w:color w:val="000000" w:themeColor="text1"/>
          <w:lang w:val="fr-FR" w:eastAsia="es-CO"/>
        </w:rPr>
        <w:t>'une</w:t>
      </w:r>
      <w:r w:rsidR="000B7DFD" w:rsidRPr="00264D4F">
        <w:rPr>
          <w:rFonts w:eastAsia="Calibri"/>
          <w:color w:val="000000" w:themeColor="text1"/>
          <w:lang w:val="fr-FR" w:eastAsia="es-CO"/>
        </w:rPr>
        <w:t xml:space="preserve"> disparition forcée</w:t>
      </w:r>
      <w:r w:rsidRPr="00264D4F">
        <w:rPr>
          <w:rFonts w:eastAsia="Calibri"/>
          <w:color w:val="000000" w:themeColor="text1"/>
          <w:lang w:val="fr-FR" w:eastAsia="es-CO"/>
        </w:rPr>
        <w:t>, elle</w:t>
      </w:r>
      <w:r w:rsidR="000B7DFD" w:rsidRPr="00264D4F">
        <w:rPr>
          <w:rFonts w:eastAsia="Calibri"/>
          <w:color w:val="000000" w:themeColor="text1"/>
          <w:lang w:val="fr-FR" w:eastAsia="es-CO"/>
        </w:rPr>
        <w:t xml:space="preserve"> constitue un instrument de réhabilitation efficace des victimes indirectes. Ainsi</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le groupe psychosocial de</w:t>
      </w:r>
      <w:r w:rsidR="00EB3C41" w:rsidRPr="00264D4F">
        <w:rPr>
          <w:rFonts w:eastAsia="Calibri"/>
          <w:color w:val="000000" w:themeColor="text1"/>
          <w:lang w:val="fr-FR" w:eastAsia="es-CO"/>
        </w:rPr>
        <w:t xml:space="preserve"> l'Unité administrative pour la prise en charge et le dédommagement intégral des victimes de violences</w:t>
      </w:r>
      <w:r w:rsidR="000B7DFD" w:rsidRPr="00264D4F">
        <w:rPr>
          <w:rFonts w:eastAsia="Calibri"/>
          <w:color w:val="000000" w:themeColor="text1"/>
          <w:lang w:val="fr-FR" w:eastAsia="es-CO"/>
        </w:rPr>
        <w:t xml:space="preserve"> a conçu une stratégie de </w:t>
      </w:r>
      <w:r w:rsidRPr="00264D4F">
        <w:rPr>
          <w:rFonts w:eastAsia="Calibri"/>
          <w:color w:val="000000" w:themeColor="text1"/>
          <w:lang w:val="fr-FR" w:eastAsia="es-CO"/>
        </w:rPr>
        <w:t>prise en charge</w:t>
      </w:r>
      <w:r w:rsidR="000B7DFD" w:rsidRPr="00264D4F">
        <w:rPr>
          <w:rFonts w:eastAsia="Calibri"/>
          <w:color w:val="000000" w:themeColor="text1"/>
          <w:lang w:val="fr-FR" w:eastAsia="es-CO"/>
        </w:rPr>
        <w:t xml:space="preserve"> particuli</w:t>
      </w:r>
      <w:r w:rsidRPr="00264D4F">
        <w:rPr>
          <w:rFonts w:eastAsia="Calibri"/>
          <w:color w:val="000000" w:themeColor="text1"/>
          <w:lang w:val="fr-FR" w:eastAsia="es-CO"/>
        </w:rPr>
        <w:t>ère</w:t>
      </w:r>
      <w:r w:rsidR="000B7DFD" w:rsidRPr="00264D4F">
        <w:rPr>
          <w:rFonts w:eastAsia="Calibri"/>
          <w:color w:val="000000" w:themeColor="text1"/>
          <w:lang w:val="fr-FR" w:eastAsia="es-CO"/>
        </w:rPr>
        <w:t xml:space="preserve"> pour ce type de victimes.</w:t>
      </w:r>
      <w:r w:rsidR="00E07896">
        <w:rPr>
          <w:rFonts w:eastAsia="Calibri"/>
          <w:color w:val="000000" w:themeColor="text1"/>
          <w:lang w:val="fr-FR" w:eastAsia="es-CO"/>
        </w:rPr>
        <w:t xml:space="preserve"> </w:t>
      </w:r>
      <w:r w:rsidR="000B7DFD" w:rsidRPr="00264D4F">
        <w:rPr>
          <w:rFonts w:eastAsia="Calibri"/>
          <w:color w:val="000000" w:themeColor="text1"/>
          <w:lang w:val="fr-FR" w:eastAsia="es-CO"/>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w:t>
      </w:r>
      <w:r w:rsidR="00EF37AB">
        <w:rPr>
          <w:rFonts w:eastAsia="Calibri"/>
          <w:color w:val="000000" w:themeColor="text1"/>
          <w:lang w:val="fr-FR" w:eastAsia="es-CO"/>
        </w:rPr>
        <w:t>article </w:t>
      </w:r>
      <w:r w:rsidRPr="00264D4F">
        <w:rPr>
          <w:rFonts w:eastAsia="Calibri"/>
          <w:color w:val="000000" w:themeColor="text1"/>
          <w:lang w:val="fr-FR" w:eastAsia="es-CO"/>
        </w:rPr>
        <w:t>163 du décret</w:t>
      </w:r>
      <w:r w:rsidR="00C77265" w:rsidRPr="00264D4F">
        <w:rPr>
          <w:rFonts w:eastAsia="Calibri"/>
          <w:color w:val="000000" w:themeColor="text1"/>
          <w:lang w:val="fr-FR" w:eastAsia="es-CO"/>
        </w:rPr>
        <w:t xml:space="preserve"> n° </w:t>
      </w:r>
      <w:r w:rsidRPr="00264D4F">
        <w:rPr>
          <w:rFonts w:eastAsia="Calibri"/>
          <w:color w:val="000000" w:themeColor="text1"/>
          <w:lang w:val="fr-FR" w:eastAsia="es-CO"/>
        </w:rPr>
        <w:t>4800 de 2011</w:t>
      </w:r>
      <w:r w:rsidR="00C77265" w:rsidRPr="00264D4F">
        <w:rPr>
          <w:rFonts w:eastAsia="Calibri"/>
          <w:color w:val="000000" w:themeColor="text1"/>
          <w:lang w:val="fr-FR" w:eastAsia="es-CO"/>
        </w:rPr>
        <w:t xml:space="preserve"> </w:t>
      </w:r>
      <w:r w:rsidR="00EB3C41" w:rsidRPr="00264D4F">
        <w:rPr>
          <w:rFonts w:eastAsia="Calibri"/>
          <w:color w:val="000000" w:themeColor="text1"/>
          <w:lang w:val="fr-FR" w:eastAsia="es-CO"/>
        </w:rPr>
        <w:t xml:space="preserve">dispose </w:t>
      </w:r>
      <w:r w:rsidRPr="00264D4F">
        <w:rPr>
          <w:rFonts w:eastAsia="Calibri"/>
          <w:color w:val="000000" w:themeColor="text1"/>
          <w:lang w:val="fr-FR" w:eastAsia="es-CO"/>
        </w:rPr>
        <w:t xml:space="preserve">que </w:t>
      </w:r>
      <w:r w:rsidR="00EB3C41" w:rsidRPr="00264D4F">
        <w:rPr>
          <w:rFonts w:eastAsia="Calibri"/>
          <w:color w:val="000000" w:themeColor="text1"/>
          <w:lang w:val="fr-FR" w:eastAsia="es-CO"/>
        </w:rPr>
        <w:t>l'Unité administrative pour la prise en charge et le dédommagement intégral des victimes de violences a pour mission d'élaborer</w:t>
      </w:r>
      <w:r w:rsidRPr="00264D4F">
        <w:rPr>
          <w:rFonts w:eastAsia="Calibri"/>
          <w:color w:val="000000" w:themeColor="text1"/>
          <w:lang w:val="fr-FR" w:eastAsia="es-CO"/>
        </w:rPr>
        <w:t xml:space="preserve"> </w:t>
      </w:r>
      <w:r w:rsidR="00EB3C41" w:rsidRPr="00264D4F">
        <w:rPr>
          <w:rFonts w:eastAsia="Calibri"/>
          <w:color w:val="000000" w:themeColor="text1"/>
          <w:lang w:val="fr-FR" w:eastAsia="es-CO"/>
        </w:rPr>
        <w:t>l</w:t>
      </w:r>
      <w:r w:rsidRPr="00264D4F">
        <w:rPr>
          <w:rFonts w:eastAsia="Calibri"/>
          <w:color w:val="000000" w:themeColor="text1"/>
          <w:lang w:val="fr-FR" w:eastAsia="es-CO"/>
        </w:rPr>
        <w:t>es lignes directrices d</w:t>
      </w:r>
      <w:r w:rsidR="00EB3C41" w:rsidRPr="00264D4F">
        <w:rPr>
          <w:rFonts w:eastAsia="Calibri"/>
          <w:color w:val="000000" w:themeColor="text1"/>
          <w:lang w:val="fr-FR" w:eastAsia="es-CO"/>
        </w:rPr>
        <w:t>e l'</w:t>
      </w:r>
      <w:r w:rsidRPr="00264D4F">
        <w:rPr>
          <w:rFonts w:eastAsia="Calibri"/>
          <w:color w:val="000000" w:themeColor="text1"/>
          <w:lang w:val="fr-FR" w:eastAsia="es-CO"/>
        </w:rPr>
        <w:t>approche psychosociale</w:t>
      </w:r>
      <w:r w:rsidR="00EB3C41" w:rsidRPr="00264D4F">
        <w:rPr>
          <w:rFonts w:eastAsia="Calibri"/>
          <w:color w:val="000000" w:themeColor="text1"/>
          <w:lang w:val="fr-FR" w:eastAsia="es-CO"/>
        </w:rPr>
        <w:t xml:space="preserve">. Celle-ci sera intégrée </w:t>
      </w:r>
      <w:r w:rsidRPr="00264D4F">
        <w:rPr>
          <w:rFonts w:eastAsia="Calibri"/>
          <w:color w:val="000000" w:themeColor="text1"/>
          <w:lang w:val="fr-FR" w:eastAsia="es-CO"/>
        </w:rPr>
        <w:t xml:space="preserve">dans tous les actions, plans et programmes de </w:t>
      </w:r>
      <w:r w:rsidR="00EB3C41" w:rsidRPr="00264D4F">
        <w:rPr>
          <w:rFonts w:eastAsia="Calibri"/>
          <w:color w:val="000000" w:themeColor="text1"/>
          <w:lang w:val="fr-FR" w:eastAsia="es-CO"/>
        </w:rPr>
        <w:t>prise en charge</w:t>
      </w:r>
      <w:r w:rsidRPr="00264D4F">
        <w:rPr>
          <w:rFonts w:eastAsia="Calibri"/>
          <w:color w:val="000000" w:themeColor="text1"/>
          <w:lang w:val="fr-FR" w:eastAsia="es-CO"/>
        </w:rPr>
        <w:t>, de soutien et de réparation</w:t>
      </w:r>
      <w:r w:rsidR="00EB3C41" w:rsidRPr="00264D4F">
        <w:rPr>
          <w:rFonts w:eastAsia="Calibri"/>
          <w:color w:val="000000" w:themeColor="text1"/>
          <w:lang w:val="fr-FR" w:eastAsia="es-CO"/>
        </w:rPr>
        <w:t xml:space="preserve"> mis en </w:t>
      </w:r>
      <w:r w:rsidR="00264D4F" w:rsidRPr="00264D4F">
        <w:rPr>
          <w:rFonts w:eastAsia="Calibri"/>
          <w:color w:val="000000" w:themeColor="text1"/>
          <w:lang w:val="fr-FR" w:eastAsia="es-CO"/>
        </w:rPr>
        <w:t>œuvre</w:t>
      </w:r>
      <w:r w:rsidR="00EB3C41" w:rsidRPr="00264D4F">
        <w:rPr>
          <w:rFonts w:eastAsia="Calibri"/>
          <w:color w:val="000000" w:themeColor="text1"/>
          <w:lang w:val="fr-FR" w:eastAsia="es-CO"/>
        </w:rPr>
        <w:t xml:space="preserve"> pour assurer un dédommagement intégral conformément à </w:t>
      </w:r>
      <w:r w:rsidRPr="00264D4F">
        <w:rPr>
          <w:rFonts w:eastAsia="Calibri"/>
          <w:color w:val="000000" w:themeColor="text1"/>
          <w:lang w:val="fr-FR" w:eastAsia="es-CO"/>
        </w:rPr>
        <w:t xml:space="preserve">la loi </w:t>
      </w:r>
      <w:r w:rsidR="00EB3C41" w:rsidRPr="00264D4F">
        <w:rPr>
          <w:rFonts w:eastAsia="Calibri"/>
          <w:color w:val="000000" w:themeColor="text1"/>
          <w:lang w:val="fr-FR" w:eastAsia="es-CO"/>
        </w:rPr>
        <w:t>n° </w:t>
      </w:r>
      <w:r w:rsidRPr="00264D4F">
        <w:rPr>
          <w:rFonts w:eastAsia="Calibri"/>
          <w:color w:val="000000" w:themeColor="text1"/>
          <w:lang w:val="fr-FR" w:eastAsia="es-CO"/>
        </w:rPr>
        <w:t xml:space="preserve">1448 de 2011. </w:t>
      </w:r>
      <w:r w:rsidR="00EB3C41" w:rsidRPr="00264D4F">
        <w:rPr>
          <w:rFonts w:eastAsia="Calibri"/>
          <w:color w:val="000000" w:themeColor="text1"/>
          <w:lang w:val="fr-FR" w:eastAsia="es-CO"/>
        </w:rPr>
        <w:t>On considère en effet que le</w:t>
      </w:r>
      <w:r w:rsidRPr="00264D4F">
        <w:rPr>
          <w:rFonts w:eastAsia="Calibri"/>
          <w:color w:val="000000" w:themeColor="text1"/>
          <w:lang w:val="fr-FR" w:eastAsia="es-CO"/>
        </w:rPr>
        <w:t xml:space="preserve"> soutien psychosocial est l'un des </w:t>
      </w:r>
      <w:r w:rsidR="00EB3C41" w:rsidRPr="00264D4F">
        <w:rPr>
          <w:rFonts w:eastAsia="Calibri"/>
          <w:color w:val="000000" w:themeColor="text1"/>
          <w:lang w:val="fr-FR" w:eastAsia="es-CO"/>
        </w:rPr>
        <w:t>éléments</w:t>
      </w:r>
      <w:r w:rsidRPr="00264D4F">
        <w:rPr>
          <w:rFonts w:eastAsia="Calibri"/>
          <w:color w:val="000000" w:themeColor="text1"/>
          <w:lang w:val="fr-FR" w:eastAsia="es-CO"/>
        </w:rPr>
        <w:t xml:space="preserve"> qui doivent se retrouver dans l'ensemble du processus de </w:t>
      </w:r>
      <w:r w:rsidR="00EB3C41" w:rsidRPr="00264D4F">
        <w:rPr>
          <w:rFonts w:eastAsia="Calibri"/>
          <w:color w:val="000000" w:themeColor="text1"/>
          <w:lang w:val="fr-FR" w:eastAsia="es-CO"/>
        </w:rPr>
        <w:t>prise en charge</w:t>
      </w:r>
      <w:r w:rsidRPr="00264D4F">
        <w:rPr>
          <w:rStyle w:val="Appelnotedebasdep"/>
          <w:color w:val="000000" w:themeColor="text1"/>
          <w:lang w:val="fr-FR"/>
        </w:rPr>
        <w:footnoteReference w:id="63"/>
      </w:r>
      <w:r w:rsidRPr="00264D4F">
        <w:rPr>
          <w:rFonts w:eastAsia="Calibri"/>
          <w:color w:val="000000" w:themeColor="text1"/>
          <w:lang w:val="fr-FR" w:eastAsia="es-CO"/>
        </w:rPr>
        <w:t xml:space="preserve">, </w:t>
      </w:r>
      <w:r w:rsidR="005871F8" w:rsidRPr="00264D4F">
        <w:rPr>
          <w:rFonts w:eastAsia="Calibri"/>
          <w:color w:val="000000" w:themeColor="text1"/>
          <w:lang w:val="fr-FR" w:eastAsia="es-CO"/>
        </w:rPr>
        <w:t>non seulement pour répondre aux besoins d'aide des victimes, mais aussi pour contribuer au dédommagement intégral</w:t>
      </w:r>
      <w:r w:rsidRPr="00264D4F">
        <w:rPr>
          <w:rFonts w:eastAsia="Calibri"/>
          <w:color w:val="000000" w:themeColor="text1"/>
          <w:lang w:val="fr-FR" w:eastAsia="es-CO"/>
        </w:rPr>
        <w:t>. D</w:t>
      </w:r>
      <w:r w:rsidR="00BA31A0" w:rsidRPr="00264D4F">
        <w:rPr>
          <w:rFonts w:eastAsia="Calibri"/>
          <w:color w:val="000000" w:themeColor="text1"/>
          <w:lang w:val="fr-FR" w:eastAsia="es-CO"/>
        </w:rPr>
        <w:t>ans cette optique, d'autres mesures</w:t>
      </w:r>
      <w:r w:rsidRPr="00264D4F">
        <w:rPr>
          <w:rFonts w:eastAsia="Calibri"/>
          <w:color w:val="000000" w:themeColor="text1"/>
          <w:lang w:val="fr-FR" w:eastAsia="es-CO"/>
        </w:rPr>
        <w:t xml:space="preserve"> complémentaires </w:t>
      </w:r>
      <w:r w:rsidR="00BA31A0" w:rsidRPr="00264D4F">
        <w:rPr>
          <w:rFonts w:eastAsia="Calibri"/>
          <w:color w:val="000000" w:themeColor="text1"/>
          <w:lang w:val="fr-FR" w:eastAsia="es-CO"/>
        </w:rPr>
        <w:t>ont été élaborées pour</w:t>
      </w:r>
      <w:r w:rsidRPr="00264D4F">
        <w:rPr>
          <w:rFonts w:eastAsia="Calibri"/>
          <w:color w:val="000000" w:themeColor="text1"/>
          <w:lang w:val="fr-FR" w:eastAsia="es-CO"/>
        </w:rPr>
        <w:t xml:space="preserve"> atténuer l'impact sur le plan émotionnel </w:t>
      </w:r>
      <w:r w:rsidR="00BA31A0" w:rsidRPr="00264D4F">
        <w:rPr>
          <w:rFonts w:eastAsia="Calibri"/>
          <w:color w:val="000000" w:themeColor="text1"/>
          <w:lang w:val="fr-FR" w:eastAsia="es-CO"/>
        </w:rPr>
        <w:t>des</w:t>
      </w:r>
      <w:r w:rsidRPr="00264D4F">
        <w:rPr>
          <w:rFonts w:eastAsia="Calibri"/>
          <w:color w:val="000000" w:themeColor="text1"/>
          <w:lang w:val="fr-FR" w:eastAsia="es-CO"/>
        </w:rPr>
        <w:t xml:space="preserve"> violations graves des droits de l'homme et du droit international humanitaire.</w:t>
      </w:r>
      <w:r w:rsidR="00E07896">
        <w:rPr>
          <w:rFonts w:eastAsia="Times New Roman"/>
          <w:color w:val="000000" w:themeColor="text1"/>
          <w:sz w:val="24"/>
          <w:szCs w:val="24"/>
          <w:lang w:val="fr-FR" w:eastAsia="fr-FR"/>
        </w:rPr>
        <w:t xml:space="preserve"> </w:t>
      </w:r>
    </w:p>
    <w:p w:rsidR="000B7DFD" w:rsidRPr="00264D4F" w:rsidRDefault="001D22B0"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Pour contribuer au</w:t>
      </w:r>
      <w:r w:rsidR="000B7DFD" w:rsidRPr="00264D4F">
        <w:rPr>
          <w:rFonts w:eastAsia="Calibri"/>
          <w:color w:val="000000" w:themeColor="text1"/>
          <w:lang w:val="fr-FR" w:eastAsia="es-CO"/>
        </w:rPr>
        <w:t xml:space="preserve"> soutien psychosocial </w:t>
      </w:r>
      <w:r w:rsidRPr="00264D4F">
        <w:rPr>
          <w:rFonts w:eastAsia="Calibri"/>
          <w:color w:val="000000" w:themeColor="text1"/>
          <w:lang w:val="fr-FR" w:eastAsia="es-CO"/>
        </w:rPr>
        <w:t>des</w:t>
      </w:r>
      <w:r w:rsidR="000B7DFD" w:rsidRPr="00264D4F">
        <w:rPr>
          <w:rFonts w:eastAsia="Calibri"/>
          <w:color w:val="000000" w:themeColor="text1"/>
          <w:lang w:val="fr-FR" w:eastAsia="es-CO"/>
        </w:rPr>
        <w:t xml:space="preserve"> familles des victimes</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des mécanismes ont été mis en place pour soutenir, promouvoir et faire connaître </w:t>
      </w:r>
      <w:r w:rsidRPr="00264D4F">
        <w:rPr>
          <w:rFonts w:eastAsia="Calibri"/>
          <w:color w:val="000000" w:themeColor="text1"/>
          <w:lang w:val="fr-FR" w:eastAsia="es-CO"/>
        </w:rPr>
        <w:t>l</w:t>
      </w:r>
      <w:r w:rsidR="000B7DFD" w:rsidRPr="00264D4F">
        <w:rPr>
          <w:rFonts w:eastAsia="Calibri"/>
          <w:color w:val="000000" w:themeColor="text1"/>
          <w:lang w:val="fr-FR" w:eastAsia="es-CO"/>
        </w:rPr>
        <w:t>es initiatives locales (individuelles et collectives) de vérité et de mémoire</w:t>
      </w:r>
      <w:r w:rsidRPr="00264D4F">
        <w:rPr>
          <w:rFonts w:eastAsia="Calibri"/>
          <w:color w:val="000000" w:themeColor="text1"/>
          <w:lang w:val="fr-FR" w:eastAsia="es-CO"/>
        </w:rPr>
        <w:t xml:space="preserve">. Il s'agit </w:t>
      </w:r>
      <w:r w:rsidR="000B7DFD" w:rsidRPr="00264D4F">
        <w:rPr>
          <w:rFonts w:eastAsia="Calibri"/>
          <w:color w:val="000000" w:themeColor="text1"/>
          <w:lang w:val="fr-FR" w:eastAsia="es-CO"/>
        </w:rPr>
        <w:t>de répondre au besoin</w:t>
      </w:r>
      <w:r w:rsidRPr="00264D4F">
        <w:rPr>
          <w:rFonts w:eastAsia="Calibri"/>
          <w:color w:val="000000" w:themeColor="text1"/>
          <w:lang w:val="fr-FR" w:eastAsia="es-CO"/>
        </w:rPr>
        <w:t xml:space="preserve"> qu'éprouvent les familles d</w:t>
      </w:r>
      <w:r w:rsidR="000B7DFD" w:rsidRPr="00264D4F">
        <w:rPr>
          <w:rFonts w:eastAsia="Calibri"/>
          <w:color w:val="000000" w:themeColor="text1"/>
          <w:lang w:val="fr-FR" w:eastAsia="es-CO"/>
        </w:rPr>
        <w:t xml:space="preserve">es victimes </w:t>
      </w:r>
      <w:r w:rsidRPr="00264D4F">
        <w:rPr>
          <w:rFonts w:eastAsia="Calibri"/>
          <w:color w:val="000000" w:themeColor="text1"/>
          <w:lang w:val="fr-FR" w:eastAsia="es-CO"/>
        </w:rPr>
        <w:t>de sensibiliser à la</w:t>
      </w:r>
      <w:r w:rsidR="000B7DFD" w:rsidRPr="00264D4F">
        <w:rPr>
          <w:rFonts w:eastAsia="Calibri"/>
          <w:color w:val="000000" w:themeColor="text1"/>
          <w:lang w:val="fr-FR" w:eastAsia="es-CO"/>
        </w:rPr>
        <w:t xml:space="preserve"> disparition</w:t>
      </w:r>
      <w:r w:rsidR="00DD2F00" w:rsidRPr="00264D4F">
        <w:rPr>
          <w:rFonts w:eastAsia="Calibri"/>
          <w:color w:val="000000" w:themeColor="text1"/>
          <w:lang w:val="fr-FR" w:eastAsia="es-CO"/>
        </w:rPr>
        <w:t xml:space="preserve"> et</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de</w:t>
      </w:r>
      <w:r w:rsidR="000B7DFD" w:rsidRPr="00264D4F">
        <w:rPr>
          <w:rFonts w:eastAsia="Calibri"/>
          <w:color w:val="000000" w:themeColor="text1"/>
          <w:lang w:val="fr-FR" w:eastAsia="es-CO"/>
        </w:rPr>
        <w:t xml:space="preserve"> garantir que ces événements </w:t>
      </w:r>
      <w:r w:rsidRPr="00264D4F">
        <w:rPr>
          <w:rFonts w:eastAsia="Calibri"/>
          <w:color w:val="000000" w:themeColor="text1"/>
          <w:lang w:val="fr-FR" w:eastAsia="es-CO"/>
        </w:rPr>
        <w:t>n</w:t>
      </w:r>
      <w:r w:rsidR="000B7DFD" w:rsidRPr="00264D4F">
        <w:rPr>
          <w:rFonts w:eastAsia="Calibri"/>
          <w:color w:val="000000" w:themeColor="text1"/>
          <w:lang w:val="fr-FR" w:eastAsia="es-CO"/>
        </w:rPr>
        <w:t xml:space="preserve">e se répèteront pas </w:t>
      </w:r>
      <w:r w:rsidRPr="00264D4F">
        <w:rPr>
          <w:rFonts w:eastAsia="Calibri"/>
          <w:color w:val="000000" w:themeColor="text1"/>
          <w:lang w:val="fr-FR" w:eastAsia="es-CO"/>
        </w:rPr>
        <w:t xml:space="preserve">en </w:t>
      </w:r>
      <w:r w:rsidR="000B7DFD" w:rsidRPr="00264D4F">
        <w:rPr>
          <w:rFonts w:eastAsia="Calibri"/>
          <w:color w:val="000000" w:themeColor="text1"/>
          <w:lang w:val="fr-FR" w:eastAsia="es-CO"/>
        </w:rPr>
        <w:t>cré</w:t>
      </w:r>
      <w:r w:rsidRPr="00264D4F">
        <w:rPr>
          <w:rFonts w:eastAsia="Calibri"/>
          <w:color w:val="000000" w:themeColor="text1"/>
          <w:lang w:val="fr-FR" w:eastAsia="es-CO"/>
        </w:rPr>
        <w:t>ant</w:t>
      </w:r>
      <w:r w:rsidR="000B7DFD" w:rsidRPr="00264D4F">
        <w:rPr>
          <w:rFonts w:eastAsia="Calibri"/>
          <w:color w:val="000000" w:themeColor="text1"/>
          <w:lang w:val="fr-FR" w:eastAsia="es-CO"/>
        </w:rPr>
        <w:t xml:space="preserve"> une culture des droits</w:t>
      </w:r>
      <w:r w:rsidR="00DD2F00" w:rsidRPr="00264D4F">
        <w:rPr>
          <w:rFonts w:eastAsia="Calibri"/>
          <w:color w:val="000000" w:themeColor="text1"/>
          <w:lang w:val="fr-FR" w:eastAsia="es-CO"/>
        </w:rPr>
        <w:t>,</w:t>
      </w:r>
      <w:r w:rsidR="000B7DFD" w:rsidRPr="00264D4F">
        <w:rPr>
          <w:rFonts w:eastAsia="Calibri"/>
          <w:color w:val="000000" w:themeColor="text1"/>
          <w:lang w:val="fr-FR" w:eastAsia="es-CO"/>
        </w:rPr>
        <w:t xml:space="preserve"> d</w:t>
      </w:r>
      <w:r w:rsidR="00DD2F00" w:rsidRPr="00264D4F">
        <w:rPr>
          <w:rFonts w:eastAsia="Calibri"/>
          <w:color w:val="000000" w:themeColor="text1"/>
          <w:lang w:val="fr-FR" w:eastAsia="es-CO"/>
        </w:rPr>
        <w:t>e</w:t>
      </w:r>
      <w:r w:rsidR="000B7DFD" w:rsidRPr="00264D4F">
        <w:rPr>
          <w:rFonts w:eastAsia="Calibri"/>
          <w:color w:val="000000" w:themeColor="text1"/>
          <w:lang w:val="fr-FR" w:eastAsia="es-CO"/>
        </w:rPr>
        <w:t xml:space="preserve"> respect de la vie</w:t>
      </w:r>
      <w:r w:rsidR="00DD2F00" w:rsidRPr="00264D4F">
        <w:rPr>
          <w:rFonts w:eastAsia="Calibri"/>
          <w:color w:val="000000" w:themeColor="text1"/>
          <w:lang w:val="fr-FR" w:eastAsia="es-CO"/>
        </w:rPr>
        <w:t>, de</w:t>
      </w:r>
      <w:r w:rsidRPr="00264D4F">
        <w:rPr>
          <w:rFonts w:eastAsia="Calibri"/>
          <w:color w:val="000000" w:themeColor="text1"/>
          <w:lang w:val="fr-FR" w:eastAsia="es-CO"/>
        </w:rPr>
        <w:t xml:space="preserve"> </w:t>
      </w:r>
      <w:r w:rsidR="000B7DFD" w:rsidRPr="00264D4F">
        <w:rPr>
          <w:rFonts w:eastAsia="Calibri"/>
          <w:color w:val="000000" w:themeColor="text1"/>
          <w:lang w:val="fr-FR" w:eastAsia="es-CO"/>
        </w:rPr>
        <w:t xml:space="preserve">protection des droits de toutes les victimes de disparition forcée </w:t>
      </w:r>
      <w:r w:rsidR="00DD2F00" w:rsidRPr="00264D4F">
        <w:rPr>
          <w:rFonts w:eastAsia="Calibri"/>
          <w:color w:val="000000" w:themeColor="text1"/>
          <w:lang w:val="fr-FR" w:eastAsia="es-CO"/>
        </w:rPr>
        <w:t>et de conformité avec le droit</w:t>
      </w:r>
      <w:r w:rsidR="000B7DFD" w:rsidRPr="00264D4F">
        <w:rPr>
          <w:rFonts w:eastAsia="Calibri"/>
          <w:color w:val="000000" w:themeColor="text1"/>
          <w:lang w:val="fr-FR" w:eastAsia="es-CO"/>
        </w:rPr>
        <w:t xml:space="preserve"> international humanitaire. </w:t>
      </w:r>
      <w:r w:rsidR="00DD2F00" w:rsidRPr="00264D4F">
        <w:rPr>
          <w:rFonts w:eastAsia="Calibri"/>
          <w:color w:val="000000" w:themeColor="text1"/>
          <w:lang w:val="fr-FR" w:eastAsia="es-CO"/>
        </w:rPr>
        <w:t xml:space="preserve">A l'occasion de </w:t>
      </w:r>
      <w:r w:rsidR="000B7DFD" w:rsidRPr="00264D4F">
        <w:rPr>
          <w:rFonts w:eastAsia="Calibri"/>
          <w:color w:val="000000" w:themeColor="text1"/>
          <w:lang w:val="fr-FR" w:eastAsia="es-CO"/>
        </w:rPr>
        <w:t>la c</w:t>
      </w:r>
      <w:r w:rsidR="00DD2F00" w:rsidRPr="00264D4F">
        <w:rPr>
          <w:rFonts w:eastAsia="Calibri"/>
          <w:color w:val="000000" w:themeColor="text1"/>
          <w:lang w:val="fr-FR" w:eastAsia="es-CO"/>
        </w:rPr>
        <w:t>élébration</w:t>
      </w:r>
      <w:r w:rsidR="000B7DFD" w:rsidRPr="00264D4F">
        <w:rPr>
          <w:rFonts w:eastAsia="Calibri"/>
          <w:color w:val="000000" w:themeColor="text1"/>
          <w:lang w:val="fr-FR" w:eastAsia="es-CO"/>
        </w:rPr>
        <w:t xml:space="preserve"> de la Journée internationale d</w:t>
      </w:r>
      <w:r w:rsidR="00DD2F00" w:rsidRPr="00264D4F">
        <w:rPr>
          <w:rFonts w:eastAsia="Calibri"/>
          <w:color w:val="000000" w:themeColor="text1"/>
          <w:lang w:val="fr-FR" w:eastAsia="es-CO"/>
        </w:rPr>
        <w:t>u</w:t>
      </w:r>
      <w:r w:rsidR="000B7DFD" w:rsidRPr="00264D4F">
        <w:rPr>
          <w:rFonts w:eastAsia="Calibri"/>
          <w:color w:val="000000" w:themeColor="text1"/>
          <w:lang w:val="fr-FR" w:eastAsia="es-CO"/>
        </w:rPr>
        <w:t xml:space="preserve"> détenu disparu</w:t>
      </w:r>
      <w:r w:rsidR="000B7DFD" w:rsidRPr="009354C9">
        <w:rPr>
          <w:rFonts w:eastAsia="Calibri"/>
          <w:color w:val="000000" w:themeColor="text1"/>
          <w:sz w:val="16"/>
          <w:szCs w:val="16"/>
          <w:vertAlign w:val="superscript"/>
          <w:lang w:val="fr-FR" w:eastAsia="es-CO"/>
        </w:rPr>
        <w:footnoteReference w:id="64"/>
      </w:r>
      <w:r w:rsidR="000B7DFD" w:rsidRPr="00264D4F">
        <w:rPr>
          <w:rFonts w:eastAsia="Calibri"/>
          <w:color w:val="000000" w:themeColor="text1"/>
          <w:lang w:val="fr-FR" w:eastAsia="es-CO"/>
        </w:rPr>
        <w:t xml:space="preserve"> et d'autres </w:t>
      </w:r>
      <w:r w:rsidR="00DD2F00" w:rsidRPr="00264D4F">
        <w:rPr>
          <w:rFonts w:eastAsia="Calibri"/>
          <w:color w:val="000000" w:themeColor="text1"/>
          <w:lang w:val="fr-FR" w:eastAsia="es-CO"/>
        </w:rPr>
        <w:t xml:space="preserve">initiatives souhaitées </w:t>
      </w:r>
      <w:r w:rsidR="000B7DFD" w:rsidRPr="00264D4F">
        <w:rPr>
          <w:rFonts w:eastAsia="Calibri"/>
          <w:color w:val="000000" w:themeColor="text1"/>
          <w:lang w:val="fr-FR" w:eastAsia="es-CO"/>
        </w:rPr>
        <w:t xml:space="preserve">par les victimes </w:t>
      </w:r>
      <w:r w:rsidR="00DD2F00" w:rsidRPr="00264D4F">
        <w:rPr>
          <w:rFonts w:eastAsia="Calibri"/>
          <w:color w:val="000000" w:themeColor="text1"/>
          <w:lang w:val="fr-FR" w:eastAsia="es-CO"/>
        </w:rPr>
        <w:t>en</w:t>
      </w:r>
      <w:r w:rsidR="000B7DFD" w:rsidRPr="00264D4F">
        <w:rPr>
          <w:rFonts w:eastAsia="Calibri"/>
          <w:color w:val="000000" w:themeColor="text1"/>
          <w:lang w:val="fr-FR" w:eastAsia="es-CO"/>
        </w:rPr>
        <w:t xml:space="preserve"> 2013 et 2014</w:t>
      </w:r>
      <w:r w:rsidR="00DD2F00" w:rsidRPr="00264D4F">
        <w:rPr>
          <w:rFonts w:eastAsia="Calibri"/>
          <w:color w:val="000000" w:themeColor="text1"/>
          <w:lang w:val="fr-FR" w:eastAsia="es-CO"/>
        </w:rPr>
        <w:t>,</w:t>
      </w:r>
      <w:r w:rsidR="000B7DFD" w:rsidRPr="00264D4F">
        <w:rPr>
          <w:rFonts w:eastAsia="Calibri"/>
          <w:color w:val="000000" w:themeColor="text1"/>
          <w:lang w:val="fr-FR" w:eastAsia="es-CO"/>
        </w:rPr>
        <w:t xml:space="preserve"> 42</w:t>
      </w:r>
      <w:r w:rsidR="009354C9">
        <w:rPr>
          <w:rFonts w:eastAsia="Calibri"/>
          <w:color w:val="000000" w:themeColor="text1"/>
          <w:lang w:val="fr-FR" w:eastAsia="es-CO"/>
        </w:rPr>
        <w:t> </w:t>
      </w:r>
      <w:r w:rsidR="000B7DFD" w:rsidRPr="00264D4F">
        <w:rPr>
          <w:rFonts w:eastAsia="Calibri"/>
          <w:color w:val="000000" w:themeColor="text1"/>
          <w:lang w:val="fr-FR" w:eastAsia="es-CO"/>
        </w:rPr>
        <w:t>act</w:t>
      </w:r>
      <w:r w:rsidR="00DD2F00" w:rsidRPr="00264D4F">
        <w:rPr>
          <w:rFonts w:eastAsia="Calibri"/>
          <w:color w:val="000000" w:themeColor="text1"/>
          <w:lang w:val="fr-FR" w:eastAsia="es-CO"/>
        </w:rPr>
        <w:t>ions</w:t>
      </w:r>
      <w:r w:rsidR="000B7DFD" w:rsidRPr="00264D4F">
        <w:rPr>
          <w:rFonts w:eastAsia="Calibri"/>
          <w:color w:val="000000" w:themeColor="text1"/>
          <w:lang w:val="fr-FR" w:eastAsia="es-CO"/>
        </w:rPr>
        <w:t xml:space="preserve"> symboliques ont réuni environ 3 300</w:t>
      </w:r>
      <w:r w:rsidR="009354C9">
        <w:rPr>
          <w:rFonts w:eastAsia="Calibri"/>
          <w:color w:val="000000" w:themeColor="text1"/>
          <w:lang w:val="fr-FR" w:eastAsia="es-CO"/>
        </w:rPr>
        <w:t> </w:t>
      </w:r>
      <w:r w:rsidR="000B7DFD" w:rsidRPr="00264D4F">
        <w:rPr>
          <w:rFonts w:eastAsia="Calibri"/>
          <w:color w:val="000000" w:themeColor="text1"/>
          <w:lang w:val="fr-FR" w:eastAsia="es-CO"/>
        </w:rPr>
        <w:t>personnes</w:t>
      </w:r>
      <w:r w:rsidR="00DD2F00" w:rsidRPr="00264D4F">
        <w:rPr>
          <w:rFonts w:eastAsia="Calibri"/>
          <w:color w:val="000000" w:themeColor="text1"/>
          <w:lang w:val="fr-FR" w:eastAsia="es-CO"/>
        </w:rPr>
        <w:t>, contribuant ainsi à la</w:t>
      </w:r>
      <w:r w:rsidR="000B7DFD" w:rsidRPr="00264D4F">
        <w:rPr>
          <w:rFonts w:eastAsia="Calibri"/>
          <w:color w:val="000000" w:themeColor="text1"/>
          <w:lang w:val="fr-FR" w:eastAsia="es-CO"/>
        </w:rPr>
        <w:t xml:space="preserve"> prise de conscience des actions autorisées </w:t>
      </w:r>
      <w:r w:rsidR="00DD2F00" w:rsidRPr="00264D4F">
        <w:rPr>
          <w:rFonts w:eastAsia="Calibri"/>
          <w:color w:val="000000" w:themeColor="text1"/>
          <w:lang w:val="fr-FR" w:eastAsia="es-CO"/>
        </w:rPr>
        <w:t xml:space="preserve">en période de </w:t>
      </w:r>
      <w:r w:rsidR="000B7DFD" w:rsidRPr="00264D4F">
        <w:rPr>
          <w:rFonts w:eastAsia="Calibri"/>
          <w:color w:val="000000" w:themeColor="text1"/>
          <w:lang w:val="fr-FR" w:eastAsia="es-CO"/>
        </w:rPr>
        <w:t>conflit</w:t>
      </w:r>
      <w:r w:rsidR="00E07896">
        <w:rPr>
          <w:rFonts w:eastAsia="Calibri"/>
          <w:color w:val="000000" w:themeColor="text1"/>
          <w:lang w:val="fr-FR" w:eastAsia="es-CO"/>
        </w:rPr>
        <w:t>:</w:t>
      </w:r>
    </w:p>
    <w:p w:rsidR="000B7DFD" w:rsidRPr="00264D4F" w:rsidRDefault="000B7DFD" w:rsidP="002D1D64">
      <w:pPr>
        <w:pStyle w:val="H23G"/>
        <w:rPr>
          <w:rFonts w:eastAsia="Calibri"/>
          <w:color w:val="000000" w:themeColor="text1"/>
          <w:szCs w:val="22"/>
          <w:lang w:val="fr-FR" w:eastAsia="es-CO"/>
        </w:rPr>
      </w:pPr>
      <w:r w:rsidRPr="00264D4F">
        <w:rPr>
          <w:color w:val="000000" w:themeColor="text1"/>
          <w:lang w:val="fr-FR" w:eastAsia="es-CO"/>
        </w:rPr>
        <w:tab/>
      </w:r>
      <w:r w:rsidRPr="00264D4F">
        <w:rPr>
          <w:color w:val="000000" w:themeColor="text1"/>
          <w:lang w:val="fr-FR" w:eastAsia="es-CO"/>
        </w:rPr>
        <w:tab/>
      </w:r>
      <w:r w:rsidRPr="00264D4F">
        <w:rPr>
          <w:b w:val="0"/>
          <w:bCs/>
          <w:color w:val="000000" w:themeColor="text1"/>
          <w:lang w:val="fr-FR"/>
        </w:rPr>
        <w:t>Tableau 10</w:t>
      </w:r>
      <w:r w:rsidRPr="00264D4F">
        <w:rPr>
          <w:b w:val="0"/>
          <w:bCs/>
          <w:color w:val="000000" w:themeColor="text1"/>
          <w:lang w:val="fr-FR"/>
        </w:rPr>
        <w:br/>
      </w:r>
      <w:r w:rsidRPr="00264D4F">
        <w:rPr>
          <w:color w:val="000000" w:themeColor="text1"/>
          <w:lang w:val="fr-FR"/>
        </w:rPr>
        <w:t xml:space="preserve">Mesures </w:t>
      </w:r>
      <w:r w:rsidR="007D16B2" w:rsidRPr="00264D4F">
        <w:rPr>
          <w:color w:val="000000" w:themeColor="text1"/>
          <w:lang w:val="fr-FR"/>
        </w:rPr>
        <w:t>d</w:t>
      </w:r>
      <w:r w:rsidRPr="00264D4F">
        <w:rPr>
          <w:color w:val="000000" w:themeColor="text1"/>
          <w:lang w:val="fr-FR"/>
        </w:rPr>
        <w:t>’accompagnement psychosocial</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559"/>
        <w:gridCol w:w="1843"/>
        <w:gridCol w:w="1417"/>
      </w:tblGrid>
      <w:tr w:rsidR="000B7DFD" w:rsidRPr="00264D4F" w:rsidTr="000B7DFD">
        <w:trPr>
          <w:cantSplit/>
          <w:tblHeader/>
        </w:trPr>
        <w:tc>
          <w:tcPr>
            <w:tcW w:w="2552" w:type="dxa"/>
            <w:tcBorders>
              <w:top w:val="single" w:sz="4" w:space="0" w:color="auto"/>
              <w:bottom w:val="single" w:sz="12" w:space="0" w:color="auto"/>
            </w:tcBorders>
            <w:shd w:val="clear" w:color="auto" w:fill="auto"/>
            <w:vAlign w:val="bottom"/>
          </w:tcPr>
          <w:p w:rsidR="000B7DFD" w:rsidRPr="00264D4F" w:rsidRDefault="000B7DFD" w:rsidP="002D1D64">
            <w:pPr>
              <w:suppressAutoHyphens w:val="0"/>
              <w:spacing w:before="80" w:after="80" w:line="200" w:lineRule="exact"/>
              <w:ind w:right="57"/>
              <w:rPr>
                <w:rFonts w:eastAsia="Calibri"/>
                <w:i/>
                <w:color w:val="000000" w:themeColor="text1"/>
                <w:sz w:val="16"/>
                <w:lang w:val="fr-FR" w:eastAsia="es-CO"/>
              </w:rPr>
            </w:pPr>
            <w:r w:rsidRPr="00264D4F">
              <w:rPr>
                <w:rFonts w:eastAsia="Calibri"/>
                <w:i/>
                <w:color w:val="000000" w:themeColor="text1"/>
                <w:sz w:val="16"/>
                <w:lang w:val="fr-FR" w:eastAsia="es-CO"/>
              </w:rPr>
              <w:t xml:space="preserve">Mesure </w:t>
            </w:r>
          </w:p>
        </w:tc>
        <w:tc>
          <w:tcPr>
            <w:tcW w:w="1559" w:type="dxa"/>
            <w:tcBorders>
              <w:top w:val="single" w:sz="4" w:space="0" w:color="auto"/>
              <w:bottom w:val="single" w:sz="12" w:space="0" w:color="auto"/>
            </w:tcBorders>
            <w:shd w:val="clear" w:color="auto" w:fill="auto"/>
            <w:vAlign w:val="bottom"/>
          </w:tcPr>
          <w:p w:rsidR="000B7DFD" w:rsidRPr="00264D4F" w:rsidRDefault="000B7DFD" w:rsidP="002D1D64">
            <w:pPr>
              <w:suppressAutoHyphens w:val="0"/>
              <w:spacing w:before="80" w:after="80" w:line="200" w:lineRule="exact"/>
              <w:ind w:right="57"/>
              <w:rPr>
                <w:rFonts w:eastAsia="Calibri"/>
                <w:i/>
                <w:color w:val="000000" w:themeColor="text1"/>
                <w:sz w:val="16"/>
                <w:lang w:val="fr-FR" w:eastAsia="es-CO"/>
              </w:rPr>
            </w:pPr>
            <w:r w:rsidRPr="00264D4F">
              <w:rPr>
                <w:rFonts w:eastAsia="Calibri"/>
                <w:i/>
                <w:color w:val="000000" w:themeColor="text1"/>
                <w:sz w:val="16"/>
                <w:lang w:val="fr-FR" w:eastAsia="es-CO"/>
              </w:rPr>
              <w:t>Direction territoriale</w:t>
            </w:r>
          </w:p>
        </w:tc>
        <w:tc>
          <w:tcPr>
            <w:tcW w:w="1843" w:type="dxa"/>
            <w:tcBorders>
              <w:top w:val="single" w:sz="4" w:space="0" w:color="auto"/>
              <w:bottom w:val="single" w:sz="12" w:space="0" w:color="auto"/>
            </w:tcBorders>
            <w:shd w:val="clear" w:color="auto" w:fill="auto"/>
            <w:vAlign w:val="bottom"/>
          </w:tcPr>
          <w:p w:rsidR="000B7DFD" w:rsidRPr="00264D4F" w:rsidRDefault="000B7DFD" w:rsidP="002D1D64">
            <w:pPr>
              <w:suppressAutoHyphens w:val="0"/>
              <w:spacing w:before="80" w:after="80" w:line="200" w:lineRule="exact"/>
              <w:ind w:right="57"/>
              <w:rPr>
                <w:rFonts w:eastAsia="Calibri"/>
                <w:i/>
                <w:color w:val="000000" w:themeColor="text1"/>
                <w:sz w:val="16"/>
                <w:lang w:val="fr-FR" w:eastAsia="es-CO"/>
              </w:rPr>
            </w:pPr>
            <w:r w:rsidRPr="00264D4F">
              <w:rPr>
                <w:rFonts w:eastAsia="Calibri"/>
                <w:i/>
                <w:color w:val="000000" w:themeColor="text1"/>
                <w:sz w:val="16"/>
                <w:lang w:val="fr-FR" w:eastAsia="es-CO"/>
              </w:rPr>
              <w:t>Municipalité</w:t>
            </w:r>
          </w:p>
        </w:tc>
        <w:tc>
          <w:tcPr>
            <w:tcW w:w="1417" w:type="dxa"/>
            <w:tcBorders>
              <w:top w:val="single" w:sz="4" w:space="0" w:color="auto"/>
              <w:bottom w:val="single" w:sz="12" w:space="0" w:color="auto"/>
            </w:tcBorders>
            <w:shd w:val="clear" w:color="auto" w:fill="auto"/>
            <w:vAlign w:val="bottom"/>
          </w:tcPr>
          <w:p w:rsidR="000B7DFD" w:rsidRPr="00264D4F" w:rsidRDefault="000B7DFD" w:rsidP="002D1D64">
            <w:pPr>
              <w:suppressAutoHyphens w:val="0"/>
              <w:spacing w:before="80" w:after="80" w:line="200" w:lineRule="exact"/>
              <w:rPr>
                <w:rFonts w:eastAsia="Calibri"/>
                <w:i/>
                <w:color w:val="000000" w:themeColor="text1"/>
                <w:sz w:val="16"/>
                <w:lang w:val="fr-FR" w:eastAsia="es-CO"/>
              </w:rPr>
            </w:pPr>
            <w:r w:rsidRPr="00264D4F">
              <w:rPr>
                <w:rFonts w:eastAsia="Calibri"/>
                <w:i/>
                <w:color w:val="000000" w:themeColor="text1"/>
                <w:sz w:val="16"/>
                <w:lang w:val="fr-FR" w:eastAsia="es-CO"/>
              </w:rPr>
              <w:t>Date</w:t>
            </w:r>
          </w:p>
        </w:tc>
      </w:tr>
      <w:tr w:rsidR="000B7DFD" w:rsidRPr="00264D4F" w:rsidTr="000B7DFD">
        <w:tblPrEx>
          <w:tblLook w:val="04A0" w:firstRow="1" w:lastRow="0" w:firstColumn="1" w:lastColumn="0" w:noHBand="0" w:noVBand="1"/>
        </w:tblPrEx>
        <w:trPr>
          <w:cantSplit/>
        </w:trPr>
        <w:tc>
          <w:tcPr>
            <w:tcW w:w="2552" w:type="dxa"/>
            <w:tcBorders>
              <w:top w:val="single" w:sz="12" w:space="0" w:color="auto"/>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Porter l</w:t>
            </w:r>
            <w:r w:rsidR="00DD2F00" w:rsidRPr="00264D4F">
              <w:rPr>
                <w:rFonts w:eastAsia="Calibri"/>
                <w:color w:val="000000" w:themeColor="text1"/>
                <w:sz w:val="18"/>
                <w:szCs w:val="18"/>
                <w:lang w:val="fr-FR" w:eastAsia="es-CO"/>
              </w:rPr>
              <w:t xml:space="preserve">a chemise </w:t>
            </w:r>
            <w:r w:rsidRPr="00264D4F">
              <w:rPr>
                <w:rFonts w:eastAsia="Calibri"/>
                <w:color w:val="000000" w:themeColor="text1"/>
                <w:sz w:val="18"/>
                <w:szCs w:val="18"/>
                <w:lang w:val="fr-FR" w:eastAsia="es-CO"/>
              </w:rPr>
              <w:t xml:space="preserve">du disparu </w:t>
            </w:r>
          </w:p>
        </w:tc>
        <w:tc>
          <w:tcPr>
            <w:tcW w:w="1559" w:type="dxa"/>
            <w:tcBorders>
              <w:top w:val="single" w:sz="12" w:space="0" w:color="auto"/>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Santander </w:t>
            </w:r>
          </w:p>
        </w:tc>
        <w:tc>
          <w:tcPr>
            <w:tcW w:w="1843" w:type="dxa"/>
            <w:tcBorders>
              <w:top w:val="single" w:sz="12" w:space="0" w:color="auto"/>
            </w:tcBorders>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Bucaramanga, Santander </w:t>
            </w:r>
          </w:p>
        </w:tc>
        <w:tc>
          <w:tcPr>
            <w:tcW w:w="1417" w:type="dxa"/>
            <w:tcBorders>
              <w:top w:val="single" w:sz="12" w:space="0" w:color="auto"/>
            </w:tcBorders>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30 juillet 2013</w:t>
            </w:r>
          </w:p>
        </w:tc>
      </w:tr>
      <w:tr w:rsidR="000B7DFD" w:rsidRPr="00264D4F" w:rsidTr="009354C9">
        <w:tblPrEx>
          <w:tblLook w:val="04A0" w:firstRow="1" w:lastRow="0" w:firstColumn="1" w:lastColumn="0" w:noHBand="0" w:noVBand="1"/>
        </w:tblPrEx>
        <w:trPr>
          <w:cantSplit/>
        </w:trPr>
        <w:tc>
          <w:tcPr>
            <w:tcW w:w="2552" w:type="dxa"/>
            <w:tcBorders>
              <w:bottom w:val="nil"/>
            </w:tcBorders>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Mémoire historique et c</w:t>
            </w:r>
            <w:r w:rsidR="00DD2F00" w:rsidRPr="00264D4F">
              <w:rPr>
                <w:rFonts w:eastAsia="Calibri"/>
                <w:color w:val="000000" w:themeColor="text1"/>
                <w:sz w:val="18"/>
                <w:szCs w:val="18"/>
                <w:lang w:val="fr-FR" w:eastAsia="es-CO"/>
              </w:rPr>
              <w:t>élébration de la Journée</w:t>
            </w:r>
            <w:r w:rsidRPr="00264D4F">
              <w:rPr>
                <w:rFonts w:eastAsia="Calibri"/>
                <w:color w:val="000000" w:themeColor="text1"/>
                <w:sz w:val="18"/>
                <w:szCs w:val="18"/>
                <w:lang w:val="fr-FR" w:eastAsia="es-CO"/>
              </w:rPr>
              <w:t xml:space="preserve"> des v</w:t>
            </w:r>
            <w:r w:rsidR="00083AC4" w:rsidRPr="00264D4F">
              <w:rPr>
                <w:rFonts w:eastAsia="Calibri"/>
                <w:color w:val="000000" w:themeColor="text1"/>
                <w:sz w:val="18"/>
                <w:szCs w:val="18"/>
                <w:lang w:val="fr-FR" w:eastAsia="es-CO"/>
              </w:rPr>
              <w:t>i</w:t>
            </w:r>
            <w:r w:rsidRPr="00264D4F">
              <w:rPr>
                <w:rFonts w:eastAsia="Calibri"/>
                <w:color w:val="000000" w:themeColor="text1"/>
                <w:sz w:val="18"/>
                <w:szCs w:val="18"/>
                <w:lang w:val="fr-FR" w:eastAsia="es-CO"/>
              </w:rPr>
              <w:t>ctimes de disparition</w:t>
            </w:r>
            <w:r w:rsidR="00083AC4" w:rsidRPr="00264D4F">
              <w:rPr>
                <w:rFonts w:eastAsia="Calibri"/>
                <w:color w:val="000000" w:themeColor="text1"/>
                <w:sz w:val="18"/>
                <w:szCs w:val="18"/>
                <w:lang w:val="fr-FR" w:eastAsia="es-CO"/>
              </w:rPr>
              <w:t>s</w:t>
            </w:r>
            <w:r w:rsidRPr="00264D4F">
              <w:rPr>
                <w:rFonts w:eastAsia="Calibri"/>
                <w:color w:val="000000" w:themeColor="text1"/>
                <w:sz w:val="18"/>
                <w:szCs w:val="18"/>
                <w:lang w:val="fr-FR" w:eastAsia="es-CO"/>
              </w:rPr>
              <w:t xml:space="preserve"> forcée</w:t>
            </w:r>
            <w:r w:rsidR="00083AC4" w:rsidRPr="00264D4F">
              <w:rPr>
                <w:rFonts w:eastAsia="Calibri"/>
                <w:color w:val="000000" w:themeColor="text1"/>
                <w:sz w:val="18"/>
                <w:szCs w:val="18"/>
                <w:lang w:val="fr-FR" w:eastAsia="es-CO"/>
              </w:rPr>
              <w:t>s</w:t>
            </w:r>
            <w:r w:rsidRPr="00264D4F">
              <w:rPr>
                <w:rFonts w:eastAsia="Calibri"/>
                <w:color w:val="000000" w:themeColor="text1"/>
                <w:sz w:val="18"/>
                <w:szCs w:val="18"/>
                <w:lang w:val="fr-FR" w:eastAsia="es-CO"/>
              </w:rPr>
              <w:t xml:space="preserve"> (Fondation </w:t>
            </w:r>
            <w:proofErr w:type="spellStart"/>
            <w:r w:rsidRPr="00264D4F">
              <w:rPr>
                <w:rFonts w:eastAsia="Calibri"/>
                <w:color w:val="000000" w:themeColor="text1"/>
                <w:sz w:val="18"/>
                <w:szCs w:val="18"/>
                <w:lang w:val="fr-FR" w:eastAsia="es-CO"/>
              </w:rPr>
              <w:t>Nydia</w:t>
            </w:r>
            <w:proofErr w:type="spellEnd"/>
            <w:r w:rsidRPr="00264D4F">
              <w:rPr>
                <w:rFonts w:eastAsia="Calibri"/>
                <w:color w:val="000000" w:themeColor="text1"/>
                <w:sz w:val="18"/>
                <w:szCs w:val="18"/>
                <w:lang w:val="fr-FR" w:eastAsia="es-CO"/>
              </w:rPr>
              <w:t xml:space="preserve"> Érika Bautista, </w:t>
            </w:r>
            <w:proofErr w:type="spellStart"/>
            <w:r w:rsidRPr="00264D4F">
              <w:rPr>
                <w:rFonts w:eastAsia="Calibri"/>
                <w:color w:val="000000" w:themeColor="text1"/>
                <w:sz w:val="18"/>
                <w:szCs w:val="18"/>
                <w:lang w:val="fr-FR" w:eastAsia="es-CO"/>
              </w:rPr>
              <w:t>Familiares</w:t>
            </w:r>
            <w:proofErr w:type="spellEnd"/>
            <w:r w:rsidRPr="00264D4F">
              <w:rPr>
                <w:rFonts w:eastAsia="Calibri"/>
                <w:color w:val="000000" w:themeColor="text1"/>
                <w:sz w:val="18"/>
                <w:szCs w:val="18"/>
                <w:lang w:val="fr-FR" w:eastAsia="es-CO"/>
              </w:rPr>
              <w:t xml:space="preserve"> </w:t>
            </w:r>
            <w:proofErr w:type="spellStart"/>
            <w:r w:rsidRPr="00264D4F">
              <w:rPr>
                <w:rFonts w:eastAsia="Calibri"/>
                <w:color w:val="000000" w:themeColor="text1"/>
                <w:sz w:val="18"/>
                <w:szCs w:val="18"/>
                <w:lang w:val="fr-FR" w:eastAsia="es-CO"/>
              </w:rPr>
              <w:t>Colombia</w:t>
            </w:r>
            <w:proofErr w:type="spellEnd"/>
            <w:r w:rsidRPr="00264D4F">
              <w:rPr>
                <w:rFonts w:eastAsia="Calibri"/>
                <w:color w:val="000000" w:themeColor="text1"/>
                <w:sz w:val="18"/>
                <w:szCs w:val="18"/>
                <w:lang w:val="fr-FR" w:eastAsia="es-CO"/>
              </w:rPr>
              <w:t xml:space="preserve"> et A</w:t>
            </w:r>
            <w:r w:rsidR="00F644A5" w:rsidRPr="00264D4F">
              <w:rPr>
                <w:rFonts w:eastAsia="Calibri"/>
                <w:color w:val="000000" w:themeColor="text1"/>
                <w:sz w:val="18"/>
                <w:szCs w:val="18"/>
                <w:lang w:val="fr-FR" w:eastAsia="es-CO"/>
              </w:rPr>
              <w:t>ssociation des familles des détenus disparus</w:t>
            </w:r>
            <w:r w:rsidRPr="00264D4F">
              <w:rPr>
                <w:rFonts w:eastAsia="Calibri"/>
                <w:color w:val="000000" w:themeColor="text1"/>
                <w:sz w:val="18"/>
                <w:szCs w:val="18"/>
                <w:lang w:val="fr-FR" w:eastAsia="es-CO"/>
              </w:rPr>
              <w:t>)</w:t>
            </w:r>
          </w:p>
        </w:tc>
        <w:tc>
          <w:tcPr>
            <w:tcW w:w="1559" w:type="dxa"/>
            <w:tcBorders>
              <w:bottom w:val="nil"/>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Unité nationale </w:t>
            </w:r>
          </w:p>
        </w:tc>
        <w:tc>
          <w:tcPr>
            <w:tcW w:w="1843" w:type="dxa"/>
            <w:tcBorders>
              <w:bottom w:val="nil"/>
            </w:tcBorders>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Bogotá, </w:t>
            </w:r>
            <w:proofErr w:type="spellStart"/>
            <w:r w:rsidRPr="00264D4F">
              <w:rPr>
                <w:rFonts w:eastAsia="Calibri"/>
                <w:color w:val="000000" w:themeColor="text1"/>
                <w:sz w:val="18"/>
                <w:szCs w:val="18"/>
                <w:lang w:val="fr-FR" w:eastAsia="es-CO"/>
              </w:rPr>
              <w:t>Zarzal</w:t>
            </w:r>
            <w:proofErr w:type="spellEnd"/>
            <w:r w:rsidRPr="00264D4F">
              <w:rPr>
                <w:rFonts w:eastAsia="Calibri"/>
                <w:color w:val="000000" w:themeColor="text1"/>
                <w:sz w:val="18"/>
                <w:szCs w:val="18"/>
                <w:lang w:val="fr-FR" w:eastAsia="es-CO"/>
              </w:rPr>
              <w:t xml:space="preserve"> (Valle), Medellín</w:t>
            </w:r>
          </w:p>
        </w:tc>
        <w:tc>
          <w:tcPr>
            <w:tcW w:w="1417" w:type="dxa"/>
            <w:tcBorders>
              <w:bottom w:val="nil"/>
            </w:tcBorders>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27 août 2013 </w:t>
            </w:r>
          </w:p>
        </w:tc>
      </w:tr>
      <w:tr w:rsidR="000B7DFD" w:rsidRPr="00264D4F" w:rsidTr="009354C9">
        <w:tblPrEx>
          <w:tblLook w:val="04A0" w:firstRow="1" w:lastRow="0" w:firstColumn="1" w:lastColumn="0" w:noHBand="0" w:noVBand="1"/>
        </w:tblPrEx>
        <w:trPr>
          <w:cantSplit/>
        </w:trPr>
        <w:tc>
          <w:tcPr>
            <w:tcW w:w="2552" w:type="dxa"/>
            <w:tcBorders>
              <w:top w:val="nil"/>
              <w:bottom w:val="nil"/>
            </w:tcBorders>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lastRenderedPageBreak/>
              <w:t>C</w:t>
            </w:r>
            <w:r w:rsidR="00DD2F00" w:rsidRPr="00264D4F">
              <w:rPr>
                <w:rFonts w:eastAsia="Calibri"/>
                <w:color w:val="000000" w:themeColor="text1"/>
                <w:sz w:val="18"/>
                <w:szCs w:val="18"/>
                <w:lang w:val="fr-FR" w:eastAsia="es-CO"/>
              </w:rPr>
              <w:t>élébration de la Journée</w:t>
            </w:r>
            <w:r w:rsidRPr="00264D4F">
              <w:rPr>
                <w:rFonts w:eastAsia="Calibri"/>
                <w:color w:val="000000" w:themeColor="text1"/>
                <w:sz w:val="18"/>
                <w:szCs w:val="18"/>
                <w:lang w:val="fr-FR" w:eastAsia="es-CO"/>
              </w:rPr>
              <w:t xml:space="preserve"> du détenu disparu </w:t>
            </w:r>
          </w:p>
        </w:tc>
        <w:tc>
          <w:tcPr>
            <w:tcW w:w="1559" w:type="dxa"/>
            <w:tcBorders>
              <w:top w:val="nil"/>
              <w:bottom w:val="nil"/>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proofErr w:type="spellStart"/>
            <w:r w:rsidRPr="00264D4F">
              <w:rPr>
                <w:rFonts w:eastAsia="Calibri"/>
                <w:color w:val="000000" w:themeColor="text1"/>
                <w:sz w:val="18"/>
                <w:szCs w:val="18"/>
                <w:lang w:val="fr-FR" w:eastAsia="es-CO"/>
              </w:rPr>
              <w:t>Atlántico</w:t>
            </w:r>
            <w:proofErr w:type="spellEnd"/>
            <w:r w:rsidRPr="00264D4F">
              <w:rPr>
                <w:rFonts w:eastAsia="Calibri"/>
                <w:color w:val="000000" w:themeColor="text1"/>
                <w:sz w:val="18"/>
                <w:szCs w:val="18"/>
                <w:lang w:val="fr-FR" w:eastAsia="es-CO"/>
              </w:rPr>
              <w:t xml:space="preserve"> </w:t>
            </w:r>
          </w:p>
        </w:tc>
        <w:tc>
          <w:tcPr>
            <w:tcW w:w="1843" w:type="dxa"/>
            <w:tcBorders>
              <w:top w:val="nil"/>
              <w:bottom w:val="nil"/>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Barranquilla, </w:t>
            </w:r>
            <w:proofErr w:type="spellStart"/>
            <w:r w:rsidRPr="00264D4F">
              <w:rPr>
                <w:rFonts w:eastAsia="Calibri"/>
                <w:color w:val="000000" w:themeColor="text1"/>
                <w:sz w:val="18"/>
                <w:szCs w:val="18"/>
                <w:lang w:val="fr-FR" w:eastAsia="es-CO"/>
              </w:rPr>
              <w:t>Atlántico</w:t>
            </w:r>
            <w:proofErr w:type="spellEnd"/>
          </w:p>
        </w:tc>
        <w:tc>
          <w:tcPr>
            <w:tcW w:w="1417" w:type="dxa"/>
            <w:tcBorders>
              <w:top w:val="nil"/>
              <w:bottom w:val="nil"/>
            </w:tcBorders>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30 août 2013 </w:t>
            </w:r>
          </w:p>
        </w:tc>
      </w:tr>
      <w:tr w:rsidR="000B7DFD" w:rsidRPr="00264D4F" w:rsidTr="009354C9">
        <w:tblPrEx>
          <w:tblLook w:val="04A0" w:firstRow="1" w:lastRow="0" w:firstColumn="1" w:lastColumn="0" w:noHBand="0" w:noVBand="1"/>
        </w:tblPrEx>
        <w:trPr>
          <w:cantSplit/>
        </w:trPr>
        <w:tc>
          <w:tcPr>
            <w:tcW w:w="2552" w:type="dxa"/>
            <w:tcBorders>
              <w:top w:val="nil"/>
            </w:tcBorders>
            <w:shd w:val="clear" w:color="auto" w:fill="auto"/>
            <w:hideMark/>
          </w:tcPr>
          <w:p w:rsidR="000B7DFD" w:rsidRPr="00264D4F" w:rsidRDefault="007D16B2"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Célébration de la Journée du </w:t>
            </w:r>
            <w:r w:rsidR="000B7DFD" w:rsidRPr="00264D4F">
              <w:rPr>
                <w:rFonts w:eastAsia="Calibri"/>
                <w:color w:val="000000" w:themeColor="text1"/>
                <w:sz w:val="18"/>
                <w:szCs w:val="18"/>
                <w:lang w:val="fr-FR" w:eastAsia="es-CO"/>
              </w:rPr>
              <w:t xml:space="preserve">détenu disparu </w:t>
            </w:r>
          </w:p>
        </w:tc>
        <w:tc>
          <w:tcPr>
            <w:tcW w:w="1559" w:type="dxa"/>
            <w:tcBorders>
              <w:top w:val="nil"/>
            </w:tcBorders>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Antioquia </w:t>
            </w:r>
          </w:p>
        </w:tc>
        <w:tc>
          <w:tcPr>
            <w:tcW w:w="1843" w:type="dxa"/>
            <w:tcBorders>
              <w:top w:val="nil"/>
            </w:tcBorders>
            <w:shd w:val="clear" w:color="auto" w:fill="auto"/>
            <w:hideMark/>
          </w:tcPr>
          <w:p w:rsidR="000B7DFD" w:rsidRPr="001A7DE2" w:rsidRDefault="000B7DFD" w:rsidP="002D1D64">
            <w:pPr>
              <w:suppressAutoHyphens w:val="0"/>
              <w:spacing w:before="40" w:after="120" w:line="220" w:lineRule="exact"/>
              <w:ind w:right="57"/>
              <w:rPr>
                <w:rFonts w:eastAsia="Calibri"/>
                <w:color w:val="000000" w:themeColor="text1"/>
                <w:sz w:val="18"/>
                <w:szCs w:val="18"/>
                <w:lang w:val="es-ES" w:eastAsia="es-CO"/>
              </w:rPr>
            </w:pPr>
            <w:r w:rsidRPr="001A7DE2">
              <w:rPr>
                <w:rFonts w:eastAsia="Calibri"/>
                <w:color w:val="000000" w:themeColor="text1"/>
                <w:sz w:val="18"/>
                <w:szCs w:val="18"/>
                <w:lang w:val="es-ES" w:eastAsia="es-CO"/>
              </w:rPr>
              <w:t>Medellín, Barbosa, Copacabana, Girardota, Bello, Envigado, Sabaneta, Caldas, La Estrella, Itagüí</w:t>
            </w:r>
          </w:p>
        </w:tc>
        <w:tc>
          <w:tcPr>
            <w:tcW w:w="1417" w:type="dxa"/>
            <w:tcBorders>
              <w:top w:val="nil"/>
            </w:tcBorders>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30 août 2013</w:t>
            </w:r>
          </w:p>
        </w:tc>
      </w:tr>
      <w:tr w:rsidR="000B7DFD" w:rsidRPr="00264D4F" w:rsidTr="000B7DFD">
        <w:tblPrEx>
          <w:tblLook w:val="04A0" w:firstRow="1" w:lastRow="0" w:firstColumn="1" w:lastColumn="0" w:noHBand="0" w:noVBand="1"/>
        </w:tblPrEx>
        <w:trPr>
          <w:cantSplit/>
        </w:trPr>
        <w:tc>
          <w:tcPr>
            <w:tcW w:w="2552" w:type="dxa"/>
            <w:shd w:val="clear" w:color="auto" w:fill="auto"/>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Journée de mémoire et de réflexion sur les activités de recherche des disparus en Colombie (</w:t>
            </w:r>
            <w:proofErr w:type="spellStart"/>
            <w:r w:rsidRPr="00264D4F">
              <w:rPr>
                <w:rFonts w:eastAsia="Calibri"/>
                <w:color w:val="000000" w:themeColor="text1"/>
                <w:sz w:val="18"/>
                <w:szCs w:val="18"/>
                <w:lang w:val="fr-FR" w:eastAsia="es-CO"/>
              </w:rPr>
              <w:t>Familiares</w:t>
            </w:r>
            <w:proofErr w:type="spellEnd"/>
            <w:r w:rsidRPr="00264D4F">
              <w:rPr>
                <w:rFonts w:eastAsia="Calibri"/>
                <w:color w:val="000000" w:themeColor="text1"/>
                <w:sz w:val="18"/>
                <w:szCs w:val="18"/>
                <w:lang w:val="fr-FR" w:eastAsia="es-CO"/>
              </w:rPr>
              <w:t xml:space="preserve"> </w:t>
            </w:r>
            <w:proofErr w:type="spellStart"/>
            <w:r w:rsidRPr="00264D4F">
              <w:rPr>
                <w:rFonts w:eastAsia="Calibri"/>
                <w:color w:val="000000" w:themeColor="text1"/>
                <w:sz w:val="18"/>
                <w:szCs w:val="18"/>
                <w:lang w:val="fr-FR" w:eastAsia="es-CO"/>
              </w:rPr>
              <w:t>Colombia</w:t>
            </w:r>
            <w:proofErr w:type="spellEnd"/>
            <w:r w:rsidRPr="00264D4F">
              <w:rPr>
                <w:rFonts w:eastAsia="Calibri"/>
                <w:color w:val="000000" w:themeColor="text1"/>
                <w:sz w:val="18"/>
                <w:szCs w:val="18"/>
                <w:lang w:val="fr-FR" w:eastAsia="es-CO"/>
              </w:rPr>
              <w:t xml:space="preserve">) </w:t>
            </w:r>
          </w:p>
        </w:tc>
        <w:tc>
          <w:tcPr>
            <w:tcW w:w="1559" w:type="dxa"/>
            <w:shd w:val="clear" w:color="auto" w:fill="auto"/>
            <w:noWrap/>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Unité nationale </w:t>
            </w:r>
          </w:p>
        </w:tc>
        <w:tc>
          <w:tcPr>
            <w:tcW w:w="1843" w:type="dxa"/>
            <w:shd w:val="clear" w:color="auto" w:fill="auto"/>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Bogotá, Cundinamarca</w:t>
            </w:r>
          </w:p>
        </w:tc>
        <w:tc>
          <w:tcPr>
            <w:tcW w:w="1417" w:type="dxa"/>
            <w:shd w:val="clear" w:color="auto" w:fill="auto"/>
            <w:noWrap/>
          </w:tcPr>
          <w:p w:rsidR="000B7DFD" w:rsidRPr="00264D4F" w:rsidRDefault="000B7DFD" w:rsidP="00B8489C">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30 août 2013</w:t>
            </w:r>
            <w:r w:rsidR="00B8489C">
              <w:rPr>
                <w:rFonts w:eastAsia="Calibri"/>
                <w:color w:val="000000" w:themeColor="text1"/>
                <w:sz w:val="18"/>
                <w:szCs w:val="18"/>
                <w:lang w:val="fr-FR" w:eastAsia="es-CO"/>
              </w:rPr>
              <w:t xml:space="preserve"> </w:t>
            </w:r>
            <w:r w:rsidR="00B8489C" w:rsidRPr="00264D4F">
              <w:rPr>
                <w:rFonts w:eastAsia="Calibri"/>
                <w:color w:val="000000" w:themeColor="text1"/>
                <w:sz w:val="18"/>
                <w:szCs w:val="18"/>
                <w:lang w:val="fr-FR" w:eastAsia="es-CO"/>
              </w:rPr>
              <w:t>(2 mois)</w:t>
            </w:r>
          </w:p>
        </w:tc>
      </w:tr>
      <w:tr w:rsidR="000B7DFD" w:rsidRPr="00264D4F" w:rsidTr="000B7DFD">
        <w:tblPrEx>
          <w:tblLook w:val="04A0" w:firstRow="1" w:lastRow="0" w:firstColumn="1" w:lastColumn="0" w:noHBand="0" w:noVBand="1"/>
        </w:tblPrEx>
        <w:trPr>
          <w:cantSplit/>
        </w:trPr>
        <w:tc>
          <w:tcPr>
            <w:tcW w:w="2552" w:type="dxa"/>
            <w:shd w:val="clear" w:color="auto" w:fill="auto"/>
            <w:hideMark/>
          </w:tcPr>
          <w:p w:rsidR="000B7DFD" w:rsidRPr="00264D4F" w:rsidRDefault="007D16B2"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Célébration de la Journée du </w:t>
            </w:r>
            <w:r w:rsidR="000B7DFD" w:rsidRPr="00264D4F">
              <w:rPr>
                <w:rFonts w:eastAsia="Calibri"/>
                <w:color w:val="000000" w:themeColor="text1"/>
                <w:sz w:val="18"/>
                <w:szCs w:val="18"/>
                <w:lang w:val="fr-FR" w:eastAsia="es-CO"/>
              </w:rPr>
              <w:t xml:space="preserve">disparu </w:t>
            </w:r>
          </w:p>
        </w:tc>
        <w:tc>
          <w:tcPr>
            <w:tcW w:w="1559"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Santander </w:t>
            </w:r>
          </w:p>
        </w:tc>
        <w:tc>
          <w:tcPr>
            <w:tcW w:w="1843"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Bucaramanga, Santander </w:t>
            </w:r>
          </w:p>
        </w:tc>
        <w:tc>
          <w:tcPr>
            <w:tcW w:w="1417" w:type="dxa"/>
            <w:shd w:val="clear" w:color="auto" w:fill="auto"/>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30 août 2013 </w:t>
            </w:r>
          </w:p>
        </w:tc>
      </w:tr>
      <w:tr w:rsidR="000B7DFD" w:rsidRPr="00264D4F" w:rsidTr="000B7DFD">
        <w:tblPrEx>
          <w:tblLook w:val="04A0" w:firstRow="1" w:lastRow="0" w:firstColumn="1" w:lastColumn="0" w:noHBand="0" w:noVBand="1"/>
        </w:tblPrEx>
        <w:trPr>
          <w:cantSplit/>
        </w:trPr>
        <w:tc>
          <w:tcPr>
            <w:tcW w:w="2552"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Journée du disparu </w:t>
            </w:r>
            <w:r w:rsidR="007D16B2" w:rsidRPr="00264D4F">
              <w:rPr>
                <w:rFonts w:eastAsia="Calibri"/>
                <w:color w:val="000000" w:themeColor="text1"/>
                <w:sz w:val="18"/>
                <w:szCs w:val="18"/>
                <w:lang w:val="fr-FR" w:eastAsia="es-CO"/>
              </w:rPr>
              <w:t>« </w:t>
            </w:r>
            <w:r w:rsidRPr="00264D4F">
              <w:rPr>
                <w:rFonts w:eastAsia="Calibri"/>
                <w:color w:val="000000" w:themeColor="text1"/>
                <w:sz w:val="18"/>
                <w:szCs w:val="18"/>
                <w:lang w:val="fr-FR" w:eastAsia="es-CO"/>
              </w:rPr>
              <w:t>Pour la justice et la vérité, peindre pour ne pas oublier</w:t>
            </w:r>
            <w:r w:rsidR="007D16B2" w:rsidRPr="00264D4F">
              <w:rPr>
                <w:rFonts w:eastAsia="Calibri"/>
                <w:color w:val="000000" w:themeColor="text1"/>
                <w:sz w:val="18"/>
                <w:szCs w:val="18"/>
                <w:lang w:val="fr-FR" w:eastAsia="es-CO"/>
              </w:rPr>
              <w:t> »</w:t>
            </w:r>
          </w:p>
        </w:tc>
        <w:tc>
          <w:tcPr>
            <w:tcW w:w="1559"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Nariño</w:t>
            </w:r>
          </w:p>
        </w:tc>
        <w:tc>
          <w:tcPr>
            <w:tcW w:w="1843"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Pasto, Nariño </w:t>
            </w:r>
          </w:p>
        </w:tc>
        <w:tc>
          <w:tcPr>
            <w:tcW w:w="1417" w:type="dxa"/>
            <w:shd w:val="clear" w:color="auto" w:fill="auto"/>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30 août2013 </w:t>
            </w:r>
          </w:p>
        </w:tc>
      </w:tr>
      <w:tr w:rsidR="000B7DFD" w:rsidRPr="00264D4F" w:rsidTr="000B7DFD">
        <w:tblPrEx>
          <w:tblLook w:val="04A0" w:firstRow="1" w:lastRow="0" w:firstColumn="1" w:lastColumn="0" w:noHBand="0" w:noVBand="1"/>
        </w:tblPrEx>
        <w:trPr>
          <w:cantSplit/>
        </w:trPr>
        <w:tc>
          <w:tcPr>
            <w:tcW w:w="2552" w:type="dxa"/>
            <w:shd w:val="clear" w:color="auto" w:fill="auto"/>
            <w:hideMark/>
          </w:tcPr>
          <w:p w:rsidR="000B7DFD" w:rsidRPr="00264D4F" w:rsidRDefault="007D16B2"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Célébration de la Journée du disparu </w:t>
            </w:r>
          </w:p>
        </w:tc>
        <w:tc>
          <w:tcPr>
            <w:tcW w:w="1559"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Meta </w:t>
            </w:r>
          </w:p>
        </w:tc>
        <w:tc>
          <w:tcPr>
            <w:tcW w:w="1843" w:type="dxa"/>
            <w:shd w:val="clear" w:color="auto" w:fill="auto"/>
            <w:noWrap/>
            <w:hideMark/>
          </w:tcPr>
          <w:p w:rsidR="000B7DFD" w:rsidRPr="001A7DE2" w:rsidRDefault="000B7DFD" w:rsidP="002D1D64">
            <w:pPr>
              <w:suppressAutoHyphens w:val="0"/>
              <w:spacing w:before="40" w:after="120" w:line="220" w:lineRule="exact"/>
              <w:ind w:right="57"/>
              <w:rPr>
                <w:rFonts w:eastAsia="Calibri"/>
                <w:color w:val="000000" w:themeColor="text1"/>
                <w:sz w:val="18"/>
                <w:szCs w:val="18"/>
                <w:lang w:val="es-ES" w:eastAsia="es-CO"/>
              </w:rPr>
            </w:pPr>
            <w:r w:rsidRPr="001A7DE2">
              <w:rPr>
                <w:rFonts w:eastAsia="Calibri"/>
                <w:color w:val="000000" w:themeColor="text1"/>
                <w:sz w:val="18"/>
                <w:szCs w:val="18"/>
                <w:lang w:val="es-ES" w:eastAsia="es-CO"/>
              </w:rPr>
              <w:t>Villavicencio, Leticia, Yopal, Inírida, San José del Guaviare, Granada, Mitú, Puerto Carreño</w:t>
            </w:r>
          </w:p>
        </w:tc>
        <w:tc>
          <w:tcPr>
            <w:tcW w:w="1417" w:type="dxa"/>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30 août 2013 </w:t>
            </w:r>
          </w:p>
        </w:tc>
      </w:tr>
      <w:tr w:rsidR="000B7DFD" w:rsidRPr="00264D4F" w:rsidTr="000B7DFD">
        <w:tblPrEx>
          <w:tblLook w:val="04A0" w:firstRow="1" w:lastRow="0" w:firstColumn="1" w:lastColumn="0" w:noHBand="0" w:noVBand="1"/>
        </w:tblPrEx>
        <w:trPr>
          <w:cantSplit/>
        </w:trPr>
        <w:tc>
          <w:tcPr>
            <w:tcW w:w="2552"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Journée du disparu </w:t>
            </w:r>
          </w:p>
        </w:tc>
        <w:tc>
          <w:tcPr>
            <w:tcW w:w="1559"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Central </w:t>
            </w:r>
          </w:p>
        </w:tc>
        <w:tc>
          <w:tcPr>
            <w:tcW w:w="1843"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Ibagué, Tolima</w:t>
            </w:r>
          </w:p>
        </w:tc>
        <w:tc>
          <w:tcPr>
            <w:tcW w:w="1417" w:type="dxa"/>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30 août 2013</w:t>
            </w:r>
          </w:p>
        </w:tc>
      </w:tr>
      <w:tr w:rsidR="000B7DFD" w:rsidRPr="00264D4F" w:rsidTr="000B7DFD">
        <w:tblPrEx>
          <w:tblLook w:val="04A0" w:firstRow="1" w:lastRow="0" w:firstColumn="1" w:lastColumn="0" w:noHBand="0" w:noVBand="1"/>
        </w:tblPrEx>
        <w:trPr>
          <w:cantSplit/>
        </w:trPr>
        <w:tc>
          <w:tcPr>
            <w:tcW w:w="2552"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Act</w:t>
            </w:r>
            <w:r w:rsidR="007D16B2" w:rsidRPr="00264D4F">
              <w:rPr>
                <w:rFonts w:eastAsia="Calibri"/>
                <w:color w:val="000000" w:themeColor="text1"/>
                <w:sz w:val="18"/>
                <w:szCs w:val="18"/>
                <w:lang w:val="fr-FR" w:eastAsia="es-CO"/>
              </w:rPr>
              <w:t xml:space="preserve">ion </w:t>
            </w:r>
            <w:r w:rsidRPr="00264D4F">
              <w:rPr>
                <w:rFonts w:eastAsia="Calibri"/>
                <w:color w:val="000000" w:themeColor="text1"/>
                <w:sz w:val="18"/>
                <w:szCs w:val="18"/>
                <w:lang w:val="fr-FR" w:eastAsia="es-CO"/>
              </w:rPr>
              <w:t xml:space="preserve">symbolique </w:t>
            </w:r>
            <w:r w:rsidR="007D16B2" w:rsidRPr="00264D4F">
              <w:rPr>
                <w:rFonts w:eastAsia="Calibri"/>
                <w:color w:val="000000" w:themeColor="text1"/>
                <w:sz w:val="18"/>
                <w:szCs w:val="18"/>
                <w:lang w:val="fr-FR" w:eastAsia="es-CO"/>
              </w:rPr>
              <w:t>« </w:t>
            </w:r>
            <w:r w:rsidRPr="00264D4F">
              <w:rPr>
                <w:rFonts w:eastAsia="Calibri"/>
                <w:color w:val="000000" w:themeColor="text1"/>
                <w:sz w:val="18"/>
                <w:szCs w:val="18"/>
                <w:lang w:val="fr-FR" w:eastAsia="es-CO"/>
              </w:rPr>
              <w:t>Journée du détenu disparu</w:t>
            </w:r>
            <w:r w:rsidR="007D16B2" w:rsidRPr="00264D4F">
              <w:rPr>
                <w:rFonts w:eastAsia="Calibri"/>
                <w:color w:val="000000" w:themeColor="text1"/>
                <w:sz w:val="18"/>
                <w:szCs w:val="18"/>
                <w:lang w:val="fr-FR" w:eastAsia="es-CO"/>
              </w:rPr>
              <w:t> »</w:t>
            </w:r>
          </w:p>
        </w:tc>
        <w:tc>
          <w:tcPr>
            <w:tcW w:w="1559"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proofErr w:type="spellStart"/>
            <w:r w:rsidRPr="00264D4F">
              <w:rPr>
                <w:rFonts w:eastAsia="Calibri"/>
                <w:color w:val="000000" w:themeColor="text1"/>
                <w:sz w:val="18"/>
                <w:szCs w:val="18"/>
                <w:lang w:val="fr-FR" w:eastAsia="es-CO"/>
              </w:rPr>
              <w:t>Urabá</w:t>
            </w:r>
            <w:proofErr w:type="spellEnd"/>
          </w:p>
        </w:tc>
        <w:tc>
          <w:tcPr>
            <w:tcW w:w="1843" w:type="dxa"/>
            <w:shd w:val="clear" w:color="auto" w:fill="auto"/>
            <w:noWrap/>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proofErr w:type="spellStart"/>
            <w:r w:rsidRPr="00264D4F">
              <w:rPr>
                <w:rFonts w:eastAsia="Calibri"/>
                <w:color w:val="000000" w:themeColor="text1"/>
                <w:sz w:val="18"/>
                <w:szCs w:val="18"/>
                <w:lang w:val="fr-FR" w:eastAsia="es-CO"/>
              </w:rPr>
              <w:t>Apartadó</w:t>
            </w:r>
            <w:proofErr w:type="spellEnd"/>
          </w:p>
        </w:tc>
        <w:tc>
          <w:tcPr>
            <w:tcW w:w="1417" w:type="dxa"/>
            <w:shd w:val="clear" w:color="auto" w:fill="auto"/>
            <w:noWrap/>
            <w:hideMark/>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30 août 2013 </w:t>
            </w:r>
          </w:p>
        </w:tc>
      </w:tr>
      <w:tr w:rsidR="000B7DFD" w:rsidRPr="00B8489C" w:rsidTr="000B7DFD">
        <w:tblPrEx>
          <w:tblLook w:val="04A0" w:firstRow="1" w:lastRow="0" w:firstColumn="1" w:lastColumn="0" w:noHBand="0" w:noVBand="1"/>
        </w:tblPrEx>
        <w:trPr>
          <w:cantSplit/>
        </w:trPr>
        <w:tc>
          <w:tcPr>
            <w:tcW w:w="2552"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Journée du disparu. Exposition photographique </w:t>
            </w:r>
            <w:r w:rsidR="007D16B2" w:rsidRPr="00264D4F">
              <w:rPr>
                <w:rFonts w:eastAsia="Calibri"/>
                <w:color w:val="000000" w:themeColor="text1"/>
                <w:sz w:val="18"/>
                <w:szCs w:val="18"/>
                <w:lang w:val="fr-FR" w:eastAsia="es-CO"/>
              </w:rPr>
              <w:t>« </w:t>
            </w:r>
            <w:r w:rsidRPr="00264D4F">
              <w:rPr>
                <w:rFonts w:eastAsia="Calibri"/>
                <w:color w:val="000000" w:themeColor="text1"/>
                <w:sz w:val="18"/>
                <w:szCs w:val="18"/>
                <w:lang w:val="fr-FR" w:eastAsia="es-CO"/>
              </w:rPr>
              <w:t>Mémoire de la ré</w:t>
            </w:r>
            <w:r w:rsidR="007D16B2" w:rsidRPr="00264D4F">
              <w:rPr>
                <w:rFonts w:eastAsia="Calibri"/>
                <w:color w:val="000000" w:themeColor="text1"/>
                <w:sz w:val="18"/>
                <w:szCs w:val="18"/>
                <w:lang w:val="fr-FR" w:eastAsia="es-CO"/>
              </w:rPr>
              <w:t>habilitation ».</w:t>
            </w:r>
          </w:p>
        </w:tc>
        <w:tc>
          <w:tcPr>
            <w:tcW w:w="1559"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proofErr w:type="spellStart"/>
            <w:r w:rsidRPr="00264D4F">
              <w:rPr>
                <w:rFonts w:eastAsia="Calibri"/>
                <w:color w:val="000000" w:themeColor="text1"/>
                <w:sz w:val="18"/>
                <w:szCs w:val="18"/>
                <w:lang w:val="fr-FR" w:eastAsia="es-CO"/>
              </w:rPr>
              <w:t>Unidad</w:t>
            </w:r>
            <w:proofErr w:type="spellEnd"/>
            <w:r w:rsidRPr="00264D4F">
              <w:rPr>
                <w:rFonts w:eastAsia="Calibri"/>
                <w:color w:val="000000" w:themeColor="text1"/>
                <w:sz w:val="18"/>
                <w:szCs w:val="18"/>
                <w:lang w:val="fr-FR" w:eastAsia="es-CO"/>
              </w:rPr>
              <w:t xml:space="preserve"> </w:t>
            </w:r>
            <w:proofErr w:type="spellStart"/>
            <w:r w:rsidRPr="00264D4F">
              <w:rPr>
                <w:rFonts w:eastAsia="Calibri"/>
                <w:color w:val="000000" w:themeColor="text1"/>
                <w:sz w:val="18"/>
                <w:szCs w:val="18"/>
                <w:lang w:val="fr-FR" w:eastAsia="es-CO"/>
              </w:rPr>
              <w:t>Nacional</w:t>
            </w:r>
            <w:proofErr w:type="spellEnd"/>
            <w:r w:rsidRPr="00264D4F">
              <w:rPr>
                <w:rFonts w:eastAsia="Calibri"/>
                <w:color w:val="000000" w:themeColor="text1"/>
                <w:sz w:val="18"/>
                <w:szCs w:val="18"/>
                <w:lang w:val="fr-FR" w:eastAsia="es-CO"/>
              </w:rPr>
              <w:t xml:space="preserve"> </w:t>
            </w:r>
          </w:p>
        </w:tc>
        <w:tc>
          <w:tcPr>
            <w:tcW w:w="1843" w:type="dxa"/>
            <w:shd w:val="clear" w:color="auto" w:fill="auto"/>
            <w:hideMark/>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Bogotá, Cundinamarca</w:t>
            </w:r>
          </w:p>
        </w:tc>
        <w:tc>
          <w:tcPr>
            <w:tcW w:w="1417" w:type="dxa"/>
            <w:shd w:val="clear" w:color="auto" w:fill="auto"/>
            <w:noWrap/>
            <w:hideMark/>
          </w:tcPr>
          <w:p w:rsidR="000B7DFD" w:rsidRPr="00264D4F" w:rsidRDefault="000B7DFD" w:rsidP="00B8489C">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30 août</w:t>
            </w:r>
            <w:r w:rsidR="00B8489C">
              <w:rPr>
                <w:rFonts w:eastAsia="Calibri"/>
                <w:color w:val="000000" w:themeColor="text1"/>
                <w:sz w:val="18"/>
                <w:szCs w:val="18"/>
                <w:lang w:val="fr-FR" w:eastAsia="es-CO"/>
              </w:rPr>
              <w:t xml:space="preserve"> </w:t>
            </w:r>
            <w:r w:rsidRPr="00264D4F">
              <w:rPr>
                <w:rFonts w:eastAsia="Calibri"/>
                <w:color w:val="000000" w:themeColor="text1"/>
                <w:sz w:val="18"/>
                <w:szCs w:val="18"/>
                <w:lang w:val="fr-FR" w:eastAsia="es-CO"/>
              </w:rPr>
              <w:t>2013</w:t>
            </w:r>
            <w:r w:rsidR="00B8489C">
              <w:rPr>
                <w:rFonts w:eastAsia="Calibri"/>
                <w:color w:val="000000" w:themeColor="text1"/>
                <w:sz w:val="18"/>
                <w:szCs w:val="18"/>
                <w:lang w:val="fr-FR" w:eastAsia="es-CO"/>
              </w:rPr>
              <w:br/>
            </w:r>
            <w:r w:rsidR="00B8489C" w:rsidRPr="00264D4F">
              <w:rPr>
                <w:rFonts w:eastAsia="Calibri"/>
                <w:color w:val="000000" w:themeColor="text1"/>
                <w:sz w:val="18"/>
                <w:szCs w:val="18"/>
                <w:lang w:val="fr-FR" w:eastAsia="es-CO"/>
              </w:rPr>
              <w:t>(1,5 mois)</w:t>
            </w:r>
          </w:p>
        </w:tc>
      </w:tr>
      <w:tr w:rsidR="000B7DFD" w:rsidRPr="00B8489C" w:rsidTr="000B7DFD">
        <w:tblPrEx>
          <w:tblLook w:val="04A0" w:firstRow="1" w:lastRow="0" w:firstColumn="1" w:lastColumn="0" w:noHBand="0" w:noVBand="1"/>
        </w:tblPrEx>
        <w:trPr>
          <w:cantSplit/>
        </w:trPr>
        <w:tc>
          <w:tcPr>
            <w:tcW w:w="2552" w:type="dxa"/>
            <w:shd w:val="clear" w:color="auto" w:fill="auto"/>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 Atelier préparatoire de la rencontre nord-est </w:t>
            </w:r>
            <w:r w:rsidR="007D16B2" w:rsidRPr="00264D4F">
              <w:rPr>
                <w:rFonts w:eastAsia="Calibri"/>
                <w:color w:val="000000" w:themeColor="text1"/>
                <w:sz w:val="18"/>
                <w:szCs w:val="18"/>
                <w:lang w:val="fr-FR" w:eastAsia="es-CO"/>
              </w:rPr>
              <w:t>sur</w:t>
            </w:r>
            <w:r w:rsidRPr="00264D4F">
              <w:rPr>
                <w:rFonts w:eastAsia="Calibri"/>
                <w:color w:val="000000" w:themeColor="text1"/>
                <w:sz w:val="18"/>
                <w:szCs w:val="18"/>
                <w:lang w:val="fr-FR" w:eastAsia="es-CO"/>
              </w:rPr>
              <w:t xml:space="preserve"> la disparition forcée</w:t>
            </w:r>
          </w:p>
        </w:tc>
        <w:tc>
          <w:tcPr>
            <w:tcW w:w="1559" w:type="dxa"/>
            <w:shd w:val="clear" w:color="auto" w:fill="auto"/>
            <w:noWrap/>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Santander</w:t>
            </w:r>
          </w:p>
        </w:tc>
        <w:tc>
          <w:tcPr>
            <w:tcW w:w="1843" w:type="dxa"/>
            <w:shd w:val="clear" w:color="auto" w:fill="auto"/>
            <w:noWrap/>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Bucaramanga – Santander</w:t>
            </w:r>
          </w:p>
        </w:tc>
        <w:tc>
          <w:tcPr>
            <w:tcW w:w="1417" w:type="dxa"/>
            <w:shd w:val="clear" w:color="auto" w:fill="auto"/>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9 et 10 mai 2014</w:t>
            </w:r>
          </w:p>
        </w:tc>
      </w:tr>
      <w:tr w:rsidR="000B7DFD" w:rsidRPr="00264D4F" w:rsidTr="000B7DFD">
        <w:tblPrEx>
          <w:tblLook w:val="04A0" w:firstRow="1" w:lastRow="0" w:firstColumn="1" w:lastColumn="0" w:noHBand="0" w:noVBand="1"/>
        </w:tblPrEx>
        <w:trPr>
          <w:cantSplit/>
        </w:trPr>
        <w:tc>
          <w:tcPr>
            <w:tcW w:w="2552" w:type="dxa"/>
            <w:shd w:val="clear" w:color="auto" w:fill="auto"/>
          </w:tcPr>
          <w:p w:rsidR="000B7DFD" w:rsidRPr="00264D4F" w:rsidRDefault="000B7DFD" w:rsidP="00B8489C">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 Atelier de </w:t>
            </w:r>
            <w:r w:rsidR="007D16B2" w:rsidRPr="00264D4F">
              <w:rPr>
                <w:rFonts w:eastAsia="Calibri"/>
                <w:color w:val="000000" w:themeColor="text1"/>
                <w:sz w:val="18"/>
                <w:szCs w:val="18"/>
                <w:lang w:val="fr-FR" w:eastAsia="es-CO"/>
              </w:rPr>
              <w:t xml:space="preserve">la </w:t>
            </w:r>
            <w:r w:rsidRPr="00264D4F">
              <w:rPr>
                <w:rFonts w:eastAsia="Calibri"/>
                <w:color w:val="000000" w:themeColor="text1"/>
                <w:sz w:val="18"/>
                <w:szCs w:val="18"/>
                <w:lang w:val="fr-FR" w:eastAsia="es-CO"/>
              </w:rPr>
              <w:t>mémoire et act</w:t>
            </w:r>
            <w:r w:rsidR="007D16B2" w:rsidRPr="00264D4F">
              <w:rPr>
                <w:rFonts w:eastAsia="Calibri"/>
                <w:color w:val="000000" w:themeColor="text1"/>
                <w:sz w:val="18"/>
                <w:szCs w:val="18"/>
                <w:lang w:val="fr-FR" w:eastAsia="es-CO"/>
              </w:rPr>
              <w:t>ions</w:t>
            </w:r>
            <w:r w:rsidRPr="00264D4F">
              <w:rPr>
                <w:rFonts w:eastAsia="Calibri"/>
                <w:color w:val="000000" w:themeColor="text1"/>
                <w:sz w:val="18"/>
                <w:szCs w:val="18"/>
                <w:lang w:val="fr-FR" w:eastAsia="es-CO"/>
              </w:rPr>
              <w:t xml:space="preserve"> symboliques commémorati</w:t>
            </w:r>
            <w:r w:rsidR="007D16B2" w:rsidRPr="00264D4F">
              <w:rPr>
                <w:rFonts w:eastAsia="Calibri"/>
                <w:color w:val="000000" w:themeColor="text1"/>
                <w:sz w:val="18"/>
                <w:szCs w:val="18"/>
                <w:lang w:val="fr-FR" w:eastAsia="es-CO"/>
              </w:rPr>
              <w:t>ves</w:t>
            </w:r>
            <w:r w:rsidRPr="00264D4F">
              <w:rPr>
                <w:rFonts w:eastAsia="Calibri"/>
                <w:color w:val="000000" w:themeColor="text1"/>
                <w:sz w:val="18"/>
                <w:szCs w:val="18"/>
                <w:lang w:val="fr-FR" w:eastAsia="es-CO"/>
              </w:rPr>
              <w:t xml:space="preserve"> des victimes de disparition forcé</w:t>
            </w:r>
            <w:r w:rsidR="007D16B2" w:rsidRPr="00264D4F">
              <w:rPr>
                <w:rFonts w:eastAsia="Calibri"/>
                <w:color w:val="000000" w:themeColor="text1"/>
                <w:sz w:val="18"/>
                <w:szCs w:val="18"/>
                <w:lang w:val="fr-FR" w:eastAsia="es-CO"/>
              </w:rPr>
              <w:t>e</w:t>
            </w:r>
            <w:r w:rsidRPr="00264D4F">
              <w:rPr>
                <w:rFonts w:eastAsia="Calibri"/>
                <w:color w:val="000000" w:themeColor="text1"/>
                <w:sz w:val="18"/>
                <w:szCs w:val="18"/>
                <w:lang w:val="fr-FR" w:eastAsia="es-CO"/>
              </w:rPr>
              <w:t xml:space="preserve"> et des homicides perpétrés le 16 mai</w:t>
            </w:r>
            <w:r w:rsidR="00B8489C">
              <w:rPr>
                <w:rFonts w:eastAsia="Calibri"/>
                <w:color w:val="000000" w:themeColor="text1"/>
                <w:sz w:val="18"/>
                <w:szCs w:val="18"/>
                <w:lang w:val="fr-FR" w:eastAsia="es-CO"/>
              </w:rPr>
              <w:t> </w:t>
            </w:r>
            <w:r w:rsidRPr="00264D4F">
              <w:rPr>
                <w:rFonts w:eastAsia="Calibri"/>
                <w:color w:val="000000" w:themeColor="text1"/>
                <w:sz w:val="18"/>
                <w:szCs w:val="18"/>
                <w:lang w:val="fr-FR" w:eastAsia="es-CO"/>
              </w:rPr>
              <w:t>1998</w:t>
            </w:r>
          </w:p>
        </w:tc>
        <w:tc>
          <w:tcPr>
            <w:tcW w:w="1559" w:type="dxa"/>
            <w:shd w:val="clear" w:color="auto" w:fill="auto"/>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Magdalena Medio – </w:t>
            </w:r>
            <w:proofErr w:type="spellStart"/>
            <w:r w:rsidRPr="00264D4F">
              <w:rPr>
                <w:rFonts w:eastAsia="Calibri"/>
                <w:color w:val="000000" w:themeColor="text1"/>
                <w:sz w:val="18"/>
                <w:szCs w:val="18"/>
                <w:lang w:val="fr-FR" w:eastAsia="es-CO"/>
              </w:rPr>
              <w:t>Oficina</w:t>
            </w:r>
            <w:proofErr w:type="spellEnd"/>
            <w:r w:rsidRPr="00264D4F">
              <w:rPr>
                <w:rFonts w:eastAsia="Calibri"/>
                <w:color w:val="000000" w:themeColor="text1"/>
                <w:sz w:val="18"/>
                <w:szCs w:val="18"/>
                <w:lang w:val="fr-FR" w:eastAsia="es-CO"/>
              </w:rPr>
              <w:t xml:space="preserve"> </w:t>
            </w:r>
            <w:proofErr w:type="spellStart"/>
            <w:r w:rsidRPr="00264D4F">
              <w:rPr>
                <w:rFonts w:eastAsia="Calibri"/>
                <w:color w:val="000000" w:themeColor="text1"/>
                <w:sz w:val="18"/>
                <w:szCs w:val="18"/>
                <w:lang w:val="fr-FR" w:eastAsia="es-CO"/>
              </w:rPr>
              <w:t>nacional</w:t>
            </w:r>
            <w:proofErr w:type="spellEnd"/>
          </w:p>
        </w:tc>
        <w:tc>
          <w:tcPr>
            <w:tcW w:w="1843" w:type="dxa"/>
            <w:shd w:val="clear" w:color="auto" w:fill="auto"/>
          </w:tcPr>
          <w:p w:rsidR="000B7DFD" w:rsidRPr="00264D4F" w:rsidRDefault="000B7DFD" w:rsidP="002D1D64">
            <w:pPr>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Barrancabermeja – Santander </w:t>
            </w:r>
          </w:p>
        </w:tc>
        <w:tc>
          <w:tcPr>
            <w:tcW w:w="1417" w:type="dxa"/>
            <w:shd w:val="clear" w:color="auto" w:fill="auto"/>
            <w:noWrap/>
          </w:tcPr>
          <w:p w:rsidR="000B7DFD" w:rsidRPr="00264D4F" w:rsidRDefault="000B7DFD" w:rsidP="002D1D64">
            <w:pPr>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15 et 16 mai 2014</w:t>
            </w:r>
          </w:p>
        </w:tc>
      </w:tr>
      <w:tr w:rsidR="000B7DFD" w:rsidRPr="00264D4F" w:rsidTr="000B7DFD">
        <w:tblPrEx>
          <w:tblLook w:val="04A0" w:firstRow="1" w:lastRow="0" w:firstColumn="1" w:lastColumn="0" w:noHBand="0" w:noVBand="1"/>
        </w:tblPrEx>
        <w:trPr>
          <w:cantSplit/>
        </w:trPr>
        <w:tc>
          <w:tcPr>
            <w:tcW w:w="2552" w:type="dxa"/>
            <w:shd w:val="clear" w:color="auto" w:fill="auto"/>
          </w:tcPr>
          <w:p w:rsidR="000B7DFD" w:rsidRPr="00264D4F" w:rsidRDefault="000B7DFD"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Atelier de</w:t>
            </w:r>
            <w:r w:rsidR="007D16B2" w:rsidRPr="00264D4F">
              <w:rPr>
                <w:rFonts w:eastAsia="Calibri"/>
                <w:color w:val="000000" w:themeColor="text1"/>
                <w:sz w:val="18"/>
                <w:szCs w:val="18"/>
                <w:lang w:val="fr-FR" w:eastAsia="es-CO"/>
              </w:rPr>
              <w:t>s</w:t>
            </w:r>
            <w:r w:rsidRPr="00264D4F">
              <w:rPr>
                <w:rFonts w:eastAsia="Calibri"/>
                <w:color w:val="000000" w:themeColor="text1"/>
                <w:sz w:val="18"/>
                <w:szCs w:val="18"/>
                <w:lang w:val="fr-FR" w:eastAsia="es-CO"/>
              </w:rPr>
              <w:t xml:space="preserve"> droits de l’homme et de</w:t>
            </w:r>
            <w:r w:rsidR="007D16B2" w:rsidRPr="00264D4F">
              <w:rPr>
                <w:rFonts w:eastAsia="Calibri"/>
                <w:color w:val="000000" w:themeColor="text1"/>
                <w:sz w:val="18"/>
                <w:szCs w:val="18"/>
                <w:lang w:val="fr-FR" w:eastAsia="es-CO"/>
              </w:rPr>
              <w:t xml:space="preserve"> la</w:t>
            </w:r>
            <w:r w:rsidRPr="00264D4F">
              <w:rPr>
                <w:rFonts w:eastAsia="Calibri"/>
                <w:color w:val="000000" w:themeColor="text1"/>
                <w:sz w:val="18"/>
                <w:szCs w:val="18"/>
                <w:lang w:val="fr-FR" w:eastAsia="es-CO"/>
              </w:rPr>
              <w:t xml:space="preserve"> mémoire</w:t>
            </w:r>
            <w:r w:rsidR="00E07896">
              <w:rPr>
                <w:rFonts w:eastAsia="Calibri"/>
                <w:color w:val="000000" w:themeColor="text1"/>
                <w:sz w:val="18"/>
                <w:szCs w:val="18"/>
                <w:lang w:val="fr-FR" w:eastAsia="es-CO"/>
              </w:rPr>
              <w:t xml:space="preserve"> </w:t>
            </w:r>
            <w:r w:rsidRPr="00264D4F">
              <w:rPr>
                <w:rFonts w:eastAsia="Calibri"/>
                <w:color w:val="000000" w:themeColor="text1"/>
                <w:sz w:val="18"/>
                <w:szCs w:val="18"/>
                <w:lang w:val="fr-FR" w:eastAsia="es-CO"/>
              </w:rPr>
              <w:t>– Enfants et jeunes</w:t>
            </w:r>
            <w:r w:rsidR="00E07896">
              <w:rPr>
                <w:rFonts w:eastAsia="Calibri"/>
                <w:color w:val="000000" w:themeColor="text1"/>
                <w:sz w:val="18"/>
                <w:szCs w:val="18"/>
                <w:lang w:val="fr-FR" w:eastAsia="es-CO"/>
              </w:rPr>
              <w:t xml:space="preserve"> </w:t>
            </w:r>
            <w:r w:rsidR="00264D4F" w:rsidRPr="00264D4F">
              <w:rPr>
                <w:rFonts w:eastAsia="Calibri"/>
                <w:color w:val="000000" w:themeColor="text1"/>
                <w:sz w:val="18"/>
                <w:szCs w:val="18"/>
                <w:lang w:val="fr-FR" w:eastAsia="es-CO"/>
              </w:rPr>
              <w:t>Association</w:t>
            </w:r>
            <w:r w:rsidR="00083AC4" w:rsidRPr="00264D4F">
              <w:rPr>
                <w:rFonts w:eastAsia="Calibri"/>
                <w:color w:val="000000" w:themeColor="text1"/>
                <w:sz w:val="18"/>
                <w:szCs w:val="18"/>
                <w:lang w:val="fr-FR" w:eastAsia="es-CO"/>
              </w:rPr>
              <w:t xml:space="preserve"> des familles des détenus disparus</w:t>
            </w:r>
          </w:p>
        </w:tc>
        <w:tc>
          <w:tcPr>
            <w:tcW w:w="1559" w:type="dxa"/>
            <w:shd w:val="clear" w:color="auto" w:fill="auto"/>
            <w:noWrap/>
          </w:tcPr>
          <w:p w:rsidR="000B7DFD" w:rsidRPr="00264D4F" w:rsidRDefault="000B7DFD"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Antioquia</w:t>
            </w:r>
          </w:p>
        </w:tc>
        <w:tc>
          <w:tcPr>
            <w:tcW w:w="1843" w:type="dxa"/>
            <w:shd w:val="clear" w:color="auto" w:fill="auto"/>
            <w:noWrap/>
          </w:tcPr>
          <w:p w:rsidR="000B7DFD" w:rsidRPr="00264D4F" w:rsidRDefault="000B7DFD" w:rsidP="002D1D64">
            <w:pPr>
              <w:keepNext/>
              <w:suppressAutoHyphens w:val="0"/>
              <w:spacing w:before="40" w:after="120" w:line="220" w:lineRule="exact"/>
              <w:ind w:right="57"/>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Medellín </w:t>
            </w:r>
          </w:p>
        </w:tc>
        <w:tc>
          <w:tcPr>
            <w:tcW w:w="1417" w:type="dxa"/>
            <w:shd w:val="clear" w:color="auto" w:fill="auto"/>
          </w:tcPr>
          <w:p w:rsidR="000B7DFD" w:rsidRPr="00264D4F" w:rsidRDefault="000B7DFD" w:rsidP="002D1D64">
            <w:pPr>
              <w:keepNext/>
              <w:suppressAutoHyphens w:val="0"/>
              <w:spacing w:before="40" w:after="120" w:line="220" w:lineRule="exact"/>
              <w:rPr>
                <w:rFonts w:eastAsia="Calibri"/>
                <w:color w:val="000000" w:themeColor="text1"/>
                <w:sz w:val="18"/>
                <w:szCs w:val="18"/>
                <w:lang w:val="fr-FR" w:eastAsia="es-CO"/>
              </w:rPr>
            </w:pPr>
            <w:r w:rsidRPr="00264D4F">
              <w:rPr>
                <w:rFonts w:eastAsia="Calibri"/>
                <w:color w:val="000000" w:themeColor="text1"/>
                <w:sz w:val="18"/>
                <w:szCs w:val="18"/>
                <w:lang w:val="fr-FR" w:eastAsia="es-CO"/>
              </w:rPr>
              <w:t xml:space="preserve">17 et 18 mai 2014 </w:t>
            </w:r>
          </w:p>
        </w:tc>
      </w:tr>
    </w:tbl>
    <w:p w:rsidR="000B7DFD" w:rsidRPr="00264D4F" w:rsidRDefault="000B7DFD" w:rsidP="00A35DD8">
      <w:pPr>
        <w:pStyle w:val="SingleTxtG"/>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Gr</w:t>
      </w:r>
      <w:r w:rsidR="007D16B2" w:rsidRPr="00264D4F">
        <w:rPr>
          <w:color w:val="000000" w:themeColor="text1"/>
          <w:sz w:val="18"/>
          <w:szCs w:val="18"/>
          <w:lang w:val="fr-FR" w:eastAsia="es-CO"/>
        </w:rPr>
        <w:t>oupe des mesures d</w:t>
      </w:r>
      <w:r w:rsidR="002A382B" w:rsidRPr="00264D4F">
        <w:rPr>
          <w:color w:val="000000" w:themeColor="text1"/>
          <w:sz w:val="18"/>
          <w:szCs w:val="18"/>
          <w:lang w:val="fr-FR" w:eastAsia="es-CO"/>
        </w:rPr>
        <w:t>'apaisement</w:t>
      </w:r>
      <w:r w:rsidR="007D16B2" w:rsidRPr="00264D4F">
        <w:rPr>
          <w:color w:val="000000" w:themeColor="text1"/>
          <w:sz w:val="18"/>
          <w:szCs w:val="18"/>
          <w:lang w:val="fr-FR" w:eastAsia="es-CO"/>
        </w:rPr>
        <w:t>, Sous-Direction de la réhabilitation</w:t>
      </w:r>
      <w:r w:rsidRPr="00264D4F">
        <w:rPr>
          <w:color w:val="000000" w:themeColor="text1"/>
          <w:sz w:val="18"/>
          <w:szCs w:val="18"/>
          <w:lang w:val="fr-FR" w:eastAsia="es-CO"/>
        </w:rPr>
        <w:t xml:space="preserve"> (</w:t>
      </w:r>
      <w:r w:rsidR="007D16B2" w:rsidRPr="00264D4F">
        <w:rPr>
          <w:rFonts w:eastAsia="Calibri"/>
          <w:color w:val="000000" w:themeColor="text1"/>
          <w:sz w:val="18"/>
          <w:szCs w:val="18"/>
          <w:lang w:val="fr-FR" w:eastAsia="es-CO"/>
        </w:rPr>
        <w:t>Unité administrative pour la prise en charge et le dédommagement intégral des victimes de violences</w:t>
      </w:r>
      <w:r w:rsidRPr="00264D4F">
        <w:rPr>
          <w:color w:val="000000" w:themeColor="text1"/>
          <w:sz w:val="18"/>
          <w:szCs w:val="18"/>
          <w:lang w:val="fr-FR" w:eastAsia="es-CO"/>
        </w:rPr>
        <w:t>).</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De même, l</w:t>
      </w:r>
      <w:r w:rsidR="007D16B2" w:rsidRPr="00264D4F">
        <w:rPr>
          <w:rFonts w:eastAsia="Calibri"/>
          <w:color w:val="000000" w:themeColor="text1"/>
          <w:lang w:val="fr-FR" w:eastAsia="es-CO"/>
        </w:rPr>
        <w:t xml:space="preserve">'Unité administrative pour la prise en charge et le dédommagement intégral des victimes de violences, </w:t>
      </w:r>
      <w:r w:rsidRPr="00264D4F">
        <w:rPr>
          <w:rFonts w:eastAsia="Calibri"/>
          <w:color w:val="000000" w:themeColor="text1"/>
          <w:lang w:val="fr-FR" w:eastAsia="es-CO"/>
        </w:rPr>
        <w:t>en coordination avec le Groupe d</w:t>
      </w:r>
      <w:r w:rsidR="002D7745" w:rsidRPr="00264D4F">
        <w:rPr>
          <w:rFonts w:eastAsia="Calibri"/>
          <w:color w:val="000000" w:themeColor="text1"/>
          <w:lang w:val="fr-FR" w:eastAsia="es-CO"/>
        </w:rPr>
        <w:t xml:space="preserve">es </w:t>
      </w:r>
      <w:r w:rsidRPr="00264D4F">
        <w:rPr>
          <w:rFonts w:eastAsia="Calibri"/>
          <w:color w:val="000000" w:themeColor="text1"/>
          <w:lang w:val="fr-FR" w:eastAsia="es-CO"/>
        </w:rPr>
        <w:t>exhumation</w:t>
      </w:r>
      <w:r w:rsidR="002D7745" w:rsidRPr="00264D4F">
        <w:rPr>
          <w:rFonts w:eastAsia="Calibri"/>
          <w:color w:val="000000" w:themeColor="text1"/>
          <w:lang w:val="fr-FR" w:eastAsia="es-CO"/>
        </w:rPr>
        <w:t>s</w:t>
      </w:r>
      <w:r w:rsidRPr="00264D4F">
        <w:rPr>
          <w:rFonts w:eastAsia="Calibri"/>
          <w:color w:val="000000" w:themeColor="text1"/>
          <w:lang w:val="fr-FR" w:eastAsia="es-CO"/>
        </w:rPr>
        <w:t xml:space="preserve"> d</w:t>
      </w:r>
      <w:r w:rsidR="002D7745" w:rsidRPr="00264D4F">
        <w:rPr>
          <w:rFonts w:eastAsia="Calibri"/>
          <w:color w:val="000000" w:themeColor="text1"/>
          <w:lang w:val="fr-FR" w:eastAsia="es-CO"/>
        </w:rPr>
        <w:t>u Bureau</w:t>
      </w:r>
      <w:r w:rsidRPr="00264D4F">
        <w:rPr>
          <w:rFonts w:eastAsia="Calibri"/>
          <w:color w:val="000000" w:themeColor="text1"/>
          <w:lang w:val="fr-FR" w:eastAsia="es-CO"/>
        </w:rPr>
        <w:t xml:space="preserve"> du Procureur spécial </w:t>
      </w:r>
      <w:r w:rsidR="002D7745" w:rsidRPr="00264D4F">
        <w:rPr>
          <w:rFonts w:eastAsia="Calibri"/>
          <w:color w:val="000000" w:themeColor="text1"/>
          <w:lang w:val="fr-FR" w:eastAsia="es-CO"/>
        </w:rPr>
        <w:t>pour la j</w:t>
      </w:r>
      <w:r w:rsidRPr="00264D4F">
        <w:rPr>
          <w:rFonts w:eastAsia="Calibri"/>
          <w:color w:val="000000" w:themeColor="text1"/>
          <w:lang w:val="fr-FR" w:eastAsia="es-CO"/>
        </w:rPr>
        <w:t xml:space="preserve">ustice de transition (anciennement Sous-Unité d’appui de l’Unité nationale pour la justice et la paix), </w:t>
      </w:r>
      <w:r w:rsidR="002D7745" w:rsidRPr="00264D4F">
        <w:rPr>
          <w:rFonts w:eastAsia="Calibri"/>
          <w:color w:val="000000" w:themeColor="text1"/>
          <w:lang w:val="fr-FR" w:eastAsia="es-CO"/>
        </w:rPr>
        <w:t>assure</w:t>
      </w:r>
      <w:r w:rsidRPr="00264D4F">
        <w:rPr>
          <w:rFonts w:eastAsia="Calibri"/>
          <w:color w:val="000000" w:themeColor="text1"/>
          <w:lang w:val="fr-FR" w:eastAsia="es-CO"/>
        </w:rPr>
        <w:t xml:space="preserve"> l’accompagnement psychologique des familles qui </w:t>
      </w:r>
      <w:r w:rsidR="002D7745" w:rsidRPr="00264D4F">
        <w:rPr>
          <w:rFonts w:eastAsia="Calibri"/>
          <w:color w:val="000000" w:themeColor="text1"/>
          <w:lang w:val="fr-FR" w:eastAsia="es-CO"/>
        </w:rPr>
        <w:t>assistent aux formalités de</w:t>
      </w:r>
      <w:r w:rsidRPr="00264D4F">
        <w:rPr>
          <w:rFonts w:eastAsia="Calibri"/>
          <w:color w:val="000000" w:themeColor="text1"/>
          <w:lang w:val="fr-FR" w:eastAsia="es-CO"/>
        </w:rPr>
        <w:t xml:space="preserve"> restitution des dépouilles</w:t>
      </w:r>
      <w:r w:rsidR="002D7745" w:rsidRPr="00264D4F">
        <w:rPr>
          <w:rFonts w:eastAsia="Calibri"/>
          <w:color w:val="000000" w:themeColor="text1"/>
          <w:lang w:val="fr-FR" w:eastAsia="es-CO"/>
        </w:rPr>
        <w:t>; cet accompagnement est conçu comme une</w:t>
      </w:r>
      <w:r w:rsidRPr="00264D4F">
        <w:rPr>
          <w:rFonts w:eastAsia="Calibri"/>
          <w:color w:val="000000" w:themeColor="text1"/>
          <w:lang w:val="fr-FR" w:eastAsia="es-CO"/>
        </w:rPr>
        <w:t xml:space="preserve"> mesure d</w:t>
      </w:r>
      <w:r w:rsidR="002A382B" w:rsidRPr="00264D4F">
        <w:rPr>
          <w:rFonts w:eastAsia="Calibri"/>
          <w:color w:val="000000" w:themeColor="text1"/>
          <w:lang w:val="fr-FR" w:eastAsia="es-CO"/>
        </w:rPr>
        <w:t>'apaisement</w:t>
      </w:r>
      <w:r w:rsidRPr="00264D4F">
        <w:rPr>
          <w:rFonts w:eastAsia="Calibri"/>
          <w:color w:val="000000" w:themeColor="text1"/>
          <w:lang w:val="fr-FR" w:eastAsia="es-CO"/>
        </w:rPr>
        <w:t xml:space="preserve">, car il vise à </w:t>
      </w:r>
      <w:r w:rsidR="002D7745" w:rsidRPr="00264D4F">
        <w:rPr>
          <w:rFonts w:eastAsia="Calibri"/>
          <w:color w:val="000000" w:themeColor="text1"/>
          <w:lang w:val="fr-FR" w:eastAsia="es-CO"/>
        </w:rPr>
        <w:t xml:space="preserve">apporter un certain confort, à </w:t>
      </w:r>
      <w:r w:rsidRPr="00264D4F">
        <w:rPr>
          <w:rFonts w:eastAsia="Calibri"/>
          <w:color w:val="000000" w:themeColor="text1"/>
          <w:lang w:val="fr-FR" w:eastAsia="es-CO"/>
        </w:rPr>
        <w:t xml:space="preserve">soulager </w:t>
      </w:r>
      <w:r w:rsidRPr="00264D4F">
        <w:rPr>
          <w:rFonts w:eastAsia="Calibri"/>
          <w:color w:val="000000" w:themeColor="text1"/>
          <w:lang w:val="fr-FR" w:eastAsia="es-CO"/>
        </w:rPr>
        <w:lastRenderedPageBreak/>
        <w:t xml:space="preserve">la douleur des familles, </w:t>
      </w:r>
      <w:r w:rsidR="002D7745" w:rsidRPr="00264D4F">
        <w:rPr>
          <w:rFonts w:eastAsia="Calibri"/>
          <w:color w:val="000000" w:themeColor="text1"/>
          <w:lang w:val="fr-FR" w:eastAsia="es-CO"/>
        </w:rPr>
        <w:t xml:space="preserve">à </w:t>
      </w:r>
      <w:r w:rsidRPr="00264D4F">
        <w:rPr>
          <w:rFonts w:eastAsia="Calibri"/>
          <w:color w:val="000000" w:themeColor="text1"/>
          <w:lang w:val="fr-FR" w:eastAsia="es-CO"/>
        </w:rPr>
        <w:t>redonn</w:t>
      </w:r>
      <w:r w:rsidR="002D7745" w:rsidRPr="00264D4F">
        <w:rPr>
          <w:rFonts w:eastAsia="Calibri"/>
          <w:color w:val="000000" w:themeColor="text1"/>
          <w:lang w:val="fr-FR" w:eastAsia="es-CO"/>
        </w:rPr>
        <w:t>er</w:t>
      </w:r>
      <w:r w:rsidRPr="00264D4F">
        <w:rPr>
          <w:rFonts w:eastAsia="Calibri"/>
          <w:color w:val="000000" w:themeColor="text1"/>
          <w:lang w:val="fr-FR" w:eastAsia="es-CO"/>
        </w:rPr>
        <w:t xml:space="preserve"> de la dignité à la souffrance et </w:t>
      </w:r>
      <w:r w:rsidR="002D7745" w:rsidRPr="00264D4F">
        <w:rPr>
          <w:rFonts w:eastAsia="Calibri"/>
          <w:color w:val="000000" w:themeColor="text1"/>
          <w:lang w:val="fr-FR" w:eastAsia="es-CO"/>
        </w:rPr>
        <w:t>à honorer</w:t>
      </w:r>
      <w:r w:rsidRPr="00264D4F">
        <w:rPr>
          <w:rFonts w:eastAsia="Calibri"/>
          <w:color w:val="000000" w:themeColor="text1"/>
          <w:lang w:val="fr-FR" w:eastAsia="es-CO"/>
        </w:rPr>
        <w:t xml:space="preserve"> la mémoire des victimes directes. </w:t>
      </w:r>
      <w:r w:rsidR="002D7745" w:rsidRPr="00264D4F">
        <w:rPr>
          <w:rFonts w:eastAsia="Calibri"/>
          <w:color w:val="000000" w:themeColor="text1"/>
          <w:lang w:val="fr-FR" w:eastAsia="es-CO"/>
        </w:rPr>
        <w:t>Cette phase et toutes les autres phases des formalités judiciaires se déroulent conformément à la</w:t>
      </w:r>
      <w:r w:rsidRPr="00264D4F">
        <w:rPr>
          <w:rFonts w:eastAsia="Calibri"/>
          <w:color w:val="000000" w:themeColor="text1"/>
          <w:lang w:val="fr-FR" w:eastAsia="es-CO"/>
        </w:rPr>
        <w:t xml:space="preserve"> «</w:t>
      </w:r>
      <w:r w:rsidR="002D7745" w:rsidRPr="00264D4F">
        <w:rPr>
          <w:rFonts w:eastAsia="Calibri"/>
          <w:color w:val="000000" w:themeColor="text1"/>
          <w:lang w:val="fr-FR" w:eastAsia="es-CO"/>
        </w:rPr>
        <w:t> P</w:t>
      </w:r>
      <w:r w:rsidRPr="00264D4F">
        <w:rPr>
          <w:rFonts w:eastAsia="Calibri"/>
          <w:color w:val="000000" w:themeColor="text1"/>
          <w:lang w:val="fr-FR" w:eastAsia="es-CO"/>
        </w:rPr>
        <w:t xml:space="preserve">rocédure </w:t>
      </w:r>
      <w:r w:rsidR="002D7745" w:rsidRPr="00264D4F">
        <w:rPr>
          <w:rFonts w:eastAsia="Calibri"/>
          <w:color w:val="000000" w:themeColor="text1"/>
          <w:lang w:val="fr-FR" w:eastAsia="es-CO"/>
        </w:rPr>
        <w:t xml:space="preserve">normalisée pour la restitution </w:t>
      </w:r>
      <w:r w:rsidRPr="00264D4F">
        <w:rPr>
          <w:rFonts w:eastAsia="Calibri"/>
          <w:color w:val="000000" w:themeColor="text1"/>
          <w:lang w:val="fr-FR" w:eastAsia="es-CO"/>
        </w:rPr>
        <w:t>réelle ou symbolique de cadavres</w:t>
      </w:r>
      <w:r w:rsidR="004076E7" w:rsidRPr="00264D4F">
        <w:rPr>
          <w:rFonts w:eastAsia="Calibri"/>
          <w:color w:val="000000" w:themeColor="text1"/>
          <w:lang w:val="fr-FR" w:eastAsia="es-CO"/>
        </w:rPr>
        <w:t> </w:t>
      </w:r>
      <w:r w:rsidRPr="00264D4F">
        <w:rPr>
          <w:rFonts w:eastAsia="Calibri"/>
          <w:color w:val="000000" w:themeColor="text1"/>
          <w:lang w:val="fr-FR" w:eastAsia="es-CO"/>
        </w:rPr>
        <w:t>»</w:t>
      </w:r>
      <w:r w:rsidR="00EC7A80" w:rsidRPr="00264D4F">
        <w:rPr>
          <w:rFonts w:eastAsia="Calibri"/>
          <w:color w:val="000000" w:themeColor="text1"/>
          <w:lang w:val="fr-FR" w:eastAsia="es-CO"/>
        </w:rPr>
        <w:t>,</w:t>
      </w:r>
      <w:r w:rsidRPr="00264D4F">
        <w:rPr>
          <w:rFonts w:eastAsia="Calibri"/>
          <w:color w:val="000000" w:themeColor="text1"/>
          <w:lang w:val="fr-FR" w:eastAsia="es-CO"/>
        </w:rPr>
        <w:t xml:space="preserve"> </w:t>
      </w:r>
      <w:r w:rsidR="004076E7" w:rsidRPr="00264D4F">
        <w:rPr>
          <w:rFonts w:eastAsia="Calibri"/>
          <w:color w:val="000000" w:themeColor="text1"/>
          <w:lang w:val="fr-FR" w:eastAsia="es-CO"/>
        </w:rPr>
        <w:t>élaborée par les services du Procureur général de la Nation</w:t>
      </w:r>
      <w:r w:rsidR="00EC7A80" w:rsidRPr="00264D4F">
        <w:rPr>
          <w:rFonts w:eastAsia="Calibri"/>
          <w:color w:val="000000" w:themeColor="text1"/>
          <w:lang w:val="fr-FR" w:eastAsia="es-CO"/>
        </w:rPr>
        <w:t>,</w:t>
      </w:r>
      <w:r w:rsidR="004076E7"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et </w:t>
      </w:r>
      <w:r w:rsidR="004076E7" w:rsidRPr="00264D4F">
        <w:rPr>
          <w:rFonts w:eastAsia="Calibri"/>
          <w:color w:val="000000" w:themeColor="text1"/>
          <w:lang w:val="fr-FR" w:eastAsia="es-CO"/>
        </w:rPr>
        <w:t>aux lignes directrices</w:t>
      </w:r>
      <w:r w:rsidRPr="00264D4F">
        <w:rPr>
          <w:rFonts w:eastAsia="Calibri"/>
          <w:color w:val="000000" w:themeColor="text1"/>
          <w:lang w:val="fr-FR" w:eastAsia="es-CO"/>
        </w:rPr>
        <w:t xml:space="preserve"> psychosociales de </w:t>
      </w:r>
      <w:r w:rsidR="002D7745" w:rsidRPr="00264D4F">
        <w:rPr>
          <w:rFonts w:eastAsia="Calibri"/>
          <w:color w:val="000000" w:themeColor="text1"/>
          <w:lang w:val="fr-FR" w:eastAsia="es-CO"/>
        </w:rPr>
        <w:t>l'Unité administrative pour la prise en charge et le dédommagement intégral des victimes de violences</w:t>
      </w:r>
      <w:r w:rsidR="004076E7" w:rsidRPr="00264D4F">
        <w:rPr>
          <w:rFonts w:eastAsia="Calibri"/>
          <w:color w:val="000000" w:themeColor="text1"/>
          <w:lang w:val="fr-FR" w:eastAsia="es-CO"/>
        </w:rPr>
        <w:t>, l'objectif étant</w:t>
      </w:r>
      <w:r w:rsidRPr="00264D4F">
        <w:rPr>
          <w:rFonts w:eastAsia="Calibri"/>
          <w:color w:val="000000" w:themeColor="text1"/>
          <w:lang w:val="fr-FR" w:eastAsia="es-CO"/>
        </w:rPr>
        <w:t xml:space="preserve"> de répondre aux besoins des familles et </w:t>
      </w:r>
      <w:r w:rsidR="004076E7" w:rsidRPr="00264D4F">
        <w:rPr>
          <w:rFonts w:eastAsia="Calibri"/>
          <w:color w:val="000000" w:themeColor="text1"/>
          <w:lang w:val="fr-FR" w:eastAsia="es-CO"/>
        </w:rPr>
        <w:t>des instances</w:t>
      </w:r>
      <w:r w:rsidRPr="00264D4F">
        <w:rPr>
          <w:rFonts w:eastAsia="Calibri"/>
          <w:color w:val="000000" w:themeColor="text1"/>
          <w:lang w:val="fr-FR" w:eastAsia="es-CO"/>
        </w:rPr>
        <w:t xml:space="preserve"> juridiques.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Dans ce contexte, l'Unité</w:t>
      </w:r>
      <w:r w:rsidR="004076E7" w:rsidRPr="00264D4F">
        <w:rPr>
          <w:rFonts w:eastAsia="Calibri"/>
          <w:color w:val="000000" w:themeColor="text1"/>
          <w:lang w:val="fr-FR" w:eastAsia="es-CO"/>
        </w:rPr>
        <w:t>, en</w:t>
      </w:r>
      <w:r w:rsidRPr="00264D4F">
        <w:rPr>
          <w:rFonts w:eastAsia="Calibri"/>
          <w:color w:val="000000" w:themeColor="text1"/>
          <w:lang w:val="fr-FR" w:eastAsia="es-CO"/>
        </w:rPr>
        <w:t xml:space="preserve"> coordination avec le Groupe d</w:t>
      </w:r>
      <w:r w:rsidR="004076E7" w:rsidRPr="00264D4F">
        <w:rPr>
          <w:rFonts w:eastAsia="Calibri"/>
          <w:color w:val="000000" w:themeColor="text1"/>
          <w:lang w:val="fr-FR" w:eastAsia="es-CO"/>
        </w:rPr>
        <w:t xml:space="preserve">es </w:t>
      </w:r>
      <w:r w:rsidRPr="00264D4F">
        <w:rPr>
          <w:rFonts w:eastAsia="Calibri"/>
          <w:color w:val="000000" w:themeColor="text1"/>
          <w:lang w:val="fr-FR" w:eastAsia="es-CO"/>
        </w:rPr>
        <w:t>exhumation</w:t>
      </w:r>
      <w:r w:rsidR="004076E7" w:rsidRPr="00264D4F">
        <w:rPr>
          <w:rFonts w:eastAsia="Calibri"/>
          <w:color w:val="000000" w:themeColor="text1"/>
          <w:lang w:val="fr-FR" w:eastAsia="es-CO"/>
        </w:rPr>
        <w:t>s,</w:t>
      </w:r>
      <w:r w:rsidRPr="00264D4F">
        <w:rPr>
          <w:rFonts w:eastAsia="Calibri"/>
          <w:color w:val="000000" w:themeColor="text1"/>
          <w:lang w:val="fr-FR" w:eastAsia="es-CO"/>
        </w:rPr>
        <w:t xml:space="preserve"> a </w:t>
      </w:r>
      <w:r w:rsidR="004076E7" w:rsidRPr="00264D4F">
        <w:rPr>
          <w:rFonts w:eastAsia="Calibri"/>
          <w:color w:val="000000" w:themeColor="text1"/>
          <w:lang w:val="fr-FR" w:eastAsia="es-CO"/>
        </w:rPr>
        <w:t>mené à bien</w:t>
      </w:r>
      <w:r w:rsidRPr="00264D4F">
        <w:rPr>
          <w:rFonts w:eastAsia="Calibri"/>
          <w:color w:val="000000" w:themeColor="text1"/>
          <w:lang w:val="fr-FR" w:eastAsia="es-CO"/>
        </w:rPr>
        <w:t xml:space="preserve"> entre avril</w:t>
      </w:r>
      <w:r w:rsidR="00A35DD8">
        <w:rPr>
          <w:rFonts w:eastAsia="Calibri"/>
          <w:color w:val="000000" w:themeColor="text1"/>
          <w:lang w:val="fr-FR" w:eastAsia="es-CO"/>
        </w:rPr>
        <w:t> </w:t>
      </w:r>
      <w:r w:rsidRPr="00264D4F">
        <w:rPr>
          <w:rFonts w:eastAsia="Calibri"/>
          <w:color w:val="000000" w:themeColor="text1"/>
          <w:lang w:val="fr-FR" w:eastAsia="es-CO"/>
        </w:rPr>
        <w:t>2012 et mai</w:t>
      </w:r>
      <w:r w:rsidR="00A35DD8">
        <w:rPr>
          <w:rFonts w:eastAsia="Calibri"/>
          <w:color w:val="000000" w:themeColor="text1"/>
          <w:lang w:val="fr-FR" w:eastAsia="es-CO"/>
        </w:rPr>
        <w:t> </w:t>
      </w:r>
      <w:r w:rsidRPr="00264D4F">
        <w:rPr>
          <w:rFonts w:eastAsia="Calibri"/>
          <w:color w:val="000000" w:themeColor="text1"/>
          <w:lang w:val="fr-FR" w:eastAsia="es-CO"/>
        </w:rPr>
        <w:t xml:space="preserve">2014 </w:t>
      </w:r>
      <w:r w:rsidR="004076E7" w:rsidRPr="00264D4F">
        <w:rPr>
          <w:rFonts w:eastAsia="Calibri"/>
          <w:color w:val="000000" w:themeColor="text1"/>
          <w:lang w:val="fr-FR" w:eastAsia="es-CO"/>
        </w:rPr>
        <w:t>les tâches suivantes</w:t>
      </w:r>
      <w:r w:rsidR="00E07896">
        <w:rPr>
          <w:rFonts w:eastAsia="Calibri"/>
          <w:color w:val="000000" w:themeColor="text1"/>
          <w:lang w:val="fr-FR" w:eastAsia="es-CO"/>
        </w:rPr>
        <w:t>:</w:t>
      </w:r>
    </w:p>
    <w:p w:rsidR="000B7DFD" w:rsidRPr="00264D4F" w:rsidRDefault="000B7DFD"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Coordination et développement d</w:t>
      </w:r>
      <w:r w:rsidR="004076E7" w:rsidRPr="00264D4F">
        <w:rPr>
          <w:color w:val="000000" w:themeColor="text1"/>
          <w:lang w:val="fr-FR"/>
        </w:rPr>
        <w:t>e l'effort</w:t>
      </w:r>
      <w:r w:rsidRPr="00264D4F">
        <w:rPr>
          <w:color w:val="000000" w:themeColor="text1"/>
          <w:lang w:val="fr-FR"/>
        </w:rPr>
        <w:t xml:space="preserve"> de soutien psychosocial durant les opérations de remise des dépouilles;</w:t>
      </w:r>
    </w:p>
    <w:p w:rsidR="000B7DFD" w:rsidRPr="00264D4F" w:rsidRDefault="00264D4F"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Élaboration</w:t>
      </w:r>
      <w:r w:rsidR="004076E7" w:rsidRPr="00264D4F">
        <w:rPr>
          <w:color w:val="000000" w:themeColor="text1"/>
          <w:lang w:val="fr-FR"/>
        </w:rPr>
        <w:t xml:space="preserve"> de lignes directrices pour le dédommagement</w:t>
      </w:r>
      <w:r w:rsidR="000B7DFD" w:rsidRPr="00264D4F">
        <w:rPr>
          <w:color w:val="000000" w:themeColor="text1"/>
          <w:lang w:val="fr-FR"/>
        </w:rPr>
        <w:t xml:space="preserve"> intégral dans le cadre de la procédure judiciaire; </w:t>
      </w:r>
    </w:p>
    <w:p w:rsidR="000B7DFD" w:rsidRPr="00264D4F" w:rsidRDefault="004076E7"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Fourniture d'un soutien lorsque des</w:t>
      </w:r>
      <w:r w:rsidR="000B7DFD" w:rsidRPr="00264D4F">
        <w:rPr>
          <w:color w:val="000000" w:themeColor="text1"/>
          <w:lang w:val="fr-FR"/>
        </w:rPr>
        <w:t xml:space="preserve"> exhumations</w:t>
      </w:r>
      <w:r w:rsidRPr="00264D4F">
        <w:rPr>
          <w:color w:val="000000" w:themeColor="text1"/>
          <w:lang w:val="fr-FR"/>
        </w:rPr>
        <w:t xml:space="preserve"> sont nécessaires</w:t>
      </w:r>
      <w:r w:rsidR="000B7DFD" w:rsidRPr="00264D4F">
        <w:rPr>
          <w:color w:val="000000" w:themeColor="text1"/>
          <w:lang w:val="fr-FR"/>
        </w:rPr>
        <w:t xml:space="preserve">, </w:t>
      </w:r>
      <w:r w:rsidR="00EC7A80" w:rsidRPr="00264D4F">
        <w:rPr>
          <w:color w:val="000000" w:themeColor="text1"/>
          <w:lang w:val="fr-FR"/>
        </w:rPr>
        <w:t>soit</w:t>
      </w:r>
      <w:r w:rsidRPr="00264D4F">
        <w:rPr>
          <w:color w:val="000000" w:themeColor="text1"/>
          <w:lang w:val="fr-FR"/>
        </w:rPr>
        <w:t xml:space="preserve"> </w:t>
      </w:r>
      <w:r w:rsidR="00EC7A80" w:rsidRPr="00264D4F">
        <w:rPr>
          <w:color w:val="000000" w:themeColor="text1"/>
          <w:lang w:val="fr-FR"/>
        </w:rPr>
        <w:t>aux fins</w:t>
      </w:r>
      <w:r w:rsidRPr="00264D4F">
        <w:rPr>
          <w:color w:val="000000" w:themeColor="text1"/>
          <w:lang w:val="fr-FR"/>
        </w:rPr>
        <w:t xml:space="preserve"> de réparations collectives, soit </w:t>
      </w:r>
      <w:r w:rsidR="00EC7A80" w:rsidRPr="00264D4F">
        <w:rPr>
          <w:color w:val="000000" w:themeColor="text1"/>
          <w:lang w:val="fr-FR"/>
        </w:rPr>
        <w:t xml:space="preserve">à </w:t>
      </w:r>
      <w:r w:rsidR="000B7DFD" w:rsidRPr="00264D4F">
        <w:rPr>
          <w:color w:val="000000" w:themeColor="text1"/>
          <w:lang w:val="fr-FR"/>
        </w:rPr>
        <w:t xml:space="preserve">d’autres </w:t>
      </w:r>
      <w:r w:rsidR="00EC7A80" w:rsidRPr="00264D4F">
        <w:rPr>
          <w:color w:val="000000" w:themeColor="text1"/>
          <w:lang w:val="fr-FR"/>
        </w:rPr>
        <w:t>fins</w:t>
      </w:r>
      <w:r w:rsidR="000B7DFD" w:rsidRPr="00264D4F">
        <w:rPr>
          <w:color w:val="000000" w:themeColor="text1"/>
          <w:lang w:val="fr-FR"/>
        </w:rPr>
        <w:t xml:space="preserve">; </w:t>
      </w:r>
    </w:p>
    <w:p w:rsidR="000B7DFD" w:rsidRPr="00264D4F" w:rsidRDefault="000B7DFD"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rFonts w:eastAsia="Calibri"/>
          <w:color w:val="000000" w:themeColor="text1"/>
          <w:lang w:val="fr-FR" w:eastAsia="es-CO"/>
        </w:rPr>
        <w:t xml:space="preserve">Formation </w:t>
      </w:r>
      <w:r w:rsidR="004076E7" w:rsidRPr="00264D4F">
        <w:rPr>
          <w:rFonts w:eastAsia="Calibri"/>
          <w:color w:val="000000" w:themeColor="text1"/>
          <w:lang w:val="fr-FR" w:eastAsia="es-CO"/>
        </w:rPr>
        <w:t>des agents de l'</w:t>
      </w:r>
      <w:r w:rsidR="00264D4F" w:rsidRPr="00264D4F">
        <w:rPr>
          <w:rFonts w:eastAsia="Calibri"/>
          <w:color w:val="000000" w:themeColor="text1"/>
          <w:lang w:val="fr-FR" w:eastAsia="es-CO"/>
        </w:rPr>
        <w:t>État</w:t>
      </w:r>
      <w:r w:rsidR="004076E7" w:rsidRPr="00264D4F">
        <w:rPr>
          <w:rFonts w:eastAsia="Calibri"/>
          <w:color w:val="000000" w:themeColor="text1"/>
          <w:lang w:val="fr-FR" w:eastAsia="es-CO"/>
        </w:rPr>
        <w:t xml:space="preserve"> pour les aider à agir de façon adéquate</w:t>
      </w:r>
      <w:r w:rsidRPr="00264D4F">
        <w:rPr>
          <w:rFonts w:eastAsia="Calibri"/>
          <w:color w:val="000000" w:themeColor="text1"/>
          <w:lang w:val="fr-FR" w:eastAsia="es-CO"/>
        </w:rPr>
        <w:t xml:space="preserve"> dans le domaine psychosocial</w:t>
      </w:r>
      <w:r w:rsidR="004076E7" w:rsidRPr="00264D4F">
        <w:rPr>
          <w:rFonts w:eastAsia="Calibri"/>
          <w:color w:val="000000" w:themeColor="text1"/>
          <w:lang w:val="fr-FR" w:eastAsia="es-CO"/>
        </w:rPr>
        <w:t xml:space="preserve"> durant</w:t>
      </w:r>
      <w:r w:rsidRPr="00264D4F">
        <w:rPr>
          <w:rFonts w:eastAsia="Calibri"/>
          <w:color w:val="000000" w:themeColor="text1"/>
          <w:lang w:val="fr-FR" w:eastAsia="es-CO"/>
        </w:rPr>
        <w:t xml:space="preserve"> le processus de recherche de personnes disparues</w:t>
      </w:r>
      <w:r w:rsidR="004076E7" w:rsidRPr="00264D4F">
        <w:rPr>
          <w:rFonts w:eastAsia="Calibri"/>
          <w:color w:val="000000" w:themeColor="text1"/>
          <w:lang w:val="fr-FR" w:eastAsia="es-CO"/>
        </w:rPr>
        <w:t>, en coordination avec</w:t>
      </w:r>
      <w:r w:rsidRPr="00264D4F">
        <w:rPr>
          <w:rFonts w:eastAsia="Calibri"/>
          <w:color w:val="000000" w:themeColor="text1"/>
          <w:lang w:val="fr-FR" w:eastAsia="es-CO"/>
        </w:rPr>
        <w:t xml:space="preserve"> le Comité international de la Croix-Rouge </w:t>
      </w:r>
      <w:r w:rsidR="004076E7" w:rsidRPr="00264D4F">
        <w:rPr>
          <w:rFonts w:eastAsia="Calibri"/>
          <w:color w:val="000000" w:themeColor="text1"/>
          <w:lang w:val="fr-FR" w:eastAsia="es-CO"/>
        </w:rPr>
        <w:t>(</w:t>
      </w:r>
      <w:r w:rsidRPr="00264D4F">
        <w:rPr>
          <w:rFonts w:eastAsia="Calibri"/>
          <w:color w:val="000000" w:themeColor="text1"/>
          <w:lang w:val="fr-FR" w:eastAsia="es-CO"/>
        </w:rPr>
        <w:t>CICR</w:t>
      </w:r>
      <w:r w:rsidR="004076E7" w:rsidRPr="00264D4F">
        <w:rPr>
          <w:rFonts w:eastAsia="Calibri"/>
          <w:color w:val="000000" w:themeColor="text1"/>
          <w:lang w:val="fr-FR" w:eastAsia="es-CO"/>
        </w:rPr>
        <w:t>)</w:t>
      </w:r>
      <w:r w:rsidRPr="00264D4F">
        <w:rPr>
          <w:rFonts w:eastAsia="Calibri"/>
          <w:color w:val="000000" w:themeColor="text1"/>
          <w:lang w:val="fr-FR" w:eastAsia="es-CO"/>
        </w:rPr>
        <w:t>;</w:t>
      </w:r>
    </w:p>
    <w:p w:rsidR="000B7DFD" w:rsidRPr="00264D4F" w:rsidRDefault="000B7DFD"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rFonts w:eastAsia="Calibri"/>
          <w:color w:val="000000" w:themeColor="text1"/>
          <w:lang w:val="fr-FR" w:eastAsia="es-CO"/>
        </w:rPr>
        <w:t xml:space="preserve">Assistance technique pour </w:t>
      </w:r>
      <w:r w:rsidR="00EC7A80" w:rsidRPr="00264D4F">
        <w:rPr>
          <w:rFonts w:eastAsia="Calibri"/>
          <w:color w:val="000000" w:themeColor="text1"/>
          <w:lang w:val="fr-FR" w:eastAsia="es-CO"/>
        </w:rPr>
        <w:t>la</w:t>
      </w:r>
      <w:r w:rsidRPr="00264D4F">
        <w:rPr>
          <w:rFonts w:eastAsia="Calibri"/>
          <w:color w:val="000000" w:themeColor="text1"/>
          <w:lang w:val="fr-FR" w:eastAsia="es-CO"/>
        </w:rPr>
        <w:t xml:space="preserve"> formulation des politiques publiques en matière de disparition forcée</w:t>
      </w:r>
      <w:r w:rsidR="00A27E64" w:rsidRPr="00264D4F">
        <w:rPr>
          <w:rFonts w:eastAsia="Calibri"/>
          <w:color w:val="000000" w:themeColor="text1"/>
          <w:lang w:val="fr-FR" w:eastAsia="es-CO"/>
        </w:rPr>
        <w:t>;</w:t>
      </w:r>
      <w:r w:rsidRPr="00264D4F">
        <w:rPr>
          <w:rFonts w:eastAsia="Calibri"/>
          <w:color w:val="000000" w:themeColor="text1"/>
          <w:lang w:val="fr-FR" w:eastAsia="es-CO"/>
        </w:rPr>
        <w:t xml:space="preserve"> </w:t>
      </w:r>
    </w:p>
    <w:p w:rsidR="000B7DFD" w:rsidRPr="00264D4F" w:rsidRDefault="000B7DFD" w:rsidP="00A35DD8">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rFonts w:eastAsia="Calibri"/>
          <w:color w:val="000000" w:themeColor="text1"/>
          <w:lang w:val="fr-FR" w:eastAsia="es-CO"/>
        </w:rPr>
        <w:t xml:space="preserve">Appui à l’élaboration de protocoles </w:t>
      </w:r>
      <w:r w:rsidR="00EC7A80" w:rsidRPr="00264D4F">
        <w:rPr>
          <w:rFonts w:eastAsia="Calibri"/>
          <w:color w:val="000000" w:themeColor="text1"/>
          <w:lang w:val="fr-FR" w:eastAsia="es-CO"/>
        </w:rPr>
        <w:t>spéciaux</w:t>
      </w:r>
      <w:r w:rsidRPr="00264D4F">
        <w:rPr>
          <w:rFonts w:eastAsia="Calibri"/>
          <w:color w:val="000000" w:themeColor="text1"/>
          <w:lang w:val="fr-FR" w:eastAsia="es-CO"/>
        </w:rPr>
        <w:t xml:space="preserve"> pour l</w:t>
      </w:r>
      <w:r w:rsidR="00EC7A80" w:rsidRPr="00264D4F">
        <w:rPr>
          <w:rFonts w:eastAsia="Calibri"/>
          <w:color w:val="000000" w:themeColor="text1"/>
          <w:lang w:val="fr-FR" w:eastAsia="es-CO"/>
        </w:rPr>
        <w:t xml:space="preserve">a prise en charge </w:t>
      </w:r>
      <w:r w:rsidRPr="00264D4F">
        <w:rPr>
          <w:rFonts w:eastAsia="Calibri"/>
          <w:color w:val="000000" w:themeColor="text1"/>
          <w:lang w:val="fr-FR" w:eastAsia="es-CO"/>
        </w:rPr>
        <w:t xml:space="preserve">des victimes </w:t>
      </w:r>
      <w:r w:rsidR="00EC7A80" w:rsidRPr="00264D4F">
        <w:rPr>
          <w:rFonts w:eastAsia="Calibri"/>
          <w:color w:val="000000" w:themeColor="text1"/>
          <w:lang w:val="fr-FR" w:eastAsia="es-CO"/>
        </w:rPr>
        <w:t xml:space="preserve">dans la cadre </w:t>
      </w:r>
      <w:r w:rsidR="00A27E64" w:rsidRPr="00264D4F">
        <w:rPr>
          <w:rFonts w:eastAsia="Calibri"/>
          <w:color w:val="000000" w:themeColor="text1"/>
          <w:lang w:val="fr-FR" w:eastAsia="es-CO"/>
        </w:rPr>
        <w:t>d</w:t>
      </w:r>
      <w:r w:rsidR="00083AC4" w:rsidRPr="00264D4F">
        <w:rPr>
          <w:rFonts w:eastAsia="Calibri"/>
          <w:color w:val="000000" w:themeColor="text1"/>
          <w:lang w:val="fr-FR" w:eastAsia="es-CO"/>
        </w:rPr>
        <w:t>e l'effort d'</w:t>
      </w:r>
      <w:r w:rsidRPr="00264D4F">
        <w:rPr>
          <w:rFonts w:eastAsia="Calibri"/>
          <w:color w:val="000000" w:themeColor="text1"/>
          <w:lang w:val="fr-FR" w:eastAsia="es-CO"/>
        </w:rPr>
        <w:t xml:space="preserve">assistance et </w:t>
      </w:r>
      <w:r w:rsidR="00A27E64" w:rsidRPr="00264D4F">
        <w:rPr>
          <w:rFonts w:eastAsia="Calibri"/>
          <w:color w:val="000000" w:themeColor="text1"/>
          <w:lang w:val="fr-FR" w:eastAsia="es-CO"/>
        </w:rPr>
        <w:t>d</w:t>
      </w:r>
      <w:r w:rsidR="00083AC4" w:rsidRPr="00264D4F">
        <w:rPr>
          <w:rFonts w:eastAsia="Calibri"/>
          <w:color w:val="000000" w:themeColor="text1"/>
          <w:lang w:val="fr-FR" w:eastAsia="es-CO"/>
        </w:rPr>
        <w:t>e</w:t>
      </w:r>
      <w:r w:rsidR="00A27E64" w:rsidRPr="00264D4F">
        <w:rPr>
          <w:rFonts w:eastAsia="Calibri"/>
          <w:color w:val="000000" w:themeColor="text1"/>
          <w:lang w:val="fr-FR" w:eastAsia="es-CO"/>
        </w:rPr>
        <w:t xml:space="preserve"> dédommagement</w:t>
      </w:r>
      <w:r w:rsidRPr="00264D4F">
        <w:rPr>
          <w:rFonts w:eastAsia="Calibri"/>
          <w:color w:val="000000" w:themeColor="text1"/>
          <w:lang w:val="fr-FR" w:eastAsia="es-CO"/>
        </w:rPr>
        <w:t xml:space="preserve"> intégral</w:t>
      </w:r>
      <w:r w:rsidRPr="00264D4F">
        <w:rPr>
          <w:color w:val="000000" w:themeColor="text1"/>
          <w:lang w:val="fr-FR"/>
        </w:rPr>
        <w:t>.</w:t>
      </w:r>
    </w:p>
    <w:p w:rsidR="000B7DFD" w:rsidRPr="00264D4F" w:rsidRDefault="00F644A5"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Pour</w:t>
      </w:r>
      <w:r w:rsidR="000B7DFD" w:rsidRPr="00264D4F">
        <w:rPr>
          <w:rFonts w:eastAsia="Calibri"/>
          <w:color w:val="000000" w:themeColor="text1"/>
          <w:lang w:val="fr-FR" w:eastAsia="es-CO"/>
        </w:rPr>
        <w:t xml:space="preserve"> 2014, </w:t>
      </w:r>
      <w:r w:rsidRPr="00264D4F">
        <w:rPr>
          <w:rFonts w:eastAsia="Calibri"/>
          <w:color w:val="000000" w:themeColor="text1"/>
          <w:lang w:val="fr-FR" w:eastAsia="es-CO"/>
        </w:rPr>
        <w:t>un</w:t>
      </w:r>
      <w:r w:rsidR="000B7DFD" w:rsidRPr="00264D4F">
        <w:rPr>
          <w:rFonts w:eastAsia="Calibri"/>
          <w:color w:val="000000" w:themeColor="text1"/>
          <w:lang w:val="fr-FR" w:eastAsia="es-CO"/>
        </w:rPr>
        <w:t xml:space="preserve"> Accord de coopération international</w:t>
      </w:r>
      <w:r w:rsidR="00083AC4" w:rsidRPr="00264D4F">
        <w:rPr>
          <w:rFonts w:eastAsia="Calibri"/>
          <w:color w:val="000000" w:themeColor="text1"/>
          <w:lang w:val="fr-FR" w:eastAsia="es-CO"/>
        </w:rPr>
        <w:t>e</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a été conclu </w:t>
      </w:r>
      <w:r w:rsidR="000B7DFD" w:rsidRPr="00264D4F">
        <w:rPr>
          <w:rFonts w:eastAsia="Calibri"/>
          <w:color w:val="000000" w:themeColor="text1"/>
          <w:lang w:val="fr-FR" w:eastAsia="es-CO"/>
        </w:rPr>
        <w:t>avec l’O</w:t>
      </w:r>
      <w:r w:rsidRPr="00264D4F">
        <w:rPr>
          <w:rFonts w:eastAsia="Calibri"/>
          <w:color w:val="000000" w:themeColor="text1"/>
          <w:lang w:val="fr-FR" w:eastAsia="es-CO"/>
        </w:rPr>
        <w:t>rganisation internationale des migrations (OIM)</w:t>
      </w:r>
      <w:r w:rsidR="00A27E64" w:rsidRPr="00264D4F">
        <w:rPr>
          <w:rFonts w:eastAsia="Calibri"/>
          <w:color w:val="000000" w:themeColor="text1"/>
          <w:lang w:val="fr-FR" w:eastAsia="es-CO"/>
        </w:rPr>
        <w:t>,</w:t>
      </w:r>
      <w:r w:rsidR="000B7DFD" w:rsidRPr="00264D4F">
        <w:rPr>
          <w:rFonts w:eastAsia="Calibri"/>
          <w:color w:val="000000" w:themeColor="text1"/>
          <w:lang w:val="fr-FR" w:eastAsia="es-CO"/>
        </w:rPr>
        <w:t xml:space="preserve"> qui a pour objet d’</w:t>
      </w:r>
      <w:r w:rsidRPr="00264D4F">
        <w:rPr>
          <w:rFonts w:eastAsia="Calibri"/>
          <w:color w:val="000000" w:themeColor="text1"/>
          <w:lang w:val="fr-FR" w:eastAsia="es-CO"/>
        </w:rPr>
        <w:t>associer les</w:t>
      </w:r>
      <w:r w:rsidR="000B7DFD" w:rsidRPr="00264D4F">
        <w:rPr>
          <w:rFonts w:eastAsia="Calibri"/>
          <w:color w:val="000000" w:themeColor="text1"/>
          <w:lang w:val="fr-FR" w:eastAsia="es-CO"/>
        </w:rPr>
        <w:t xml:space="preserve"> efforts techniques, budgétaires et logistiques </w:t>
      </w:r>
      <w:r w:rsidRPr="00264D4F">
        <w:rPr>
          <w:rFonts w:eastAsia="Calibri"/>
          <w:color w:val="000000" w:themeColor="text1"/>
          <w:lang w:val="fr-FR" w:eastAsia="es-CO"/>
        </w:rPr>
        <w:t xml:space="preserve">afin de contribuer aux procédures mises en </w:t>
      </w:r>
      <w:r w:rsidR="00264D4F" w:rsidRPr="00264D4F">
        <w:rPr>
          <w:rFonts w:eastAsia="Calibri"/>
          <w:color w:val="000000" w:themeColor="text1"/>
          <w:lang w:val="fr-FR" w:eastAsia="es-CO"/>
        </w:rPr>
        <w:t>œuvre</w:t>
      </w:r>
      <w:r w:rsidRPr="00264D4F">
        <w:rPr>
          <w:rFonts w:eastAsia="Calibri"/>
          <w:color w:val="000000" w:themeColor="text1"/>
          <w:lang w:val="fr-FR" w:eastAsia="es-CO"/>
        </w:rPr>
        <w:t xml:space="preserve"> par l</w:t>
      </w:r>
      <w:r w:rsidR="000B7DFD" w:rsidRPr="00264D4F">
        <w:rPr>
          <w:rFonts w:eastAsia="Calibri"/>
          <w:color w:val="000000" w:themeColor="text1"/>
          <w:lang w:val="fr-FR" w:eastAsia="es-CO"/>
        </w:rPr>
        <w:t xml:space="preserve">e Procureur général de la </w:t>
      </w:r>
      <w:r w:rsidR="00484FBA" w:rsidRPr="00264D4F">
        <w:rPr>
          <w:rFonts w:eastAsia="Calibri"/>
          <w:color w:val="000000" w:themeColor="text1"/>
          <w:lang w:val="fr-FR" w:eastAsia="es-CO"/>
        </w:rPr>
        <w:t>N</w:t>
      </w:r>
      <w:r w:rsidR="000B7DFD" w:rsidRPr="00264D4F">
        <w:rPr>
          <w:rFonts w:eastAsia="Calibri"/>
          <w:color w:val="000000" w:themeColor="text1"/>
          <w:lang w:val="fr-FR" w:eastAsia="es-CO"/>
        </w:rPr>
        <w:t>ation pour la re</w:t>
      </w:r>
      <w:r w:rsidRPr="00264D4F">
        <w:rPr>
          <w:rFonts w:eastAsia="Calibri"/>
          <w:color w:val="000000" w:themeColor="text1"/>
          <w:lang w:val="fr-FR" w:eastAsia="es-CO"/>
        </w:rPr>
        <w:t>stitution des</w:t>
      </w:r>
      <w:r w:rsidR="000B7DFD" w:rsidRPr="00264D4F">
        <w:rPr>
          <w:rFonts w:eastAsia="Calibri"/>
          <w:color w:val="000000" w:themeColor="text1"/>
          <w:lang w:val="fr-FR" w:eastAsia="es-CO"/>
        </w:rPr>
        <w:t xml:space="preserve"> </w:t>
      </w:r>
      <w:r w:rsidR="008D4F86" w:rsidRPr="00264D4F">
        <w:rPr>
          <w:rFonts w:eastAsia="Calibri"/>
          <w:color w:val="000000" w:themeColor="text1"/>
          <w:lang w:val="fr-FR" w:eastAsia="es-CO"/>
        </w:rPr>
        <w:t>dépouilles</w:t>
      </w:r>
      <w:r w:rsidR="000B7DFD" w:rsidRPr="00264D4F">
        <w:rPr>
          <w:rFonts w:eastAsia="Calibri"/>
          <w:color w:val="000000" w:themeColor="text1"/>
          <w:lang w:val="fr-FR" w:eastAsia="es-CO"/>
        </w:rPr>
        <w:t xml:space="preserve"> des victimes de disparition forcée et d’homicide dans le cadre d</w:t>
      </w:r>
      <w:r w:rsidRPr="00264D4F">
        <w:rPr>
          <w:rFonts w:eastAsia="Calibri"/>
          <w:color w:val="000000" w:themeColor="text1"/>
          <w:lang w:val="fr-FR" w:eastAsia="es-CO"/>
        </w:rPr>
        <w:t>u</w:t>
      </w:r>
      <w:r w:rsidR="000B7DFD" w:rsidRPr="00264D4F">
        <w:rPr>
          <w:rFonts w:eastAsia="Calibri"/>
          <w:color w:val="000000" w:themeColor="text1"/>
          <w:lang w:val="fr-FR" w:eastAsia="es-CO"/>
        </w:rPr>
        <w:t xml:space="preserve"> conflit armé interne</w:t>
      </w:r>
      <w:r w:rsidRPr="00264D4F">
        <w:rPr>
          <w:rFonts w:eastAsia="Calibri"/>
          <w:color w:val="000000" w:themeColor="text1"/>
          <w:lang w:val="fr-FR" w:eastAsia="es-CO"/>
        </w:rPr>
        <w:t>, notamment e</w:t>
      </w:r>
      <w:r w:rsidR="000B7DFD" w:rsidRPr="00264D4F">
        <w:rPr>
          <w:rFonts w:eastAsia="Calibri"/>
          <w:color w:val="000000" w:themeColor="text1"/>
          <w:lang w:val="fr-FR" w:eastAsia="es-CO"/>
        </w:rPr>
        <w:t xml:space="preserve">n aidant les familles </w:t>
      </w:r>
      <w:r w:rsidRPr="00264D4F">
        <w:rPr>
          <w:rFonts w:eastAsia="Calibri"/>
          <w:color w:val="000000" w:themeColor="text1"/>
          <w:lang w:val="fr-FR" w:eastAsia="es-CO"/>
        </w:rPr>
        <w:t>à financer</w:t>
      </w:r>
      <w:r w:rsidR="000B7DFD" w:rsidRPr="00264D4F">
        <w:rPr>
          <w:rFonts w:eastAsia="Calibri"/>
          <w:color w:val="000000" w:themeColor="text1"/>
          <w:lang w:val="fr-FR" w:eastAsia="es-CO"/>
        </w:rPr>
        <w:t xml:space="preserve"> les coûts des funérailles, de</w:t>
      </w:r>
      <w:r w:rsidRPr="00264D4F">
        <w:rPr>
          <w:rFonts w:eastAsia="Calibri"/>
          <w:color w:val="000000" w:themeColor="text1"/>
          <w:lang w:val="fr-FR" w:eastAsia="es-CO"/>
        </w:rPr>
        <w:t>s</w:t>
      </w:r>
      <w:r w:rsidR="000B7DFD" w:rsidRPr="00264D4F">
        <w:rPr>
          <w:rFonts w:eastAsia="Calibri"/>
          <w:color w:val="000000" w:themeColor="text1"/>
          <w:lang w:val="fr-FR" w:eastAsia="es-CO"/>
        </w:rPr>
        <w:t xml:space="preserve"> déplacement</w:t>
      </w:r>
      <w:r w:rsidRPr="00264D4F">
        <w:rPr>
          <w:rFonts w:eastAsia="Calibri"/>
          <w:color w:val="000000" w:themeColor="text1"/>
          <w:lang w:val="fr-FR" w:eastAsia="es-CO"/>
        </w:rPr>
        <w:t>s</w:t>
      </w:r>
      <w:r w:rsidR="000B7DFD" w:rsidRPr="00264D4F">
        <w:rPr>
          <w:rFonts w:eastAsia="Calibri"/>
          <w:color w:val="000000" w:themeColor="text1"/>
          <w:lang w:val="fr-FR" w:eastAsia="es-CO"/>
        </w:rPr>
        <w:t>, d</w:t>
      </w:r>
      <w:r w:rsidRPr="00264D4F">
        <w:rPr>
          <w:rFonts w:eastAsia="Calibri"/>
          <w:color w:val="000000" w:themeColor="text1"/>
          <w:lang w:val="fr-FR" w:eastAsia="es-CO"/>
        </w:rPr>
        <w:t>e l</w:t>
      </w:r>
      <w:r w:rsidR="000B7DFD" w:rsidRPr="00264D4F">
        <w:rPr>
          <w:rFonts w:eastAsia="Calibri"/>
          <w:color w:val="000000" w:themeColor="text1"/>
          <w:lang w:val="fr-FR" w:eastAsia="es-CO"/>
        </w:rPr>
        <w:t>’hébergement, d</w:t>
      </w:r>
      <w:r w:rsidRPr="00264D4F">
        <w:rPr>
          <w:rFonts w:eastAsia="Calibri"/>
          <w:color w:val="000000" w:themeColor="text1"/>
          <w:lang w:val="fr-FR" w:eastAsia="es-CO"/>
        </w:rPr>
        <w:t>e la nourriture et de l</w:t>
      </w:r>
      <w:r w:rsidR="000B7DFD" w:rsidRPr="00264D4F">
        <w:rPr>
          <w:rFonts w:eastAsia="Calibri"/>
          <w:color w:val="000000" w:themeColor="text1"/>
          <w:lang w:val="fr-FR" w:eastAsia="es-CO"/>
        </w:rPr>
        <w:t>’accompagnement psychosoci</w:t>
      </w:r>
      <w:r w:rsidRPr="00264D4F">
        <w:rPr>
          <w:rFonts w:eastAsia="Calibri"/>
          <w:color w:val="000000" w:themeColor="text1"/>
          <w:lang w:val="fr-FR" w:eastAsia="es-CO"/>
        </w:rPr>
        <w:t>al. Depuis le</w:t>
      </w:r>
      <w:r w:rsidR="000B7DFD" w:rsidRPr="00264D4F">
        <w:rPr>
          <w:rFonts w:eastAsia="Calibri"/>
          <w:color w:val="000000" w:themeColor="text1"/>
          <w:lang w:val="fr-FR" w:eastAsia="es-CO"/>
        </w:rPr>
        <w:t xml:space="preserve"> 24</w:t>
      </w:r>
      <w:r w:rsidR="00A35DD8">
        <w:rPr>
          <w:rFonts w:eastAsia="Calibri"/>
          <w:color w:val="000000" w:themeColor="text1"/>
          <w:lang w:val="fr-FR" w:eastAsia="es-CO"/>
        </w:rPr>
        <w:t> </w:t>
      </w:r>
      <w:r w:rsidR="000B7DFD" w:rsidRPr="00264D4F">
        <w:rPr>
          <w:rFonts w:eastAsia="Calibri"/>
          <w:color w:val="000000" w:themeColor="text1"/>
          <w:lang w:val="fr-FR" w:eastAsia="es-CO"/>
        </w:rPr>
        <w:t>janvier</w:t>
      </w:r>
      <w:r w:rsidR="00A35DD8">
        <w:rPr>
          <w:rFonts w:eastAsia="Calibri"/>
          <w:color w:val="000000" w:themeColor="text1"/>
          <w:lang w:val="fr-FR" w:eastAsia="es-CO"/>
        </w:rPr>
        <w:t> </w:t>
      </w:r>
      <w:r w:rsidR="000B7DFD" w:rsidRPr="00264D4F">
        <w:rPr>
          <w:rFonts w:eastAsia="Calibri"/>
          <w:color w:val="000000" w:themeColor="text1"/>
          <w:lang w:val="fr-FR" w:eastAsia="es-CO"/>
        </w:rPr>
        <w:t>2014</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l’</w:t>
      </w:r>
      <w:r w:rsidR="00A27E64" w:rsidRPr="00264D4F">
        <w:rPr>
          <w:rFonts w:eastAsia="Calibri"/>
          <w:color w:val="000000" w:themeColor="text1"/>
          <w:lang w:val="fr-FR" w:eastAsia="es-CO"/>
        </w:rPr>
        <w:t xml:space="preserve">Unité administrative pour la prise en charge et le dédommagement intégral des victimes de violences </w:t>
      </w:r>
      <w:r w:rsidR="000B7DFD" w:rsidRPr="00264D4F">
        <w:rPr>
          <w:rFonts w:eastAsia="Calibri"/>
          <w:color w:val="000000" w:themeColor="text1"/>
          <w:lang w:val="fr-FR" w:eastAsia="es-CO"/>
        </w:rPr>
        <w:t xml:space="preserve">garantit que les familles </w:t>
      </w:r>
      <w:r w:rsidR="003801A2" w:rsidRPr="00264D4F">
        <w:rPr>
          <w:rFonts w:eastAsia="Calibri"/>
          <w:color w:val="000000" w:themeColor="text1"/>
          <w:lang w:val="fr-FR" w:eastAsia="es-CO"/>
        </w:rPr>
        <w:t xml:space="preserve">des </w:t>
      </w:r>
      <w:r w:rsidR="000B7DFD" w:rsidRPr="00264D4F">
        <w:rPr>
          <w:rFonts w:eastAsia="Calibri"/>
          <w:color w:val="000000" w:themeColor="text1"/>
          <w:lang w:val="fr-FR" w:eastAsia="es-CO"/>
        </w:rPr>
        <w:t xml:space="preserve">victimes de disparition forcée bénéficient d’un accompagnement psychologique et d’une aide </w:t>
      </w:r>
      <w:r w:rsidR="003801A2" w:rsidRPr="00264D4F">
        <w:rPr>
          <w:rFonts w:eastAsia="Calibri"/>
          <w:color w:val="000000" w:themeColor="text1"/>
          <w:lang w:val="fr-FR" w:eastAsia="es-CO"/>
        </w:rPr>
        <w:t>pour couvrir les frais d</w:t>
      </w:r>
      <w:r w:rsidR="000B7DFD" w:rsidRPr="00264D4F">
        <w:rPr>
          <w:rFonts w:eastAsia="Calibri"/>
          <w:color w:val="000000" w:themeColor="text1"/>
          <w:lang w:val="fr-FR" w:eastAsia="es-CO"/>
        </w:rPr>
        <w:t xml:space="preserve">e déplacement, </w:t>
      </w:r>
      <w:r w:rsidR="003801A2" w:rsidRPr="00264D4F">
        <w:rPr>
          <w:rFonts w:eastAsia="Calibri"/>
          <w:color w:val="000000" w:themeColor="text1"/>
          <w:lang w:val="fr-FR" w:eastAsia="es-CO"/>
        </w:rPr>
        <w:t>d</w:t>
      </w:r>
      <w:r w:rsidR="000B7DFD" w:rsidRPr="00264D4F">
        <w:rPr>
          <w:rFonts w:eastAsia="Calibri"/>
          <w:color w:val="000000" w:themeColor="text1"/>
          <w:lang w:val="fr-FR" w:eastAsia="es-CO"/>
        </w:rPr>
        <w:t xml:space="preserve">’hébergement et </w:t>
      </w:r>
      <w:r w:rsidR="003801A2" w:rsidRPr="00264D4F">
        <w:rPr>
          <w:rFonts w:eastAsia="Calibri"/>
          <w:color w:val="000000" w:themeColor="text1"/>
          <w:lang w:val="fr-FR" w:eastAsia="es-CO"/>
        </w:rPr>
        <w:t>de nourriture</w:t>
      </w:r>
      <w:r w:rsidR="000B7DFD" w:rsidRPr="00264D4F">
        <w:rPr>
          <w:rFonts w:eastAsia="Calibri"/>
          <w:color w:val="000000" w:themeColor="text1"/>
          <w:lang w:val="fr-FR" w:eastAsia="es-CO"/>
        </w:rPr>
        <w:t xml:space="preserve"> durant les procédures judiciaires de re</w:t>
      </w:r>
      <w:r w:rsidR="003801A2" w:rsidRPr="00264D4F">
        <w:rPr>
          <w:rFonts w:eastAsia="Calibri"/>
          <w:color w:val="000000" w:themeColor="text1"/>
          <w:lang w:val="fr-FR" w:eastAsia="es-CO"/>
        </w:rPr>
        <w:t>stitution</w:t>
      </w:r>
      <w:r w:rsidR="000B7DFD" w:rsidRPr="00264D4F">
        <w:rPr>
          <w:rFonts w:eastAsia="Calibri"/>
          <w:color w:val="000000" w:themeColor="text1"/>
          <w:lang w:val="fr-FR" w:eastAsia="es-CO"/>
        </w:rPr>
        <w:t xml:space="preserve"> des dépouilles, </w:t>
      </w:r>
      <w:r w:rsidR="003801A2" w:rsidRPr="00264D4F">
        <w:rPr>
          <w:rFonts w:eastAsia="Calibri"/>
          <w:color w:val="000000" w:themeColor="text1"/>
          <w:lang w:val="fr-FR" w:eastAsia="es-CO"/>
        </w:rPr>
        <w:t>conformément aux</w:t>
      </w:r>
      <w:r w:rsidR="000B7DFD" w:rsidRPr="00264D4F">
        <w:rPr>
          <w:rFonts w:eastAsia="Calibri"/>
          <w:color w:val="000000" w:themeColor="text1"/>
          <w:lang w:val="fr-FR" w:eastAsia="es-CO"/>
        </w:rPr>
        <w:t xml:space="preserve"> lois </w:t>
      </w:r>
      <w:r w:rsidR="003801A2" w:rsidRPr="00264D4F">
        <w:rPr>
          <w:rFonts w:eastAsia="Calibri"/>
          <w:color w:val="000000" w:themeColor="text1"/>
          <w:lang w:val="fr-FR" w:eastAsia="es-CO"/>
        </w:rPr>
        <w:t>n° </w:t>
      </w:r>
      <w:r w:rsidR="000B7DFD" w:rsidRPr="00264D4F">
        <w:rPr>
          <w:rFonts w:eastAsia="Calibri"/>
          <w:color w:val="000000" w:themeColor="text1"/>
          <w:lang w:val="fr-FR" w:eastAsia="es-CO"/>
        </w:rPr>
        <w:t>1408 de</w:t>
      </w:r>
      <w:r w:rsidR="00BB5ED4">
        <w:rPr>
          <w:rFonts w:eastAsia="Calibri"/>
          <w:color w:val="000000" w:themeColor="text1"/>
          <w:lang w:val="fr-FR" w:eastAsia="es-CO"/>
        </w:rPr>
        <w:t> </w:t>
      </w:r>
      <w:r w:rsidR="000B7DFD" w:rsidRPr="00264D4F">
        <w:rPr>
          <w:rFonts w:eastAsia="Calibri"/>
          <w:color w:val="000000" w:themeColor="text1"/>
          <w:lang w:val="fr-FR" w:eastAsia="es-CO"/>
        </w:rPr>
        <w:t xml:space="preserve">2010 et </w:t>
      </w:r>
      <w:r w:rsidR="003801A2" w:rsidRPr="00264D4F">
        <w:rPr>
          <w:rFonts w:eastAsia="Calibri"/>
          <w:color w:val="000000" w:themeColor="text1"/>
          <w:lang w:val="fr-FR" w:eastAsia="es-CO"/>
        </w:rPr>
        <w:t>n° </w:t>
      </w:r>
      <w:r w:rsidR="000B7DFD" w:rsidRPr="00264D4F">
        <w:rPr>
          <w:rFonts w:eastAsia="Calibri"/>
          <w:color w:val="000000" w:themeColor="text1"/>
          <w:lang w:val="fr-FR" w:eastAsia="es-CO"/>
        </w:rPr>
        <w:t>1448 de 2011</w:t>
      </w:r>
      <w:r w:rsidR="000B7DFD" w:rsidRPr="00264D4F">
        <w:rPr>
          <w:rFonts w:eastAsia="Times New Roman"/>
          <w:color w:val="000000" w:themeColor="text1"/>
          <w:sz w:val="24"/>
          <w:szCs w:val="24"/>
          <w:lang w:val="fr-FR" w:eastAsia="fr-FR"/>
        </w:rPr>
        <w:t>.</w:t>
      </w:r>
    </w:p>
    <w:p w:rsidR="000B7DFD" w:rsidRPr="00264D4F" w:rsidRDefault="000B7DFD" w:rsidP="002D1D64">
      <w:pPr>
        <w:pStyle w:val="H23G"/>
        <w:rPr>
          <w:color w:val="000000" w:themeColor="text1"/>
          <w:lang w:val="fr-FR" w:eastAsia="es-CO"/>
        </w:rPr>
      </w:pPr>
      <w:r w:rsidRPr="00264D4F">
        <w:rPr>
          <w:color w:val="000000" w:themeColor="text1"/>
          <w:lang w:val="fr-FR" w:eastAsia="es-CO"/>
        </w:rPr>
        <w:tab/>
        <w:t>b)</w:t>
      </w:r>
      <w:r w:rsidRPr="00264D4F">
        <w:rPr>
          <w:color w:val="000000" w:themeColor="text1"/>
          <w:lang w:val="fr-FR" w:eastAsia="es-CO"/>
        </w:rPr>
        <w:tab/>
      </w:r>
      <w:r w:rsidR="003E3AAA" w:rsidRPr="00264D4F">
        <w:rPr>
          <w:color w:val="000000" w:themeColor="text1"/>
          <w:lang w:val="fr-FR" w:eastAsia="es-CO"/>
        </w:rPr>
        <w:t>La s</w:t>
      </w:r>
      <w:r w:rsidRPr="00264D4F">
        <w:rPr>
          <w:color w:val="000000" w:themeColor="text1"/>
          <w:lang w:val="fr-FR" w:eastAsia="es-CO"/>
        </w:rPr>
        <w:t xml:space="preserve">tratégie de récupération émotionnelle </w:t>
      </w:r>
      <w:r w:rsidR="003801A2" w:rsidRPr="00264D4F">
        <w:rPr>
          <w:color w:val="000000" w:themeColor="text1"/>
          <w:lang w:val="fr-FR" w:eastAsia="es-CO"/>
        </w:rPr>
        <w:t>en</w:t>
      </w:r>
      <w:r w:rsidRPr="00264D4F">
        <w:rPr>
          <w:color w:val="000000" w:themeColor="text1"/>
          <w:lang w:val="fr-FR" w:eastAsia="es-CO"/>
        </w:rPr>
        <w:t xml:space="preserve"> groupe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Dans le cadre de l'accompagnement des victimes</w:t>
      </w:r>
      <w:r w:rsidR="003801A2" w:rsidRPr="00264D4F">
        <w:rPr>
          <w:rFonts w:eastAsia="Calibri"/>
          <w:color w:val="000000" w:themeColor="text1"/>
          <w:lang w:val="fr-FR" w:eastAsia="es-CO"/>
        </w:rPr>
        <w:t xml:space="preserve">, la stratégie de récupération émotionnelle en groupe </w:t>
      </w:r>
      <w:r w:rsidRPr="00264D4F">
        <w:rPr>
          <w:rFonts w:eastAsia="Calibri"/>
          <w:color w:val="000000" w:themeColor="text1"/>
          <w:lang w:val="fr-FR" w:eastAsia="es-CO"/>
        </w:rPr>
        <w:t>a été conçu</w:t>
      </w:r>
      <w:r w:rsidR="003801A2" w:rsidRPr="00264D4F">
        <w:rPr>
          <w:rFonts w:eastAsia="Calibri"/>
          <w:color w:val="000000" w:themeColor="text1"/>
          <w:lang w:val="fr-FR" w:eastAsia="es-CO"/>
        </w:rPr>
        <w:t>e</w:t>
      </w:r>
      <w:r w:rsidRPr="00264D4F">
        <w:rPr>
          <w:rFonts w:eastAsia="Calibri"/>
          <w:color w:val="000000" w:themeColor="text1"/>
          <w:lang w:val="fr-FR" w:eastAsia="es-CO"/>
        </w:rPr>
        <w:t xml:space="preserve"> comme une mesure d</w:t>
      </w:r>
      <w:r w:rsidR="002A382B" w:rsidRPr="00264D4F">
        <w:rPr>
          <w:rFonts w:eastAsia="Calibri"/>
          <w:color w:val="000000" w:themeColor="text1"/>
          <w:lang w:val="fr-FR" w:eastAsia="es-CO"/>
        </w:rPr>
        <w:t>'apaisement</w:t>
      </w:r>
      <w:r w:rsidRPr="00264D4F">
        <w:rPr>
          <w:rFonts w:eastAsia="Calibri"/>
          <w:color w:val="000000" w:themeColor="text1"/>
          <w:lang w:val="fr-FR" w:eastAsia="es-CO"/>
        </w:rPr>
        <w:t>, visant à atténuer la douleur des victimes</w:t>
      </w:r>
      <w:r w:rsidR="003801A2" w:rsidRPr="00264D4F">
        <w:rPr>
          <w:rFonts w:eastAsia="Calibri"/>
          <w:color w:val="000000" w:themeColor="text1"/>
          <w:lang w:val="fr-FR" w:eastAsia="es-CO"/>
        </w:rPr>
        <w:t xml:space="preserve"> et</w:t>
      </w:r>
      <w:r w:rsidRPr="00264D4F">
        <w:rPr>
          <w:rFonts w:eastAsia="Calibri"/>
          <w:color w:val="000000" w:themeColor="text1"/>
          <w:lang w:val="fr-FR" w:eastAsia="es-CO"/>
        </w:rPr>
        <w:t xml:space="preserve"> à fournir des </w:t>
      </w:r>
      <w:r w:rsidR="003801A2" w:rsidRPr="00264D4F">
        <w:rPr>
          <w:rFonts w:eastAsia="Calibri"/>
          <w:color w:val="000000" w:themeColor="text1"/>
          <w:lang w:val="fr-FR" w:eastAsia="es-CO"/>
        </w:rPr>
        <w:t xml:space="preserve">outils </w:t>
      </w:r>
      <w:r w:rsidRPr="00264D4F">
        <w:rPr>
          <w:rFonts w:eastAsia="Calibri"/>
          <w:color w:val="000000" w:themeColor="text1"/>
          <w:lang w:val="fr-FR" w:eastAsia="es-CO"/>
        </w:rPr>
        <w:t>aux survivants de</w:t>
      </w:r>
      <w:r w:rsidR="003801A2" w:rsidRPr="00264D4F">
        <w:rPr>
          <w:rFonts w:eastAsia="Calibri"/>
          <w:color w:val="000000" w:themeColor="text1"/>
          <w:lang w:val="fr-FR" w:eastAsia="es-CO"/>
        </w:rPr>
        <w:t>s pratiques de</w:t>
      </w:r>
      <w:r w:rsidRPr="00264D4F">
        <w:rPr>
          <w:rFonts w:eastAsia="Calibri"/>
          <w:color w:val="000000" w:themeColor="text1"/>
          <w:lang w:val="fr-FR" w:eastAsia="es-CO"/>
        </w:rPr>
        <w:t xml:space="preserve"> disparition forcée</w:t>
      </w:r>
      <w:r w:rsidR="003801A2" w:rsidRPr="00264D4F">
        <w:rPr>
          <w:rFonts w:eastAsia="Calibri"/>
          <w:color w:val="000000" w:themeColor="text1"/>
          <w:lang w:val="fr-FR" w:eastAsia="es-CO"/>
        </w:rPr>
        <w:t xml:space="preserve"> ayant sévi durant le</w:t>
      </w:r>
      <w:r w:rsidRPr="00264D4F">
        <w:rPr>
          <w:rFonts w:eastAsia="Calibri"/>
          <w:color w:val="000000" w:themeColor="text1"/>
          <w:lang w:val="fr-FR" w:eastAsia="es-CO"/>
        </w:rPr>
        <w:t xml:space="preserve"> conflit armé interne pour </w:t>
      </w:r>
      <w:r w:rsidR="003801A2" w:rsidRPr="00264D4F">
        <w:rPr>
          <w:rFonts w:eastAsia="Calibri"/>
          <w:color w:val="000000" w:themeColor="text1"/>
          <w:lang w:val="fr-FR" w:eastAsia="es-CO"/>
        </w:rPr>
        <w:t xml:space="preserve">les aider à se rétablir </w:t>
      </w:r>
      <w:r w:rsidRPr="00264D4F">
        <w:rPr>
          <w:rFonts w:eastAsia="Calibri"/>
          <w:color w:val="000000" w:themeColor="text1"/>
          <w:lang w:val="fr-FR" w:eastAsia="es-CO"/>
        </w:rPr>
        <w:t>émotionnel</w:t>
      </w:r>
      <w:r w:rsidR="003801A2" w:rsidRPr="00264D4F">
        <w:rPr>
          <w:rFonts w:eastAsia="Calibri"/>
          <w:color w:val="000000" w:themeColor="text1"/>
          <w:lang w:val="fr-FR" w:eastAsia="es-CO"/>
        </w:rPr>
        <w:t xml:space="preserve">lement en </w:t>
      </w:r>
      <w:r w:rsidR="00FE2356" w:rsidRPr="00264D4F">
        <w:rPr>
          <w:rFonts w:eastAsia="Calibri"/>
          <w:color w:val="000000" w:themeColor="text1"/>
          <w:lang w:val="fr-FR" w:eastAsia="es-CO"/>
        </w:rPr>
        <w:t xml:space="preserve">faisant </w:t>
      </w:r>
      <w:r w:rsidR="003801A2" w:rsidRPr="00264D4F">
        <w:rPr>
          <w:rFonts w:eastAsia="Calibri"/>
          <w:color w:val="000000" w:themeColor="text1"/>
          <w:lang w:val="fr-FR" w:eastAsia="es-CO"/>
        </w:rPr>
        <w:t>de nouvelles rencontres</w:t>
      </w:r>
      <w:r w:rsidRPr="00264D4F">
        <w:rPr>
          <w:rFonts w:eastAsia="Calibri"/>
          <w:color w:val="000000" w:themeColor="text1"/>
          <w:lang w:val="fr-FR" w:eastAsia="es-CO"/>
        </w:rPr>
        <w:t xml:space="preserve">. </w:t>
      </w:r>
      <w:r w:rsidR="003801A2" w:rsidRPr="00264D4F">
        <w:rPr>
          <w:rFonts w:eastAsia="Calibri"/>
          <w:color w:val="000000" w:themeColor="text1"/>
          <w:lang w:val="fr-FR" w:eastAsia="es-CO"/>
        </w:rPr>
        <w:t xml:space="preserve">Les </w:t>
      </w:r>
      <w:r w:rsidRPr="00264D4F">
        <w:rPr>
          <w:rFonts w:eastAsia="Calibri"/>
          <w:color w:val="000000" w:themeColor="text1"/>
          <w:lang w:val="fr-FR" w:eastAsia="es-CO"/>
        </w:rPr>
        <w:t xml:space="preserve">actions </w:t>
      </w:r>
      <w:r w:rsidR="003801A2" w:rsidRPr="00264D4F">
        <w:rPr>
          <w:rFonts w:eastAsia="Calibri"/>
          <w:color w:val="000000" w:themeColor="text1"/>
          <w:lang w:val="fr-FR" w:eastAsia="es-CO"/>
        </w:rPr>
        <w:t xml:space="preserve">prévues par cette stratégie </w:t>
      </w:r>
      <w:r w:rsidRPr="00264D4F">
        <w:rPr>
          <w:rFonts w:eastAsia="Calibri"/>
          <w:color w:val="000000" w:themeColor="text1"/>
          <w:lang w:val="fr-FR" w:eastAsia="es-CO"/>
        </w:rPr>
        <w:t xml:space="preserve">ont été soigneusement </w:t>
      </w:r>
      <w:r w:rsidR="003801A2" w:rsidRPr="00264D4F">
        <w:rPr>
          <w:rFonts w:eastAsia="Calibri"/>
          <w:color w:val="000000" w:themeColor="text1"/>
          <w:lang w:val="fr-FR" w:eastAsia="es-CO"/>
        </w:rPr>
        <w:t>élaborées</w:t>
      </w:r>
      <w:r w:rsidRPr="00264D4F">
        <w:rPr>
          <w:rFonts w:eastAsia="Calibri"/>
          <w:color w:val="000000" w:themeColor="text1"/>
          <w:lang w:val="fr-FR" w:eastAsia="es-CO"/>
        </w:rPr>
        <w:t>, sur la base de</w:t>
      </w:r>
      <w:r w:rsidR="003801A2" w:rsidRPr="00264D4F">
        <w:rPr>
          <w:rFonts w:eastAsia="Calibri"/>
          <w:color w:val="000000" w:themeColor="text1"/>
          <w:lang w:val="fr-FR" w:eastAsia="es-CO"/>
        </w:rPr>
        <w:t>s principes de</w:t>
      </w:r>
      <w:r w:rsidRPr="00264D4F">
        <w:rPr>
          <w:rFonts w:eastAsia="Calibri"/>
          <w:color w:val="000000" w:themeColor="text1"/>
          <w:lang w:val="fr-FR" w:eastAsia="es-CO"/>
        </w:rPr>
        <w:t xml:space="preserve"> l'approche psychosociale, </w:t>
      </w:r>
      <w:r w:rsidR="003801A2" w:rsidRPr="00264D4F">
        <w:rPr>
          <w:rFonts w:eastAsia="Calibri"/>
          <w:color w:val="000000" w:themeColor="text1"/>
          <w:lang w:val="fr-FR" w:eastAsia="es-CO"/>
        </w:rPr>
        <w:t xml:space="preserve">et les victimes les réalisent </w:t>
      </w:r>
      <w:r w:rsidR="00FE2356" w:rsidRPr="00264D4F">
        <w:rPr>
          <w:rFonts w:eastAsia="Calibri"/>
          <w:color w:val="000000" w:themeColor="text1"/>
          <w:lang w:val="fr-FR" w:eastAsia="es-CO"/>
        </w:rPr>
        <w:t>en faisant intervenir</w:t>
      </w:r>
      <w:r w:rsidRPr="00264D4F">
        <w:rPr>
          <w:rFonts w:eastAsia="Calibri"/>
          <w:color w:val="000000" w:themeColor="text1"/>
          <w:lang w:val="fr-FR" w:eastAsia="es-CO"/>
        </w:rPr>
        <w:t xml:space="preserve"> leur propre autonomie et autodétermination.</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La stratégie de récupération émotionnelle </w:t>
      </w:r>
      <w:r w:rsidR="00FE2356" w:rsidRPr="00264D4F">
        <w:rPr>
          <w:rFonts w:eastAsia="Calibri"/>
          <w:color w:val="000000" w:themeColor="text1"/>
          <w:lang w:val="fr-FR" w:eastAsia="es-CO"/>
        </w:rPr>
        <w:t>en</w:t>
      </w:r>
      <w:r w:rsidRPr="00264D4F">
        <w:rPr>
          <w:rFonts w:eastAsia="Calibri"/>
          <w:color w:val="000000" w:themeColor="text1"/>
          <w:lang w:val="fr-FR" w:eastAsia="es-CO"/>
        </w:rPr>
        <w:t xml:space="preserve"> groupe </w:t>
      </w:r>
      <w:r w:rsidR="00FE2356" w:rsidRPr="00264D4F">
        <w:rPr>
          <w:rFonts w:eastAsia="Calibri"/>
          <w:color w:val="000000" w:themeColor="text1"/>
          <w:lang w:val="fr-FR" w:eastAsia="es-CO"/>
        </w:rPr>
        <w:t>fournit</w:t>
      </w:r>
      <w:r w:rsidRPr="00264D4F">
        <w:rPr>
          <w:rFonts w:eastAsia="Calibri"/>
          <w:color w:val="000000" w:themeColor="text1"/>
          <w:lang w:val="fr-FR" w:eastAsia="es-CO"/>
        </w:rPr>
        <w:t xml:space="preserve"> un espace de réflexion</w:t>
      </w:r>
      <w:r w:rsidR="00FE2356" w:rsidRPr="00264D4F">
        <w:rPr>
          <w:rFonts w:eastAsia="Calibri"/>
          <w:color w:val="000000" w:themeColor="text1"/>
          <w:lang w:val="fr-FR" w:eastAsia="es-CO"/>
        </w:rPr>
        <w:t xml:space="preserve"> et de soutien mutuel,</w:t>
      </w:r>
      <w:r w:rsidRPr="00264D4F">
        <w:rPr>
          <w:rFonts w:eastAsia="Calibri"/>
          <w:color w:val="000000" w:themeColor="text1"/>
          <w:lang w:val="fr-FR" w:eastAsia="es-CO"/>
        </w:rPr>
        <w:t xml:space="preserve"> les victimes partage</w:t>
      </w:r>
      <w:r w:rsidR="00FE2356" w:rsidRPr="00264D4F">
        <w:rPr>
          <w:rFonts w:eastAsia="Calibri"/>
          <w:color w:val="000000" w:themeColor="text1"/>
          <w:lang w:val="fr-FR" w:eastAsia="es-CO"/>
        </w:rPr>
        <w:t>a</w:t>
      </w:r>
      <w:r w:rsidRPr="00264D4F">
        <w:rPr>
          <w:rFonts w:eastAsia="Calibri"/>
          <w:color w:val="000000" w:themeColor="text1"/>
          <w:lang w:val="fr-FR" w:eastAsia="es-CO"/>
        </w:rPr>
        <w:t>nt leurs sentiments, croyances et expériences</w:t>
      </w:r>
      <w:r w:rsidR="00FE2356" w:rsidRPr="00264D4F">
        <w:rPr>
          <w:rFonts w:eastAsia="Calibri"/>
          <w:color w:val="000000" w:themeColor="text1"/>
          <w:lang w:val="fr-FR" w:eastAsia="es-CO"/>
        </w:rPr>
        <w:t xml:space="preserve"> lors de réunions en groupe</w:t>
      </w:r>
      <w:r w:rsidRPr="00264D4F">
        <w:rPr>
          <w:rFonts w:eastAsia="Calibri"/>
          <w:color w:val="000000" w:themeColor="text1"/>
          <w:lang w:val="fr-FR" w:eastAsia="es-CO"/>
        </w:rPr>
        <w:t xml:space="preserve">, en construisant un scénario qui </w:t>
      </w:r>
      <w:r w:rsidR="00FE2356" w:rsidRPr="00264D4F">
        <w:rPr>
          <w:rFonts w:eastAsia="Calibri"/>
          <w:color w:val="000000" w:themeColor="text1"/>
          <w:lang w:val="fr-FR" w:eastAsia="es-CO"/>
        </w:rPr>
        <w:t>doit leur permettre d'accéder à un</w:t>
      </w:r>
      <w:r w:rsidRPr="00264D4F">
        <w:rPr>
          <w:rFonts w:eastAsia="Calibri"/>
          <w:color w:val="000000" w:themeColor="text1"/>
          <w:lang w:val="fr-FR" w:eastAsia="es-CO"/>
        </w:rPr>
        <w:t xml:space="preserve"> bien-être émotionnel. </w:t>
      </w:r>
      <w:r w:rsidR="00FE2356" w:rsidRPr="00264D4F">
        <w:rPr>
          <w:rFonts w:eastAsia="Calibri"/>
          <w:color w:val="000000" w:themeColor="text1"/>
          <w:lang w:val="fr-FR" w:eastAsia="es-CO"/>
        </w:rPr>
        <w:t xml:space="preserve">Lors de ces </w:t>
      </w:r>
      <w:r w:rsidRPr="00264D4F">
        <w:rPr>
          <w:rFonts w:eastAsia="Calibri"/>
          <w:color w:val="000000" w:themeColor="text1"/>
          <w:lang w:val="fr-FR" w:eastAsia="es-CO"/>
        </w:rPr>
        <w:t>réunions</w:t>
      </w:r>
      <w:r w:rsidR="00FE2356" w:rsidRPr="00264D4F">
        <w:rPr>
          <w:rFonts w:eastAsia="Calibri"/>
          <w:color w:val="000000" w:themeColor="text1"/>
          <w:lang w:val="fr-FR" w:eastAsia="es-CO"/>
        </w:rPr>
        <w:t>, ceux et celles</w:t>
      </w:r>
      <w:r w:rsidRPr="00264D4F">
        <w:rPr>
          <w:rFonts w:eastAsia="Calibri"/>
          <w:color w:val="000000" w:themeColor="text1"/>
          <w:lang w:val="fr-FR" w:eastAsia="es-CO"/>
        </w:rPr>
        <w:t xml:space="preserve"> qui ont vécu des événements de violence peuvent </w:t>
      </w:r>
      <w:r w:rsidR="00FE2356" w:rsidRPr="00264D4F">
        <w:rPr>
          <w:rFonts w:eastAsia="Calibri"/>
          <w:color w:val="000000" w:themeColor="text1"/>
          <w:lang w:val="fr-FR" w:eastAsia="es-CO"/>
        </w:rPr>
        <w:t>se rendre compte qu'ils</w:t>
      </w:r>
      <w:r w:rsidRPr="00264D4F">
        <w:rPr>
          <w:rFonts w:eastAsia="Calibri"/>
          <w:color w:val="000000" w:themeColor="text1"/>
          <w:lang w:val="fr-FR" w:eastAsia="es-CO"/>
        </w:rPr>
        <w:t xml:space="preserve"> ne sont pas </w:t>
      </w:r>
      <w:r w:rsidR="00FE2356" w:rsidRPr="00264D4F">
        <w:rPr>
          <w:rFonts w:eastAsia="Calibri"/>
          <w:color w:val="000000" w:themeColor="text1"/>
          <w:lang w:val="fr-FR" w:eastAsia="es-CO"/>
        </w:rPr>
        <w:t xml:space="preserve">les </w:t>
      </w:r>
      <w:r w:rsidRPr="00264D4F">
        <w:rPr>
          <w:rFonts w:eastAsia="Calibri"/>
          <w:color w:val="000000" w:themeColor="text1"/>
          <w:lang w:val="fr-FR" w:eastAsia="es-CO"/>
        </w:rPr>
        <w:t>seuls à souffrir</w:t>
      </w:r>
      <w:r w:rsidR="00FE2356" w:rsidRPr="00264D4F">
        <w:rPr>
          <w:rFonts w:eastAsia="Calibri"/>
          <w:color w:val="000000" w:themeColor="text1"/>
          <w:lang w:val="fr-FR" w:eastAsia="es-CO"/>
        </w:rPr>
        <w:t xml:space="preserve"> et</w:t>
      </w:r>
      <w:r w:rsidRPr="00264D4F">
        <w:rPr>
          <w:rFonts w:eastAsia="Calibri"/>
          <w:color w:val="000000" w:themeColor="text1"/>
          <w:lang w:val="fr-FR" w:eastAsia="es-CO"/>
        </w:rPr>
        <w:t xml:space="preserve"> qu’il y a </w:t>
      </w:r>
      <w:r w:rsidRPr="00264D4F">
        <w:rPr>
          <w:rFonts w:eastAsia="Calibri"/>
          <w:color w:val="000000" w:themeColor="text1"/>
          <w:lang w:val="fr-FR" w:eastAsia="es-CO"/>
        </w:rPr>
        <w:lastRenderedPageBreak/>
        <w:t>beaucoup de gens com</w:t>
      </w:r>
      <w:r w:rsidR="00FE2356" w:rsidRPr="00264D4F">
        <w:rPr>
          <w:rFonts w:eastAsia="Calibri"/>
          <w:color w:val="000000" w:themeColor="text1"/>
          <w:lang w:val="fr-FR" w:eastAsia="es-CO"/>
        </w:rPr>
        <w:t>m</w:t>
      </w:r>
      <w:r w:rsidRPr="00264D4F">
        <w:rPr>
          <w:rFonts w:eastAsia="Calibri"/>
          <w:color w:val="000000" w:themeColor="text1"/>
          <w:lang w:val="fr-FR" w:eastAsia="es-CO"/>
        </w:rPr>
        <w:t xml:space="preserve">e eux qui ont réussi à faire face à la souffrance, </w:t>
      </w:r>
      <w:r w:rsidR="00FE2356" w:rsidRPr="00264D4F">
        <w:rPr>
          <w:rFonts w:eastAsia="Calibri"/>
          <w:color w:val="000000" w:themeColor="text1"/>
          <w:lang w:val="fr-FR" w:eastAsia="es-CO"/>
        </w:rPr>
        <w:t>à reconstruire un</w:t>
      </w:r>
      <w:r w:rsidRPr="00264D4F">
        <w:rPr>
          <w:rFonts w:eastAsia="Calibri"/>
          <w:color w:val="000000" w:themeColor="text1"/>
          <w:lang w:val="fr-FR" w:eastAsia="es-CO"/>
        </w:rPr>
        <w:t xml:space="preserve"> projet de vie et </w:t>
      </w:r>
      <w:r w:rsidR="00FE2356" w:rsidRPr="00264D4F">
        <w:rPr>
          <w:rFonts w:eastAsia="Calibri"/>
          <w:color w:val="000000" w:themeColor="text1"/>
          <w:lang w:val="fr-FR" w:eastAsia="es-CO"/>
        </w:rPr>
        <w:t xml:space="preserve">à </w:t>
      </w:r>
      <w:r w:rsidRPr="00264D4F">
        <w:rPr>
          <w:rFonts w:eastAsia="Calibri"/>
          <w:color w:val="000000" w:themeColor="text1"/>
          <w:lang w:val="fr-FR" w:eastAsia="es-CO"/>
        </w:rPr>
        <w:t>amélior</w:t>
      </w:r>
      <w:r w:rsidR="00FE2356" w:rsidRPr="00264D4F">
        <w:rPr>
          <w:rFonts w:eastAsia="Calibri"/>
          <w:color w:val="000000" w:themeColor="text1"/>
          <w:lang w:val="fr-FR" w:eastAsia="es-CO"/>
        </w:rPr>
        <w:t>er chaque jour leurs</w:t>
      </w:r>
      <w:r w:rsidRPr="00264D4F">
        <w:rPr>
          <w:rFonts w:eastAsia="Calibri"/>
          <w:color w:val="000000" w:themeColor="text1"/>
          <w:lang w:val="fr-FR" w:eastAsia="es-CO"/>
        </w:rPr>
        <w:t xml:space="preserve"> relations avec les autres. </w:t>
      </w:r>
      <w:r w:rsidR="00FE2356" w:rsidRPr="00264D4F">
        <w:rPr>
          <w:rFonts w:eastAsia="Calibri"/>
          <w:color w:val="000000" w:themeColor="text1"/>
          <w:lang w:val="fr-FR" w:eastAsia="es-CO"/>
        </w:rPr>
        <w:t>Les réunions en groupe sont donc des outils qui peuvent aider les survivants du</w:t>
      </w:r>
      <w:r w:rsidRPr="00264D4F">
        <w:rPr>
          <w:rFonts w:eastAsia="Calibri"/>
          <w:color w:val="000000" w:themeColor="text1"/>
          <w:lang w:val="fr-FR" w:eastAsia="es-CO"/>
        </w:rPr>
        <w:t xml:space="preserve"> conflit armé</w:t>
      </w:r>
      <w:r w:rsidR="00FE2356" w:rsidRPr="00264D4F">
        <w:rPr>
          <w:rFonts w:eastAsia="Calibri"/>
          <w:color w:val="000000" w:themeColor="text1"/>
          <w:lang w:val="fr-FR" w:eastAsia="es-CO"/>
        </w:rPr>
        <w:t xml:space="preserve"> à retrouver confiance en eux</w:t>
      </w:r>
      <w:r w:rsidRPr="00264D4F">
        <w:rPr>
          <w:rFonts w:eastAsia="Calibri"/>
          <w:color w:val="000000" w:themeColor="text1"/>
          <w:lang w:val="fr-FR" w:eastAsia="es-CO"/>
        </w:rPr>
        <w:t xml:space="preserve">. </w:t>
      </w:r>
    </w:p>
    <w:p w:rsidR="000B7DFD" w:rsidRPr="00264D4F" w:rsidRDefault="000B7DFD" w:rsidP="002D1D64">
      <w:pPr>
        <w:pStyle w:val="H23G"/>
        <w:rPr>
          <w:color w:val="000000" w:themeColor="text1"/>
          <w:lang w:val="fr-FR" w:eastAsia="es-CO"/>
        </w:rPr>
      </w:pPr>
      <w:r w:rsidRPr="00264D4F">
        <w:rPr>
          <w:color w:val="000000" w:themeColor="text1"/>
          <w:lang w:val="fr-FR" w:eastAsia="es-CO"/>
        </w:rPr>
        <w:tab/>
        <w:t>2.</w:t>
      </w:r>
      <w:r w:rsidRPr="00264D4F">
        <w:rPr>
          <w:color w:val="000000" w:themeColor="text1"/>
          <w:lang w:val="fr-FR" w:eastAsia="es-CO"/>
        </w:rPr>
        <w:tab/>
        <w:t>Les garanties de non-r</w:t>
      </w:r>
      <w:r w:rsidR="00FE2356" w:rsidRPr="00264D4F">
        <w:rPr>
          <w:color w:val="000000" w:themeColor="text1"/>
          <w:lang w:val="fr-FR" w:eastAsia="es-CO"/>
        </w:rPr>
        <w:t>enouvellement</w:t>
      </w:r>
      <w:r w:rsidRPr="00264D4F">
        <w:rPr>
          <w:color w:val="000000" w:themeColor="text1"/>
          <w:lang w:val="fr-FR" w:eastAsia="es-CO"/>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Les garanties de non-r</w:t>
      </w:r>
      <w:r w:rsidR="00FE2356" w:rsidRPr="00264D4F">
        <w:rPr>
          <w:rFonts w:eastAsia="Calibri"/>
          <w:color w:val="000000" w:themeColor="text1"/>
          <w:lang w:val="fr-FR" w:eastAsia="es-CO"/>
        </w:rPr>
        <w:t>enouvellement</w:t>
      </w:r>
      <w:r w:rsidRPr="00264D4F">
        <w:rPr>
          <w:rFonts w:eastAsia="Calibri"/>
          <w:color w:val="000000" w:themeColor="text1"/>
          <w:lang w:val="fr-FR" w:eastAsia="es-CO"/>
        </w:rPr>
        <w:t xml:space="preserve"> sont des mesures mises en œuvre par l'État </w:t>
      </w:r>
      <w:r w:rsidR="00FE2356" w:rsidRPr="00264D4F">
        <w:rPr>
          <w:rFonts w:eastAsia="Calibri"/>
          <w:color w:val="000000" w:themeColor="text1"/>
          <w:lang w:val="fr-FR" w:eastAsia="es-CO"/>
        </w:rPr>
        <w:t>pour faire en sorte que l</w:t>
      </w:r>
      <w:r w:rsidRPr="00264D4F">
        <w:rPr>
          <w:rFonts w:eastAsia="Calibri"/>
          <w:color w:val="000000" w:themeColor="text1"/>
          <w:lang w:val="fr-FR" w:eastAsia="es-CO"/>
        </w:rPr>
        <w:t xml:space="preserve">es violations des droits de l’homme et du droit international humanitaire, qui ont </w:t>
      </w:r>
      <w:r w:rsidR="003E3AAA" w:rsidRPr="00264D4F">
        <w:rPr>
          <w:rFonts w:eastAsia="Calibri"/>
          <w:color w:val="000000" w:themeColor="text1"/>
          <w:lang w:val="fr-FR" w:eastAsia="es-CO"/>
        </w:rPr>
        <w:t>fait tant de victimes, ne se reproduisent plus. Parmi ces mesures, on peut citer les suivantes</w:t>
      </w:r>
      <w:r w:rsidR="00E07896">
        <w:rPr>
          <w:rFonts w:eastAsia="Calibri"/>
          <w:color w:val="000000" w:themeColor="text1"/>
          <w:lang w:val="fr-FR" w:eastAsia="es-CO"/>
        </w:rPr>
        <w:t>:</w:t>
      </w:r>
      <w:r w:rsidRPr="00264D4F">
        <w:rPr>
          <w:rFonts w:eastAsia="Times New Roman"/>
          <w:color w:val="000000" w:themeColor="text1"/>
          <w:sz w:val="24"/>
          <w:szCs w:val="24"/>
          <w:lang w:val="fr-FR" w:eastAsia="fr-FR"/>
        </w:rPr>
        <w:t xml:space="preserve"> </w:t>
      </w:r>
    </w:p>
    <w:p w:rsidR="000B7DFD" w:rsidRPr="00264D4F" w:rsidRDefault="00BB5ED4" w:rsidP="00BB5ED4">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La </w:t>
      </w:r>
      <w:r w:rsidR="000B7DFD" w:rsidRPr="00264D4F">
        <w:rPr>
          <w:color w:val="000000" w:themeColor="text1"/>
          <w:lang w:val="fr-FR"/>
        </w:rPr>
        <w:t>démobilisation et le démantèlement des groupes armés en marge de</w:t>
      </w:r>
      <w:r w:rsidR="003E3AAA" w:rsidRPr="00264D4F">
        <w:rPr>
          <w:color w:val="000000" w:themeColor="text1"/>
          <w:lang w:val="fr-FR"/>
        </w:rPr>
        <w:t xml:space="preserve"> la loi</w:t>
      </w:r>
      <w:r w:rsidR="000B7DFD" w:rsidRPr="00264D4F">
        <w:rPr>
          <w:color w:val="000000" w:themeColor="text1"/>
          <w:lang w:val="fr-FR"/>
        </w:rPr>
        <w:t>. L’application de sanctions aux responsables de violations des droits de l'homme et du droit international humanitaire</w:t>
      </w:r>
      <w:r w:rsidR="00E07896">
        <w:rPr>
          <w:color w:val="000000" w:themeColor="text1"/>
          <w:lang w:val="fr-FR"/>
        </w:rPr>
        <w:t>;</w:t>
      </w:r>
    </w:p>
    <w:p w:rsidR="000B7DFD" w:rsidRPr="00264D4F" w:rsidRDefault="00BB5ED4" w:rsidP="00BB5ED4">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La </w:t>
      </w:r>
      <w:r w:rsidR="000B7DFD" w:rsidRPr="00264D4F">
        <w:rPr>
          <w:color w:val="000000" w:themeColor="text1"/>
          <w:lang w:val="fr-FR"/>
        </w:rPr>
        <w:t xml:space="preserve">prévention des violations des droits de l'homme et du droit international humanitaire </w:t>
      </w:r>
      <w:r w:rsidR="003E3AAA" w:rsidRPr="00264D4F">
        <w:rPr>
          <w:color w:val="000000" w:themeColor="text1"/>
          <w:lang w:val="fr-FR"/>
        </w:rPr>
        <w:t>grâce à</w:t>
      </w:r>
      <w:r w:rsidR="000B7DFD" w:rsidRPr="00264D4F">
        <w:rPr>
          <w:color w:val="000000" w:themeColor="text1"/>
          <w:lang w:val="fr-FR"/>
        </w:rPr>
        <w:t xml:space="preserve"> des mesures spéciales de protection </w:t>
      </w:r>
      <w:r w:rsidR="003E3AAA" w:rsidRPr="00264D4F">
        <w:rPr>
          <w:color w:val="000000" w:themeColor="text1"/>
          <w:lang w:val="fr-FR"/>
        </w:rPr>
        <w:t>des</w:t>
      </w:r>
      <w:r w:rsidR="000B7DFD" w:rsidRPr="00264D4F">
        <w:rPr>
          <w:color w:val="000000" w:themeColor="text1"/>
          <w:lang w:val="fr-FR"/>
        </w:rPr>
        <w:t xml:space="preserve"> personnes les plus à risque</w:t>
      </w:r>
      <w:r w:rsidR="003E3AAA" w:rsidRPr="00264D4F">
        <w:rPr>
          <w:color w:val="000000" w:themeColor="text1"/>
          <w:lang w:val="fr-FR"/>
        </w:rPr>
        <w:t>,</w:t>
      </w:r>
      <w:r w:rsidR="000B7DFD" w:rsidRPr="00264D4F">
        <w:rPr>
          <w:color w:val="000000" w:themeColor="text1"/>
          <w:lang w:val="fr-FR"/>
        </w:rPr>
        <w:t xml:space="preserve"> com</w:t>
      </w:r>
      <w:r w:rsidR="003E3AAA" w:rsidRPr="00264D4F">
        <w:rPr>
          <w:color w:val="000000" w:themeColor="text1"/>
          <w:lang w:val="fr-FR"/>
        </w:rPr>
        <w:t>m</w:t>
      </w:r>
      <w:r w:rsidR="000B7DFD" w:rsidRPr="00264D4F">
        <w:rPr>
          <w:color w:val="000000" w:themeColor="text1"/>
          <w:lang w:val="fr-FR"/>
        </w:rPr>
        <w:t>e les enfants, les adolescents et les personnes âgées, entre autres.</w:t>
      </w:r>
    </w:p>
    <w:p w:rsidR="000B7DFD" w:rsidRPr="00264D4F" w:rsidRDefault="000B7DFD" w:rsidP="002D1D64">
      <w:pPr>
        <w:pStyle w:val="H23G"/>
        <w:rPr>
          <w:color w:val="000000" w:themeColor="text1"/>
          <w:lang w:val="fr-FR" w:eastAsia="es-CO"/>
        </w:rPr>
      </w:pPr>
      <w:r w:rsidRPr="00264D4F">
        <w:rPr>
          <w:color w:val="000000" w:themeColor="text1"/>
          <w:lang w:val="fr-FR"/>
        </w:rPr>
        <w:tab/>
        <w:t>3.</w:t>
      </w:r>
      <w:r w:rsidRPr="00264D4F">
        <w:rPr>
          <w:color w:val="000000" w:themeColor="text1"/>
          <w:lang w:val="fr-FR"/>
        </w:rPr>
        <w:tab/>
        <w:t xml:space="preserve">Les mesures d'indemnisation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Times New Roman"/>
          <w:color w:val="000000" w:themeColor="text1"/>
          <w:lang w:val="fr-FR" w:eastAsia="fr-FR"/>
        </w:rPr>
        <w:t>L</w:t>
      </w:r>
      <w:r w:rsidR="003E3AAA" w:rsidRPr="00264D4F">
        <w:rPr>
          <w:rFonts w:eastAsia="Times New Roman"/>
          <w:color w:val="000000" w:themeColor="text1"/>
          <w:lang w:val="fr-FR" w:eastAsia="fr-FR"/>
        </w:rPr>
        <w:t>'indemnisation</w:t>
      </w:r>
      <w:r w:rsidRPr="00264D4F">
        <w:rPr>
          <w:rFonts w:eastAsia="Calibri"/>
          <w:color w:val="000000" w:themeColor="text1"/>
          <w:lang w:val="fr-FR" w:eastAsia="es-CO"/>
        </w:rPr>
        <w:t xml:space="preserve"> rapide, juste et adéquate est inscrit</w:t>
      </w:r>
      <w:r w:rsidR="003E3AAA" w:rsidRPr="00264D4F">
        <w:rPr>
          <w:rFonts w:eastAsia="Calibri"/>
          <w:color w:val="000000" w:themeColor="text1"/>
          <w:lang w:val="fr-FR" w:eastAsia="es-CO"/>
        </w:rPr>
        <w:t>e</w:t>
      </w:r>
      <w:r w:rsidRPr="00264D4F">
        <w:rPr>
          <w:rFonts w:eastAsia="Calibri"/>
          <w:color w:val="000000" w:themeColor="text1"/>
          <w:lang w:val="fr-FR" w:eastAsia="es-CO"/>
        </w:rPr>
        <w:t xml:space="preserve"> dans la loi </w:t>
      </w:r>
      <w:r w:rsidR="003E3AAA" w:rsidRPr="00264D4F">
        <w:rPr>
          <w:rFonts w:eastAsia="Calibri"/>
          <w:color w:val="000000" w:themeColor="text1"/>
          <w:lang w:val="fr-FR" w:eastAsia="es-CO"/>
        </w:rPr>
        <w:t>n° </w:t>
      </w:r>
      <w:r w:rsidRPr="00264D4F">
        <w:rPr>
          <w:rFonts w:eastAsia="Calibri"/>
          <w:color w:val="000000" w:themeColor="text1"/>
          <w:lang w:val="fr-FR" w:eastAsia="es-CO"/>
        </w:rPr>
        <w:t xml:space="preserve">1448 comme une mesure de réparation de caractère économique, qui s’applique à toutes les victimes de </w:t>
      </w:r>
      <w:r w:rsidR="003E3AAA" w:rsidRPr="00264D4F">
        <w:rPr>
          <w:rFonts w:eastAsia="Calibri"/>
          <w:color w:val="000000" w:themeColor="text1"/>
          <w:lang w:val="fr-FR" w:eastAsia="es-CO"/>
        </w:rPr>
        <w:t xml:space="preserve">crimes </w:t>
      </w:r>
      <w:r w:rsidR="00C86CF6" w:rsidRPr="00264D4F">
        <w:rPr>
          <w:rFonts w:eastAsia="Calibri"/>
          <w:color w:val="000000" w:themeColor="text1"/>
          <w:lang w:val="fr-FR" w:eastAsia="es-CO"/>
        </w:rPr>
        <w:t xml:space="preserve">commis </w:t>
      </w:r>
      <w:r w:rsidR="003E3AAA" w:rsidRPr="00264D4F">
        <w:rPr>
          <w:rFonts w:eastAsia="Calibri"/>
          <w:color w:val="000000" w:themeColor="text1"/>
          <w:lang w:val="fr-FR" w:eastAsia="es-CO"/>
        </w:rPr>
        <w:t>d</w:t>
      </w:r>
      <w:r w:rsidRPr="00264D4F">
        <w:rPr>
          <w:rFonts w:eastAsia="Calibri"/>
          <w:color w:val="000000" w:themeColor="text1"/>
          <w:lang w:val="fr-FR" w:eastAsia="es-CO"/>
        </w:rPr>
        <w:t>ans le contexte d</w:t>
      </w:r>
      <w:r w:rsidR="003E3AAA" w:rsidRPr="00264D4F">
        <w:rPr>
          <w:rFonts w:eastAsia="Calibri"/>
          <w:color w:val="000000" w:themeColor="text1"/>
          <w:lang w:val="fr-FR" w:eastAsia="es-CO"/>
        </w:rPr>
        <w:t>u</w:t>
      </w:r>
      <w:r w:rsidRPr="00264D4F">
        <w:rPr>
          <w:rFonts w:eastAsia="Calibri"/>
          <w:color w:val="000000" w:themeColor="text1"/>
          <w:lang w:val="fr-FR" w:eastAsia="es-CO"/>
        </w:rPr>
        <w:t xml:space="preserve"> conflit armé, parmi lesquels la disparition forcée. </w:t>
      </w:r>
      <w:r w:rsidR="00C86CF6" w:rsidRPr="00264D4F">
        <w:rPr>
          <w:rFonts w:eastAsia="Calibri"/>
          <w:color w:val="000000" w:themeColor="text1"/>
          <w:lang w:val="fr-FR" w:eastAsia="es-CO"/>
        </w:rPr>
        <w:t>L</w:t>
      </w:r>
      <w:r w:rsidRPr="00264D4F">
        <w:rPr>
          <w:rFonts w:eastAsia="Calibri"/>
          <w:color w:val="000000" w:themeColor="text1"/>
          <w:lang w:val="fr-FR" w:eastAsia="es-CO"/>
        </w:rPr>
        <w:t xml:space="preserve">’indemnisation administrative ne couvre </w:t>
      </w:r>
      <w:r w:rsidR="00C86CF6" w:rsidRPr="00264D4F">
        <w:rPr>
          <w:rFonts w:eastAsia="Calibri"/>
          <w:color w:val="000000" w:themeColor="text1"/>
          <w:lang w:val="fr-FR" w:eastAsia="es-CO"/>
        </w:rPr>
        <w:t xml:space="preserve">donc </w:t>
      </w:r>
      <w:r w:rsidRPr="00264D4F">
        <w:rPr>
          <w:rFonts w:eastAsia="Calibri"/>
          <w:color w:val="000000" w:themeColor="text1"/>
          <w:lang w:val="fr-FR" w:eastAsia="es-CO"/>
        </w:rPr>
        <w:t xml:space="preserve">pas tous les </w:t>
      </w:r>
      <w:r w:rsidR="00C86CF6" w:rsidRPr="00264D4F">
        <w:rPr>
          <w:rFonts w:eastAsia="Calibri"/>
          <w:color w:val="000000" w:themeColor="text1"/>
          <w:lang w:val="fr-FR" w:eastAsia="es-CO"/>
        </w:rPr>
        <w:t>préjudices;</w:t>
      </w:r>
      <w:r w:rsidRPr="00264D4F">
        <w:rPr>
          <w:rFonts w:eastAsia="Calibri"/>
          <w:color w:val="000000" w:themeColor="text1"/>
          <w:lang w:val="fr-FR" w:eastAsia="es-CO"/>
        </w:rPr>
        <w:t xml:space="preserve"> elle </w:t>
      </w:r>
      <w:r w:rsidR="00C86CF6" w:rsidRPr="00264D4F">
        <w:rPr>
          <w:rFonts w:eastAsia="Calibri"/>
          <w:color w:val="000000" w:themeColor="text1"/>
          <w:lang w:val="fr-FR" w:eastAsia="es-CO"/>
        </w:rPr>
        <w:t xml:space="preserve">représente </w:t>
      </w:r>
      <w:r w:rsidRPr="00264D4F">
        <w:rPr>
          <w:rFonts w:eastAsia="Calibri"/>
          <w:color w:val="000000" w:themeColor="text1"/>
          <w:lang w:val="fr-FR" w:eastAsia="es-CO"/>
        </w:rPr>
        <w:t>une compensation que l'État fournit aux victimes d</w:t>
      </w:r>
      <w:r w:rsidR="003E3AAA" w:rsidRPr="00264D4F">
        <w:rPr>
          <w:rFonts w:eastAsia="Calibri"/>
          <w:color w:val="000000" w:themeColor="text1"/>
          <w:lang w:val="fr-FR" w:eastAsia="es-CO"/>
        </w:rPr>
        <w:t>u</w:t>
      </w:r>
      <w:r w:rsidRPr="00264D4F">
        <w:rPr>
          <w:rFonts w:eastAsia="Calibri"/>
          <w:color w:val="000000" w:themeColor="text1"/>
          <w:lang w:val="fr-FR" w:eastAsia="es-CO"/>
        </w:rPr>
        <w:t xml:space="preserve"> conflit armé interne</w:t>
      </w:r>
      <w:r w:rsidR="00C86CF6" w:rsidRPr="00264D4F">
        <w:rPr>
          <w:rFonts w:eastAsia="Calibri"/>
          <w:color w:val="000000" w:themeColor="text1"/>
          <w:lang w:val="fr-FR" w:eastAsia="es-CO"/>
        </w:rPr>
        <w:t>,</w:t>
      </w:r>
      <w:r w:rsidRPr="00264D4F">
        <w:rPr>
          <w:rFonts w:eastAsia="Calibri"/>
          <w:color w:val="000000" w:themeColor="text1"/>
          <w:lang w:val="fr-FR" w:eastAsia="es-CO"/>
        </w:rPr>
        <w:t xml:space="preserve"> </w:t>
      </w:r>
      <w:r w:rsidR="00C86CF6" w:rsidRPr="00264D4F">
        <w:rPr>
          <w:rFonts w:eastAsia="Calibri"/>
          <w:color w:val="000000" w:themeColor="text1"/>
          <w:lang w:val="fr-FR" w:eastAsia="es-CO"/>
        </w:rPr>
        <w:t>eu égard à</w:t>
      </w:r>
      <w:r w:rsidRPr="00264D4F">
        <w:rPr>
          <w:rFonts w:eastAsia="Calibri"/>
          <w:color w:val="000000" w:themeColor="text1"/>
          <w:lang w:val="fr-FR" w:eastAsia="es-CO"/>
        </w:rPr>
        <w:t xml:space="preserve"> la nature et </w:t>
      </w:r>
      <w:r w:rsidR="00C86CF6" w:rsidRPr="00264D4F">
        <w:rPr>
          <w:rFonts w:eastAsia="Calibri"/>
          <w:color w:val="000000" w:themeColor="text1"/>
          <w:lang w:val="fr-FR" w:eastAsia="es-CO"/>
        </w:rPr>
        <w:t>à</w:t>
      </w:r>
      <w:r w:rsidRPr="00264D4F">
        <w:rPr>
          <w:rFonts w:eastAsia="Calibri"/>
          <w:color w:val="000000" w:themeColor="text1"/>
          <w:lang w:val="fr-FR" w:eastAsia="es-CO"/>
        </w:rPr>
        <w:t xml:space="preserve"> l’impact d</w:t>
      </w:r>
      <w:r w:rsidR="00C86CF6" w:rsidRPr="00264D4F">
        <w:rPr>
          <w:rFonts w:eastAsia="Calibri"/>
          <w:color w:val="000000" w:themeColor="text1"/>
          <w:lang w:val="fr-FR" w:eastAsia="es-CO"/>
        </w:rPr>
        <w:t>u crime,</w:t>
      </w:r>
      <w:r w:rsidRPr="00264D4F">
        <w:rPr>
          <w:rFonts w:eastAsia="Calibri"/>
          <w:color w:val="000000" w:themeColor="text1"/>
          <w:lang w:val="fr-FR" w:eastAsia="es-CO"/>
        </w:rPr>
        <w:t xml:space="preserve"> </w:t>
      </w:r>
      <w:r w:rsidR="00C86CF6" w:rsidRPr="00264D4F">
        <w:rPr>
          <w:rFonts w:eastAsia="Calibri"/>
          <w:color w:val="000000" w:themeColor="text1"/>
          <w:lang w:val="fr-FR" w:eastAsia="es-CO"/>
        </w:rPr>
        <w:t>aux</w:t>
      </w:r>
      <w:r w:rsidRPr="00264D4F">
        <w:rPr>
          <w:rFonts w:eastAsia="Calibri"/>
          <w:color w:val="000000" w:themeColor="text1"/>
          <w:lang w:val="fr-FR" w:eastAsia="es-CO"/>
        </w:rPr>
        <w:t xml:space="preserve"> dommages </w:t>
      </w:r>
      <w:r w:rsidR="00C86CF6" w:rsidRPr="00264D4F">
        <w:rPr>
          <w:rFonts w:eastAsia="Calibri"/>
          <w:color w:val="000000" w:themeColor="text1"/>
          <w:lang w:val="fr-FR" w:eastAsia="es-CO"/>
        </w:rPr>
        <w:t xml:space="preserve">causés </w:t>
      </w:r>
      <w:r w:rsidRPr="00264D4F">
        <w:rPr>
          <w:rFonts w:eastAsia="Calibri"/>
          <w:color w:val="000000" w:themeColor="text1"/>
          <w:lang w:val="fr-FR" w:eastAsia="es-CO"/>
        </w:rPr>
        <w:t xml:space="preserve">et </w:t>
      </w:r>
      <w:r w:rsidR="00C86CF6" w:rsidRPr="00264D4F">
        <w:rPr>
          <w:rFonts w:eastAsia="Calibri"/>
          <w:color w:val="000000" w:themeColor="text1"/>
          <w:lang w:val="fr-FR" w:eastAsia="es-CO"/>
        </w:rPr>
        <w:t>au</w:t>
      </w:r>
      <w:r w:rsidRPr="00264D4F">
        <w:rPr>
          <w:rFonts w:eastAsia="Calibri"/>
          <w:color w:val="000000" w:themeColor="text1"/>
          <w:lang w:val="fr-FR" w:eastAsia="es-CO"/>
        </w:rPr>
        <w:t xml:space="preserve"> </w:t>
      </w:r>
      <w:r w:rsidR="00C86CF6" w:rsidRPr="00264D4F">
        <w:rPr>
          <w:rFonts w:eastAsia="Calibri"/>
          <w:color w:val="000000" w:themeColor="text1"/>
          <w:lang w:val="fr-FR" w:eastAsia="es-CO"/>
        </w:rPr>
        <w:t>degré de vulnérabilité effectif des</w:t>
      </w:r>
      <w:r w:rsidRPr="00264D4F">
        <w:rPr>
          <w:rFonts w:eastAsia="Calibri"/>
          <w:color w:val="000000" w:themeColor="text1"/>
          <w:lang w:val="fr-FR" w:eastAsia="es-CO"/>
        </w:rPr>
        <w:t xml:space="preserve"> victimes </w:t>
      </w:r>
      <w:r w:rsidR="00C86CF6" w:rsidRPr="00264D4F">
        <w:rPr>
          <w:rFonts w:eastAsia="Calibri"/>
          <w:color w:val="000000" w:themeColor="text1"/>
          <w:lang w:val="fr-FR" w:eastAsia="es-CO"/>
        </w:rPr>
        <w:t xml:space="preserve">et compte tenu des principes de différenciation, </w:t>
      </w:r>
      <w:r w:rsidRPr="00264D4F">
        <w:rPr>
          <w:rFonts w:eastAsia="Calibri"/>
          <w:color w:val="000000" w:themeColor="text1"/>
          <w:lang w:val="fr-FR" w:eastAsia="es-CO"/>
        </w:rPr>
        <w:t xml:space="preserve">de progressivité et de </w:t>
      </w:r>
      <w:r w:rsidR="00C86CF6" w:rsidRPr="00264D4F">
        <w:rPr>
          <w:rFonts w:eastAsia="Calibri"/>
          <w:color w:val="000000" w:themeColor="text1"/>
          <w:lang w:val="fr-FR" w:eastAsia="es-CO"/>
        </w:rPr>
        <w:t>régularité</w:t>
      </w:r>
      <w:r w:rsidRPr="00264D4F">
        <w:rPr>
          <w:rFonts w:eastAsia="Calibri"/>
          <w:color w:val="000000" w:themeColor="text1"/>
          <w:lang w:val="fr-FR" w:eastAsia="es-CO"/>
        </w:rPr>
        <w:t xml:space="preserve">. </w:t>
      </w:r>
    </w:p>
    <w:p w:rsidR="000B7DFD" w:rsidRPr="00264D4F" w:rsidRDefault="00C86CF6"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Les montants de cet</w:t>
      </w:r>
      <w:r w:rsidR="000B7DFD" w:rsidRPr="00264D4F">
        <w:rPr>
          <w:rFonts w:eastAsia="Calibri"/>
          <w:color w:val="000000" w:themeColor="text1"/>
          <w:lang w:val="fr-FR" w:eastAsia="es-CO"/>
        </w:rPr>
        <w:t>te indemnisation s</w:t>
      </w:r>
      <w:r w:rsidRPr="00264D4F">
        <w:rPr>
          <w:rFonts w:eastAsia="Calibri"/>
          <w:color w:val="000000" w:themeColor="text1"/>
          <w:lang w:val="fr-FR" w:eastAsia="es-CO"/>
        </w:rPr>
        <w:t>ont déterminés par la loi</w:t>
      </w:r>
      <w:r w:rsidR="000B7DFD" w:rsidRPr="00264D4F">
        <w:rPr>
          <w:rFonts w:eastAsia="Calibri"/>
          <w:color w:val="000000" w:themeColor="text1"/>
          <w:lang w:val="fr-FR" w:eastAsia="es-CO"/>
        </w:rPr>
        <w:t xml:space="preserve">. Pour les </w:t>
      </w:r>
      <w:r w:rsidRPr="00264D4F">
        <w:rPr>
          <w:rFonts w:eastAsia="Calibri"/>
          <w:color w:val="000000" w:themeColor="text1"/>
          <w:lang w:val="fr-FR" w:eastAsia="es-CO"/>
        </w:rPr>
        <w:t xml:space="preserve">jeunes </w:t>
      </w:r>
      <w:r w:rsidR="000B7DFD" w:rsidRPr="00264D4F">
        <w:rPr>
          <w:rFonts w:eastAsia="Calibri"/>
          <w:color w:val="000000" w:themeColor="text1"/>
          <w:lang w:val="fr-FR" w:eastAsia="es-CO"/>
        </w:rPr>
        <w:t>garçons</w:t>
      </w:r>
      <w:r w:rsidRPr="00264D4F">
        <w:rPr>
          <w:rFonts w:eastAsia="Calibri"/>
          <w:color w:val="000000" w:themeColor="text1"/>
          <w:lang w:val="fr-FR" w:eastAsia="es-CO"/>
        </w:rPr>
        <w:t xml:space="preserve"> et</w:t>
      </w:r>
      <w:r w:rsidR="000B7DFD" w:rsidRPr="00264D4F">
        <w:rPr>
          <w:rFonts w:eastAsia="Calibri"/>
          <w:color w:val="000000" w:themeColor="text1"/>
          <w:lang w:val="fr-FR" w:eastAsia="es-CO"/>
        </w:rPr>
        <w:t xml:space="preserve"> filles et les adolescents</w:t>
      </w:r>
      <w:r w:rsidRPr="00264D4F">
        <w:rPr>
          <w:rFonts w:eastAsia="Calibri"/>
          <w:color w:val="000000" w:themeColor="text1"/>
          <w:lang w:val="fr-FR" w:eastAsia="es-CO"/>
        </w:rPr>
        <w:t>, l'</w:t>
      </w:r>
      <w:r w:rsidR="000B7DFD" w:rsidRPr="00264D4F">
        <w:rPr>
          <w:rFonts w:eastAsia="Calibri"/>
          <w:color w:val="000000" w:themeColor="text1"/>
          <w:lang w:val="fr-FR" w:eastAsia="es-CO"/>
        </w:rPr>
        <w:t xml:space="preserve">indemnité est </w:t>
      </w:r>
      <w:r w:rsidRPr="00264D4F">
        <w:rPr>
          <w:rFonts w:eastAsia="Calibri"/>
          <w:color w:val="000000" w:themeColor="text1"/>
          <w:lang w:val="fr-FR" w:eastAsia="es-CO"/>
        </w:rPr>
        <w:t>versée dans un</w:t>
      </w:r>
      <w:r w:rsidR="000B7DFD" w:rsidRPr="00264D4F">
        <w:rPr>
          <w:rFonts w:eastAsia="Calibri"/>
          <w:color w:val="000000" w:themeColor="text1"/>
          <w:lang w:val="fr-FR" w:eastAsia="es-CO"/>
        </w:rPr>
        <w:t xml:space="preserve"> fonds fiduciaire qui </w:t>
      </w:r>
      <w:r w:rsidRPr="00264D4F">
        <w:rPr>
          <w:rFonts w:eastAsia="Calibri"/>
          <w:color w:val="000000" w:themeColor="text1"/>
          <w:lang w:val="fr-FR" w:eastAsia="es-CO"/>
        </w:rPr>
        <w:t xml:space="preserve">leur </w:t>
      </w:r>
      <w:r w:rsidR="002A382B" w:rsidRPr="00264D4F">
        <w:rPr>
          <w:rFonts w:eastAsia="Calibri"/>
          <w:color w:val="000000" w:themeColor="text1"/>
          <w:lang w:val="fr-FR" w:eastAsia="es-CO"/>
        </w:rPr>
        <w:t>est</w:t>
      </w:r>
      <w:r w:rsidRPr="00264D4F">
        <w:rPr>
          <w:rFonts w:eastAsia="Calibri"/>
          <w:color w:val="000000" w:themeColor="text1"/>
          <w:lang w:val="fr-FR" w:eastAsia="es-CO"/>
        </w:rPr>
        <w:t xml:space="preserve"> restitué à leu</w:t>
      </w:r>
      <w:r w:rsidR="000B7DFD" w:rsidRPr="00264D4F">
        <w:rPr>
          <w:rFonts w:eastAsia="Calibri"/>
          <w:color w:val="000000" w:themeColor="text1"/>
          <w:lang w:val="fr-FR" w:eastAsia="es-CO"/>
        </w:rPr>
        <w:t>r</w:t>
      </w:r>
      <w:r w:rsidRPr="00264D4F">
        <w:rPr>
          <w:rFonts w:eastAsia="Calibri"/>
          <w:color w:val="000000" w:themeColor="text1"/>
          <w:lang w:val="fr-FR" w:eastAsia="es-CO"/>
        </w:rPr>
        <w:t>s</w:t>
      </w:r>
      <w:r w:rsidR="000B7DFD" w:rsidRPr="00264D4F">
        <w:rPr>
          <w:rFonts w:eastAsia="Calibri"/>
          <w:color w:val="000000" w:themeColor="text1"/>
          <w:lang w:val="fr-FR" w:eastAsia="es-CO"/>
        </w:rPr>
        <w:t xml:space="preserve"> 18</w:t>
      </w:r>
      <w:r w:rsidR="00BB5ED4">
        <w:rPr>
          <w:rFonts w:eastAsia="Calibri"/>
          <w:color w:val="000000" w:themeColor="text1"/>
          <w:lang w:val="fr-FR" w:eastAsia="es-CO"/>
        </w:rPr>
        <w:t> </w:t>
      </w:r>
      <w:r w:rsidR="000B7DFD" w:rsidRPr="00264D4F">
        <w:rPr>
          <w:rFonts w:eastAsia="Calibri"/>
          <w:color w:val="000000" w:themeColor="text1"/>
          <w:lang w:val="fr-FR" w:eastAsia="es-CO"/>
        </w:rPr>
        <w:t xml:space="preserve">ans. </w:t>
      </w:r>
      <w:r w:rsidRPr="00264D4F">
        <w:rPr>
          <w:rFonts w:eastAsia="Calibri"/>
          <w:color w:val="000000" w:themeColor="text1"/>
          <w:lang w:val="fr-FR" w:eastAsia="es-CO"/>
        </w:rPr>
        <w:t xml:space="preserve">Pour les </w:t>
      </w:r>
      <w:r w:rsidR="000B7DFD" w:rsidRPr="00264D4F">
        <w:rPr>
          <w:rFonts w:eastAsia="Calibri"/>
          <w:color w:val="000000" w:themeColor="text1"/>
          <w:lang w:val="fr-FR" w:eastAsia="es-CO"/>
        </w:rPr>
        <w:t xml:space="preserve">victimes de </w:t>
      </w:r>
      <w:r w:rsidRPr="00264D4F">
        <w:rPr>
          <w:rFonts w:eastAsia="Calibri"/>
          <w:color w:val="000000" w:themeColor="text1"/>
          <w:lang w:val="fr-FR" w:eastAsia="es-CO"/>
        </w:rPr>
        <w:t xml:space="preserve">crimes ayant entraîné la </w:t>
      </w:r>
      <w:r w:rsidR="000B7DFD" w:rsidRPr="00264D4F">
        <w:rPr>
          <w:rFonts w:eastAsia="Calibri"/>
          <w:color w:val="000000" w:themeColor="text1"/>
          <w:lang w:val="fr-FR" w:eastAsia="es-CO"/>
        </w:rPr>
        <w:t>mort, la disparition</w:t>
      </w:r>
      <w:r w:rsidRPr="00264D4F">
        <w:rPr>
          <w:rFonts w:eastAsia="Calibri"/>
          <w:color w:val="000000" w:themeColor="text1"/>
          <w:lang w:val="fr-FR" w:eastAsia="es-CO"/>
        </w:rPr>
        <w:t xml:space="preserve"> forcée ou</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 xml:space="preserve">une </w:t>
      </w:r>
      <w:r w:rsidR="000B7DFD" w:rsidRPr="00264D4F">
        <w:rPr>
          <w:rFonts w:eastAsia="Calibri"/>
          <w:color w:val="000000" w:themeColor="text1"/>
          <w:lang w:val="fr-FR" w:eastAsia="es-CO"/>
        </w:rPr>
        <w:t>invalidité permanente, l</w:t>
      </w:r>
      <w:r w:rsidRPr="00264D4F">
        <w:rPr>
          <w:rFonts w:eastAsia="Calibri"/>
          <w:color w:val="000000" w:themeColor="text1"/>
          <w:lang w:val="fr-FR" w:eastAsia="es-CO"/>
        </w:rPr>
        <w:t>'indemnisation versée, qui peut aller</w:t>
      </w:r>
      <w:r w:rsidR="000B7DFD" w:rsidRPr="00264D4F">
        <w:rPr>
          <w:rFonts w:eastAsia="Calibri"/>
          <w:color w:val="000000" w:themeColor="text1"/>
          <w:lang w:val="fr-FR" w:eastAsia="es-CO"/>
        </w:rPr>
        <w:t xml:space="preserve"> jusqu’à 40</w:t>
      </w:r>
      <w:r w:rsidR="00BB5ED4">
        <w:rPr>
          <w:rFonts w:eastAsia="Calibri"/>
          <w:color w:val="000000" w:themeColor="text1"/>
          <w:lang w:val="fr-FR" w:eastAsia="es-CO"/>
        </w:rPr>
        <w:t> </w:t>
      </w:r>
      <w:r w:rsidR="000B7DFD" w:rsidRPr="00264D4F">
        <w:rPr>
          <w:rFonts w:eastAsia="Calibri"/>
          <w:color w:val="000000" w:themeColor="text1"/>
          <w:lang w:val="fr-FR" w:eastAsia="es-CO"/>
        </w:rPr>
        <w:t xml:space="preserve">salaires mensuels minimums conformément à la loi </w:t>
      </w:r>
      <w:r w:rsidRPr="00264D4F">
        <w:rPr>
          <w:rFonts w:eastAsia="Calibri"/>
          <w:color w:val="000000" w:themeColor="text1"/>
          <w:lang w:val="fr-FR" w:eastAsia="es-CO"/>
        </w:rPr>
        <w:t>n° </w:t>
      </w:r>
      <w:r w:rsidR="000B7DFD" w:rsidRPr="00264D4F">
        <w:rPr>
          <w:rFonts w:eastAsia="Calibri"/>
          <w:color w:val="000000" w:themeColor="text1"/>
          <w:lang w:val="fr-FR" w:eastAsia="es-CO"/>
        </w:rPr>
        <w:t>418 de 1997, constitue une compensation par voie administrative.</w:t>
      </w:r>
      <w:r w:rsidR="00E07896">
        <w:rPr>
          <w:rFonts w:eastAsia="Times New Roman"/>
          <w:color w:val="000000" w:themeColor="text1"/>
          <w:sz w:val="24"/>
          <w:szCs w:val="24"/>
          <w:lang w:val="fr-FR" w:eastAsia="fr-FR"/>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Depuis 2009, les </w:t>
      </w:r>
      <w:r w:rsidR="002A382B" w:rsidRPr="00264D4F">
        <w:rPr>
          <w:rFonts w:eastAsia="Calibri"/>
          <w:color w:val="000000" w:themeColor="text1"/>
          <w:lang w:val="fr-FR" w:eastAsia="es-CO"/>
        </w:rPr>
        <w:t>v</w:t>
      </w:r>
      <w:r w:rsidRPr="00264D4F">
        <w:rPr>
          <w:rFonts w:eastAsia="Calibri"/>
          <w:color w:val="000000" w:themeColor="text1"/>
          <w:lang w:val="fr-FR" w:eastAsia="es-CO"/>
        </w:rPr>
        <w:t>ictimes directes et indirectes</w:t>
      </w:r>
      <w:r w:rsidR="002A382B" w:rsidRPr="00264D4F">
        <w:rPr>
          <w:rFonts w:eastAsia="Calibri"/>
          <w:color w:val="000000" w:themeColor="text1"/>
          <w:lang w:val="fr-FR" w:eastAsia="es-CO"/>
        </w:rPr>
        <w:t xml:space="preserve"> des disparations forcées sont dédommagées. En</w:t>
      </w:r>
      <w:r w:rsidRPr="00264D4F">
        <w:rPr>
          <w:rFonts w:eastAsia="Calibri"/>
          <w:color w:val="000000" w:themeColor="text1"/>
          <w:lang w:val="fr-FR" w:eastAsia="es-CO"/>
        </w:rPr>
        <w:t xml:space="preserve"> 2009</w:t>
      </w:r>
      <w:r w:rsidR="002A382B" w:rsidRPr="00264D4F">
        <w:rPr>
          <w:rFonts w:eastAsia="Calibri"/>
          <w:color w:val="000000" w:themeColor="text1"/>
          <w:lang w:val="fr-FR" w:eastAsia="es-CO"/>
        </w:rPr>
        <w:t>,</w:t>
      </w:r>
      <w:r w:rsidRPr="00264D4F">
        <w:rPr>
          <w:rFonts w:eastAsia="Calibri"/>
          <w:color w:val="000000" w:themeColor="text1"/>
          <w:lang w:val="fr-FR" w:eastAsia="es-CO"/>
        </w:rPr>
        <w:t xml:space="preserve"> 3 387</w:t>
      </w:r>
      <w:r w:rsidR="00BB5ED4">
        <w:rPr>
          <w:rFonts w:eastAsia="Calibri"/>
          <w:color w:val="000000" w:themeColor="text1"/>
          <w:lang w:val="fr-FR" w:eastAsia="es-CO"/>
        </w:rPr>
        <w:t> </w:t>
      </w:r>
      <w:r w:rsidR="002A382B" w:rsidRPr="00264D4F">
        <w:rPr>
          <w:rFonts w:eastAsia="Calibri"/>
          <w:color w:val="000000" w:themeColor="text1"/>
          <w:lang w:val="fr-FR" w:eastAsia="es-CO"/>
        </w:rPr>
        <w:t xml:space="preserve">indemnisations ont été versées et leur </w:t>
      </w:r>
      <w:r w:rsidRPr="00264D4F">
        <w:rPr>
          <w:rFonts w:eastAsia="Calibri"/>
          <w:color w:val="000000" w:themeColor="text1"/>
          <w:lang w:val="fr-FR" w:eastAsia="es-CO"/>
        </w:rPr>
        <w:t xml:space="preserve">nombre a progressivement augmenté, passant </w:t>
      </w:r>
      <w:r w:rsidR="002A382B" w:rsidRPr="00264D4F">
        <w:rPr>
          <w:rFonts w:eastAsia="Calibri"/>
          <w:color w:val="000000" w:themeColor="text1"/>
          <w:lang w:val="fr-FR" w:eastAsia="es-CO"/>
        </w:rPr>
        <w:t xml:space="preserve">à </w:t>
      </w:r>
      <w:r w:rsidRPr="00264D4F">
        <w:rPr>
          <w:rFonts w:eastAsia="Calibri"/>
          <w:color w:val="000000" w:themeColor="text1"/>
          <w:lang w:val="fr-FR" w:eastAsia="es-CO"/>
        </w:rPr>
        <w:t xml:space="preserve">4 092 </w:t>
      </w:r>
      <w:r w:rsidR="002A382B" w:rsidRPr="00264D4F">
        <w:rPr>
          <w:rFonts w:eastAsia="Calibri"/>
          <w:color w:val="000000" w:themeColor="text1"/>
          <w:lang w:val="fr-FR" w:eastAsia="es-CO"/>
        </w:rPr>
        <w:t>en 2010,</w:t>
      </w:r>
      <w:r w:rsidRPr="00264D4F">
        <w:rPr>
          <w:rFonts w:eastAsia="Calibri"/>
          <w:color w:val="000000" w:themeColor="text1"/>
          <w:lang w:val="fr-FR" w:eastAsia="es-CO"/>
        </w:rPr>
        <w:t xml:space="preserve"> à 11 198 en 2011, </w:t>
      </w:r>
      <w:r w:rsidR="002A382B" w:rsidRPr="00264D4F">
        <w:rPr>
          <w:rFonts w:eastAsia="Calibri"/>
          <w:color w:val="000000" w:themeColor="text1"/>
          <w:lang w:val="fr-FR" w:eastAsia="es-CO"/>
        </w:rPr>
        <w:t xml:space="preserve">à </w:t>
      </w:r>
      <w:r w:rsidRPr="00264D4F">
        <w:rPr>
          <w:rFonts w:eastAsia="Calibri"/>
          <w:color w:val="000000" w:themeColor="text1"/>
          <w:lang w:val="fr-FR" w:eastAsia="es-CO"/>
        </w:rPr>
        <w:t xml:space="preserve">21 557 en 2012, </w:t>
      </w:r>
      <w:r w:rsidR="002A382B" w:rsidRPr="00264D4F">
        <w:rPr>
          <w:rFonts w:eastAsia="Calibri"/>
          <w:color w:val="000000" w:themeColor="text1"/>
          <w:lang w:val="fr-FR" w:eastAsia="es-CO"/>
        </w:rPr>
        <w:t xml:space="preserve">à </w:t>
      </w:r>
      <w:r w:rsidRPr="00264D4F">
        <w:rPr>
          <w:rFonts w:eastAsia="Calibri"/>
          <w:color w:val="000000" w:themeColor="text1"/>
          <w:lang w:val="fr-FR" w:eastAsia="es-CO"/>
        </w:rPr>
        <w:t xml:space="preserve">13 413 en 2013 et 1 548 </w:t>
      </w:r>
      <w:r w:rsidR="002A382B" w:rsidRPr="00264D4F">
        <w:rPr>
          <w:rFonts w:eastAsia="Calibri"/>
          <w:color w:val="000000" w:themeColor="text1"/>
          <w:lang w:val="fr-FR" w:eastAsia="es-CO"/>
        </w:rPr>
        <w:t xml:space="preserve">jusqu'ici </w:t>
      </w:r>
      <w:r w:rsidRPr="00264D4F">
        <w:rPr>
          <w:rFonts w:eastAsia="Calibri"/>
          <w:color w:val="000000" w:themeColor="text1"/>
          <w:lang w:val="fr-FR" w:eastAsia="es-CO"/>
        </w:rPr>
        <w:t>en 2014 (au 1</w:t>
      </w:r>
      <w:r w:rsidRPr="00264D4F">
        <w:rPr>
          <w:rFonts w:eastAsia="Calibri"/>
          <w:color w:val="000000" w:themeColor="text1"/>
          <w:vertAlign w:val="superscript"/>
          <w:lang w:val="fr-FR" w:eastAsia="es-CO"/>
        </w:rPr>
        <w:t>er</w:t>
      </w:r>
      <w:r w:rsidR="000C5F00">
        <w:rPr>
          <w:rFonts w:eastAsia="Calibri"/>
          <w:color w:val="000000" w:themeColor="text1"/>
          <w:lang w:val="fr-FR" w:eastAsia="es-CO"/>
        </w:rPr>
        <w:t> </w:t>
      </w:r>
      <w:r w:rsidRPr="00264D4F">
        <w:rPr>
          <w:rFonts w:eastAsia="Calibri"/>
          <w:color w:val="000000" w:themeColor="text1"/>
          <w:lang w:val="fr-FR" w:eastAsia="es-CO"/>
        </w:rPr>
        <w:t>juin</w:t>
      </w:r>
      <w:r w:rsidR="000C5F00">
        <w:rPr>
          <w:rFonts w:eastAsia="Calibri"/>
          <w:color w:val="000000" w:themeColor="text1"/>
          <w:lang w:val="fr-FR" w:eastAsia="es-CO"/>
        </w:rPr>
        <w:t> </w:t>
      </w:r>
      <w:r w:rsidRPr="00264D4F">
        <w:rPr>
          <w:rFonts w:eastAsia="Calibri"/>
          <w:color w:val="000000" w:themeColor="text1"/>
          <w:lang w:val="fr-FR" w:eastAsia="es-CO"/>
        </w:rPr>
        <w:t>2014)</w:t>
      </w:r>
      <w:r w:rsidR="002A382B" w:rsidRPr="00264D4F">
        <w:rPr>
          <w:rFonts w:eastAsia="Calibri"/>
          <w:color w:val="000000" w:themeColor="text1"/>
          <w:lang w:val="fr-FR" w:eastAsia="es-CO"/>
        </w:rPr>
        <w:t>. C</w:t>
      </w:r>
      <w:r w:rsidRPr="00264D4F">
        <w:rPr>
          <w:rFonts w:eastAsia="Calibri"/>
          <w:color w:val="000000" w:themeColor="text1"/>
          <w:lang w:val="fr-FR" w:eastAsia="es-CO"/>
        </w:rPr>
        <w:t>omme indiqué dans le tableau ci-dessous</w:t>
      </w:r>
      <w:r w:rsidR="002A382B" w:rsidRPr="00264D4F">
        <w:rPr>
          <w:rFonts w:eastAsia="Calibri"/>
          <w:color w:val="000000" w:themeColor="text1"/>
          <w:lang w:val="fr-FR" w:eastAsia="es-CO"/>
        </w:rPr>
        <w:t>,</w:t>
      </w:r>
      <w:r w:rsidRPr="00264D4F">
        <w:rPr>
          <w:rFonts w:eastAsia="Calibri"/>
          <w:color w:val="000000" w:themeColor="text1"/>
          <w:lang w:val="fr-FR" w:eastAsia="es-CO"/>
        </w:rPr>
        <w:t xml:space="preserve"> le nombre total de victimes indemnisées au cours de ces années est de</w:t>
      </w:r>
      <w:r w:rsidR="002A382B" w:rsidRPr="00264D4F">
        <w:rPr>
          <w:rFonts w:eastAsia="Calibri"/>
          <w:color w:val="000000" w:themeColor="text1"/>
          <w:lang w:val="fr-FR" w:eastAsia="es-CO"/>
        </w:rPr>
        <w:t xml:space="preserve"> </w:t>
      </w:r>
      <w:r w:rsidRPr="00264D4F">
        <w:rPr>
          <w:rFonts w:eastAsia="Calibri"/>
          <w:color w:val="000000" w:themeColor="text1"/>
          <w:lang w:val="fr-FR" w:eastAsia="es-CO"/>
        </w:rPr>
        <w:t>55 195 jusqu’en juin 2014</w:t>
      </w:r>
      <w:r w:rsidRPr="00264D4F">
        <w:rPr>
          <w:rFonts w:eastAsia="Times New Roman"/>
          <w:color w:val="000000" w:themeColor="text1"/>
          <w:sz w:val="24"/>
          <w:szCs w:val="24"/>
          <w:lang w:val="fr-FR" w:eastAsia="fr-FR"/>
        </w:rPr>
        <w:t>.</w:t>
      </w:r>
    </w:p>
    <w:p w:rsidR="000B7DFD" w:rsidRPr="00264D4F" w:rsidRDefault="000B7DFD" w:rsidP="002D1D64">
      <w:pPr>
        <w:pStyle w:val="H23G"/>
        <w:rPr>
          <w:color w:val="000000" w:themeColor="text1"/>
          <w:lang w:val="fr-FR" w:eastAsia="es-CO"/>
        </w:rPr>
      </w:pPr>
      <w:r w:rsidRPr="00264D4F">
        <w:rPr>
          <w:color w:val="000000" w:themeColor="text1"/>
          <w:lang w:val="fr-FR" w:eastAsia="es-CO"/>
        </w:rPr>
        <w:tab/>
      </w:r>
      <w:r w:rsidRPr="00264D4F">
        <w:rPr>
          <w:color w:val="000000" w:themeColor="text1"/>
          <w:lang w:val="fr-FR" w:eastAsia="es-CO"/>
        </w:rPr>
        <w:tab/>
      </w:r>
      <w:r w:rsidR="003E3AAA" w:rsidRPr="00264D4F">
        <w:rPr>
          <w:color w:val="000000" w:themeColor="text1"/>
          <w:lang w:val="fr-FR" w:eastAsia="es-CO"/>
        </w:rPr>
        <w:t xml:space="preserve">Dédommagement des </w:t>
      </w:r>
      <w:r w:rsidRPr="00264D4F">
        <w:rPr>
          <w:color w:val="000000" w:themeColor="text1"/>
          <w:lang w:val="fr-FR" w:eastAsia="es-CO"/>
        </w:rPr>
        <w:t>victimes de disparition forcée au 1</w:t>
      </w:r>
      <w:r w:rsidRPr="00264D4F">
        <w:rPr>
          <w:color w:val="000000" w:themeColor="text1"/>
          <w:vertAlign w:val="superscript"/>
          <w:lang w:val="fr-FR" w:eastAsia="es-CO"/>
        </w:rPr>
        <w:t>er</w:t>
      </w:r>
      <w:r w:rsidR="000C5F00">
        <w:rPr>
          <w:color w:val="000000" w:themeColor="text1"/>
          <w:lang w:val="fr-FR" w:eastAsia="es-CO"/>
        </w:rPr>
        <w:t> </w:t>
      </w:r>
      <w:r w:rsidRPr="00264D4F">
        <w:rPr>
          <w:color w:val="000000" w:themeColor="text1"/>
          <w:lang w:val="fr-FR" w:eastAsia="es-CO"/>
        </w:rPr>
        <w:t>juin</w:t>
      </w:r>
      <w:r w:rsidR="000C5F00">
        <w:rPr>
          <w:color w:val="000000" w:themeColor="text1"/>
          <w:lang w:val="fr-FR" w:eastAsia="es-CO"/>
        </w:rPr>
        <w:t> </w:t>
      </w:r>
      <w:r w:rsidRPr="00264D4F">
        <w:rPr>
          <w:color w:val="000000" w:themeColor="text1"/>
          <w:lang w:val="fr-FR" w:eastAsia="es-CO"/>
        </w:rPr>
        <w:t xml:space="preserve">2014 </w:t>
      </w:r>
    </w:p>
    <w:p w:rsidR="000B7DFD" w:rsidRPr="00264D4F" w:rsidRDefault="000B7DFD" w:rsidP="0051754B">
      <w:pPr>
        <w:pStyle w:val="H23G"/>
        <w:spacing w:before="0" w:after="80"/>
        <w:rPr>
          <w:rFonts w:eastAsia="Calibri"/>
          <w:color w:val="000000" w:themeColor="text1"/>
          <w:szCs w:val="22"/>
          <w:lang w:val="fr-FR" w:eastAsia="es-CO"/>
        </w:rPr>
      </w:pPr>
      <w:r w:rsidRPr="00264D4F">
        <w:rPr>
          <w:color w:val="000000" w:themeColor="text1"/>
          <w:lang w:val="fr-FR" w:eastAsia="es-CO"/>
        </w:rPr>
        <w:tab/>
      </w:r>
      <w:r w:rsidRPr="00264D4F">
        <w:rPr>
          <w:color w:val="000000" w:themeColor="text1"/>
          <w:lang w:val="fr-FR" w:eastAsia="es-CO"/>
        </w:rPr>
        <w:tab/>
      </w:r>
      <w:r w:rsidRPr="00264D4F">
        <w:rPr>
          <w:b w:val="0"/>
          <w:color w:val="000000" w:themeColor="text1"/>
          <w:lang w:val="fr-FR"/>
        </w:rPr>
        <w:t>Tableau 11</w:t>
      </w:r>
      <w:r w:rsidRPr="00264D4F">
        <w:rPr>
          <w:b w:val="0"/>
          <w:color w:val="000000" w:themeColor="text1"/>
          <w:lang w:val="fr-FR"/>
        </w:rPr>
        <w:br/>
      </w:r>
      <w:r w:rsidR="003E3AAA" w:rsidRPr="00264D4F">
        <w:rPr>
          <w:color w:val="000000" w:themeColor="text1"/>
          <w:lang w:val="fr-FR" w:eastAsia="es-CO"/>
        </w:rPr>
        <w:t>Dédommagement des victimes de disparition forcée</w:t>
      </w:r>
    </w:p>
    <w:tbl>
      <w:tblPr>
        <w:tblW w:w="723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9"/>
        <w:gridCol w:w="2132"/>
        <w:gridCol w:w="1455"/>
        <w:gridCol w:w="2514"/>
      </w:tblGrid>
      <w:tr w:rsidR="0051754B" w:rsidRPr="00264D4F" w:rsidTr="0051754B">
        <w:trPr>
          <w:cantSplit/>
          <w:tblHeader/>
        </w:trPr>
        <w:tc>
          <w:tcPr>
            <w:tcW w:w="112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1754B" w:rsidRPr="00264D4F" w:rsidRDefault="0051754B" w:rsidP="002D1D64">
            <w:pPr>
              <w:keepNext/>
              <w:suppressAutoHyphens w:val="0"/>
              <w:spacing w:before="80" w:after="80" w:line="200" w:lineRule="exact"/>
              <w:rPr>
                <w:rFonts w:eastAsia="Calibri"/>
                <w:bCs/>
                <w:i/>
                <w:color w:val="000000" w:themeColor="text1"/>
                <w:sz w:val="16"/>
                <w:lang w:val="fr-FR" w:eastAsia="es-CO"/>
              </w:rPr>
            </w:pPr>
            <w:r w:rsidRPr="00264D4F">
              <w:rPr>
                <w:rFonts w:eastAsia="Calibri"/>
                <w:bCs/>
                <w:i/>
                <w:color w:val="000000" w:themeColor="text1"/>
                <w:sz w:val="16"/>
                <w:lang w:val="fr-FR" w:eastAsia="es-CO"/>
              </w:rPr>
              <w:t>Année</w:t>
            </w:r>
          </w:p>
        </w:tc>
        <w:tc>
          <w:tcPr>
            <w:tcW w:w="213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1754B" w:rsidRPr="00264D4F" w:rsidRDefault="0051754B" w:rsidP="002D1D64">
            <w:pPr>
              <w:keepNext/>
              <w:suppressAutoHyphens w:val="0"/>
              <w:spacing w:before="80" w:after="80" w:line="200" w:lineRule="exact"/>
              <w:rPr>
                <w:rFonts w:eastAsia="Calibri"/>
                <w:bCs/>
                <w:i/>
                <w:color w:val="000000" w:themeColor="text1"/>
                <w:sz w:val="16"/>
                <w:lang w:val="fr-FR" w:eastAsia="es-CO"/>
              </w:rPr>
            </w:pPr>
            <w:r w:rsidRPr="00264D4F">
              <w:rPr>
                <w:rFonts w:eastAsia="Calibri"/>
                <w:bCs/>
                <w:i/>
                <w:color w:val="000000" w:themeColor="text1"/>
                <w:sz w:val="16"/>
                <w:lang w:val="fr-FR" w:eastAsia="es-CO"/>
              </w:rPr>
              <w:t>Crime</w:t>
            </w:r>
          </w:p>
        </w:tc>
        <w:tc>
          <w:tcPr>
            <w:tcW w:w="145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1754B" w:rsidRPr="00264D4F" w:rsidRDefault="0051754B" w:rsidP="000C5F00">
            <w:pPr>
              <w:keepNext/>
              <w:suppressAutoHyphens w:val="0"/>
              <w:spacing w:before="80" w:after="80" w:line="200" w:lineRule="exact"/>
              <w:ind w:right="57"/>
              <w:jc w:val="right"/>
              <w:rPr>
                <w:rFonts w:eastAsia="Calibri"/>
                <w:bCs/>
                <w:i/>
                <w:color w:val="000000" w:themeColor="text1"/>
                <w:sz w:val="16"/>
                <w:lang w:val="fr-FR" w:eastAsia="es-CO"/>
              </w:rPr>
            </w:pPr>
            <w:r>
              <w:rPr>
                <w:rFonts w:eastAsia="Calibri"/>
                <w:bCs/>
                <w:i/>
                <w:color w:val="000000" w:themeColor="text1"/>
                <w:sz w:val="16"/>
                <w:lang w:val="fr-FR" w:eastAsia="es-CO"/>
              </w:rPr>
              <w:t>Nombre de paiements</w:t>
            </w:r>
          </w:p>
        </w:tc>
        <w:tc>
          <w:tcPr>
            <w:tcW w:w="251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1754B" w:rsidRPr="00264D4F" w:rsidRDefault="0051754B" w:rsidP="0051754B">
            <w:pPr>
              <w:keepNext/>
              <w:suppressAutoHyphens w:val="0"/>
              <w:spacing w:before="80" w:after="80" w:line="200" w:lineRule="exact"/>
              <w:ind w:right="57"/>
              <w:jc w:val="right"/>
              <w:rPr>
                <w:rFonts w:eastAsia="Calibri"/>
                <w:bCs/>
                <w:i/>
                <w:color w:val="000000" w:themeColor="text1"/>
                <w:sz w:val="16"/>
                <w:lang w:val="fr-FR" w:eastAsia="es-CO"/>
              </w:rPr>
            </w:pPr>
            <w:r>
              <w:rPr>
                <w:rFonts w:eastAsia="Calibri"/>
                <w:bCs/>
                <w:i/>
                <w:color w:val="000000" w:themeColor="text1"/>
                <w:sz w:val="16"/>
                <w:lang w:val="fr-FR" w:eastAsia="es-CO"/>
              </w:rPr>
              <w:t>Montant payé (en Col$)</w:t>
            </w:r>
            <w:r w:rsidRPr="00264D4F">
              <w:rPr>
                <w:rFonts w:eastAsia="Calibri"/>
                <w:bCs/>
                <w:i/>
                <w:color w:val="000000" w:themeColor="text1"/>
                <w:sz w:val="16"/>
                <w:lang w:val="fr-FR" w:eastAsia="es-CO"/>
              </w:rPr>
              <w:t xml:space="preserve"> </w:t>
            </w:r>
          </w:p>
        </w:tc>
      </w:tr>
      <w:tr w:rsidR="0051754B" w:rsidRPr="00264D4F" w:rsidTr="0051754B">
        <w:trPr>
          <w:cantSplit/>
        </w:trPr>
        <w:tc>
          <w:tcPr>
            <w:tcW w:w="1129" w:type="dxa"/>
            <w:tcBorders>
              <w:top w:val="single" w:sz="12" w:space="0" w:color="auto"/>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t>2009</w:t>
            </w:r>
          </w:p>
        </w:tc>
        <w:tc>
          <w:tcPr>
            <w:tcW w:w="2132" w:type="dxa"/>
            <w:tcBorders>
              <w:top w:val="single" w:sz="12" w:space="0" w:color="auto"/>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color w:val="000000" w:themeColor="text1"/>
                <w:sz w:val="18"/>
                <w:lang w:val="fr-FR"/>
              </w:rPr>
            </w:pPr>
            <w:r w:rsidRPr="00264D4F">
              <w:rPr>
                <w:color w:val="000000" w:themeColor="text1"/>
                <w:sz w:val="18"/>
                <w:lang w:val="fr-FR"/>
              </w:rPr>
              <w:t>Disparition forcée</w:t>
            </w:r>
          </w:p>
        </w:tc>
        <w:tc>
          <w:tcPr>
            <w:tcW w:w="1455" w:type="dxa"/>
            <w:tcBorders>
              <w:top w:val="single" w:sz="12" w:space="0" w:color="auto"/>
            </w:tcBorders>
            <w:shd w:val="clear" w:color="auto" w:fill="auto"/>
            <w:noWrap/>
            <w:tcMar>
              <w:top w:w="0" w:type="dxa"/>
              <w:left w:w="0" w:type="dxa"/>
              <w:bottom w:w="0" w:type="dxa"/>
              <w:right w:w="0" w:type="dxa"/>
            </w:tcMar>
            <w:hideMark/>
          </w:tcPr>
          <w:p w:rsidR="0051754B" w:rsidRPr="00264D4F" w:rsidRDefault="0051754B" w:rsidP="000C5F00">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3387</w:t>
            </w:r>
          </w:p>
        </w:tc>
        <w:tc>
          <w:tcPr>
            <w:tcW w:w="2514" w:type="dxa"/>
            <w:tcBorders>
              <w:top w:val="single" w:sz="12" w:space="0" w:color="auto"/>
            </w:tcBorders>
            <w:shd w:val="clear" w:color="auto" w:fill="auto"/>
            <w:noWrap/>
            <w:tcMar>
              <w:top w:w="0" w:type="dxa"/>
              <w:left w:w="0" w:type="dxa"/>
              <w:bottom w:w="0" w:type="dxa"/>
              <w:right w:w="0" w:type="dxa"/>
            </w:tcMar>
            <w:hideMark/>
          </w:tcPr>
          <w:p w:rsidR="0051754B" w:rsidRPr="00264D4F" w:rsidRDefault="0051754B" w:rsidP="005F608A">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26 716 398 742,43</w:t>
            </w:r>
          </w:p>
        </w:tc>
      </w:tr>
      <w:tr w:rsidR="0051754B" w:rsidRPr="00264D4F" w:rsidTr="0051754B">
        <w:trPr>
          <w:cantSplit/>
        </w:trPr>
        <w:tc>
          <w:tcPr>
            <w:tcW w:w="1129" w:type="dxa"/>
            <w:tcBorders>
              <w:bottom w:val="nil"/>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t>2010</w:t>
            </w:r>
          </w:p>
        </w:tc>
        <w:tc>
          <w:tcPr>
            <w:tcW w:w="2132" w:type="dxa"/>
            <w:tcBorders>
              <w:bottom w:val="nil"/>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color w:val="000000" w:themeColor="text1"/>
                <w:sz w:val="18"/>
                <w:lang w:val="fr-FR"/>
              </w:rPr>
            </w:pPr>
            <w:r w:rsidRPr="00264D4F">
              <w:rPr>
                <w:color w:val="000000" w:themeColor="text1"/>
                <w:sz w:val="18"/>
                <w:lang w:val="fr-FR"/>
              </w:rPr>
              <w:t xml:space="preserve">Disparition forcée </w:t>
            </w:r>
          </w:p>
        </w:tc>
        <w:tc>
          <w:tcPr>
            <w:tcW w:w="1455" w:type="dxa"/>
            <w:tcBorders>
              <w:bottom w:val="nil"/>
            </w:tcBorders>
            <w:shd w:val="clear" w:color="auto" w:fill="auto"/>
            <w:noWrap/>
            <w:tcMar>
              <w:top w:w="0" w:type="dxa"/>
              <w:left w:w="0" w:type="dxa"/>
              <w:bottom w:w="0" w:type="dxa"/>
              <w:right w:w="0" w:type="dxa"/>
            </w:tcMar>
            <w:hideMark/>
          </w:tcPr>
          <w:p w:rsidR="0051754B" w:rsidRPr="00264D4F" w:rsidRDefault="0051754B" w:rsidP="000C5F00">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4092</w:t>
            </w:r>
          </w:p>
        </w:tc>
        <w:tc>
          <w:tcPr>
            <w:tcW w:w="2514" w:type="dxa"/>
            <w:tcBorders>
              <w:bottom w:val="nil"/>
            </w:tcBorders>
            <w:shd w:val="clear" w:color="auto" w:fill="auto"/>
            <w:noWrap/>
            <w:tcMar>
              <w:top w:w="0" w:type="dxa"/>
              <w:left w:w="0" w:type="dxa"/>
              <w:bottom w:w="0" w:type="dxa"/>
              <w:right w:w="0" w:type="dxa"/>
            </w:tcMar>
            <w:hideMark/>
          </w:tcPr>
          <w:p w:rsidR="0051754B" w:rsidRPr="00264D4F" w:rsidRDefault="0051754B" w:rsidP="005F608A">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39 539 674 608, 00</w:t>
            </w:r>
          </w:p>
        </w:tc>
      </w:tr>
      <w:tr w:rsidR="0051754B" w:rsidRPr="00264D4F" w:rsidTr="0051754B">
        <w:trPr>
          <w:cantSplit/>
        </w:trPr>
        <w:tc>
          <w:tcPr>
            <w:tcW w:w="1129" w:type="dxa"/>
            <w:tcBorders>
              <w:top w:val="nil"/>
              <w:bottom w:val="nil"/>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t>2011</w:t>
            </w:r>
          </w:p>
        </w:tc>
        <w:tc>
          <w:tcPr>
            <w:tcW w:w="2132" w:type="dxa"/>
            <w:tcBorders>
              <w:top w:val="nil"/>
              <w:bottom w:val="nil"/>
            </w:tcBorders>
            <w:shd w:val="clear" w:color="auto" w:fill="auto"/>
            <w:noWrap/>
            <w:tcMar>
              <w:top w:w="0" w:type="dxa"/>
              <w:left w:w="0" w:type="dxa"/>
              <w:bottom w:w="0" w:type="dxa"/>
              <w:right w:w="0" w:type="dxa"/>
            </w:tcMar>
            <w:hideMark/>
          </w:tcPr>
          <w:p w:rsidR="0051754B" w:rsidRPr="00264D4F" w:rsidRDefault="0051754B" w:rsidP="002D1D64">
            <w:pPr>
              <w:suppressAutoHyphens w:val="0"/>
              <w:spacing w:before="40" w:after="40" w:line="220" w:lineRule="exact"/>
              <w:rPr>
                <w:color w:val="000000" w:themeColor="text1"/>
                <w:sz w:val="18"/>
                <w:lang w:val="fr-FR"/>
              </w:rPr>
            </w:pPr>
            <w:r w:rsidRPr="00264D4F">
              <w:rPr>
                <w:color w:val="000000" w:themeColor="text1"/>
                <w:sz w:val="18"/>
                <w:lang w:val="fr-FR"/>
              </w:rPr>
              <w:t>Disparition forcée</w:t>
            </w:r>
          </w:p>
        </w:tc>
        <w:tc>
          <w:tcPr>
            <w:tcW w:w="1455" w:type="dxa"/>
            <w:tcBorders>
              <w:top w:val="nil"/>
              <w:bottom w:val="nil"/>
            </w:tcBorders>
            <w:shd w:val="clear" w:color="auto" w:fill="auto"/>
            <w:noWrap/>
            <w:tcMar>
              <w:top w:w="0" w:type="dxa"/>
              <w:left w:w="0" w:type="dxa"/>
              <w:bottom w:w="0" w:type="dxa"/>
              <w:right w:w="0" w:type="dxa"/>
            </w:tcMar>
            <w:hideMark/>
          </w:tcPr>
          <w:p w:rsidR="0051754B" w:rsidRPr="00264D4F" w:rsidRDefault="0051754B" w:rsidP="000C5F00">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11198</w:t>
            </w:r>
          </w:p>
        </w:tc>
        <w:tc>
          <w:tcPr>
            <w:tcW w:w="2514" w:type="dxa"/>
            <w:tcBorders>
              <w:top w:val="nil"/>
              <w:bottom w:val="nil"/>
            </w:tcBorders>
            <w:shd w:val="clear" w:color="auto" w:fill="auto"/>
            <w:noWrap/>
            <w:tcMar>
              <w:top w:w="0" w:type="dxa"/>
              <w:left w:w="0" w:type="dxa"/>
              <w:bottom w:w="0" w:type="dxa"/>
              <w:right w:w="0" w:type="dxa"/>
            </w:tcMar>
            <w:hideMark/>
          </w:tcPr>
          <w:p w:rsidR="0051754B" w:rsidRPr="00264D4F" w:rsidRDefault="0051754B" w:rsidP="005F608A">
            <w:pPr>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69 729 828 062,40</w:t>
            </w:r>
          </w:p>
        </w:tc>
      </w:tr>
      <w:tr w:rsidR="0051754B" w:rsidRPr="00264D4F" w:rsidTr="0051754B">
        <w:trPr>
          <w:cantSplit/>
        </w:trPr>
        <w:tc>
          <w:tcPr>
            <w:tcW w:w="1129" w:type="dxa"/>
            <w:tcBorders>
              <w:top w:val="nil"/>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lastRenderedPageBreak/>
              <w:t>2012</w:t>
            </w:r>
          </w:p>
        </w:tc>
        <w:tc>
          <w:tcPr>
            <w:tcW w:w="2132" w:type="dxa"/>
            <w:tcBorders>
              <w:top w:val="nil"/>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color w:val="000000" w:themeColor="text1"/>
                <w:sz w:val="18"/>
                <w:lang w:val="fr-FR"/>
              </w:rPr>
            </w:pPr>
            <w:r w:rsidRPr="00264D4F">
              <w:rPr>
                <w:color w:val="000000" w:themeColor="text1"/>
                <w:sz w:val="18"/>
                <w:lang w:val="fr-FR"/>
              </w:rPr>
              <w:t>Disparition forcée</w:t>
            </w:r>
          </w:p>
        </w:tc>
        <w:tc>
          <w:tcPr>
            <w:tcW w:w="1455" w:type="dxa"/>
            <w:tcBorders>
              <w:top w:val="nil"/>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21557</w:t>
            </w:r>
          </w:p>
        </w:tc>
        <w:tc>
          <w:tcPr>
            <w:tcW w:w="2514" w:type="dxa"/>
            <w:tcBorders>
              <w:top w:val="nil"/>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115 936 884 463,40</w:t>
            </w:r>
          </w:p>
        </w:tc>
      </w:tr>
      <w:tr w:rsidR="0051754B" w:rsidRPr="00264D4F" w:rsidTr="0051754B">
        <w:trPr>
          <w:cantSplit/>
        </w:trPr>
        <w:tc>
          <w:tcPr>
            <w:tcW w:w="1129" w:type="dxa"/>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t>2013</w:t>
            </w:r>
          </w:p>
        </w:tc>
        <w:tc>
          <w:tcPr>
            <w:tcW w:w="2132" w:type="dxa"/>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color w:val="000000" w:themeColor="text1"/>
                <w:sz w:val="18"/>
                <w:lang w:val="fr-FR"/>
              </w:rPr>
            </w:pPr>
            <w:r w:rsidRPr="00264D4F">
              <w:rPr>
                <w:color w:val="000000" w:themeColor="text1"/>
                <w:sz w:val="18"/>
                <w:lang w:val="fr-FR"/>
              </w:rPr>
              <w:t>Disparition forcée</w:t>
            </w:r>
          </w:p>
        </w:tc>
        <w:tc>
          <w:tcPr>
            <w:tcW w:w="1455" w:type="dxa"/>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13413</w:t>
            </w:r>
          </w:p>
        </w:tc>
        <w:tc>
          <w:tcPr>
            <w:tcW w:w="2514" w:type="dxa"/>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ind w:right="57"/>
              <w:jc w:val="right"/>
              <w:rPr>
                <w:rFonts w:eastAsia="Calibri"/>
                <w:color w:val="000000" w:themeColor="text1"/>
                <w:sz w:val="18"/>
                <w:lang w:val="fr-FR" w:eastAsia="es-CO"/>
              </w:rPr>
            </w:pPr>
            <w:r w:rsidRPr="00264D4F">
              <w:rPr>
                <w:rFonts w:eastAsia="Calibri"/>
                <w:color w:val="000000" w:themeColor="text1"/>
                <w:sz w:val="18"/>
                <w:lang w:val="fr-FR" w:eastAsia="es-CO"/>
              </w:rPr>
              <w:t>67 776 430 684,76</w:t>
            </w:r>
          </w:p>
        </w:tc>
      </w:tr>
      <w:tr w:rsidR="0051754B" w:rsidRPr="00264D4F" w:rsidTr="0051754B">
        <w:trPr>
          <w:cantSplit/>
        </w:trPr>
        <w:tc>
          <w:tcPr>
            <w:tcW w:w="1129" w:type="dxa"/>
            <w:tcBorders>
              <w:bottom w:val="single" w:sz="4" w:space="0" w:color="auto"/>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rFonts w:eastAsia="Calibri"/>
                <w:color w:val="000000" w:themeColor="text1"/>
                <w:sz w:val="18"/>
                <w:lang w:val="fr-FR" w:eastAsia="es-CO"/>
              </w:rPr>
            </w:pPr>
            <w:r w:rsidRPr="00264D4F">
              <w:rPr>
                <w:rFonts w:eastAsia="Calibri"/>
                <w:color w:val="000000" w:themeColor="text1"/>
                <w:sz w:val="18"/>
                <w:lang w:val="fr-FR" w:eastAsia="es-CO"/>
              </w:rPr>
              <w:t>2014</w:t>
            </w:r>
          </w:p>
        </w:tc>
        <w:tc>
          <w:tcPr>
            <w:tcW w:w="2132" w:type="dxa"/>
            <w:tcBorders>
              <w:bottom w:val="single" w:sz="4" w:space="0" w:color="auto"/>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rPr>
                <w:color w:val="000000" w:themeColor="text1"/>
                <w:sz w:val="18"/>
                <w:lang w:val="fr-FR"/>
              </w:rPr>
            </w:pPr>
            <w:r w:rsidRPr="00264D4F">
              <w:rPr>
                <w:color w:val="000000" w:themeColor="text1"/>
                <w:sz w:val="18"/>
                <w:lang w:val="fr-FR"/>
              </w:rPr>
              <w:t>Disparition forcée</w:t>
            </w:r>
          </w:p>
        </w:tc>
        <w:tc>
          <w:tcPr>
            <w:tcW w:w="1455" w:type="dxa"/>
            <w:tcBorders>
              <w:bottom w:val="single" w:sz="4" w:space="0" w:color="auto"/>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jc w:val="right"/>
              <w:rPr>
                <w:rFonts w:eastAsia="Calibri"/>
                <w:color w:val="000000" w:themeColor="text1"/>
                <w:sz w:val="18"/>
                <w:lang w:val="fr-FR" w:eastAsia="es-CO"/>
              </w:rPr>
            </w:pPr>
            <w:r w:rsidRPr="00264D4F">
              <w:rPr>
                <w:rFonts w:eastAsia="Calibri"/>
                <w:color w:val="000000" w:themeColor="text1"/>
                <w:sz w:val="18"/>
                <w:lang w:val="fr-FR" w:eastAsia="es-CO"/>
              </w:rPr>
              <w:t>1548</w:t>
            </w:r>
          </w:p>
        </w:tc>
        <w:tc>
          <w:tcPr>
            <w:tcW w:w="2514" w:type="dxa"/>
            <w:tcBorders>
              <w:bottom w:val="single" w:sz="4" w:space="0" w:color="auto"/>
            </w:tcBorders>
            <w:shd w:val="clear" w:color="auto" w:fill="auto"/>
            <w:noWrap/>
            <w:tcMar>
              <w:top w:w="0" w:type="dxa"/>
              <w:left w:w="0" w:type="dxa"/>
              <w:bottom w:w="0" w:type="dxa"/>
              <w:right w:w="0" w:type="dxa"/>
            </w:tcMar>
            <w:hideMark/>
          </w:tcPr>
          <w:p w:rsidR="0051754B" w:rsidRPr="00264D4F" w:rsidRDefault="0051754B" w:rsidP="005F608A">
            <w:pPr>
              <w:keepNext/>
              <w:keepLines/>
              <w:suppressAutoHyphens w:val="0"/>
              <w:spacing w:before="40" w:after="40" w:line="220" w:lineRule="exact"/>
              <w:jc w:val="right"/>
              <w:rPr>
                <w:rFonts w:eastAsia="Calibri"/>
                <w:color w:val="000000" w:themeColor="text1"/>
                <w:sz w:val="18"/>
                <w:lang w:val="fr-FR" w:eastAsia="es-CO"/>
              </w:rPr>
            </w:pPr>
            <w:r w:rsidRPr="00264D4F">
              <w:rPr>
                <w:rFonts w:eastAsia="Calibri"/>
                <w:color w:val="000000" w:themeColor="text1"/>
                <w:sz w:val="18"/>
                <w:lang w:val="fr-FR" w:eastAsia="es-CO"/>
              </w:rPr>
              <w:t>7 682 832 193,00</w:t>
            </w:r>
          </w:p>
        </w:tc>
      </w:tr>
      <w:tr w:rsidR="0051754B" w:rsidRPr="00264D4F" w:rsidTr="0051754B">
        <w:trPr>
          <w:cantSplit/>
        </w:trPr>
        <w:tc>
          <w:tcPr>
            <w:tcW w:w="3261" w:type="dxa"/>
            <w:gridSpan w:val="2"/>
            <w:tcBorders>
              <w:top w:val="single" w:sz="4" w:space="0" w:color="auto"/>
              <w:bottom w:val="single" w:sz="12" w:space="0" w:color="auto"/>
            </w:tcBorders>
            <w:shd w:val="clear" w:color="auto" w:fill="auto"/>
            <w:noWrap/>
            <w:tcMar>
              <w:top w:w="0" w:type="dxa"/>
              <w:left w:w="0" w:type="dxa"/>
              <w:bottom w:w="0" w:type="dxa"/>
              <w:right w:w="0" w:type="dxa"/>
            </w:tcMar>
            <w:hideMark/>
          </w:tcPr>
          <w:p w:rsidR="0051754B" w:rsidRPr="00264D4F" w:rsidRDefault="0051754B" w:rsidP="002D1D64">
            <w:pPr>
              <w:keepNext/>
              <w:suppressAutoHyphens w:val="0"/>
              <w:spacing w:before="80" w:after="80" w:line="220" w:lineRule="exact"/>
              <w:ind w:firstLine="284"/>
              <w:rPr>
                <w:b/>
                <w:bCs/>
                <w:color w:val="000000" w:themeColor="text1"/>
                <w:sz w:val="18"/>
                <w:lang w:val="fr-FR"/>
              </w:rPr>
            </w:pPr>
            <w:r w:rsidRPr="00264D4F">
              <w:rPr>
                <w:b/>
                <w:bCs/>
                <w:color w:val="000000" w:themeColor="text1"/>
                <w:sz w:val="18"/>
                <w:lang w:val="fr-FR"/>
              </w:rPr>
              <w:t>Total général</w:t>
            </w:r>
          </w:p>
        </w:tc>
        <w:tc>
          <w:tcPr>
            <w:tcW w:w="1455" w:type="dxa"/>
            <w:tcBorders>
              <w:top w:val="single" w:sz="4" w:space="0" w:color="auto"/>
              <w:bottom w:val="single" w:sz="12" w:space="0" w:color="auto"/>
            </w:tcBorders>
            <w:shd w:val="clear" w:color="auto" w:fill="auto"/>
            <w:noWrap/>
            <w:tcMar>
              <w:top w:w="0" w:type="dxa"/>
              <w:left w:w="0" w:type="dxa"/>
              <w:bottom w:w="0" w:type="dxa"/>
              <w:right w:w="0" w:type="dxa"/>
            </w:tcMar>
            <w:hideMark/>
          </w:tcPr>
          <w:p w:rsidR="0051754B" w:rsidRPr="00264D4F" w:rsidRDefault="0051754B" w:rsidP="002D1D64">
            <w:pPr>
              <w:keepNext/>
              <w:suppressAutoHyphens w:val="0"/>
              <w:spacing w:before="80" w:after="80" w:line="220" w:lineRule="exact"/>
              <w:jc w:val="right"/>
              <w:rPr>
                <w:rFonts w:eastAsia="Calibri"/>
                <w:b/>
                <w:bCs/>
                <w:color w:val="000000" w:themeColor="text1"/>
                <w:sz w:val="18"/>
                <w:lang w:val="fr-FR" w:eastAsia="es-CO"/>
              </w:rPr>
            </w:pPr>
            <w:r w:rsidRPr="00264D4F">
              <w:rPr>
                <w:rFonts w:eastAsia="Calibri"/>
                <w:b/>
                <w:bCs/>
                <w:color w:val="000000" w:themeColor="text1"/>
                <w:sz w:val="18"/>
                <w:lang w:val="fr-FR" w:eastAsia="es-CO"/>
              </w:rPr>
              <w:t>55195</w:t>
            </w:r>
          </w:p>
        </w:tc>
        <w:tc>
          <w:tcPr>
            <w:tcW w:w="2514" w:type="dxa"/>
            <w:tcBorders>
              <w:top w:val="single" w:sz="4" w:space="0" w:color="auto"/>
              <w:bottom w:val="single" w:sz="12" w:space="0" w:color="auto"/>
            </w:tcBorders>
            <w:shd w:val="clear" w:color="auto" w:fill="auto"/>
            <w:noWrap/>
            <w:tcMar>
              <w:top w:w="0" w:type="dxa"/>
              <w:left w:w="0" w:type="dxa"/>
              <w:bottom w:w="0" w:type="dxa"/>
              <w:right w:w="0" w:type="dxa"/>
            </w:tcMar>
            <w:hideMark/>
          </w:tcPr>
          <w:p w:rsidR="0051754B" w:rsidRPr="00264D4F" w:rsidRDefault="0051754B" w:rsidP="005F608A">
            <w:pPr>
              <w:keepNext/>
              <w:suppressAutoHyphens w:val="0"/>
              <w:spacing w:before="80" w:after="80" w:line="220" w:lineRule="exact"/>
              <w:jc w:val="right"/>
              <w:rPr>
                <w:rFonts w:eastAsia="Calibri"/>
                <w:b/>
                <w:bCs/>
                <w:color w:val="000000" w:themeColor="text1"/>
                <w:sz w:val="18"/>
                <w:lang w:val="fr-FR" w:eastAsia="es-CO"/>
              </w:rPr>
            </w:pPr>
            <w:r w:rsidRPr="00264D4F">
              <w:rPr>
                <w:rFonts w:eastAsia="Calibri"/>
                <w:b/>
                <w:bCs/>
                <w:color w:val="000000" w:themeColor="text1"/>
                <w:sz w:val="18"/>
                <w:lang w:val="fr-FR" w:eastAsia="es-CO"/>
              </w:rPr>
              <w:t>327 382 048 754,00</w:t>
            </w:r>
          </w:p>
        </w:tc>
      </w:tr>
    </w:tbl>
    <w:p w:rsidR="000B7DFD" w:rsidRPr="00264D4F" w:rsidRDefault="000B7DFD" w:rsidP="0051754B">
      <w:pPr>
        <w:pStyle w:val="SingleTxtG"/>
        <w:spacing w:line="200" w:lineRule="atLeast"/>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Pr="00264D4F">
        <w:rPr>
          <w:color w:val="000000" w:themeColor="text1"/>
          <w:sz w:val="18"/>
          <w:szCs w:val="18"/>
          <w:lang w:val="fr-FR" w:eastAsia="es-CO"/>
        </w:rPr>
        <w:t>: Indemnisations, Sous-Direction d</w:t>
      </w:r>
      <w:r w:rsidR="002A382B" w:rsidRPr="00264D4F">
        <w:rPr>
          <w:color w:val="000000" w:themeColor="text1"/>
          <w:sz w:val="18"/>
          <w:szCs w:val="18"/>
          <w:lang w:val="fr-FR" w:eastAsia="es-CO"/>
        </w:rPr>
        <w:t>es</w:t>
      </w:r>
      <w:r w:rsidRPr="00264D4F">
        <w:rPr>
          <w:color w:val="000000" w:themeColor="text1"/>
          <w:sz w:val="18"/>
          <w:szCs w:val="18"/>
          <w:lang w:val="fr-FR" w:eastAsia="es-CO"/>
        </w:rPr>
        <w:t xml:space="preserve"> réparation</w:t>
      </w:r>
      <w:r w:rsidR="002A382B" w:rsidRPr="00264D4F">
        <w:rPr>
          <w:color w:val="000000" w:themeColor="text1"/>
          <w:sz w:val="18"/>
          <w:szCs w:val="18"/>
          <w:lang w:val="fr-FR" w:eastAsia="es-CO"/>
        </w:rPr>
        <w:t>s</w:t>
      </w:r>
      <w:r w:rsidRPr="00264D4F">
        <w:rPr>
          <w:color w:val="000000" w:themeColor="text1"/>
          <w:sz w:val="18"/>
          <w:szCs w:val="18"/>
          <w:lang w:val="fr-FR" w:eastAsia="es-CO"/>
        </w:rPr>
        <w:t xml:space="preserve"> (</w:t>
      </w:r>
      <w:r w:rsidR="002A382B" w:rsidRPr="00264D4F">
        <w:rPr>
          <w:rFonts w:eastAsia="Calibri"/>
          <w:color w:val="000000" w:themeColor="text1"/>
          <w:sz w:val="18"/>
          <w:szCs w:val="18"/>
          <w:lang w:val="fr-FR" w:eastAsia="es-CO"/>
        </w:rPr>
        <w:t>Unité administrative pour la prise en charge et le dédommagement intégral des victimes de violences</w:t>
      </w:r>
      <w:r w:rsidRPr="00264D4F">
        <w:rPr>
          <w:color w:val="000000" w:themeColor="text1"/>
          <w:sz w:val="18"/>
          <w:szCs w:val="18"/>
          <w:lang w:val="fr-FR" w:eastAsia="es-CO"/>
        </w:rPr>
        <w:t>).</w:t>
      </w:r>
    </w:p>
    <w:p w:rsidR="000B7DFD" w:rsidRPr="00264D4F" w:rsidRDefault="000B7DFD" w:rsidP="002D1D64">
      <w:pPr>
        <w:pStyle w:val="H23G"/>
        <w:rPr>
          <w:color w:val="000000" w:themeColor="text1"/>
          <w:lang w:val="fr-FR" w:eastAsia="es-CO"/>
        </w:rPr>
      </w:pPr>
      <w:r w:rsidRPr="00264D4F">
        <w:rPr>
          <w:color w:val="000000" w:themeColor="text1"/>
          <w:lang w:val="fr-FR" w:eastAsia="es-CO"/>
        </w:rPr>
        <w:tab/>
        <w:t>4.</w:t>
      </w:r>
      <w:r w:rsidRPr="00264D4F">
        <w:rPr>
          <w:color w:val="000000" w:themeColor="text1"/>
          <w:lang w:val="fr-FR" w:eastAsia="es-CO"/>
        </w:rPr>
        <w:tab/>
        <w:t>Les mesures d</w:t>
      </w:r>
      <w:r w:rsidR="002A382B" w:rsidRPr="00264D4F">
        <w:rPr>
          <w:color w:val="000000" w:themeColor="text1"/>
          <w:lang w:val="fr-FR" w:eastAsia="es-CO"/>
        </w:rPr>
        <w:t>'apaisement</w:t>
      </w:r>
      <w:r w:rsidRPr="00264D4F">
        <w:rPr>
          <w:color w:val="000000" w:themeColor="text1"/>
          <w:lang w:val="fr-FR" w:eastAsia="es-CO"/>
        </w:rPr>
        <w:t xml:space="preserve"> </w:t>
      </w:r>
    </w:p>
    <w:p w:rsidR="000B7DFD" w:rsidRPr="00264D4F" w:rsidRDefault="002A382B"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Ces mesures </w:t>
      </w:r>
      <w:r w:rsidR="000B7DFD" w:rsidRPr="00264D4F">
        <w:rPr>
          <w:rFonts w:eastAsia="Calibri"/>
          <w:color w:val="000000" w:themeColor="text1"/>
          <w:lang w:val="fr-FR" w:eastAsia="es-CO"/>
        </w:rPr>
        <w:t>ont un caractère matériel et immatériel</w:t>
      </w:r>
      <w:r w:rsidRPr="00264D4F">
        <w:rPr>
          <w:rFonts w:eastAsia="Calibri"/>
          <w:color w:val="000000" w:themeColor="text1"/>
          <w:lang w:val="fr-FR" w:eastAsia="es-CO"/>
        </w:rPr>
        <w:t>. Elles</w:t>
      </w:r>
      <w:r w:rsidR="000B7DFD" w:rsidRPr="00264D4F">
        <w:rPr>
          <w:rFonts w:eastAsia="Calibri"/>
          <w:color w:val="000000" w:themeColor="text1"/>
          <w:lang w:val="fr-FR" w:eastAsia="es-CO"/>
        </w:rPr>
        <w:t xml:space="preserve"> vis</w:t>
      </w:r>
      <w:r w:rsidRPr="00264D4F">
        <w:rPr>
          <w:rFonts w:eastAsia="Calibri"/>
          <w:color w:val="000000" w:themeColor="text1"/>
          <w:lang w:val="fr-FR" w:eastAsia="es-CO"/>
        </w:rPr>
        <w:t>e</w:t>
      </w:r>
      <w:r w:rsidR="000B7DFD" w:rsidRPr="00264D4F">
        <w:rPr>
          <w:rFonts w:eastAsia="Calibri"/>
          <w:color w:val="000000" w:themeColor="text1"/>
          <w:lang w:val="fr-FR" w:eastAsia="es-CO"/>
        </w:rPr>
        <w:t>nt à restaurer la dignité des victimes et à faire connaître la vérité sur ce qui s</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est passé, grâce à la reconstruction des événements et </w:t>
      </w:r>
      <w:r w:rsidRPr="00264D4F">
        <w:rPr>
          <w:rFonts w:eastAsia="Calibri"/>
          <w:color w:val="000000" w:themeColor="text1"/>
          <w:lang w:val="fr-FR" w:eastAsia="es-CO"/>
        </w:rPr>
        <w:t xml:space="preserve">à </w:t>
      </w:r>
      <w:r w:rsidR="000B7DFD" w:rsidRPr="00264D4F">
        <w:rPr>
          <w:rFonts w:eastAsia="Calibri"/>
          <w:color w:val="000000" w:themeColor="text1"/>
          <w:lang w:val="fr-FR" w:eastAsia="es-CO"/>
        </w:rPr>
        <w:t>la préservation de la mémoire</w:t>
      </w:r>
      <w:r w:rsidRPr="00264D4F">
        <w:rPr>
          <w:rFonts w:eastAsia="Calibri"/>
          <w:color w:val="000000" w:themeColor="text1"/>
          <w:lang w:val="fr-FR" w:eastAsia="es-CO"/>
        </w:rPr>
        <w:t xml:space="preserve"> historique</w:t>
      </w:r>
      <w:r w:rsidR="000B7DFD" w:rsidRPr="00264D4F">
        <w:rPr>
          <w:rFonts w:eastAsia="Calibri"/>
          <w:color w:val="000000" w:themeColor="text1"/>
          <w:lang w:val="fr-FR" w:eastAsia="es-CO"/>
        </w:rPr>
        <w:t xml:space="preserve">. </w:t>
      </w:r>
      <w:r w:rsidR="00E6434A" w:rsidRPr="00264D4F">
        <w:rPr>
          <w:rFonts w:eastAsia="Calibri"/>
          <w:color w:val="000000" w:themeColor="text1"/>
          <w:lang w:val="fr-FR" w:eastAsia="es-CO"/>
        </w:rPr>
        <w:t>Leur objectif est</w:t>
      </w:r>
      <w:r w:rsidR="000B7DFD" w:rsidRPr="00264D4F">
        <w:rPr>
          <w:rFonts w:eastAsia="Calibri"/>
          <w:color w:val="000000" w:themeColor="text1"/>
          <w:lang w:val="fr-FR" w:eastAsia="es-CO"/>
        </w:rPr>
        <w:t xml:space="preserve"> principalement </w:t>
      </w:r>
      <w:r w:rsidR="00E6434A" w:rsidRPr="00264D4F">
        <w:rPr>
          <w:rFonts w:eastAsia="Calibri"/>
          <w:color w:val="000000" w:themeColor="text1"/>
          <w:lang w:val="fr-FR" w:eastAsia="es-CO"/>
        </w:rPr>
        <w:t xml:space="preserve">d'apporter un certain confort </w:t>
      </w:r>
      <w:r w:rsidR="000B7DFD" w:rsidRPr="00264D4F">
        <w:rPr>
          <w:rFonts w:eastAsia="Calibri"/>
          <w:color w:val="000000" w:themeColor="text1"/>
          <w:lang w:val="fr-FR" w:eastAsia="es-CO"/>
        </w:rPr>
        <w:t xml:space="preserve">et </w:t>
      </w:r>
      <w:r w:rsidR="00E6434A" w:rsidRPr="00264D4F">
        <w:rPr>
          <w:rFonts w:eastAsia="Calibri"/>
          <w:color w:val="000000" w:themeColor="text1"/>
          <w:lang w:val="fr-FR" w:eastAsia="es-CO"/>
        </w:rPr>
        <w:t>d'</w:t>
      </w:r>
      <w:r w:rsidR="000B7DFD" w:rsidRPr="00264D4F">
        <w:rPr>
          <w:rFonts w:eastAsia="Calibri"/>
          <w:color w:val="000000" w:themeColor="text1"/>
          <w:lang w:val="fr-FR" w:eastAsia="es-CO"/>
        </w:rPr>
        <w:t>aider à soulager la douleur des victimes. Comme exemples de mesures d</w:t>
      </w:r>
      <w:r w:rsidRPr="00264D4F">
        <w:rPr>
          <w:rFonts w:eastAsia="Calibri"/>
          <w:color w:val="000000" w:themeColor="text1"/>
          <w:lang w:val="fr-FR" w:eastAsia="es-CO"/>
        </w:rPr>
        <w:t>'apaisement,</w:t>
      </w:r>
      <w:r w:rsidR="000B7DFD" w:rsidRPr="00264D4F">
        <w:rPr>
          <w:rFonts w:eastAsia="Calibri"/>
          <w:color w:val="000000" w:themeColor="text1"/>
          <w:lang w:val="fr-FR" w:eastAsia="es-CO"/>
        </w:rPr>
        <w:t xml:space="preserve"> on peut citer</w:t>
      </w:r>
      <w:r w:rsidR="00E07896">
        <w:rPr>
          <w:rFonts w:eastAsia="Calibri"/>
          <w:color w:val="000000" w:themeColor="text1"/>
          <w:lang w:val="fr-FR" w:eastAsia="es-CO"/>
        </w:rPr>
        <w:t>:</w:t>
      </w:r>
    </w:p>
    <w:p w:rsidR="000B7DFD" w:rsidRPr="00264D4F" w:rsidRDefault="000B7DFD" w:rsidP="00FB613A">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Une lettre </w:t>
      </w:r>
      <w:r w:rsidR="00E6434A" w:rsidRPr="00264D4F">
        <w:rPr>
          <w:color w:val="000000" w:themeColor="text1"/>
          <w:lang w:val="fr-FR"/>
        </w:rPr>
        <w:t xml:space="preserve">d'hommage de la direction </w:t>
      </w:r>
      <w:r w:rsidRPr="00264D4F">
        <w:rPr>
          <w:color w:val="000000" w:themeColor="text1"/>
          <w:lang w:val="fr-FR"/>
        </w:rPr>
        <w:t>de l</w:t>
      </w:r>
      <w:r w:rsidR="00E6434A" w:rsidRPr="00264D4F">
        <w:rPr>
          <w:color w:val="000000" w:themeColor="text1"/>
          <w:lang w:val="fr-FR"/>
        </w:rPr>
        <w:t>'</w:t>
      </w:r>
      <w:r w:rsidR="00E6434A" w:rsidRPr="00264D4F">
        <w:rPr>
          <w:rFonts w:eastAsia="Calibri"/>
          <w:color w:val="000000" w:themeColor="text1"/>
          <w:lang w:val="fr-FR" w:eastAsia="es-CO"/>
        </w:rPr>
        <w:t>Unité administrative pour la prise en charge et le dédommagement intégral des victimes de violences,</w:t>
      </w:r>
      <w:r w:rsidRPr="00264D4F">
        <w:rPr>
          <w:color w:val="000000" w:themeColor="text1"/>
          <w:lang w:val="fr-FR"/>
        </w:rPr>
        <w:t xml:space="preserve"> dans laquelle l'</w:t>
      </w:r>
      <w:r w:rsidR="00264D4F" w:rsidRPr="00264D4F">
        <w:rPr>
          <w:color w:val="000000" w:themeColor="text1"/>
          <w:lang w:val="fr-FR"/>
        </w:rPr>
        <w:t>État</w:t>
      </w:r>
      <w:r w:rsidRPr="00264D4F">
        <w:rPr>
          <w:color w:val="000000" w:themeColor="text1"/>
          <w:lang w:val="fr-FR"/>
        </w:rPr>
        <w:t xml:space="preserve"> regrette </w:t>
      </w:r>
      <w:r w:rsidR="00E6434A" w:rsidRPr="00264D4F">
        <w:rPr>
          <w:color w:val="000000" w:themeColor="text1"/>
          <w:lang w:val="fr-FR"/>
        </w:rPr>
        <w:t>les événements qui sont intervenus</w:t>
      </w:r>
      <w:r w:rsidRPr="00264D4F">
        <w:rPr>
          <w:color w:val="000000" w:themeColor="text1"/>
          <w:lang w:val="fr-FR"/>
        </w:rPr>
        <w:t xml:space="preserve"> et confirme l'engagement d</w:t>
      </w:r>
      <w:r w:rsidR="00E6434A" w:rsidRPr="00264D4F">
        <w:rPr>
          <w:color w:val="000000" w:themeColor="text1"/>
          <w:lang w:val="fr-FR"/>
        </w:rPr>
        <w:t>'en assurer la</w:t>
      </w:r>
      <w:r w:rsidRPr="00264D4F">
        <w:rPr>
          <w:color w:val="000000" w:themeColor="text1"/>
          <w:lang w:val="fr-FR"/>
        </w:rPr>
        <w:t xml:space="preserve"> réparation intégrale;</w:t>
      </w:r>
    </w:p>
    <w:p w:rsidR="000B7DFD" w:rsidRPr="00264D4F" w:rsidRDefault="000B7DFD" w:rsidP="00FB613A">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L'exemption du service militaire obligatoire et la </w:t>
      </w:r>
      <w:r w:rsidR="00E6434A" w:rsidRPr="00264D4F">
        <w:rPr>
          <w:color w:val="000000" w:themeColor="text1"/>
          <w:lang w:val="fr-FR"/>
        </w:rPr>
        <w:t>non-</w:t>
      </w:r>
      <w:r w:rsidRPr="00264D4F">
        <w:rPr>
          <w:color w:val="000000" w:themeColor="text1"/>
          <w:lang w:val="fr-FR"/>
        </w:rPr>
        <w:t>incorporation de</w:t>
      </w:r>
      <w:r w:rsidR="00E6434A" w:rsidRPr="00264D4F">
        <w:rPr>
          <w:color w:val="000000" w:themeColor="text1"/>
          <w:lang w:val="fr-FR"/>
        </w:rPr>
        <w:t>s</w:t>
      </w:r>
      <w:r w:rsidRPr="00264D4F">
        <w:rPr>
          <w:color w:val="000000" w:themeColor="text1"/>
          <w:lang w:val="fr-FR"/>
        </w:rPr>
        <w:t xml:space="preserve"> victimes du conflit armé</w:t>
      </w:r>
      <w:r w:rsidR="00E6434A" w:rsidRPr="00264D4F">
        <w:rPr>
          <w:color w:val="000000" w:themeColor="text1"/>
          <w:lang w:val="fr-FR"/>
        </w:rPr>
        <w:t>;</w:t>
      </w:r>
      <w:r w:rsidRPr="00264D4F">
        <w:rPr>
          <w:color w:val="000000" w:themeColor="text1"/>
          <w:lang w:val="fr-FR"/>
        </w:rPr>
        <w:t xml:space="preserve"> </w:t>
      </w:r>
    </w:p>
    <w:p w:rsidR="000B7DFD" w:rsidRPr="00264D4F" w:rsidRDefault="000B7DFD" w:rsidP="00FB613A">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La recherche de</w:t>
      </w:r>
      <w:r w:rsidR="00E6434A" w:rsidRPr="00264D4F">
        <w:rPr>
          <w:color w:val="000000" w:themeColor="text1"/>
          <w:lang w:val="fr-FR"/>
        </w:rPr>
        <w:t>s</w:t>
      </w:r>
      <w:r w:rsidRPr="00264D4F">
        <w:rPr>
          <w:color w:val="000000" w:themeColor="text1"/>
          <w:lang w:val="fr-FR"/>
        </w:rPr>
        <w:t xml:space="preserve"> personnes disparues;</w:t>
      </w:r>
    </w:p>
    <w:p w:rsidR="000B7DFD" w:rsidRPr="00264D4F" w:rsidRDefault="000B7DFD" w:rsidP="00FB613A">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Les actes de pardon publics;</w:t>
      </w:r>
    </w:p>
    <w:p w:rsidR="000B7DFD" w:rsidRPr="00264D4F" w:rsidRDefault="000B7DFD" w:rsidP="00FB613A">
      <w:pPr>
        <w:pStyle w:val="Bullet1G"/>
        <w:numPr>
          <w:ilvl w:val="1"/>
          <w:numId w:val="44"/>
        </w:numPr>
        <w:tabs>
          <w:tab w:val="num" w:pos="1701"/>
        </w:tabs>
        <w:kinsoku/>
        <w:overflowPunct/>
        <w:autoSpaceDE/>
        <w:autoSpaceDN/>
        <w:adjustRightInd/>
        <w:snapToGrid/>
        <w:ind w:left="1701" w:hanging="170"/>
        <w:rPr>
          <w:color w:val="000000" w:themeColor="text1"/>
          <w:lang w:val="fr-FR"/>
        </w:rPr>
      </w:pPr>
      <w:r w:rsidRPr="00264D4F">
        <w:rPr>
          <w:color w:val="000000" w:themeColor="text1"/>
          <w:lang w:val="fr-FR"/>
        </w:rPr>
        <w:t xml:space="preserve">La construction de la mémoire historique, comme la Journée nationale de </w:t>
      </w:r>
      <w:r w:rsidR="007B0AD3" w:rsidRPr="00264D4F">
        <w:rPr>
          <w:color w:val="000000" w:themeColor="text1"/>
          <w:lang w:val="fr-FR"/>
        </w:rPr>
        <w:t xml:space="preserve">la </w:t>
      </w:r>
      <w:r w:rsidR="00E6434A" w:rsidRPr="00264D4F">
        <w:rPr>
          <w:color w:val="000000" w:themeColor="text1"/>
          <w:lang w:val="fr-FR"/>
        </w:rPr>
        <w:t>mémoire et de la</w:t>
      </w:r>
      <w:r w:rsidRPr="00264D4F">
        <w:rPr>
          <w:color w:val="000000" w:themeColor="text1"/>
          <w:lang w:val="fr-FR"/>
        </w:rPr>
        <w:t xml:space="preserve"> solidarité avec les victimes (9</w:t>
      </w:r>
      <w:r w:rsidR="00533FBD">
        <w:rPr>
          <w:color w:val="000000" w:themeColor="text1"/>
          <w:lang w:val="fr-FR"/>
        </w:rPr>
        <w:t> </w:t>
      </w:r>
      <w:r w:rsidRPr="00264D4F">
        <w:rPr>
          <w:color w:val="000000" w:themeColor="text1"/>
          <w:lang w:val="fr-FR"/>
        </w:rPr>
        <w:t>avril de chaque année).</w:t>
      </w:r>
      <w:r w:rsidR="00E6434A" w:rsidRPr="00264D4F">
        <w:rPr>
          <w:color w:val="000000" w:themeColor="text1"/>
          <w:lang w:val="fr-FR"/>
        </w:rPr>
        <w:t xml:space="preserve"> </w:t>
      </w:r>
      <w:r w:rsidRPr="00264D4F">
        <w:rPr>
          <w:color w:val="000000" w:themeColor="text1"/>
          <w:lang w:val="fr-FR"/>
        </w:rPr>
        <w:t>Hommages, c</w:t>
      </w:r>
      <w:r w:rsidR="007B0AD3" w:rsidRPr="00264D4F">
        <w:rPr>
          <w:color w:val="000000" w:themeColor="text1"/>
          <w:lang w:val="fr-FR"/>
        </w:rPr>
        <w:t>élébrations et mo</w:t>
      </w:r>
      <w:r w:rsidRPr="00264D4F">
        <w:rPr>
          <w:color w:val="000000" w:themeColor="text1"/>
          <w:lang w:val="fr-FR"/>
        </w:rPr>
        <w:t>numents commémora</w:t>
      </w:r>
      <w:r w:rsidR="007B0AD3" w:rsidRPr="00264D4F">
        <w:rPr>
          <w:color w:val="000000" w:themeColor="text1"/>
          <w:lang w:val="fr-FR"/>
        </w:rPr>
        <w:t>nt les</w:t>
      </w:r>
      <w:r w:rsidRPr="00264D4F">
        <w:rPr>
          <w:color w:val="000000" w:themeColor="text1"/>
          <w:lang w:val="fr-FR"/>
        </w:rPr>
        <w:t xml:space="preserve"> victimes.</w:t>
      </w:r>
    </w:p>
    <w:p w:rsidR="000B7DFD" w:rsidRPr="00264D4F" w:rsidRDefault="00E6434A"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Les mesures d'apaisement</w:t>
      </w:r>
      <w:r w:rsidR="000B7DFD" w:rsidRPr="00264D4F">
        <w:rPr>
          <w:rFonts w:eastAsia="Calibri"/>
          <w:color w:val="000000" w:themeColor="text1"/>
          <w:lang w:val="fr-FR" w:eastAsia="es-CO"/>
        </w:rPr>
        <w:t xml:space="preserve"> sont pleinement applicables aux </w:t>
      </w:r>
      <w:r w:rsidRPr="00264D4F">
        <w:rPr>
          <w:rFonts w:eastAsia="Calibri"/>
          <w:color w:val="000000" w:themeColor="text1"/>
          <w:lang w:val="fr-FR" w:eastAsia="es-CO"/>
        </w:rPr>
        <w:t>crimes</w:t>
      </w:r>
      <w:r w:rsidR="000B7DFD" w:rsidRPr="00264D4F">
        <w:rPr>
          <w:rFonts w:eastAsia="Calibri"/>
          <w:color w:val="000000" w:themeColor="text1"/>
          <w:lang w:val="fr-FR" w:eastAsia="es-CO"/>
        </w:rPr>
        <w:t xml:space="preserve"> de disparition forcée</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w:t>
      </w:r>
    </w:p>
    <w:p w:rsidR="000B7DFD" w:rsidRPr="00264D4F" w:rsidRDefault="00E6434A"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En outre, </w:t>
      </w:r>
      <w:r w:rsidR="000B7DFD" w:rsidRPr="00264D4F">
        <w:rPr>
          <w:rFonts w:eastAsia="Calibri"/>
          <w:color w:val="000000" w:themeColor="text1"/>
          <w:lang w:val="fr-FR" w:eastAsia="es-CO"/>
        </w:rPr>
        <w:t xml:space="preserve">des dispositions </w:t>
      </w:r>
      <w:r w:rsidRPr="00264D4F">
        <w:rPr>
          <w:rFonts w:eastAsia="Calibri"/>
          <w:color w:val="000000" w:themeColor="text1"/>
          <w:lang w:val="fr-FR" w:eastAsia="es-CO"/>
        </w:rPr>
        <w:t>ont été prises pour la</w:t>
      </w:r>
      <w:r w:rsidR="000B7DFD" w:rsidRPr="00264D4F">
        <w:rPr>
          <w:rFonts w:eastAsia="Calibri"/>
          <w:color w:val="000000" w:themeColor="text1"/>
          <w:lang w:val="fr-FR" w:eastAsia="es-CO"/>
        </w:rPr>
        <w:t xml:space="preserve"> gestion des </w:t>
      </w:r>
      <w:r w:rsidRPr="00264D4F">
        <w:rPr>
          <w:rFonts w:eastAsia="Calibri"/>
          <w:color w:val="000000" w:themeColor="text1"/>
          <w:lang w:val="fr-FR" w:eastAsia="es-CO"/>
        </w:rPr>
        <w:t>actifs</w:t>
      </w:r>
      <w:r w:rsidR="000B7DFD" w:rsidRPr="00264D4F">
        <w:rPr>
          <w:rFonts w:eastAsia="Calibri"/>
          <w:color w:val="000000" w:themeColor="text1"/>
          <w:lang w:val="fr-FR" w:eastAsia="es-CO"/>
        </w:rPr>
        <w:t xml:space="preserve"> des personnes disparues</w:t>
      </w:r>
      <w:r w:rsidRPr="00264D4F">
        <w:rPr>
          <w:rFonts w:eastAsia="Calibri"/>
          <w:color w:val="000000" w:themeColor="text1"/>
          <w:lang w:val="fr-FR" w:eastAsia="es-CO"/>
        </w:rPr>
        <w:t>, le versement</w:t>
      </w:r>
      <w:r w:rsidR="000B7DFD" w:rsidRPr="00264D4F">
        <w:rPr>
          <w:rFonts w:eastAsia="Calibri"/>
          <w:color w:val="000000" w:themeColor="text1"/>
          <w:lang w:val="fr-FR" w:eastAsia="es-CO"/>
        </w:rPr>
        <w:t xml:space="preserve"> des salaires</w:t>
      </w:r>
      <w:r w:rsidRPr="00264D4F">
        <w:rPr>
          <w:rFonts w:eastAsia="Calibri"/>
          <w:color w:val="000000" w:themeColor="text1"/>
          <w:lang w:val="fr-FR" w:eastAsia="es-CO"/>
        </w:rPr>
        <w:t xml:space="preserve"> et</w:t>
      </w:r>
      <w:r w:rsidR="000B7DFD" w:rsidRPr="00264D4F">
        <w:rPr>
          <w:rFonts w:eastAsia="Calibri"/>
          <w:color w:val="000000" w:themeColor="text1"/>
          <w:lang w:val="fr-FR" w:eastAsia="es-CO"/>
        </w:rPr>
        <w:t xml:space="preserve"> des prestations et l'accès aux exonérations </w:t>
      </w:r>
      <w:r w:rsidRPr="00264D4F">
        <w:rPr>
          <w:rFonts w:eastAsia="Calibri"/>
          <w:color w:val="000000" w:themeColor="text1"/>
          <w:lang w:val="fr-FR" w:eastAsia="es-CO"/>
        </w:rPr>
        <w:t xml:space="preserve">financières et </w:t>
      </w:r>
      <w:r w:rsidR="000B7DFD" w:rsidRPr="00264D4F">
        <w:rPr>
          <w:rFonts w:eastAsia="Calibri"/>
          <w:color w:val="000000" w:themeColor="text1"/>
          <w:lang w:val="fr-FR" w:eastAsia="es-CO"/>
        </w:rPr>
        <w:t>fiscales. À cet égard</w:t>
      </w:r>
      <w:r w:rsidRPr="00264D4F">
        <w:rPr>
          <w:rFonts w:eastAsia="Calibri"/>
          <w:color w:val="000000" w:themeColor="text1"/>
          <w:lang w:val="fr-FR" w:eastAsia="es-CO"/>
        </w:rPr>
        <w:t>,</w:t>
      </w:r>
      <w:r w:rsidR="000B7DFD" w:rsidRPr="00264D4F">
        <w:rPr>
          <w:rFonts w:eastAsia="Calibri"/>
          <w:color w:val="000000" w:themeColor="text1"/>
          <w:lang w:val="fr-FR" w:eastAsia="es-CO"/>
        </w:rPr>
        <w:t xml:space="preserve"> l'</w:t>
      </w:r>
      <w:r w:rsidR="00EF37AB">
        <w:rPr>
          <w:rFonts w:eastAsia="Calibri"/>
          <w:color w:val="000000" w:themeColor="text1"/>
          <w:lang w:val="fr-FR" w:eastAsia="es-CO"/>
        </w:rPr>
        <w:t>article </w:t>
      </w:r>
      <w:r w:rsidR="000B7DFD" w:rsidRPr="00264D4F">
        <w:rPr>
          <w:rFonts w:eastAsia="Calibri"/>
          <w:color w:val="000000" w:themeColor="text1"/>
          <w:lang w:val="fr-FR" w:eastAsia="es-CO"/>
        </w:rPr>
        <w:t xml:space="preserve">10 de la loi </w:t>
      </w:r>
      <w:r w:rsidRPr="00264D4F">
        <w:rPr>
          <w:rFonts w:eastAsia="Calibri"/>
          <w:color w:val="000000" w:themeColor="text1"/>
          <w:lang w:val="fr-FR" w:eastAsia="es-CO"/>
        </w:rPr>
        <w:t>n° </w:t>
      </w:r>
      <w:r w:rsidR="000B7DFD" w:rsidRPr="00264D4F">
        <w:rPr>
          <w:rFonts w:eastAsia="Calibri"/>
          <w:color w:val="000000" w:themeColor="text1"/>
          <w:lang w:val="fr-FR" w:eastAsia="es-CO"/>
        </w:rPr>
        <w:t xml:space="preserve">589 de 2000 prévoit </w:t>
      </w:r>
      <w:r w:rsidRPr="00264D4F">
        <w:rPr>
          <w:rFonts w:eastAsia="Calibri"/>
          <w:color w:val="000000" w:themeColor="text1"/>
          <w:lang w:val="fr-FR" w:eastAsia="es-CO"/>
        </w:rPr>
        <w:t>ce qui suit</w:t>
      </w:r>
      <w:r w:rsidR="00E07896">
        <w:rPr>
          <w:rFonts w:eastAsia="Calibri"/>
          <w:color w:val="000000" w:themeColor="text1"/>
          <w:lang w:val="fr-FR" w:eastAsia="es-CO"/>
        </w:rPr>
        <w:t>:</w:t>
      </w:r>
    </w:p>
    <w:p w:rsidR="000B7DFD" w:rsidRPr="00264D4F" w:rsidRDefault="000B7DFD" w:rsidP="00FE310D">
      <w:pPr>
        <w:pStyle w:val="SingleTxtG"/>
        <w:ind w:left="1701"/>
        <w:rPr>
          <w:color w:val="000000" w:themeColor="text1"/>
          <w:lang w:val="fr-FR"/>
        </w:rPr>
      </w:pPr>
      <w:r w:rsidRPr="00264D4F">
        <w:rPr>
          <w:color w:val="000000" w:themeColor="text1"/>
          <w:lang w:val="fr-FR"/>
        </w:rPr>
        <w:t xml:space="preserve">« Gestion des </w:t>
      </w:r>
      <w:r w:rsidR="00E6434A" w:rsidRPr="00264D4F">
        <w:rPr>
          <w:color w:val="000000" w:themeColor="text1"/>
          <w:lang w:val="fr-FR"/>
        </w:rPr>
        <w:t xml:space="preserve">actifs </w:t>
      </w:r>
      <w:r w:rsidRPr="00264D4F">
        <w:rPr>
          <w:color w:val="000000" w:themeColor="text1"/>
          <w:lang w:val="fr-FR"/>
        </w:rPr>
        <w:t xml:space="preserve">des victimes du crime de disparition forcée. L'autorité judiciaire qui </w:t>
      </w:r>
      <w:r w:rsidR="00E6434A" w:rsidRPr="00264D4F">
        <w:rPr>
          <w:color w:val="000000" w:themeColor="text1"/>
          <w:lang w:val="fr-FR"/>
        </w:rPr>
        <w:t>est informée</w:t>
      </w:r>
      <w:r w:rsidRPr="00264D4F">
        <w:rPr>
          <w:color w:val="000000" w:themeColor="text1"/>
          <w:lang w:val="fr-FR"/>
        </w:rPr>
        <w:t xml:space="preserve"> ou qui </w:t>
      </w:r>
      <w:r w:rsidR="00156AB3" w:rsidRPr="00264D4F">
        <w:rPr>
          <w:color w:val="000000" w:themeColor="text1"/>
          <w:lang w:val="fr-FR"/>
        </w:rPr>
        <w:t>a la charge d'</w:t>
      </w:r>
      <w:r w:rsidRPr="00264D4F">
        <w:rPr>
          <w:color w:val="000000" w:themeColor="text1"/>
          <w:lang w:val="fr-FR"/>
        </w:rPr>
        <w:t xml:space="preserve">une procédure </w:t>
      </w:r>
      <w:r w:rsidR="00156AB3" w:rsidRPr="00264D4F">
        <w:rPr>
          <w:color w:val="000000" w:themeColor="text1"/>
          <w:lang w:val="fr-FR"/>
        </w:rPr>
        <w:t>faisant suite à</w:t>
      </w:r>
      <w:r w:rsidRPr="00264D4F">
        <w:rPr>
          <w:color w:val="000000" w:themeColor="text1"/>
          <w:lang w:val="fr-FR"/>
        </w:rPr>
        <w:t xml:space="preserve"> un crime de disparition forcée peut autoriser le conjoint</w:t>
      </w:r>
      <w:r w:rsidR="00156AB3" w:rsidRPr="00264D4F">
        <w:rPr>
          <w:color w:val="000000" w:themeColor="text1"/>
          <w:lang w:val="fr-FR"/>
        </w:rPr>
        <w:t>, l</w:t>
      </w:r>
      <w:r w:rsidRPr="00264D4F">
        <w:rPr>
          <w:color w:val="000000" w:themeColor="text1"/>
          <w:lang w:val="fr-FR"/>
        </w:rPr>
        <w:t xml:space="preserve">e compagnon </w:t>
      </w:r>
      <w:r w:rsidR="00156AB3" w:rsidRPr="00264D4F">
        <w:rPr>
          <w:color w:val="000000" w:themeColor="text1"/>
          <w:lang w:val="fr-FR"/>
        </w:rPr>
        <w:t>de longue date ou l'un des parents ou enfants de la p</w:t>
      </w:r>
      <w:r w:rsidRPr="00264D4F">
        <w:rPr>
          <w:color w:val="000000" w:themeColor="text1"/>
          <w:lang w:val="fr-FR"/>
        </w:rPr>
        <w:t xml:space="preserve">ersonne disparue à assumer temporairement la disposition ou la gestion de tout ou partie des </w:t>
      </w:r>
      <w:r w:rsidR="00156AB3" w:rsidRPr="00264D4F">
        <w:rPr>
          <w:color w:val="000000" w:themeColor="text1"/>
          <w:lang w:val="fr-FR"/>
        </w:rPr>
        <w:t xml:space="preserve">actifs </w:t>
      </w:r>
      <w:r w:rsidRPr="00264D4F">
        <w:rPr>
          <w:color w:val="000000" w:themeColor="text1"/>
          <w:lang w:val="fr-FR"/>
        </w:rPr>
        <w:t xml:space="preserve">de celle-ci, </w:t>
      </w:r>
      <w:r w:rsidR="00156AB3" w:rsidRPr="00264D4F">
        <w:rPr>
          <w:color w:val="000000" w:themeColor="text1"/>
          <w:lang w:val="fr-FR"/>
        </w:rPr>
        <w:t>dans la mesure où ces actifs relevaient de son contrôle</w:t>
      </w:r>
      <w:r w:rsidRPr="00264D4F">
        <w:rPr>
          <w:color w:val="000000" w:themeColor="text1"/>
          <w:lang w:val="fr-FR"/>
        </w:rPr>
        <w:t xml:space="preserve"> exclusif. La personne autorisée agira à titre de curateur</w:t>
      </w:r>
      <w:r w:rsidR="00156AB3" w:rsidRPr="00264D4F">
        <w:rPr>
          <w:color w:val="000000" w:themeColor="text1"/>
          <w:lang w:val="fr-FR"/>
        </w:rPr>
        <w:t>,</w:t>
      </w:r>
      <w:r w:rsidRPr="00264D4F">
        <w:rPr>
          <w:color w:val="000000" w:themeColor="text1"/>
          <w:lang w:val="fr-FR"/>
        </w:rPr>
        <w:t xml:space="preserve"> conformément aux règles du droit civil</w:t>
      </w:r>
      <w:r w:rsidR="00156AB3" w:rsidRPr="00264D4F">
        <w:rPr>
          <w:color w:val="000000" w:themeColor="text1"/>
          <w:lang w:val="fr-FR"/>
        </w:rPr>
        <w:t xml:space="preserve"> pertinentes</w:t>
      </w:r>
      <w:r w:rsidRPr="00264D4F">
        <w:rPr>
          <w:color w:val="000000" w:themeColor="text1"/>
          <w:lang w:val="fr-FR"/>
        </w:rPr>
        <w:t>.</w:t>
      </w:r>
    </w:p>
    <w:p w:rsidR="000B7DFD" w:rsidRPr="00264D4F" w:rsidRDefault="000B7DFD" w:rsidP="00FE310D">
      <w:pPr>
        <w:pStyle w:val="SingleTxtG"/>
        <w:ind w:left="1701"/>
        <w:rPr>
          <w:color w:val="000000" w:themeColor="text1"/>
          <w:lang w:val="fr-FR"/>
        </w:rPr>
      </w:pPr>
      <w:r w:rsidRPr="00264D4F">
        <w:rPr>
          <w:color w:val="000000" w:themeColor="text1"/>
          <w:lang w:val="fr-FR"/>
        </w:rPr>
        <w:t>Le fonctionnaire de justice transmet les actes à l'autorité compétente</w:t>
      </w:r>
      <w:r w:rsidR="00156AB3" w:rsidRPr="00264D4F">
        <w:rPr>
          <w:color w:val="000000" w:themeColor="text1"/>
          <w:lang w:val="fr-FR"/>
        </w:rPr>
        <w:t>,</w:t>
      </w:r>
      <w:r w:rsidRPr="00264D4F">
        <w:rPr>
          <w:color w:val="000000" w:themeColor="text1"/>
          <w:lang w:val="fr-FR"/>
        </w:rPr>
        <w:t xml:space="preserve"> qui </w:t>
      </w:r>
      <w:r w:rsidR="00156AB3" w:rsidRPr="00264D4F">
        <w:rPr>
          <w:color w:val="000000" w:themeColor="text1"/>
          <w:lang w:val="fr-FR"/>
        </w:rPr>
        <w:t>prend</w:t>
      </w:r>
      <w:r w:rsidRPr="00264D4F">
        <w:rPr>
          <w:color w:val="000000" w:themeColor="text1"/>
          <w:lang w:val="fr-FR"/>
        </w:rPr>
        <w:t xml:space="preserve"> de façon définitive les décisions qu'elle juge </w:t>
      </w:r>
      <w:r w:rsidR="00095400" w:rsidRPr="00264D4F">
        <w:rPr>
          <w:color w:val="000000" w:themeColor="text1"/>
          <w:lang w:val="fr-FR"/>
        </w:rPr>
        <w:t>appropriées.</w:t>
      </w:r>
    </w:p>
    <w:p w:rsidR="000B7DFD" w:rsidRPr="00264D4F" w:rsidRDefault="000B7DFD" w:rsidP="00FE310D">
      <w:pPr>
        <w:pStyle w:val="SingleTxtG"/>
        <w:ind w:left="1701"/>
        <w:rPr>
          <w:color w:val="000000" w:themeColor="text1"/>
          <w:lang w:val="fr-FR"/>
        </w:rPr>
      </w:pPr>
      <w:r w:rsidRPr="00264D4F">
        <w:rPr>
          <w:color w:val="000000" w:themeColor="text1"/>
          <w:lang w:val="fr-FR"/>
        </w:rPr>
        <w:t>Paragraphe</w:t>
      </w:r>
      <w:r w:rsidR="00F10F95">
        <w:rPr>
          <w:color w:val="000000" w:themeColor="text1"/>
          <w:lang w:val="fr-FR"/>
        </w:rPr>
        <w:t> </w:t>
      </w:r>
      <w:r w:rsidRPr="00264D4F">
        <w:rPr>
          <w:color w:val="000000" w:themeColor="text1"/>
          <w:lang w:val="fr-FR"/>
        </w:rPr>
        <w:t xml:space="preserve">1. La même autorité judiciaire peut autoriser toute personne agissant en tant que curateur à continuer </w:t>
      </w:r>
      <w:r w:rsidR="00156AB3" w:rsidRPr="00264D4F">
        <w:rPr>
          <w:color w:val="000000" w:themeColor="text1"/>
          <w:lang w:val="fr-FR"/>
        </w:rPr>
        <w:t>de</w:t>
      </w:r>
      <w:r w:rsidRPr="00264D4F">
        <w:rPr>
          <w:color w:val="000000" w:themeColor="text1"/>
          <w:lang w:val="fr-FR"/>
        </w:rPr>
        <w:t xml:space="preserve"> recevoir le</w:t>
      </w:r>
      <w:r w:rsidR="003C413F" w:rsidRPr="00264D4F">
        <w:rPr>
          <w:color w:val="000000" w:themeColor="text1"/>
          <w:lang w:val="fr-FR"/>
        </w:rPr>
        <w:t>s</w:t>
      </w:r>
      <w:r w:rsidRPr="00264D4F">
        <w:rPr>
          <w:color w:val="000000" w:themeColor="text1"/>
          <w:lang w:val="fr-FR"/>
        </w:rPr>
        <w:t xml:space="preserve"> salaire</w:t>
      </w:r>
      <w:r w:rsidR="003C413F" w:rsidRPr="00264D4F">
        <w:rPr>
          <w:color w:val="000000" w:themeColor="text1"/>
          <w:lang w:val="fr-FR"/>
        </w:rPr>
        <w:t>s</w:t>
      </w:r>
      <w:r w:rsidRPr="00264D4F">
        <w:rPr>
          <w:color w:val="000000" w:themeColor="text1"/>
          <w:lang w:val="fr-FR"/>
        </w:rPr>
        <w:t xml:space="preserve"> ou les honoraires auxquels a droit la personne disparue.</w:t>
      </w:r>
      <w:r w:rsidR="00E07896">
        <w:rPr>
          <w:bCs/>
          <w:color w:val="000000" w:themeColor="text1"/>
          <w:lang w:val="fr-FR"/>
        </w:rPr>
        <w:t xml:space="preserve"> </w:t>
      </w:r>
    </w:p>
    <w:p w:rsidR="000B7DFD" w:rsidRPr="00264D4F" w:rsidRDefault="000B7DFD" w:rsidP="00FE310D">
      <w:pPr>
        <w:pStyle w:val="SingleTxtG"/>
        <w:ind w:left="1701"/>
        <w:rPr>
          <w:color w:val="000000" w:themeColor="text1"/>
          <w:lang w:val="fr-FR"/>
        </w:rPr>
      </w:pPr>
      <w:r w:rsidRPr="00264D4F">
        <w:rPr>
          <w:color w:val="000000" w:themeColor="text1"/>
          <w:lang w:val="fr-FR"/>
        </w:rPr>
        <w:t>Paragraphe</w:t>
      </w:r>
      <w:r w:rsidR="00F10F95">
        <w:rPr>
          <w:color w:val="000000" w:themeColor="text1"/>
          <w:lang w:val="fr-FR"/>
        </w:rPr>
        <w:t> </w:t>
      </w:r>
      <w:r w:rsidRPr="00264D4F">
        <w:rPr>
          <w:color w:val="000000" w:themeColor="text1"/>
          <w:lang w:val="fr-FR"/>
        </w:rPr>
        <w:t xml:space="preserve">2. Un traitement identique </w:t>
      </w:r>
      <w:r w:rsidR="00156AB3" w:rsidRPr="00264D4F">
        <w:rPr>
          <w:color w:val="000000" w:themeColor="text1"/>
          <w:lang w:val="fr-FR"/>
        </w:rPr>
        <w:t xml:space="preserve">est </w:t>
      </w:r>
      <w:r w:rsidRPr="00264D4F">
        <w:rPr>
          <w:color w:val="000000" w:themeColor="text1"/>
          <w:lang w:val="fr-FR"/>
        </w:rPr>
        <w:t xml:space="preserve">accordé, jusqu'à leur libération, </w:t>
      </w:r>
      <w:r w:rsidR="00156AB3" w:rsidRPr="00264D4F">
        <w:rPr>
          <w:color w:val="000000" w:themeColor="text1"/>
          <w:lang w:val="fr-FR"/>
        </w:rPr>
        <w:t>aux victimes du</w:t>
      </w:r>
      <w:r w:rsidRPr="00264D4F">
        <w:rPr>
          <w:color w:val="000000" w:themeColor="text1"/>
          <w:lang w:val="fr-FR"/>
        </w:rPr>
        <w:t xml:space="preserve"> crime d</w:t>
      </w:r>
      <w:r w:rsidR="00B759F0" w:rsidRPr="00264D4F">
        <w:rPr>
          <w:color w:val="000000" w:themeColor="text1"/>
          <w:lang w:val="fr-FR"/>
        </w:rPr>
        <w:t>'enlèvement</w:t>
      </w:r>
      <w:r w:rsidRPr="00264D4F">
        <w:rPr>
          <w:color w:val="000000" w:themeColor="text1"/>
          <w:lang w:val="fr-FR"/>
        </w:rPr>
        <w:t> ».</w:t>
      </w:r>
    </w:p>
    <w:p w:rsidR="000B7DFD" w:rsidRPr="00264D4F" w:rsidRDefault="00156AB3" w:rsidP="002D1D64">
      <w:pPr>
        <w:pStyle w:val="SingleTxtG"/>
        <w:numPr>
          <w:ilvl w:val="0"/>
          <w:numId w:val="16"/>
        </w:numPr>
        <w:tabs>
          <w:tab w:val="left" w:pos="1701"/>
        </w:tabs>
        <w:ind w:left="1134" w:firstLine="0"/>
        <w:rPr>
          <w:rFonts w:eastAsia="Calibri"/>
          <w:bCs/>
          <w:color w:val="000000" w:themeColor="text1"/>
          <w:lang w:val="fr-FR" w:eastAsia="es-CO"/>
        </w:rPr>
      </w:pPr>
      <w:r w:rsidRPr="00264D4F">
        <w:rPr>
          <w:rFonts w:eastAsia="Calibri"/>
          <w:color w:val="000000" w:themeColor="text1"/>
          <w:lang w:val="fr-FR" w:eastAsia="es-CO"/>
        </w:rPr>
        <w:lastRenderedPageBreak/>
        <w:t>Les</w:t>
      </w:r>
      <w:r w:rsidR="000B7DFD" w:rsidRPr="00264D4F">
        <w:rPr>
          <w:rFonts w:eastAsia="Calibri"/>
          <w:color w:val="000000" w:themeColor="text1"/>
          <w:lang w:val="fr-FR" w:eastAsia="es-CO"/>
        </w:rPr>
        <w:t xml:space="preserve"> familles des victimes d</w:t>
      </w:r>
      <w:r w:rsidRPr="00264D4F">
        <w:rPr>
          <w:rFonts w:eastAsia="Calibri"/>
          <w:color w:val="000000" w:themeColor="text1"/>
          <w:lang w:val="fr-FR" w:eastAsia="es-CO"/>
        </w:rPr>
        <w:t>'une</w:t>
      </w:r>
      <w:r w:rsidR="000B7DFD" w:rsidRPr="00264D4F">
        <w:rPr>
          <w:rFonts w:eastAsia="Calibri"/>
          <w:color w:val="000000" w:themeColor="text1"/>
          <w:lang w:val="fr-FR" w:eastAsia="es-CO"/>
        </w:rPr>
        <w:t xml:space="preserve"> disparition forcée sont </w:t>
      </w:r>
      <w:r w:rsidRPr="00264D4F">
        <w:rPr>
          <w:rFonts w:eastAsia="Calibri"/>
          <w:color w:val="000000" w:themeColor="text1"/>
          <w:lang w:val="fr-FR" w:eastAsia="es-CO"/>
        </w:rPr>
        <w:t>aussi admises au bénéfice de</w:t>
      </w:r>
      <w:r w:rsidR="000B7DFD" w:rsidRPr="00264D4F">
        <w:rPr>
          <w:rFonts w:eastAsia="Calibri"/>
          <w:color w:val="000000" w:themeColor="text1"/>
          <w:lang w:val="fr-FR" w:eastAsia="es-CO"/>
        </w:rPr>
        <w:t xml:space="preserve"> la loi </w:t>
      </w:r>
      <w:r w:rsidRPr="00264D4F">
        <w:rPr>
          <w:rFonts w:eastAsia="Calibri"/>
          <w:color w:val="000000" w:themeColor="text1"/>
          <w:lang w:val="fr-FR" w:eastAsia="es-CO"/>
        </w:rPr>
        <w:t>n° </w:t>
      </w:r>
      <w:r w:rsidR="000B7DFD" w:rsidRPr="00264D4F">
        <w:rPr>
          <w:rFonts w:eastAsia="Calibri"/>
          <w:color w:val="000000" w:themeColor="text1"/>
          <w:lang w:val="fr-FR" w:eastAsia="es-CO"/>
        </w:rPr>
        <w:t>986 de 2005</w:t>
      </w:r>
      <w:r w:rsidR="00B759F0" w:rsidRPr="00264D4F">
        <w:rPr>
          <w:rFonts w:eastAsia="Calibri"/>
          <w:color w:val="000000" w:themeColor="text1"/>
          <w:lang w:val="fr-FR" w:eastAsia="es-CO"/>
        </w:rPr>
        <w:t>, qui contient des dispositions</w:t>
      </w:r>
      <w:r w:rsidR="003C413F" w:rsidRPr="00264D4F">
        <w:rPr>
          <w:rFonts w:eastAsia="Calibri"/>
          <w:color w:val="000000" w:themeColor="text1"/>
          <w:lang w:val="fr-FR" w:eastAsia="es-CO"/>
        </w:rPr>
        <w:t xml:space="preserve"> pour</w:t>
      </w:r>
      <w:r w:rsidR="00B759F0" w:rsidRPr="00264D4F">
        <w:rPr>
          <w:rFonts w:eastAsia="Calibri"/>
          <w:color w:val="000000" w:themeColor="text1"/>
          <w:lang w:val="fr-FR" w:eastAsia="es-CO"/>
        </w:rPr>
        <w:t>, entre autres</w:t>
      </w:r>
      <w:r w:rsidR="003C413F" w:rsidRPr="00264D4F">
        <w:rPr>
          <w:rFonts w:eastAsia="Calibri"/>
          <w:color w:val="000000" w:themeColor="text1"/>
          <w:lang w:val="fr-FR" w:eastAsia="es-CO"/>
        </w:rPr>
        <w:t>, la</w:t>
      </w:r>
      <w:r w:rsidR="000B7DFD" w:rsidRPr="00264D4F">
        <w:rPr>
          <w:rFonts w:eastAsia="Calibri"/>
          <w:color w:val="000000" w:themeColor="text1"/>
          <w:lang w:val="fr-FR" w:eastAsia="es-CO"/>
        </w:rPr>
        <w:t xml:space="preserve"> protection </w:t>
      </w:r>
      <w:r w:rsidR="003C413F" w:rsidRPr="00264D4F">
        <w:rPr>
          <w:rFonts w:eastAsia="Calibri"/>
          <w:color w:val="000000" w:themeColor="text1"/>
          <w:lang w:val="fr-FR" w:eastAsia="es-CO"/>
        </w:rPr>
        <w:t>d</w:t>
      </w:r>
      <w:r w:rsidR="000B7DFD" w:rsidRPr="00264D4F">
        <w:rPr>
          <w:rFonts w:eastAsia="Calibri"/>
          <w:color w:val="000000" w:themeColor="text1"/>
          <w:lang w:val="fr-FR" w:eastAsia="es-CO"/>
        </w:rPr>
        <w:t>es victimes d</w:t>
      </w:r>
      <w:r w:rsidR="00B759F0" w:rsidRPr="00264D4F">
        <w:rPr>
          <w:rFonts w:eastAsia="Calibri"/>
          <w:color w:val="000000" w:themeColor="text1"/>
          <w:lang w:val="fr-FR" w:eastAsia="es-CO"/>
        </w:rPr>
        <w:t>'</w:t>
      </w:r>
      <w:r w:rsidR="000B7DFD" w:rsidRPr="00264D4F">
        <w:rPr>
          <w:rFonts w:eastAsia="Calibri"/>
          <w:color w:val="000000" w:themeColor="text1"/>
          <w:lang w:val="fr-FR" w:eastAsia="es-CO"/>
        </w:rPr>
        <w:t xml:space="preserve">enlèvement et de leurs familles, conformément </w:t>
      </w:r>
      <w:r w:rsidR="00B759F0" w:rsidRPr="00264D4F">
        <w:rPr>
          <w:rFonts w:eastAsia="Calibri"/>
          <w:color w:val="000000" w:themeColor="text1"/>
          <w:lang w:val="fr-FR" w:eastAsia="es-CO"/>
        </w:rPr>
        <w:t>à l'arrêt n° C-394/07 de</w:t>
      </w:r>
      <w:r w:rsidR="000B7DFD" w:rsidRPr="00264D4F">
        <w:rPr>
          <w:rFonts w:eastAsia="Calibri"/>
          <w:color w:val="000000" w:themeColor="text1"/>
          <w:lang w:val="fr-FR" w:eastAsia="es-CO"/>
        </w:rPr>
        <w:t xml:space="preserve"> la Cour constitutionnelle. La loi précise les cas d’exonération de </w:t>
      </w:r>
      <w:r w:rsidR="00B759F0" w:rsidRPr="00264D4F">
        <w:rPr>
          <w:rFonts w:eastAsia="Calibri"/>
          <w:color w:val="000000" w:themeColor="text1"/>
          <w:lang w:val="fr-FR" w:eastAsia="es-CO"/>
        </w:rPr>
        <w:t>la responsabi</w:t>
      </w:r>
      <w:r w:rsidR="000B7DFD" w:rsidRPr="00264D4F">
        <w:rPr>
          <w:rFonts w:eastAsia="Calibri"/>
          <w:color w:val="000000" w:themeColor="text1"/>
          <w:lang w:val="fr-FR" w:eastAsia="es-CO"/>
        </w:rPr>
        <w:t>lité</w:t>
      </w:r>
      <w:r w:rsidR="00B759F0" w:rsidRPr="00264D4F">
        <w:rPr>
          <w:rFonts w:eastAsia="Calibri"/>
          <w:color w:val="000000" w:themeColor="text1"/>
          <w:lang w:val="fr-FR" w:eastAsia="es-CO"/>
        </w:rPr>
        <w:t xml:space="preserve"> civile et </w:t>
      </w:r>
      <w:r w:rsidR="003C413F" w:rsidRPr="00264D4F">
        <w:rPr>
          <w:rFonts w:eastAsia="Calibri"/>
          <w:color w:val="000000" w:themeColor="text1"/>
          <w:lang w:val="fr-FR" w:eastAsia="es-CO"/>
        </w:rPr>
        <w:t>prévoit le versement</w:t>
      </w:r>
      <w:r w:rsidR="000B7DFD" w:rsidRPr="00264D4F">
        <w:rPr>
          <w:rFonts w:eastAsia="Calibri"/>
          <w:color w:val="000000" w:themeColor="text1"/>
          <w:lang w:val="fr-FR" w:eastAsia="es-CO"/>
        </w:rPr>
        <w:t xml:space="preserve"> des salaires</w:t>
      </w:r>
      <w:r w:rsidR="003C413F" w:rsidRPr="00264D4F">
        <w:rPr>
          <w:rFonts w:eastAsia="Calibri"/>
          <w:color w:val="000000" w:themeColor="text1"/>
          <w:lang w:val="fr-FR" w:eastAsia="es-CO"/>
        </w:rPr>
        <w:t xml:space="preserve"> et des honoraires, des</w:t>
      </w:r>
      <w:r w:rsidR="000B7DFD" w:rsidRPr="00264D4F">
        <w:rPr>
          <w:rFonts w:eastAsia="Calibri"/>
          <w:color w:val="000000" w:themeColor="text1"/>
          <w:lang w:val="fr-FR" w:eastAsia="es-CO"/>
        </w:rPr>
        <w:t xml:space="preserve"> prestations sociales et </w:t>
      </w:r>
      <w:r w:rsidR="003C413F" w:rsidRPr="00264D4F">
        <w:rPr>
          <w:rFonts w:eastAsia="Calibri"/>
          <w:color w:val="000000" w:themeColor="text1"/>
          <w:lang w:val="fr-FR" w:eastAsia="es-CO"/>
        </w:rPr>
        <w:t xml:space="preserve">des </w:t>
      </w:r>
      <w:r w:rsidR="000B7DFD" w:rsidRPr="00264D4F">
        <w:rPr>
          <w:rFonts w:eastAsia="Calibri"/>
          <w:color w:val="000000" w:themeColor="text1"/>
          <w:lang w:val="fr-FR" w:eastAsia="es-CO"/>
        </w:rPr>
        <w:t xml:space="preserve">pensions des personnes </w:t>
      </w:r>
      <w:r w:rsidR="003C413F" w:rsidRPr="00264D4F">
        <w:rPr>
          <w:rFonts w:eastAsia="Calibri"/>
          <w:color w:val="000000" w:themeColor="text1"/>
          <w:lang w:val="fr-FR" w:eastAsia="es-CO"/>
        </w:rPr>
        <w:t>victimes d'une disparition</w:t>
      </w:r>
      <w:r w:rsidR="000B7DFD" w:rsidRPr="00264D4F">
        <w:rPr>
          <w:rFonts w:eastAsia="Calibri"/>
          <w:color w:val="000000" w:themeColor="text1"/>
          <w:lang w:val="fr-FR" w:eastAsia="es-CO"/>
        </w:rPr>
        <w:t xml:space="preserve"> forcée, </w:t>
      </w:r>
      <w:r w:rsidR="003C413F" w:rsidRPr="00264D4F">
        <w:rPr>
          <w:rFonts w:eastAsia="Calibri"/>
          <w:color w:val="000000" w:themeColor="text1"/>
          <w:lang w:val="fr-FR" w:eastAsia="es-CO"/>
        </w:rPr>
        <w:t xml:space="preserve">ainsi que des mécanismes de </w:t>
      </w:r>
      <w:r w:rsidR="000B7DFD" w:rsidRPr="00264D4F">
        <w:rPr>
          <w:rFonts w:eastAsia="Calibri"/>
          <w:color w:val="000000" w:themeColor="text1"/>
          <w:lang w:val="fr-FR" w:eastAsia="es-CO"/>
        </w:rPr>
        <w:t xml:space="preserve">protection </w:t>
      </w:r>
      <w:r w:rsidR="003C413F" w:rsidRPr="00264D4F">
        <w:rPr>
          <w:rFonts w:eastAsia="Calibri"/>
          <w:color w:val="000000" w:themeColor="text1"/>
          <w:lang w:val="fr-FR" w:eastAsia="es-CO"/>
        </w:rPr>
        <w:t xml:space="preserve">dans le domaine de la </w:t>
      </w:r>
      <w:r w:rsidR="000B7DFD" w:rsidRPr="00264D4F">
        <w:rPr>
          <w:rFonts w:eastAsia="Calibri"/>
          <w:color w:val="000000" w:themeColor="text1"/>
          <w:lang w:val="fr-FR" w:eastAsia="es-CO"/>
        </w:rPr>
        <w:t>santé et d</w:t>
      </w:r>
      <w:r w:rsidR="003C413F" w:rsidRPr="00264D4F">
        <w:rPr>
          <w:rFonts w:eastAsia="Calibri"/>
          <w:color w:val="000000" w:themeColor="text1"/>
          <w:lang w:val="fr-FR" w:eastAsia="es-CO"/>
        </w:rPr>
        <w:t>e l</w:t>
      </w:r>
      <w:r w:rsidR="000B7DFD" w:rsidRPr="00264D4F">
        <w:rPr>
          <w:rFonts w:eastAsia="Calibri"/>
          <w:color w:val="000000" w:themeColor="text1"/>
          <w:lang w:val="fr-FR" w:eastAsia="es-CO"/>
        </w:rPr>
        <w:t>'éducation</w:t>
      </w:r>
      <w:r w:rsidR="003C413F" w:rsidRPr="00264D4F">
        <w:rPr>
          <w:rFonts w:eastAsia="Calibri"/>
          <w:color w:val="000000" w:themeColor="text1"/>
          <w:lang w:val="fr-FR" w:eastAsia="es-CO"/>
        </w:rPr>
        <w:t>. Les</w:t>
      </w:r>
      <w:r w:rsidR="000B7DFD" w:rsidRPr="00264D4F">
        <w:rPr>
          <w:rFonts w:eastAsia="Calibri"/>
          <w:color w:val="000000" w:themeColor="text1"/>
          <w:lang w:val="fr-FR" w:eastAsia="es-CO"/>
        </w:rPr>
        <w:t xml:space="preserve"> aspects fiscaux</w:t>
      </w:r>
      <w:r w:rsidR="003C413F" w:rsidRPr="00264D4F">
        <w:rPr>
          <w:rFonts w:eastAsia="Calibri"/>
          <w:color w:val="000000" w:themeColor="text1"/>
          <w:lang w:val="fr-FR" w:eastAsia="es-CO"/>
        </w:rPr>
        <w:t xml:space="preserve"> sont aussi couverts</w:t>
      </w:r>
      <w:r w:rsidR="000B7DFD" w:rsidRPr="00264D4F">
        <w:rPr>
          <w:rFonts w:eastAsia="Calibri"/>
          <w:bCs/>
          <w:color w:val="000000" w:themeColor="text1"/>
          <w:lang w:val="fr-FR" w:eastAsia="es-CO"/>
        </w:rPr>
        <w:t>.</w:t>
      </w:r>
    </w:p>
    <w:p w:rsidR="000B7DFD" w:rsidRPr="00264D4F" w:rsidRDefault="000B7DFD" w:rsidP="002D1D64">
      <w:pPr>
        <w:pStyle w:val="SingleTxtG"/>
        <w:numPr>
          <w:ilvl w:val="0"/>
          <w:numId w:val="16"/>
        </w:numPr>
        <w:tabs>
          <w:tab w:val="left" w:pos="1701"/>
        </w:tabs>
        <w:ind w:left="1134" w:firstLine="0"/>
        <w:rPr>
          <w:rFonts w:eastAsia="Calibri"/>
          <w:bCs/>
          <w:i/>
          <w:color w:val="000000" w:themeColor="text1"/>
          <w:lang w:val="fr-FR" w:eastAsia="es-CO"/>
        </w:rPr>
      </w:pPr>
      <w:r w:rsidRPr="00264D4F">
        <w:rPr>
          <w:rFonts w:eastAsia="Calibri"/>
          <w:bCs/>
          <w:color w:val="000000" w:themeColor="text1"/>
          <w:lang w:val="fr-FR" w:eastAsia="es-CO"/>
        </w:rPr>
        <w:t xml:space="preserve">En </w:t>
      </w:r>
      <w:r w:rsidR="003C413F" w:rsidRPr="00264D4F">
        <w:rPr>
          <w:rFonts w:eastAsia="Calibri"/>
          <w:bCs/>
          <w:color w:val="000000" w:themeColor="text1"/>
          <w:lang w:val="fr-FR" w:eastAsia="es-CO"/>
        </w:rPr>
        <w:t>outre, l'adoption de la</w:t>
      </w:r>
      <w:r w:rsidRPr="00264D4F">
        <w:rPr>
          <w:rFonts w:eastAsia="Calibri"/>
          <w:bCs/>
          <w:color w:val="000000" w:themeColor="text1"/>
          <w:lang w:val="fr-FR" w:eastAsia="es-CO"/>
        </w:rPr>
        <w:t xml:space="preserve"> loi </w:t>
      </w:r>
      <w:r w:rsidR="003C413F" w:rsidRPr="00264D4F">
        <w:rPr>
          <w:rFonts w:eastAsia="Calibri"/>
          <w:bCs/>
          <w:color w:val="000000" w:themeColor="text1"/>
          <w:lang w:val="fr-FR" w:eastAsia="es-CO"/>
        </w:rPr>
        <w:t>n°</w:t>
      </w:r>
      <w:r w:rsidR="003C413F" w:rsidRPr="00264D4F">
        <w:rPr>
          <w:color w:val="000000" w:themeColor="text1"/>
          <w:lang w:val="fr-FR"/>
        </w:rPr>
        <w:t> </w:t>
      </w:r>
      <w:r w:rsidRPr="00264D4F">
        <w:rPr>
          <w:rFonts w:eastAsia="Calibri"/>
          <w:bCs/>
          <w:color w:val="000000" w:themeColor="text1"/>
          <w:lang w:val="fr-FR" w:eastAsia="es-CO"/>
        </w:rPr>
        <w:t>1531 de 2012</w:t>
      </w:r>
      <w:r w:rsidR="003C413F" w:rsidRPr="00264D4F">
        <w:rPr>
          <w:rFonts w:eastAsia="Calibri"/>
          <w:bCs/>
          <w:color w:val="000000" w:themeColor="text1"/>
          <w:lang w:val="fr-FR" w:eastAsia="es-CO"/>
        </w:rPr>
        <w:t xml:space="preserve"> a permis </w:t>
      </w:r>
      <w:r w:rsidR="003C413F" w:rsidRPr="00264D4F">
        <w:rPr>
          <w:rFonts w:eastAsia="Calibri"/>
          <w:b/>
          <w:bCs/>
          <w:color w:val="000000" w:themeColor="text1"/>
          <w:lang w:val="fr-FR" w:eastAsia="es-CO"/>
        </w:rPr>
        <w:t xml:space="preserve">l'intégration </w:t>
      </w:r>
      <w:r w:rsidRPr="00264D4F">
        <w:rPr>
          <w:rFonts w:eastAsia="Calibri"/>
          <w:b/>
          <w:bCs/>
          <w:color w:val="000000" w:themeColor="text1"/>
          <w:lang w:val="fr-FR" w:eastAsia="es-CO"/>
        </w:rPr>
        <w:t xml:space="preserve">dans </w:t>
      </w:r>
      <w:r w:rsidR="003C413F" w:rsidRPr="00264D4F">
        <w:rPr>
          <w:rFonts w:eastAsia="Calibri"/>
          <w:b/>
          <w:bCs/>
          <w:color w:val="000000" w:themeColor="text1"/>
          <w:lang w:val="fr-FR" w:eastAsia="es-CO"/>
        </w:rPr>
        <w:t>le système</w:t>
      </w:r>
      <w:r w:rsidRPr="00264D4F">
        <w:rPr>
          <w:rFonts w:eastAsia="Calibri"/>
          <w:b/>
          <w:bCs/>
          <w:color w:val="000000" w:themeColor="text1"/>
          <w:lang w:val="fr-FR" w:eastAsia="es-CO"/>
        </w:rPr>
        <w:t xml:space="preserve"> juridique colombien</w:t>
      </w:r>
      <w:r w:rsidRPr="00264D4F">
        <w:rPr>
          <w:rFonts w:eastAsia="Calibri"/>
          <w:bCs/>
          <w:color w:val="000000" w:themeColor="text1"/>
          <w:lang w:val="fr-FR" w:eastAsia="es-CO"/>
        </w:rPr>
        <w:t xml:space="preserve"> </w:t>
      </w:r>
      <w:r w:rsidR="003C413F" w:rsidRPr="00264D4F">
        <w:rPr>
          <w:rFonts w:eastAsia="Calibri"/>
          <w:bCs/>
          <w:color w:val="000000" w:themeColor="text1"/>
          <w:lang w:val="fr-FR" w:eastAsia="es-CO"/>
        </w:rPr>
        <w:t xml:space="preserve">de la </w:t>
      </w:r>
      <w:r w:rsidRPr="00264D4F">
        <w:rPr>
          <w:rFonts w:eastAsia="Calibri"/>
          <w:bCs/>
          <w:color w:val="000000" w:themeColor="text1"/>
          <w:lang w:val="fr-FR" w:eastAsia="es-CO"/>
        </w:rPr>
        <w:t xml:space="preserve">déclaration d'absence </w:t>
      </w:r>
      <w:r w:rsidR="003C413F" w:rsidRPr="00264D4F">
        <w:rPr>
          <w:rFonts w:eastAsia="Calibri"/>
          <w:bCs/>
          <w:color w:val="000000" w:themeColor="text1"/>
          <w:lang w:val="fr-FR" w:eastAsia="es-CO"/>
        </w:rPr>
        <w:t>en raison d'</w:t>
      </w:r>
      <w:r w:rsidRPr="00264D4F">
        <w:rPr>
          <w:rFonts w:eastAsia="Calibri"/>
          <w:bCs/>
          <w:color w:val="000000" w:themeColor="text1"/>
          <w:lang w:val="fr-FR" w:eastAsia="es-CO"/>
        </w:rPr>
        <w:t xml:space="preserve">une disparition forcée et d'autres formes de disparition involontaire </w:t>
      </w:r>
      <w:r w:rsidR="003C413F" w:rsidRPr="00264D4F">
        <w:rPr>
          <w:rFonts w:eastAsia="Calibri"/>
          <w:bCs/>
          <w:color w:val="000000" w:themeColor="text1"/>
          <w:lang w:val="fr-FR" w:eastAsia="es-CO"/>
        </w:rPr>
        <w:t>ainsi que</w:t>
      </w:r>
      <w:r w:rsidRPr="00264D4F">
        <w:rPr>
          <w:rFonts w:eastAsia="Calibri"/>
          <w:bCs/>
          <w:color w:val="000000" w:themeColor="text1"/>
          <w:lang w:val="fr-FR" w:eastAsia="es-CO"/>
        </w:rPr>
        <w:t xml:space="preserve"> ses effets civils</w:t>
      </w:r>
      <w:r w:rsidR="003C413F" w:rsidRPr="00264D4F">
        <w:rPr>
          <w:rFonts w:eastAsia="Calibri"/>
          <w:bCs/>
          <w:color w:val="000000" w:themeColor="text1"/>
          <w:lang w:val="fr-FR" w:eastAsia="es-CO"/>
        </w:rPr>
        <w:t xml:space="preserve">. </w:t>
      </w:r>
      <w:r w:rsidR="003C413F" w:rsidRPr="00264D4F">
        <w:rPr>
          <w:rFonts w:eastAsia="Calibri"/>
          <w:b/>
          <w:bCs/>
          <w:color w:val="000000" w:themeColor="text1"/>
          <w:lang w:val="fr-FR" w:eastAsia="es-CO"/>
        </w:rPr>
        <w:t>Faisant référence à cette loi, la Cour</w:t>
      </w:r>
      <w:r w:rsidRPr="00264D4F">
        <w:rPr>
          <w:rFonts w:eastAsia="Calibri"/>
          <w:b/>
          <w:bCs/>
          <w:color w:val="000000" w:themeColor="text1"/>
          <w:lang w:val="fr-FR" w:eastAsia="es-CO"/>
        </w:rPr>
        <w:t xml:space="preserve"> constitutionnelle</w:t>
      </w:r>
      <w:r w:rsidRPr="00264D4F">
        <w:rPr>
          <w:rFonts w:eastAsia="Calibri"/>
          <w:bCs/>
          <w:color w:val="000000" w:themeColor="text1"/>
          <w:lang w:val="fr-FR" w:eastAsia="es-CO"/>
        </w:rPr>
        <w:t xml:space="preserve"> a noté </w:t>
      </w:r>
      <w:r w:rsidR="003C413F" w:rsidRPr="00264D4F">
        <w:rPr>
          <w:rFonts w:eastAsia="Calibri"/>
          <w:bCs/>
          <w:color w:val="000000" w:themeColor="text1"/>
          <w:lang w:val="fr-FR" w:eastAsia="es-CO"/>
        </w:rPr>
        <w:t>ce qui suit</w:t>
      </w:r>
      <w:r w:rsidR="00E07896">
        <w:rPr>
          <w:rFonts w:eastAsia="Calibri"/>
          <w:bCs/>
          <w:color w:val="000000" w:themeColor="text1"/>
          <w:lang w:val="fr-FR" w:eastAsia="es-CO"/>
        </w:rPr>
        <w:t>:</w:t>
      </w:r>
    </w:p>
    <w:p w:rsidR="000B7DFD" w:rsidRPr="00264D4F" w:rsidRDefault="000B7DFD" w:rsidP="00FE310D">
      <w:pPr>
        <w:pStyle w:val="SingleTxtG"/>
        <w:ind w:left="1701"/>
        <w:rPr>
          <w:b/>
          <w:bCs/>
          <w:color w:val="000000" w:themeColor="text1"/>
          <w:lang w:val="fr-FR"/>
        </w:rPr>
      </w:pPr>
      <w:r w:rsidRPr="00264D4F">
        <w:rPr>
          <w:bCs/>
          <w:color w:val="000000" w:themeColor="text1"/>
          <w:lang w:val="fr-FR"/>
        </w:rPr>
        <w:t>« </w:t>
      </w:r>
      <w:r w:rsidRPr="00264D4F">
        <w:rPr>
          <w:color w:val="000000" w:themeColor="text1"/>
          <w:lang w:val="fr-FR"/>
        </w:rPr>
        <w:t>La procédure, qui doit être gratuite, prévoit des d</w:t>
      </w:r>
      <w:r w:rsidR="00575663" w:rsidRPr="00264D4F">
        <w:rPr>
          <w:color w:val="000000" w:themeColor="text1"/>
          <w:lang w:val="fr-FR"/>
        </w:rPr>
        <w:t>élais</w:t>
      </w:r>
      <w:r w:rsidRPr="00264D4F">
        <w:rPr>
          <w:color w:val="000000" w:themeColor="text1"/>
          <w:lang w:val="fr-FR"/>
        </w:rPr>
        <w:t xml:space="preserve"> réduits pour la publication des décision</w:t>
      </w:r>
      <w:r w:rsidR="00575663" w:rsidRPr="00264D4F">
        <w:rPr>
          <w:color w:val="000000" w:themeColor="text1"/>
          <w:lang w:val="fr-FR"/>
        </w:rPr>
        <w:t>s</w:t>
      </w:r>
      <w:r w:rsidRPr="00264D4F">
        <w:rPr>
          <w:color w:val="000000" w:themeColor="text1"/>
          <w:lang w:val="fr-FR"/>
        </w:rPr>
        <w:t xml:space="preserve"> et jugements </w:t>
      </w:r>
      <w:r w:rsidR="00575663" w:rsidRPr="00264D4F">
        <w:rPr>
          <w:color w:val="000000" w:themeColor="text1"/>
          <w:lang w:val="fr-FR"/>
        </w:rPr>
        <w:t>correspondants</w:t>
      </w:r>
      <w:r w:rsidRPr="00264D4F">
        <w:rPr>
          <w:color w:val="000000" w:themeColor="text1"/>
          <w:lang w:val="fr-FR"/>
        </w:rPr>
        <w:t xml:space="preserve">, </w:t>
      </w:r>
      <w:r w:rsidR="00575663" w:rsidRPr="00264D4F">
        <w:rPr>
          <w:color w:val="000000" w:themeColor="text1"/>
          <w:lang w:val="fr-FR"/>
        </w:rPr>
        <w:t>la possibilité étant donnée</w:t>
      </w:r>
      <w:r w:rsidRPr="00264D4F">
        <w:rPr>
          <w:color w:val="000000" w:themeColor="text1"/>
          <w:lang w:val="fr-FR"/>
        </w:rPr>
        <w:t xml:space="preserve"> de substituer </w:t>
      </w:r>
      <w:r w:rsidR="00575663" w:rsidRPr="00264D4F">
        <w:rPr>
          <w:color w:val="000000" w:themeColor="text1"/>
          <w:lang w:val="fr-FR"/>
        </w:rPr>
        <w:t>au</w:t>
      </w:r>
      <w:r w:rsidRPr="00264D4F">
        <w:rPr>
          <w:color w:val="000000" w:themeColor="text1"/>
          <w:lang w:val="fr-FR"/>
        </w:rPr>
        <w:t xml:space="preserve"> jugement de décès présumé </w:t>
      </w:r>
      <w:r w:rsidR="00575663" w:rsidRPr="00264D4F">
        <w:rPr>
          <w:color w:val="000000" w:themeColor="text1"/>
          <w:lang w:val="fr-FR"/>
        </w:rPr>
        <w:t>une</w:t>
      </w:r>
      <w:r w:rsidRPr="00264D4F">
        <w:rPr>
          <w:color w:val="000000" w:themeColor="text1"/>
          <w:lang w:val="fr-FR"/>
        </w:rPr>
        <w:t xml:space="preserve"> déclaration d'absence due à une disparition forcée</w:t>
      </w:r>
      <w:r w:rsidR="00575663" w:rsidRPr="00264D4F">
        <w:rPr>
          <w:color w:val="000000" w:themeColor="text1"/>
          <w:lang w:val="fr-FR"/>
        </w:rPr>
        <w:t xml:space="preserve">. Cette disposition </w:t>
      </w:r>
      <w:r w:rsidRPr="00264D4F">
        <w:rPr>
          <w:color w:val="000000" w:themeColor="text1"/>
          <w:lang w:val="fr-FR"/>
        </w:rPr>
        <w:t>garanti</w:t>
      </w:r>
      <w:r w:rsidR="00575663" w:rsidRPr="00264D4F">
        <w:rPr>
          <w:color w:val="000000" w:themeColor="text1"/>
          <w:lang w:val="fr-FR"/>
        </w:rPr>
        <w:t>t</w:t>
      </w:r>
      <w:r w:rsidRPr="00264D4F">
        <w:rPr>
          <w:color w:val="000000" w:themeColor="text1"/>
          <w:lang w:val="fr-FR"/>
        </w:rPr>
        <w:t xml:space="preserve"> </w:t>
      </w:r>
      <w:r w:rsidR="00575663" w:rsidRPr="00264D4F">
        <w:rPr>
          <w:color w:val="000000" w:themeColor="text1"/>
          <w:lang w:val="fr-FR"/>
        </w:rPr>
        <w:t xml:space="preserve">la non-prescription de l'action pénale et permet à </w:t>
      </w:r>
      <w:r w:rsidRPr="00264D4F">
        <w:rPr>
          <w:color w:val="000000" w:themeColor="text1"/>
          <w:lang w:val="fr-FR"/>
        </w:rPr>
        <w:t xml:space="preserve">l'État de continuer </w:t>
      </w:r>
      <w:r w:rsidR="00575663" w:rsidRPr="00264D4F">
        <w:rPr>
          <w:color w:val="000000" w:themeColor="text1"/>
          <w:lang w:val="fr-FR"/>
        </w:rPr>
        <w:t xml:space="preserve">à </w:t>
      </w:r>
      <w:r w:rsidRPr="00264D4F">
        <w:rPr>
          <w:color w:val="000000" w:themeColor="text1"/>
          <w:lang w:val="fr-FR"/>
        </w:rPr>
        <w:t>enquêter</w:t>
      </w:r>
      <w:r w:rsidR="00575663" w:rsidRPr="00264D4F">
        <w:rPr>
          <w:color w:val="000000" w:themeColor="text1"/>
          <w:lang w:val="fr-FR"/>
        </w:rPr>
        <w:t xml:space="preserve"> jusqu'à ce que</w:t>
      </w:r>
      <w:r w:rsidRPr="00264D4F">
        <w:rPr>
          <w:color w:val="000000" w:themeColor="text1"/>
          <w:lang w:val="fr-FR"/>
        </w:rPr>
        <w:t xml:space="preserve"> la personne </w:t>
      </w:r>
      <w:r w:rsidR="00575663" w:rsidRPr="00264D4F">
        <w:rPr>
          <w:color w:val="000000" w:themeColor="text1"/>
          <w:lang w:val="fr-FR"/>
        </w:rPr>
        <w:t xml:space="preserve">soit retrouvée ou que </w:t>
      </w:r>
      <w:r w:rsidR="007B0AD3" w:rsidRPr="00264D4F">
        <w:rPr>
          <w:color w:val="000000" w:themeColor="text1"/>
          <w:lang w:val="fr-FR"/>
        </w:rPr>
        <w:t>sa dépouille soit identifiée</w:t>
      </w:r>
      <w:r w:rsidRPr="00264D4F">
        <w:rPr>
          <w:color w:val="000000" w:themeColor="text1"/>
          <w:lang w:val="fr-FR"/>
        </w:rPr>
        <w:t xml:space="preserve">. En outre, l'autorité chargée de l'aide humanitaire </w:t>
      </w:r>
      <w:r w:rsidR="00575663" w:rsidRPr="00264D4F">
        <w:rPr>
          <w:color w:val="000000" w:themeColor="text1"/>
          <w:lang w:val="fr-FR"/>
        </w:rPr>
        <w:t xml:space="preserve">ne peut, dans ces conditions, </w:t>
      </w:r>
      <w:r w:rsidRPr="00264D4F">
        <w:rPr>
          <w:color w:val="000000" w:themeColor="text1"/>
          <w:lang w:val="fr-FR"/>
        </w:rPr>
        <w:t xml:space="preserve">exiger des familles des victimes des </w:t>
      </w:r>
      <w:r w:rsidR="00575663" w:rsidRPr="00264D4F">
        <w:rPr>
          <w:color w:val="000000" w:themeColor="text1"/>
          <w:lang w:val="fr-FR"/>
        </w:rPr>
        <w:t>formalités comme la d</w:t>
      </w:r>
      <w:r w:rsidRPr="00264D4F">
        <w:rPr>
          <w:color w:val="000000" w:themeColor="text1"/>
          <w:lang w:val="fr-FR"/>
        </w:rPr>
        <w:t>éclaration d</w:t>
      </w:r>
      <w:r w:rsidR="00575663" w:rsidRPr="00264D4F">
        <w:rPr>
          <w:color w:val="000000" w:themeColor="text1"/>
          <w:lang w:val="fr-FR"/>
        </w:rPr>
        <w:t>u</w:t>
      </w:r>
      <w:r w:rsidRPr="00264D4F">
        <w:rPr>
          <w:color w:val="000000" w:themeColor="text1"/>
          <w:lang w:val="fr-FR"/>
        </w:rPr>
        <w:t xml:space="preserve"> décès présumé ou la présentation d'un certificat de décès.</w:t>
      </w:r>
      <w:r w:rsidRPr="00264D4F">
        <w:rPr>
          <w:rStyle w:val="Appelnotedebasdep"/>
          <w:color w:val="000000" w:themeColor="text1"/>
          <w:lang w:val="fr-FR"/>
        </w:rPr>
        <w:footnoteReference w:id="65"/>
      </w:r>
      <w:r w:rsidR="003C413F" w:rsidRPr="00264D4F">
        <w:rPr>
          <w:color w:val="000000" w:themeColor="text1"/>
          <w:lang w:val="fr-FR"/>
        </w:rPr>
        <w:t>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rPr>
      </w:pPr>
      <w:r w:rsidRPr="00264D4F">
        <w:rPr>
          <w:rFonts w:eastAsia="Calibri"/>
          <w:color w:val="000000" w:themeColor="text1"/>
          <w:lang w:val="fr-FR"/>
        </w:rPr>
        <w:t>L</w:t>
      </w:r>
      <w:r w:rsidR="00575663" w:rsidRPr="00264D4F">
        <w:rPr>
          <w:rFonts w:eastAsia="Calibri"/>
          <w:color w:val="000000" w:themeColor="text1"/>
          <w:lang w:val="fr-FR"/>
        </w:rPr>
        <w:t>a</w:t>
      </w:r>
      <w:r w:rsidRPr="00264D4F">
        <w:rPr>
          <w:rFonts w:eastAsia="Calibri"/>
          <w:color w:val="000000" w:themeColor="text1"/>
          <w:lang w:val="fr-FR"/>
        </w:rPr>
        <w:t xml:space="preserve"> déclaration d'absence du fait d’une disparition forcée et d'autres formes de disparition involontaire</w:t>
      </w:r>
      <w:r w:rsidR="00575663" w:rsidRPr="00264D4F">
        <w:rPr>
          <w:rFonts w:eastAsia="Calibri"/>
          <w:color w:val="000000" w:themeColor="text1"/>
          <w:lang w:val="fr-FR"/>
        </w:rPr>
        <w:t xml:space="preserve"> est considérée</w:t>
      </w:r>
      <w:r w:rsidRPr="00264D4F">
        <w:rPr>
          <w:rFonts w:eastAsia="Calibri"/>
          <w:color w:val="000000" w:themeColor="text1"/>
          <w:lang w:val="fr-FR"/>
        </w:rPr>
        <w:t>, selon les dispositions de l'</w:t>
      </w:r>
      <w:r w:rsidR="00EF37AB">
        <w:rPr>
          <w:rFonts w:eastAsia="Calibri"/>
          <w:color w:val="000000" w:themeColor="text1"/>
          <w:lang w:val="fr-FR"/>
        </w:rPr>
        <w:t>article </w:t>
      </w:r>
      <w:r w:rsidRPr="00264D4F">
        <w:rPr>
          <w:rFonts w:eastAsia="Calibri"/>
          <w:color w:val="000000" w:themeColor="text1"/>
          <w:lang w:val="fr-FR"/>
        </w:rPr>
        <w:t xml:space="preserve">2 de la loi </w:t>
      </w:r>
      <w:r w:rsidR="00575663" w:rsidRPr="00264D4F">
        <w:rPr>
          <w:rFonts w:eastAsia="Calibri"/>
          <w:color w:val="000000" w:themeColor="text1"/>
          <w:lang w:val="fr-FR"/>
        </w:rPr>
        <w:t>n° </w:t>
      </w:r>
      <w:r w:rsidRPr="00264D4F">
        <w:rPr>
          <w:rFonts w:eastAsia="Calibri"/>
          <w:color w:val="000000" w:themeColor="text1"/>
          <w:lang w:val="fr-FR"/>
        </w:rPr>
        <w:t>1531 de 2012,</w:t>
      </w:r>
      <w:r w:rsidR="00E07896">
        <w:rPr>
          <w:rFonts w:eastAsia="Calibri"/>
          <w:color w:val="000000" w:themeColor="text1"/>
          <w:lang w:val="fr-FR"/>
        </w:rPr>
        <w:t xml:space="preserve"> </w:t>
      </w:r>
      <w:r w:rsidR="00575663" w:rsidRPr="00264D4F">
        <w:rPr>
          <w:rFonts w:eastAsia="Calibri"/>
          <w:color w:val="000000" w:themeColor="text1"/>
          <w:lang w:val="fr-FR"/>
        </w:rPr>
        <w:t xml:space="preserve">comme </w:t>
      </w:r>
      <w:r w:rsidRPr="00264D4F">
        <w:rPr>
          <w:rFonts w:eastAsia="Calibri"/>
          <w:color w:val="000000" w:themeColor="text1"/>
          <w:lang w:val="fr-FR"/>
        </w:rPr>
        <w:t xml:space="preserve">le statut juridique des personnes </w:t>
      </w:r>
      <w:r w:rsidR="00575663" w:rsidRPr="00264D4F">
        <w:rPr>
          <w:rFonts w:eastAsia="Calibri"/>
          <w:color w:val="000000" w:themeColor="text1"/>
          <w:lang w:val="fr-FR"/>
        </w:rPr>
        <w:t>que l'on ne peut pas localiser</w:t>
      </w:r>
      <w:r w:rsidRPr="00264D4F">
        <w:rPr>
          <w:rFonts w:eastAsia="Calibri"/>
          <w:color w:val="000000" w:themeColor="text1"/>
          <w:lang w:val="fr-FR"/>
        </w:rPr>
        <w:t xml:space="preserve"> et qui n’ont pas été retrouvées</w:t>
      </w:r>
      <w:r w:rsidR="00616B03" w:rsidRPr="00264D4F">
        <w:rPr>
          <w:rFonts w:eastAsia="Calibri"/>
          <w:color w:val="000000" w:themeColor="text1"/>
          <w:lang w:val="fr-FR"/>
        </w:rPr>
        <w:t>, ni</w:t>
      </w:r>
      <w:r w:rsidRPr="00264D4F">
        <w:rPr>
          <w:rFonts w:eastAsia="Calibri"/>
          <w:color w:val="000000" w:themeColor="text1"/>
          <w:lang w:val="fr-FR"/>
        </w:rPr>
        <w:t xml:space="preserve"> vivantes </w:t>
      </w:r>
      <w:r w:rsidR="00616B03" w:rsidRPr="00264D4F">
        <w:rPr>
          <w:rFonts w:eastAsia="Calibri"/>
          <w:color w:val="000000" w:themeColor="text1"/>
          <w:lang w:val="fr-FR"/>
        </w:rPr>
        <w:t>ni</w:t>
      </w:r>
      <w:r w:rsidRPr="00264D4F">
        <w:rPr>
          <w:rFonts w:eastAsia="Calibri"/>
          <w:color w:val="000000" w:themeColor="text1"/>
          <w:lang w:val="fr-FR"/>
        </w:rPr>
        <w:t xml:space="preserve"> mortes. P</w:t>
      </w:r>
      <w:r w:rsidR="00616B03" w:rsidRPr="00264D4F">
        <w:rPr>
          <w:rFonts w:eastAsia="Calibri"/>
          <w:color w:val="000000" w:themeColor="text1"/>
          <w:lang w:val="fr-FR"/>
        </w:rPr>
        <w:t xml:space="preserve">oint n'est besoin qu'un </w:t>
      </w:r>
      <w:r w:rsidRPr="00264D4F">
        <w:rPr>
          <w:rFonts w:eastAsia="Calibri"/>
          <w:color w:val="000000" w:themeColor="text1"/>
          <w:lang w:val="fr-FR"/>
        </w:rPr>
        <w:t xml:space="preserve">certain laps de temps se soit écoulé </w:t>
      </w:r>
      <w:r w:rsidR="00616B03" w:rsidRPr="00264D4F">
        <w:rPr>
          <w:rFonts w:eastAsia="Calibri"/>
          <w:color w:val="000000" w:themeColor="text1"/>
          <w:lang w:val="fr-FR"/>
        </w:rPr>
        <w:t>entre l</w:t>
      </w:r>
      <w:r w:rsidRPr="00264D4F">
        <w:rPr>
          <w:rFonts w:eastAsia="Calibri"/>
          <w:color w:val="000000" w:themeColor="text1"/>
          <w:lang w:val="fr-FR"/>
        </w:rPr>
        <w:t xml:space="preserve">a date des dernières nouvelles du disparu et </w:t>
      </w:r>
      <w:r w:rsidR="00616B03" w:rsidRPr="00264D4F">
        <w:rPr>
          <w:rFonts w:eastAsia="Calibri"/>
          <w:color w:val="000000" w:themeColor="text1"/>
          <w:lang w:val="fr-FR"/>
        </w:rPr>
        <w:t>le</w:t>
      </w:r>
      <w:r w:rsidRPr="00264D4F">
        <w:rPr>
          <w:rFonts w:eastAsia="Calibri"/>
          <w:color w:val="000000" w:themeColor="text1"/>
          <w:lang w:val="fr-FR"/>
        </w:rPr>
        <w:t xml:space="preserve"> dépôt de la demande d</w:t>
      </w:r>
      <w:r w:rsidR="00616B03" w:rsidRPr="00264D4F">
        <w:rPr>
          <w:rFonts w:eastAsia="Calibri"/>
          <w:color w:val="000000" w:themeColor="text1"/>
          <w:lang w:val="fr-FR"/>
        </w:rPr>
        <w:t>e</w:t>
      </w:r>
      <w:r w:rsidRPr="00264D4F">
        <w:rPr>
          <w:rFonts w:eastAsia="Calibri"/>
          <w:color w:val="000000" w:themeColor="text1"/>
          <w:lang w:val="fr-FR"/>
        </w:rPr>
        <w:t xml:space="preserve"> </w:t>
      </w:r>
      <w:r w:rsidR="00616B03" w:rsidRPr="00264D4F">
        <w:rPr>
          <w:rFonts w:eastAsia="Calibri"/>
          <w:color w:val="000000" w:themeColor="text1"/>
          <w:lang w:val="fr-FR"/>
        </w:rPr>
        <w:t>d</w:t>
      </w:r>
      <w:r w:rsidRPr="00264D4F">
        <w:rPr>
          <w:rFonts w:eastAsia="Calibri"/>
          <w:color w:val="000000" w:themeColor="text1"/>
          <w:lang w:val="fr-FR"/>
        </w:rPr>
        <w:t>éclaration d’absence du fait d’une disparition forcée. La procédure est gratuite</w:t>
      </w:r>
      <w:r w:rsidRPr="00264D4F">
        <w:rPr>
          <w:rFonts w:eastAsia="Times New Roman"/>
          <w:color w:val="000000" w:themeColor="text1"/>
          <w:sz w:val="24"/>
          <w:szCs w:val="24"/>
          <w:lang w:val="fr-FR" w:eastAsia="fr-FR"/>
        </w:rPr>
        <w:t>.</w:t>
      </w:r>
      <w:r w:rsidRPr="00264D4F">
        <w:rPr>
          <w:rFonts w:eastAsia="Calibri"/>
          <w:color w:val="000000" w:themeColor="text1"/>
          <w:lang w:val="fr-FR"/>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Les </w:t>
      </w:r>
      <w:r w:rsidR="00616B03" w:rsidRPr="00264D4F">
        <w:rPr>
          <w:rFonts w:eastAsia="Calibri"/>
          <w:color w:val="000000" w:themeColor="text1"/>
          <w:lang w:val="fr-FR" w:eastAsia="es-CO"/>
        </w:rPr>
        <w:t xml:space="preserve">bénéficiaires de cette </w:t>
      </w:r>
      <w:r w:rsidRPr="00264D4F">
        <w:rPr>
          <w:rFonts w:eastAsia="Calibri"/>
          <w:color w:val="000000" w:themeColor="text1"/>
          <w:lang w:val="fr-FR" w:eastAsia="es-CO"/>
        </w:rPr>
        <w:t xml:space="preserve">action sont le conjoint, le partenaire permanent ou le partenaire de même sexe et </w:t>
      </w:r>
      <w:r w:rsidRPr="00264D4F">
        <w:rPr>
          <w:rFonts w:eastAsia="Calibri"/>
          <w:color w:val="000000" w:themeColor="text1"/>
          <w:lang w:val="fr-FR"/>
        </w:rPr>
        <w:t>les</w:t>
      </w:r>
      <w:r w:rsidRPr="00264D4F">
        <w:rPr>
          <w:rFonts w:eastAsia="Calibri"/>
          <w:color w:val="000000" w:themeColor="text1"/>
          <w:lang w:val="fr-FR" w:eastAsia="es-CO"/>
        </w:rPr>
        <w:t xml:space="preserve"> parents jusqu’au troisième degré de consanguinité, au deuxième degré d'affinité ou au premier degré civil</w:t>
      </w:r>
      <w:r w:rsidR="00616B03" w:rsidRPr="00264D4F">
        <w:rPr>
          <w:rFonts w:eastAsia="Calibri"/>
          <w:color w:val="000000" w:themeColor="text1"/>
          <w:lang w:val="fr-FR" w:eastAsia="es-CO"/>
        </w:rPr>
        <w:t>,</w:t>
      </w:r>
      <w:r w:rsidRPr="00264D4F">
        <w:rPr>
          <w:rFonts w:eastAsia="Calibri"/>
          <w:color w:val="000000" w:themeColor="text1"/>
          <w:lang w:val="fr-FR" w:eastAsia="es-CO"/>
        </w:rPr>
        <w:t xml:space="preserve"> ou le ministère public. La déclaration </w:t>
      </w:r>
      <w:r w:rsidR="00616B03" w:rsidRPr="00264D4F">
        <w:rPr>
          <w:rFonts w:eastAsia="Calibri"/>
          <w:color w:val="000000" w:themeColor="text1"/>
          <w:lang w:val="fr-FR" w:eastAsia="es-CO"/>
        </w:rPr>
        <w:t>doit faire l'objet d'une décision</w:t>
      </w:r>
      <w:r w:rsidRPr="00264D4F">
        <w:rPr>
          <w:rFonts w:eastAsia="Calibri"/>
          <w:color w:val="000000" w:themeColor="text1"/>
          <w:lang w:val="fr-FR" w:eastAsia="es-CO"/>
        </w:rPr>
        <w:t xml:space="preserve"> rendu</w:t>
      </w:r>
      <w:r w:rsidR="00616B03" w:rsidRPr="00264D4F">
        <w:rPr>
          <w:rFonts w:eastAsia="Calibri"/>
          <w:color w:val="000000" w:themeColor="text1"/>
          <w:lang w:val="fr-FR" w:eastAsia="es-CO"/>
        </w:rPr>
        <w:t>e</w:t>
      </w:r>
      <w:r w:rsidRPr="00264D4F">
        <w:rPr>
          <w:rFonts w:eastAsia="Calibri"/>
          <w:color w:val="000000" w:themeColor="text1"/>
          <w:lang w:val="fr-FR" w:eastAsia="es-CO"/>
        </w:rPr>
        <w:t xml:space="preserve"> par un juge.</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Cette déclaration d’absence a des effets en matière de prescription pénale, </w:t>
      </w:r>
      <w:r w:rsidR="00616B03" w:rsidRPr="00264D4F">
        <w:rPr>
          <w:rFonts w:eastAsia="Calibri"/>
          <w:color w:val="000000" w:themeColor="text1"/>
          <w:lang w:val="fr-FR" w:eastAsia="es-CO"/>
        </w:rPr>
        <w:t xml:space="preserve">mais </w:t>
      </w:r>
      <w:r w:rsidRPr="00264D4F">
        <w:rPr>
          <w:rFonts w:eastAsia="Calibri"/>
          <w:color w:val="000000" w:themeColor="text1"/>
          <w:lang w:val="fr-FR" w:eastAsia="es-CO"/>
        </w:rPr>
        <w:t xml:space="preserve">elle ne doit pas </w:t>
      </w:r>
      <w:r w:rsidRPr="00264D4F">
        <w:rPr>
          <w:rFonts w:eastAsia="Calibri"/>
          <w:color w:val="000000" w:themeColor="text1"/>
          <w:lang w:val="fr-FR"/>
        </w:rPr>
        <w:t>empêcher</w:t>
      </w:r>
      <w:r w:rsidRPr="00264D4F">
        <w:rPr>
          <w:rFonts w:eastAsia="Calibri"/>
          <w:color w:val="000000" w:themeColor="text1"/>
          <w:lang w:val="fr-FR" w:eastAsia="es-CO"/>
        </w:rPr>
        <w:t xml:space="preserve"> la poursuite des </w:t>
      </w:r>
      <w:r w:rsidR="00616B03" w:rsidRPr="00264D4F">
        <w:rPr>
          <w:rFonts w:eastAsia="Calibri"/>
          <w:color w:val="000000" w:themeColor="text1"/>
          <w:lang w:val="fr-FR" w:eastAsia="es-CO"/>
        </w:rPr>
        <w:t>enquêtes</w:t>
      </w:r>
      <w:r w:rsidRPr="00264D4F">
        <w:rPr>
          <w:rFonts w:eastAsia="Calibri"/>
          <w:color w:val="000000" w:themeColor="text1"/>
          <w:lang w:val="fr-FR" w:eastAsia="es-CO"/>
        </w:rPr>
        <w:t xml:space="preserve"> visant à découvrir la vérité ni la recherche de la victime jusqu'à ce qu'elle </w:t>
      </w:r>
      <w:r w:rsidR="00616B03" w:rsidRPr="00264D4F">
        <w:rPr>
          <w:rFonts w:eastAsia="Calibri"/>
          <w:color w:val="000000" w:themeColor="text1"/>
          <w:lang w:val="fr-FR" w:eastAsia="es-CO"/>
        </w:rPr>
        <w:t>soit retrouvée</w:t>
      </w:r>
      <w:r w:rsidRPr="00264D4F">
        <w:rPr>
          <w:rFonts w:eastAsia="Calibri"/>
          <w:color w:val="000000" w:themeColor="text1"/>
          <w:lang w:val="fr-FR" w:eastAsia="es-CO"/>
        </w:rPr>
        <w:t xml:space="preserve"> vivante ou morte et </w:t>
      </w:r>
      <w:r w:rsidR="00616B03" w:rsidRPr="00264D4F">
        <w:rPr>
          <w:rFonts w:eastAsia="Calibri"/>
          <w:color w:val="000000" w:themeColor="text1"/>
          <w:lang w:val="fr-FR" w:eastAsia="es-CO"/>
        </w:rPr>
        <w:t>ait été bien identifiée</w:t>
      </w:r>
      <w:r w:rsidRPr="00264D4F">
        <w:rPr>
          <w:rFonts w:eastAsia="Calibri"/>
          <w:color w:val="000000" w:themeColor="text1"/>
          <w:lang w:val="fr-FR" w:eastAsia="es-CO"/>
        </w:rPr>
        <w:t>.</w:t>
      </w:r>
      <w:r w:rsidRPr="00264D4F">
        <w:rPr>
          <w:rFonts w:eastAsia="Times New Roman"/>
          <w:color w:val="000000" w:themeColor="text1"/>
          <w:sz w:val="24"/>
          <w:szCs w:val="24"/>
          <w:lang w:val="fr-FR" w:eastAsia="fr-FR"/>
        </w:rPr>
        <w:t xml:space="preserve"> </w:t>
      </w:r>
    </w:p>
    <w:p w:rsidR="000B7DFD" w:rsidRPr="00264D4F" w:rsidRDefault="000B7DFD"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Les effets de cette déclaration sont ceux </w:t>
      </w:r>
      <w:r w:rsidR="00364512" w:rsidRPr="00264D4F">
        <w:rPr>
          <w:rFonts w:eastAsia="Calibri"/>
          <w:color w:val="000000" w:themeColor="text1"/>
          <w:lang w:val="fr-FR" w:eastAsia="es-CO"/>
        </w:rPr>
        <w:t>énoncés</w:t>
      </w:r>
      <w:r w:rsidRPr="00264D4F">
        <w:rPr>
          <w:rFonts w:eastAsia="Calibri"/>
          <w:color w:val="000000" w:themeColor="text1"/>
          <w:lang w:val="fr-FR" w:eastAsia="es-CO"/>
        </w:rPr>
        <w:t xml:space="preserve"> ci-dessous, sauf </w:t>
      </w:r>
      <w:r w:rsidR="00364512" w:rsidRPr="00264D4F">
        <w:rPr>
          <w:rFonts w:eastAsia="Calibri"/>
          <w:color w:val="000000" w:themeColor="text1"/>
          <w:lang w:val="fr-FR" w:eastAsia="es-CO"/>
        </w:rPr>
        <w:t>dans</w:t>
      </w:r>
      <w:r w:rsidRPr="00264D4F">
        <w:rPr>
          <w:rFonts w:eastAsia="Calibri"/>
          <w:color w:val="000000" w:themeColor="text1"/>
          <w:lang w:val="fr-FR" w:eastAsia="es-CO"/>
        </w:rPr>
        <w:t xml:space="preserve"> le cas où la personne déclarée absente du fait d’une disparition forcée </w:t>
      </w:r>
      <w:r w:rsidR="00364512" w:rsidRPr="00264D4F">
        <w:rPr>
          <w:rFonts w:eastAsia="Calibri"/>
          <w:color w:val="000000" w:themeColor="text1"/>
          <w:lang w:val="fr-FR" w:eastAsia="es-CO"/>
        </w:rPr>
        <w:t>est</w:t>
      </w:r>
      <w:r w:rsidR="00616B03" w:rsidRPr="00264D4F">
        <w:rPr>
          <w:rFonts w:eastAsia="Calibri"/>
          <w:color w:val="000000" w:themeColor="text1"/>
          <w:lang w:val="fr-FR" w:eastAsia="es-CO"/>
        </w:rPr>
        <w:t xml:space="preserve"> retrouvée,</w:t>
      </w:r>
      <w:r w:rsidRPr="00264D4F">
        <w:rPr>
          <w:rFonts w:eastAsia="Calibri"/>
          <w:color w:val="000000" w:themeColor="text1"/>
          <w:lang w:val="fr-FR" w:eastAsia="es-CO"/>
        </w:rPr>
        <w:t xml:space="preserve"> ce qui donne lieu à une </w:t>
      </w:r>
      <w:r w:rsidR="00616B03" w:rsidRPr="00264D4F">
        <w:rPr>
          <w:rFonts w:eastAsia="Calibri"/>
          <w:color w:val="000000" w:themeColor="text1"/>
          <w:lang w:val="fr-FR" w:eastAsia="es-CO"/>
        </w:rPr>
        <w:t>annulation de la décision</w:t>
      </w:r>
      <w:r w:rsidR="00E07896">
        <w:rPr>
          <w:rFonts w:eastAsia="Calibri"/>
          <w:color w:val="000000" w:themeColor="text1"/>
          <w:lang w:val="fr-FR" w:eastAsia="es-CO"/>
        </w:rPr>
        <w:t>:</w:t>
      </w:r>
    </w:p>
    <w:p w:rsidR="000B7DFD" w:rsidRPr="00264D4F" w:rsidRDefault="000B7DFD" w:rsidP="002D1D64">
      <w:pPr>
        <w:pStyle w:val="SingleTxtG"/>
        <w:ind w:firstLine="567"/>
        <w:rPr>
          <w:color w:val="000000" w:themeColor="text1"/>
          <w:lang w:val="fr-FR"/>
        </w:rPr>
      </w:pPr>
      <w:r w:rsidRPr="00264D4F">
        <w:rPr>
          <w:color w:val="000000" w:themeColor="text1"/>
          <w:lang w:val="fr-FR"/>
        </w:rPr>
        <w:t>a)</w:t>
      </w:r>
      <w:r w:rsidRPr="00264D4F">
        <w:rPr>
          <w:color w:val="000000" w:themeColor="text1"/>
          <w:lang w:val="fr-FR"/>
        </w:rPr>
        <w:tab/>
      </w:r>
      <w:r w:rsidR="00E10534" w:rsidRPr="00264D4F">
        <w:rPr>
          <w:rFonts w:eastAsia="Times New Roman"/>
          <w:color w:val="000000" w:themeColor="text1"/>
          <w:lang w:val="fr-FR" w:eastAsia="fr-FR"/>
        </w:rPr>
        <w:t xml:space="preserve">Garantir </w:t>
      </w:r>
      <w:r w:rsidRPr="00264D4F">
        <w:rPr>
          <w:rFonts w:eastAsia="Times New Roman"/>
          <w:color w:val="000000" w:themeColor="text1"/>
          <w:lang w:val="fr-FR" w:eastAsia="fr-FR"/>
        </w:rPr>
        <w:t>et assurer la continuité de la personnalité juridique de la personne disparue;</w:t>
      </w:r>
    </w:p>
    <w:p w:rsidR="000B7DFD" w:rsidRPr="00264D4F" w:rsidRDefault="000B7DFD" w:rsidP="002D1D64">
      <w:pPr>
        <w:pStyle w:val="SingleTxtG"/>
        <w:ind w:firstLine="567"/>
        <w:rPr>
          <w:color w:val="000000" w:themeColor="text1"/>
          <w:lang w:val="fr-FR"/>
        </w:rPr>
      </w:pPr>
      <w:r w:rsidRPr="00264D4F">
        <w:rPr>
          <w:color w:val="000000" w:themeColor="text1"/>
          <w:lang w:val="fr-FR"/>
        </w:rPr>
        <w:t>b)</w:t>
      </w:r>
      <w:r w:rsidRPr="00264D4F">
        <w:rPr>
          <w:color w:val="000000" w:themeColor="text1"/>
          <w:lang w:val="fr-FR"/>
        </w:rPr>
        <w:tab/>
      </w:r>
      <w:r w:rsidR="00E10534" w:rsidRPr="00264D4F">
        <w:rPr>
          <w:color w:val="000000" w:themeColor="text1"/>
          <w:lang w:val="fr-FR"/>
        </w:rPr>
        <w:t xml:space="preserve">Garantir </w:t>
      </w:r>
      <w:r w:rsidRPr="00264D4F">
        <w:rPr>
          <w:rFonts w:eastAsia="Times New Roman"/>
          <w:color w:val="000000" w:themeColor="text1"/>
          <w:lang w:val="fr-FR" w:eastAsia="fr-FR"/>
        </w:rPr>
        <w:t>l</w:t>
      </w:r>
      <w:r w:rsidR="00364512" w:rsidRPr="00264D4F">
        <w:rPr>
          <w:rFonts w:eastAsia="Times New Roman"/>
          <w:color w:val="000000" w:themeColor="text1"/>
          <w:lang w:val="fr-FR" w:eastAsia="fr-FR"/>
        </w:rPr>
        <w:t>e maintien</w:t>
      </w:r>
      <w:r w:rsidRPr="00264D4F">
        <w:rPr>
          <w:rFonts w:eastAsia="Times New Roman"/>
          <w:color w:val="000000" w:themeColor="text1"/>
          <w:lang w:val="fr-FR" w:eastAsia="fr-FR"/>
        </w:rPr>
        <w:t xml:space="preserve"> de l’autorité parentale de la personne disparue </w:t>
      </w:r>
      <w:r w:rsidR="00364512" w:rsidRPr="00264D4F">
        <w:rPr>
          <w:rFonts w:eastAsia="Times New Roman"/>
          <w:color w:val="000000" w:themeColor="text1"/>
          <w:lang w:val="fr-FR" w:eastAsia="fr-FR"/>
        </w:rPr>
        <w:t>sur les</w:t>
      </w:r>
      <w:r w:rsidRPr="00264D4F">
        <w:rPr>
          <w:rFonts w:eastAsia="Times New Roman"/>
          <w:color w:val="000000" w:themeColor="text1"/>
          <w:lang w:val="fr-FR" w:eastAsia="fr-FR"/>
        </w:rPr>
        <w:t xml:space="preserve"> enfants mineurs</w:t>
      </w:r>
      <w:r w:rsidRPr="00264D4F">
        <w:rPr>
          <w:color w:val="000000" w:themeColor="text1"/>
          <w:lang w:val="fr-FR"/>
        </w:rPr>
        <w:t xml:space="preserve">; </w:t>
      </w:r>
    </w:p>
    <w:p w:rsidR="000B7DFD" w:rsidRPr="00264D4F" w:rsidRDefault="000B7DFD" w:rsidP="002D1D64">
      <w:pPr>
        <w:pStyle w:val="SingleTxtG"/>
        <w:ind w:firstLine="567"/>
        <w:rPr>
          <w:color w:val="000000" w:themeColor="text1"/>
          <w:lang w:val="fr-FR"/>
        </w:rPr>
      </w:pPr>
      <w:r w:rsidRPr="00264D4F">
        <w:rPr>
          <w:color w:val="000000" w:themeColor="text1"/>
          <w:lang w:val="fr-FR"/>
        </w:rPr>
        <w:t>c)</w:t>
      </w:r>
      <w:r w:rsidRPr="00264D4F">
        <w:rPr>
          <w:color w:val="000000" w:themeColor="text1"/>
          <w:lang w:val="fr-FR"/>
        </w:rPr>
        <w:tab/>
      </w:r>
      <w:r w:rsidR="00E10534" w:rsidRPr="00264D4F">
        <w:rPr>
          <w:color w:val="000000" w:themeColor="text1"/>
          <w:lang w:val="fr-FR"/>
        </w:rPr>
        <w:t>Garantir</w:t>
      </w:r>
      <w:r w:rsidR="00E10534" w:rsidRPr="00264D4F">
        <w:rPr>
          <w:rFonts w:eastAsia="Times New Roman"/>
          <w:color w:val="000000" w:themeColor="text1"/>
          <w:lang w:val="fr-FR" w:eastAsia="fr-FR"/>
        </w:rPr>
        <w:t xml:space="preserve"> </w:t>
      </w:r>
      <w:r w:rsidRPr="00264D4F">
        <w:rPr>
          <w:rFonts w:eastAsia="Times New Roman"/>
          <w:color w:val="000000" w:themeColor="text1"/>
          <w:lang w:val="fr-FR" w:eastAsia="fr-FR"/>
        </w:rPr>
        <w:t>la protection du patrimoine de la personne disparue, y compris les biens achetés à crédit et dont le remboursement est en cours</w:t>
      </w:r>
      <w:r w:rsidRPr="00264D4F">
        <w:rPr>
          <w:color w:val="000000" w:themeColor="text1"/>
          <w:lang w:val="fr-FR"/>
        </w:rPr>
        <w:t xml:space="preserve">; </w:t>
      </w:r>
    </w:p>
    <w:p w:rsidR="000B7DFD" w:rsidRPr="00264D4F" w:rsidRDefault="000B7DFD" w:rsidP="002D1D64">
      <w:pPr>
        <w:pStyle w:val="SingleTxtG"/>
        <w:ind w:firstLine="567"/>
        <w:rPr>
          <w:color w:val="000000" w:themeColor="text1"/>
          <w:lang w:val="fr-FR"/>
        </w:rPr>
      </w:pPr>
      <w:r w:rsidRPr="00264D4F">
        <w:rPr>
          <w:color w:val="000000" w:themeColor="text1"/>
          <w:lang w:val="fr-FR"/>
        </w:rPr>
        <w:t>d)</w:t>
      </w:r>
      <w:r w:rsidRPr="00264D4F">
        <w:rPr>
          <w:color w:val="000000" w:themeColor="text1"/>
          <w:lang w:val="fr-FR"/>
        </w:rPr>
        <w:tab/>
      </w:r>
      <w:r w:rsidR="00E10534" w:rsidRPr="00264D4F">
        <w:rPr>
          <w:color w:val="000000" w:themeColor="text1"/>
          <w:lang w:val="fr-FR"/>
        </w:rPr>
        <w:t xml:space="preserve">Garantir </w:t>
      </w:r>
      <w:r w:rsidRPr="00264D4F">
        <w:rPr>
          <w:rFonts w:eastAsia="Times New Roman"/>
          <w:color w:val="000000" w:themeColor="text1"/>
          <w:lang w:val="fr-FR" w:eastAsia="fr-FR"/>
        </w:rPr>
        <w:t xml:space="preserve">la protection des droits de la famille et des enfants mineurs </w:t>
      </w:r>
      <w:r w:rsidR="00364512" w:rsidRPr="00264D4F">
        <w:rPr>
          <w:rFonts w:eastAsia="Times New Roman"/>
          <w:color w:val="000000" w:themeColor="text1"/>
          <w:lang w:val="fr-FR" w:eastAsia="fr-FR"/>
        </w:rPr>
        <w:t>à</w:t>
      </w:r>
      <w:r w:rsidRPr="00264D4F">
        <w:rPr>
          <w:rFonts w:eastAsia="Times New Roman"/>
          <w:color w:val="000000" w:themeColor="text1"/>
          <w:lang w:val="fr-FR" w:eastAsia="fr-FR"/>
        </w:rPr>
        <w:t xml:space="preserve"> percevoir les salaires, dans le cas d'un </w:t>
      </w:r>
      <w:r w:rsidR="00364512" w:rsidRPr="00264D4F">
        <w:rPr>
          <w:rFonts w:eastAsia="Times New Roman"/>
          <w:color w:val="000000" w:themeColor="text1"/>
          <w:lang w:val="fr-FR" w:eastAsia="fr-FR"/>
        </w:rPr>
        <w:t>agent de l'</w:t>
      </w:r>
      <w:r w:rsidR="00264D4F" w:rsidRPr="00264D4F">
        <w:rPr>
          <w:rFonts w:eastAsia="Times New Roman"/>
          <w:color w:val="000000" w:themeColor="text1"/>
          <w:lang w:val="fr-FR" w:eastAsia="fr-FR"/>
        </w:rPr>
        <w:t>État</w:t>
      </w:r>
      <w:r w:rsidRPr="00264D4F">
        <w:rPr>
          <w:color w:val="000000" w:themeColor="text1"/>
          <w:lang w:val="fr-FR"/>
        </w:rPr>
        <w:t>;</w:t>
      </w:r>
    </w:p>
    <w:p w:rsidR="000B7DFD" w:rsidRPr="00264D4F" w:rsidRDefault="000B7DFD" w:rsidP="002D1D64">
      <w:pPr>
        <w:pStyle w:val="SingleTxtG"/>
        <w:ind w:firstLine="567"/>
        <w:rPr>
          <w:color w:val="000000" w:themeColor="text1"/>
          <w:lang w:val="fr-FR"/>
        </w:rPr>
      </w:pPr>
      <w:r w:rsidRPr="00264D4F">
        <w:rPr>
          <w:color w:val="000000" w:themeColor="text1"/>
          <w:lang w:val="fr-FR"/>
        </w:rPr>
        <w:lastRenderedPageBreak/>
        <w:t>e)</w:t>
      </w:r>
      <w:r w:rsidRPr="00264D4F">
        <w:rPr>
          <w:color w:val="000000" w:themeColor="text1"/>
          <w:lang w:val="fr-FR"/>
        </w:rPr>
        <w:tab/>
      </w:r>
      <w:r w:rsidR="00E10534" w:rsidRPr="00264D4F">
        <w:rPr>
          <w:color w:val="000000" w:themeColor="text1"/>
          <w:lang w:val="fr-FR"/>
        </w:rPr>
        <w:t>L</w:t>
      </w:r>
      <w:r w:rsidR="00E10534" w:rsidRPr="00264D4F">
        <w:rPr>
          <w:rFonts w:eastAsia="Times New Roman"/>
          <w:color w:val="000000" w:themeColor="text1"/>
          <w:lang w:val="fr-FR" w:eastAsia="fr-FR"/>
        </w:rPr>
        <w:t xml:space="preserve">e </w:t>
      </w:r>
      <w:r w:rsidRPr="00264D4F">
        <w:rPr>
          <w:rFonts w:eastAsia="Times New Roman"/>
          <w:color w:val="000000" w:themeColor="text1"/>
          <w:lang w:val="fr-FR" w:eastAsia="fr-FR"/>
        </w:rPr>
        <w:t xml:space="preserve">juge fixe comme date d'absence </w:t>
      </w:r>
      <w:r w:rsidR="00364512" w:rsidRPr="00264D4F">
        <w:rPr>
          <w:rFonts w:eastAsia="Times New Roman"/>
          <w:color w:val="000000" w:themeColor="text1"/>
          <w:lang w:val="fr-FR" w:eastAsia="fr-FR"/>
        </w:rPr>
        <w:t>d'une victime de</w:t>
      </w:r>
      <w:r w:rsidRPr="00264D4F">
        <w:rPr>
          <w:rFonts w:eastAsia="Times New Roman"/>
          <w:color w:val="000000" w:themeColor="text1"/>
          <w:lang w:val="fr-FR" w:eastAsia="fr-FR"/>
        </w:rPr>
        <w:t xml:space="preserve"> disparition forcée et </w:t>
      </w:r>
      <w:r w:rsidR="00364512" w:rsidRPr="00264D4F">
        <w:rPr>
          <w:rFonts w:eastAsia="Times New Roman"/>
          <w:color w:val="000000" w:themeColor="text1"/>
          <w:lang w:val="fr-FR" w:eastAsia="fr-FR"/>
        </w:rPr>
        <w:t>d'autres</w:t>
      </w:r>
      <w:r w:rsidRPr="00264D4F">
        <w:rPr>
          <w:rFonts w:eastAsia="Times New Roman"/>
          <w:color w:val="000000" w:themeColor="text1"/>
          <w:lang w:val="fr-FR" w:eastAsia="fr-FR"/>
        </w:rPr>
        <w:t xml:space="preserve"> forme</w:t>
      </w:r>
      <w:r w:rsidR="00364512" w:rsidRPr="00264D4F">
        <w:rPr>
          <w:rFonts w:eastAsia="Times New Roman"/>
          <w:color w:val="000000" w:themeColor="text1"/>
          <w:lang w:val="fr-FR" w:eastAsia="fr-FR"/>
        </w:rPr>
        <w:t>s</w:t>
      </w:r>
      <w:r w:rsidRPr="00264D4F">
        <w:rPr>
          <w:rFonts w:eastAsia="Times New Roman"/>
          <w:color w:val="000000" w:themeColor="text1"/>
          <w:lang w:val="fr-FR" w:eastAsia="fr-FR"/>
        </w:rPr>
        <w:t xml:space="preserve"> de disparition involontaire, la date </w:t>
      </w:r>
      <w:r w:rsidR="00364512" w:rsidRPr="00264D4F">
        <w:rPr>
          <w:rFonts w:eastAsia="Times New Roman"/>
          <w:color w:val="000000" w:themeColor="text1"/>
          <w:lang w:val="fr-FR" w:eastAsia="fr-FR"/>
        </w:rPr>
        <w:t>de l'événement consigné</w:t>
      </w:r>
      <w:r w:rsidRPr="00264D4F">
        <w:rPr>
          <w:rFonts w:eastAsia="Times New Roman"/>
          <w:color w:val="000000" w:themeColor="text1"/>
          <w:lang w:val="fr-FR" w:eastAsia="fr-FR"/>
        </w:rPr>
        <w:t xml:space="preserve"> dans la dénonciation ou la plainte.</w:t>
      </w:r>
      <w:r w:rsidRPr="00264D4F">
        <w:rPr>
          <w:color w:val="000000" w:themeColor="text1"/>
          <w:lang w:val="fr-FR"/>
        </w:rPr>
        <w:t xml:space="preserve"> </w:t>
      </w:r>
    </w:p>
    <w:p w:rsidR="000B7DFD" w:rsidRPr="00264D4F" w:rsidRDefault="00364512"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Il convient de noter que l</w:t>
      </w:r>
      <w:r w:rsidR="000B7DFD" w:rsidRPr="00264D4F">
        <w:rPr>
          <w:rFonts w:eastAsia="Calibri"/>
          <w:color w:val="000000" w:themeColor="text1"/>
          <w:lang w:val="fr-FR" w:eastAsia="es-CO"/>
        </w:rPr>
        <w:t xml:space="preserve">'Association des familles des détenus disparus et un représentant des organisations des droits </w:t>
      </w:r>
      <w:r w:rsidRPr="00264D4F">
        <w:rPr>
          <w:rFonts w:eastAsia="Calibri"/>
          <w:color w:val="000000" w:themeColor="text1"/>
          <w:lang w:val="fr-FR" w:eastAsia="es-CO"/>
        </w:rPr>
        <w:t>de l'homme</w:t>
      </w:r>
      <w:r w:rsidR="000B7DFD" w:rsidRPr="00264D4F">
        <w:rPr>
          <w:rFonts w:eastAsia="Calibri"/>
          <w:color w:val="000000" w:themeColor="text1"/>
          <w:lang w:val="fr-FR" w:eastAsia="es-CO"/>
        </w:rPr>
        <w:t xml:space="preserve"> choisi</w:t>
      </w:r>
      <w:r w:rsidRPr="00264D4F">
        <w:rPr>
          <w:rFonts w:eastAsia="Calibri"/>
          <w:color w:val="000000" w:themeColor="text1"/>
          <w:lang w:val="fr-FR" w:eastAsia="es-CO"/>
        </w:rPr>
        <w:t>es</w:t>
      </w:r>
      <w:r w:rsidR="000B7DFD" w:rsidRPr="00264D4F">
        <w:rPr>
          <w:rFonts w:eastAsia="Calibri"/>
          <w:color w:val="000000" w:themeColor="text1"/>
          <w:lang w:val="fr-FR" w:eastAsia="es-CO"/>
        </w:rPr>
        <w:t xml:space="preserve"> par ce</w:t>
      </w:r>
      <w:r w:rsidRPr="00264D4F">
        <w:rPr>
          <w:rFonts w:eastAsia="Calibri"/>
          <w:color w:val="000000" w:themeColor="text1"/>
          <w:lang w:val="fr-FR" w:eastAsia="es-CO"/>
        </w:rPr>
        <w:t>s familles</w:t>
      </w:r>
      <w:r w:rsidR="000B7DFD" w:rsidRPr="00264D4F">
        <w:rPr>
          <w:rFonts w:eastAsia="Calibri"/>
          <w:color w:val="000000" w:themeColor="text1"/>
          <w:lang w:val="fr-FR" w:eastAsia="es-CO"/>
        </w:rPr>
        <w:t xml:space="preserve"> </w:t>
      </w:r>
      <w:r w:rsidRPr="00264D4F">
        <w:rPr>
          <w:rFonts w:eastAsia="Calibri"/>
          <w:color w:val="000000" w:themeColor="text1"/>
          <w:lang w:val="fr-FR" w:eastAsia="es-CO"/>
        </w:rPr>
        <w:t>f</w:t>
      </w:r>
      <w:r w:rsidR="000B7DFD" w:rsidRPr="00264D4F">
        <w:rPr>
          <w:rFonts w:eastAsia="Calibri"/>
          <w:color w:val="000000" w:themeColor="text1"/>
          <w:lang w:val="fr-FR" w:eastAsia="es-CO"/>
        </w:rPr>
        <w:t xml:space="preserve">ont </w:t>
      </w:r>
      <w:r w:rsidRPr="00264D4F">
        <w:rPr>
          <w:rFonts w:eastAsia="Calibri"/>
          <w:color w:val="000000" w:themeColor="text1"/>
          <w:lang w:val="fr-FR" w:eastAsia="es-CO"/>
        </w:rPr>
        <w:t>partie</w:t>
      </w:r>
      <w:r w:rsidR="000B7DFD" w:rsidRPr="00264D4F">
        <w:rPr>
          <w:rFonts w:eastAsia="Calibri"/>
          <w:color w:val="000000" w:themeColor="text1"/>
          <w:lang w:val="fr-FR" w:eastAsia="es-CO"/>
        </w:rPr>
        <w:t xml:space="preserve"> de la Commission de recherche des personnes disparues</w:t>
      </w:r>
      <w:r w:rsidRPr="00264D4F">
        <w:rPr>
          <w:rFonts w:eastAsia="Calibri"/>
          <w:color w:val="000000" w:themeColor="text1"/>
          <w:lang w:val="fr-FR" w:eastAsia="es-CO"/>
        </w:rPr>
        <w:t xml:space="preserve"> et</w:t>
      </w:r>
      <w:r w:rsidR="000B7DFD" w:rsidRPr="00264D4F">
        <w:rPr>
          <w:rFonts w:eastAsia="Calibri"/>
          <w:color w:val="000000" w:themeColor="text1"/>
          <w:lang w:val="fr-FR" w:eastAsia="es-CO"/>
        </w:rPr>
        <w:t xml:space="preserve"> particip</w:t>
      </w:r>
      <w:r w:rsidRPr="00264D4F">
        <w:rPr>
          <w:rFonts w:eastAsia="Calibri"/>
          <w:color w:val="000000" w:themeColor="text1"/>
          <w:lang w:val="fr-FR" w:eastAsia="es-CO"/>
        </w:rPr>
        <w:t>e</w:t>
      </w:r>
      <w:r w:rsidR="000B7DFD" w:rsidRPr="00264D4F">
        <w:rPr>
          <w:rFonts w:eastAsia="Calibri"/>
          <w:color w:val="000000" w:themeColor="text1"/>
          <w:lang w:val="fr-FR" w:eastAsia="es-CO"/>
        </w:rPr>
        <w:t xml:space="preserve">nt </w:t>
      </w:r>
      <w:r w:rsidRPr="00264D4F">
        <w:rPr>
          <w:rFonts w:eastAsia="Calibri"/>
          <w:color w:val="000000" w:themeColor="text1"/>
          <w:lang w:val="fr-FR" w:eastAsia="es-CO"/>
        </w:rPr>
        <w:t>donc</w:t>
      </w:r>
      <w:r w:rsidR="000B7DFD" w:rsidRPr="00264D4F">
        <w:rPr>
          <w:rFonts w:eastAsia="Calibri"/>
          <w:color w:val="000000" w:themeColor="text1"/>
          <w:lang w:val="fr-FR" w:eastAsia="es-CO"/>
        </w:rPr>
        <w:t xml:space="preserve"> à l'élaboration </w:t>
      </w:r>
      <w:r w:rsidRPr="00264D4F">
        <w:rPr>
          <w:rFonts w:eastAsia="Calibri"/>
          <w:color w:val="000000" w:themeColor="text1"/>
          <w:lang w:val="fr-FR" w:eastAsia="es-CO"/>
        </w:rPr>
        <w:t>des réglementations - tâche</w:t>
      </w:r>
      <w:r w:rsidR="000B7DFD" w:rsidRPr="00264D4F">
        <w:rPr>
          <w:rFonts w:eastAsia="Calibri"/>
          <w:color w:val="000000" w:themeColor="text1"/>
          <w:lang w:val="fr-FR" w:eastAsia="es-CO"/>
        </w:rPr>
        <w:t xml:space="preserve"> confiée à la Commission</w:t>
      </w:r>
      <w:r w:rsidRPr="00264D4F">
        <w:rPr>
          <w:rFonts w:eastAsia="Calibri"/>
          <w:color w:val="000000" w:themeColor="text1"/>
          <w:lang w:val="fr-FR" w:eastAsia="es-CO"/>
        </w:rPr>
        <w:t xml:space="preserve"> par la loi. Ils ont ainsi participé à l'élaboration du </w:t>
      </w:r>
      <w:r w:rsidR="000B7DFD" w:rsidRPr="00264D4F">
        <w:rPr>
          <w:rFonts w:eastAsia="Calibri"/>
          <w:color w:val="000000" w:themeColor="text1"/>
          <w:lang w:val="fr-FR" w:eastAsia="es-CO"/>
        </w:rPr>
        <w:t xml:space="preserve">Protocole </w:t>
      </w:r>
      <w:proofErr w:type="spellStart"/>
      <w:r w:rsidR="00E10534" w:rsidRPr="00264D4F">
        <w:rPr>
          <w:rFonts w:eastAsia="Calibri"/>
          <w:color w:val="000000" w:themeColor="text1"/>
          <w:lang w:val="fr-FR" w:eastAsia="es-CO"/>
        </w:rPr>
        <w:t>interinstitutions</w:t>
      </w:r>
      <w:proofErr w:type="spellEnd"/>
      <w:r w:rsidR="000B7DFD" w:rsidRPr="00264D4F">
        <w:rPr>
          <w:rFonts w:eastAsia="Calibri"/>
          <w:color w:val="000000" w:themeColor="text1"/>
          <w:lang w:val="fr-FR" w:eastAsia="es-CO"/>
        </w:rPr>
        <w:t xml:space="preserve"> pour une re</w:t>
      </w:r>
      <w:r w:rsidRPr="00264D4F">
        <w:rPr>
          <w:rFonts w:eastAsia="Calibri"/>
          <w:color w:val="000000" w:themeColor="text1"/>
          <w:lang w:val="fr-FR" w:eastAsia="es-CO"/>
        </w:rPr>
        <w:t>stitution</w:t>
      </w:r>
      <w:r w:rsidR="000B7DFD" w:rsidRPr="00264D4F">
        <w:rPr>
          <w:rFonts w:eastAsia="Calibri"/>
          <w:color w:val="000000" w:themeColor="text1"/>
          <w:lang w:val="fr-FR" w:eastAsia="es-CO"/>
        </w:rPr>
        <w:t xml:space="preserve"> digne des cadavres des personnes disparues (</w:t>
      </w:r>
      <w:r w:rsidR="00EF37AB">
        <w:rPr>
          <w:rFonts w:eastAsia="Calibri"/>
          <w:color w:val="000000" w:themeColor="text1"/>
          <w:lang w:val="fr-FR" w:eastAsia="es-CO"/>
        </w:rPr>
        <w:t>article </w:t>
      </w:r>
      <w:r w:rsidR="000B7DFD" w:rsidRPr="00264D4F">
        <w:rPr>
          <w:rFonts w:eastAsia="Calibri"/>
          <w:color w:val="000000" w:themeColor="text1"/>
          <w:lang w:val="fr-FR" w:eastAsia="es-CO"/>
        </w:rPr>
        <w:t xml:space="preserve">7, </w:t>
      </w:r>
      <w:r w:rsidR="00EF37AB">
        <w:rPr>
          <w:rFonts w:eastAsia="Calibri"/>
          <w:color w:val="000000" w:themeColor="text1"/>
          <w:lang w:val="fr-FR" w:eastAsia="es-CO"/>
        </w:rPr>
        <w:t>paragraphe </w:t>
      </w:r>
      <w:r w:rsidR="000B7DFD" w:rsidRPr="00264D4F">
        <w:rPr>
          <w:rFonts w:eastAsia="Calibri"/>
          <w:color w:val="000000" w:themeColor="text1"/>
          <w:lang w:val="fr-FR" w:eastAsia="es-CO"/>
        </w:rPr>
        <w:t xml:space="preserve">3 de la loi </w:t>
      </w:r>
      <w:r w:rsidRPr="00264D4F">
        <w:rPr>
          <w:rFonts w:eastAsia="Calibri"/>
          <w:color w:val="000000" w:themeColor="text1"/>
          <w:lang w:val="fr-FR" w:eastAsia="es-CO"/>
        </w:rPr>
        <w:t>n° </w:t>
      </w:r>
      <w:r w:rsidR="000B7DFD" w:rsidRPr="00264D4F">
        <w:rPr>
          <w:rFonts w:eastAsia="Calibri"/>
          <w:color w:val="000000" w:themeColor="text1"/>
          <w:lang w:val="fr-FR" w:eastAsia="es-CO"/>
        </w:rPr>
        <w:t xml:space="preserve">1408 de 2010) </w:t>
      </w:r>
      <w:r w:rsidR="003D4CD4" w:rsidRPr="00264D4F">
        <w:rPr>
          <w:rFonts w:eastAsia="Calibri"/>
          <w:color w:val="000000" w:themeColor="text1"/>
          <w:lang w:val="fr-FR" w:eastAsia="es-CO"/>
        </w:rPr>
        <w:t>ainsi que du r</w:t>
      </w:r>
      <w:r w:rsidR="000B7DFD" w:rsidRPr="00264D4F">
        <w:rPr>
          <w:rFonts w:eastAsia="Calibri"/>
          <w:color w:val="000000" w:themeColor="text1"/>
          <w:lang w:val="fr-FR" w:eastAsia="es-CO"/>
        </w:rPr>
        <w:t>èglement relatif à la</w:t>
      </w:r>
      <w:r w:rsidR="003D4CD4" w:rsidRPr="00264D4F">
        <w:rPr>
          <w:rFonts w:eastAsia="Calibri"/>
          <w:color w:val="000000" w:themeColor="text1"/>
          <w:lang w:val="fr-FR" w:eastAsia="es-CO"/>
        </w:rPr>
        <w:t>dite</w:t>
      </w:r>
      <w:r w:rsidR="000B7DFD" w:rsidRPr="00264D4F">
        <w:rPr>
          <w:rFonts w:eastAsia="Calibri"/>
          <w:color w:val="000000" w:themeColor="text1"/>
          <w:lang w:val="fr-FR" w:eastAsia="es-CO"/>
        </w:rPr>
        <w:t xml:space="preserve"> loi</w:t>
      </w:r>
      <w:r w:rsidR="003D4CD4" w:rsidRPr="00264D4F">
        <w:rPr>
          <w:rFonts w:eastAsia="Calibri"/>
          <w:color w:val="000000" w:themeColor="text1"/>
          <w:lang w:val="fr-FR" w:eastAsia="es-CO"/>
        </w:rPr>
        <w:t xml:space="preserve">, </w:t>
      </w:r>
      <w:r w:rsidR="000B7DFD" w:rsidRPr="00264D4F">
        <w:rPr>
          <w:rFonts w:eastAsia="Calibri"/>
          <w:color w:val="000000" w:themeColor="text1"/>
          <w:lang w:val="fr-FR" w:eastAsia="es-CO"/>
        </w:rPr>
        <w:t xml:space="preserve">prévu </w:t>
      </w:r>
      <w:r w:rsidRPr="00264D4F">
        <w:rPr>
          <w:rFonts w:eastAsia="Calibri"/>
          <w:color w:val="000000" w:themeColor="text1"/>
          <w:lang w:val="fr-FR" w:eastAsia="es-CO"/>
        </w:rPr>
        <w:t xml:space="preserve">dans </w:t>
      </w:r>
      <w:r w:rsidR="000B7DFD" w:rsidRPr="00264D4F">
        <w:rPr>
          <w:rFonts w:eastAsia="Calibri"/>
          <w:color w:val="000000" w:themeColor="text1"/>
          <w:lang w:val="fr-FR" w:eastAsia="es-CO"/>
        </w:rPr>
        <w:t xml:space="preserve">son </w:t>
      </w:r>
      <w:r w:rsidR="00EF37AB">
        <w:rPr>
          <w:rFonts w:eastAsia="Calibri"/>
          <w:color w:val="000000" w:themeColor="text1"/>
          <w:lang w:val="fr-FR" w:eastAsia="es-CO"/>
        </w:rPr>
        <w:t>article </w:t>
      </w:r>
      <w:r w:rsidR="000B7DFD" w:rsidRPr="00264D4F">
        <w:rPr>
          <w:rFonts w:eastAsia="Calibri"/>
          <w:color w:val="000000" w:themeColor="text1"/>
          <w:lang w:val="fr-FR" w:eastAsia="es-CO"/>
        </w:rPr>
        <w:t>15.</w:t>
      </w:r>
    </w:p>
    <w:p w:rsidR="000B7DFD" w:rsidRPr="00264D4F" w:rsidRDefault="000B7DFD" w:rsidP="002D1D64">
      <w:pPr>
        <w:pStyle w:val="H1G"/>
        <w:rPr>
          <w:rFonts w:eastAsia="Calibri"/>
          <w:i/>
          <w:color w:val="000000" w:themeColor="text1"/>
          <w:lang w:val="fr-FR" w:eastAsia="es-CO"/>
        </w:rPr>
      </w:pPr>
      <w:bookmarkStart w:id="13" w:name="_Toc398708869"/>
      <w:r w:rsidRPr="00264D4F">
        <w:rPr>
          <w:rFonts w:eastAsia="Calibri"/>
          <w:color w:val="000000" w:themeColor="text1"/>
          <w:lang w:val="fr-FR" w:eastAsia="es-CO"/>
        </w:rPr>
        <w:tab/>
      </w:r>
      <w:r w:rsidRPr="00264D4F">
        <w:rPr>
          <w:rFonts w:eastAsia="Calibri"/>
          <w:color w:val="000000" w:themeColor="text1"/>
          <w:lang w:val="fr-FR" w:eastAsia="es-CO"/>
        </w:rPr>
        <w:tab/>
      </w:r>
      <w:r w:rsidRPr="00264D4F">
        <w:rPr>
          <w:rFonts w:eastAsia="Times New Roman"/>
          <w:color w:val="000000" w:themeColor="text1"/>
          <w:szCs w:val="24"/>
          <w:lang w:val="fr-FR" w:eastAsia="fr-FR"/>
        </w:rPr>
        <w:t>Article 25</w:t>
      </w:r>
      <w:r w:rsidR="00E07896">
        <w:rPr>
          <w:rFonts w:eastAsia="Times New Roman"/>
          <w:color w:val="000000" w:themeColor="text1"/>
          <w:szCs w:val="24"/>
          <w:lang w:val="fr-FR" w:eastAsia="fr-FR"/>
        </w:rPr>
        <w:t>:</w:t>
      </w:r>
      <w:r w:rsidRPr="00264D4F">
        <w:rPr>
          <w:rFonts w:eastAsia="Times New Roman"/>
          <w:color w:val="000000" w:themeColor="text1"/>
          <w:szCs w:val="24"/>
          <w:lang w:val="fr-FR" w:eastAsia="fr-FR"/>
        </w:rPr>
        <w:t xml:space="preserve"> </w:t>
      </w:r>
      <w:r w:rsidR="003D4CD4" w:rsidRPr="00264D4F">
        <w:rPr>
          <w:rFonts w:eastAsia="Times New Roman"/>
          <w:color w:val="000000" w:themeColor="text1"/>
          <w:szCs w:val="24"/>
          <w:lang w:val="fr-FR" w:eastAsia="fr-FR"/>
        </w:rPr>
        <w:t>E</w:t>
      </w:r>
      <w:r w:rsidRPr="00264D4F">
        <w:rPr>
          <w:rFonts w:eastAsia="Times New Roman"/>
          <w:color w:val="000000" w:themeColor="text1"/>
          <w:szCs w:val="24"/>
          <w:lang w:val="fr-FR" w:eastAsia="fr-FR"/>
        </w:rPr>
        <w:t>nfants et adolescents victimes d</w:t>
      </w:r>
      <w:r w:rsidR="003D4CD4" w:rsidRPr="00264D4F">
        <w:rPr>
          <w:rFonts w:eastAsia="Times New Roman"/>
          <w:color w:val="000000" w:themeColor="text1"/>
          <w:szCs w:val="24"/>
          <w:lang w:val="fr-FR" w:eastAsia="fr-FR"/>
        </w:rPr>
        <w:t>'une</w:t>
      </w:r>
      <w:r w:rsidRPr="00264D4F">
        <w:rPr>
          <w:rFonts w:eastAsia="Times New Roman"/>
          <w:color w:val="000000" w:themeColor="text1"/>
          <w:szCs w:val="24"/>
          <w:lang w:val="fr-FR" w:eastAsia="fr-FR"/>
        </w:rPr>
        <w:t xml:space="preserve"> disparition forcée</w:t>
      </w:r>
      <w:r w:rsidRPr="00264D4F">
        <w:rPr>
          <w:rFonts w:eastAsia="Calibri"/>
          <w:color w:val="000000" w:themeColor="text1"/>
          <w:lang w:val="fr-FR" w:eastAsia="es-CO"/>
        </w:rPr>
        <w:t xml:space="preserve"> </w:t>
      </w:r>
      <w:bookmarkEnd w:id="13"/>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Dans la législation colombienne</w:t>
      </w:r>
      <w:r w:rsidR="00AC01E9" w:rsidRPr="00264D4F">
        <w:rPr>
          <w:rFonts w:eastAsia="Calibri"/>
          <w:color w:val="000000" w:themeColor="text1"/>
          <w:lang w:val="fr-FR" w:eastAsia="es-CO"/>
        </w:rPr>
        <w:t>,</w:t>
      </w:r>
      <w:r w:rsidRPr="00264D4F">
        <w:rPr>
          <w:rFonts w:eastAsia="Calibri"/>
          <w:color w:val="000000" w:themeColor="text1"/>
          <w:lang w:val="fr-FR" w:eastAsia="es-CO"/>
        </w:rPr>
        <w:t xml:space="preserve"> l</w:t>
      </w:r>
      <w:r w:rsidR="00AC01E9" w:rsidRPr="00264D4F">
        <w:rPr>
          <w:rFonts w:eastAsia="Calibri"/>
          <w:color w:val="000000" w:themeColor="text1"/>
          <w:lang w:val="fr-FR" w:eastAsia="es-CO"/>
        </w:rPr>
        <w:t xml:space="preserve">es </w:t>
      </w:r>
      <w:r w:rsidRPr="00264D4F">
        <w:rPr>
          <w:rFonts w:eastAsia="Calibri"/>
          <w:color w:val="000000" w:themeColor="text1"/>
          <w:lang w:val="fr-FR" w:eastAsia="es-CO"/>
        </w:rPr>
        <w:t xml:space="preserve">enfants victimes d’une disparition forcée, </w:t>
      </w:r>
      <w:r w:rsidR="00AC01E9" w:rsidRPr="00264D4F">
        <w:rPr>
          <w:rFonts w:eastAsia="Calibri"/>
          <w:color w:val="000000" w:themeColor="text1"/>
          <w:lang w:val="fr-FR" w:eastAsia="es-CO"/>
        </w:rPr>
        <w:t xml:space="preserve">les </w:t>
      </w:r>
      <w:r w:rsidRPr="00264D4F">
        <w:rPr>
          <w:rFonts w:eastAsia="Calibri"/>
          <w:color w:val="000000" w:themeColor="text1"/>
          <w:lang w:val="fr-FR" w:eastAsia="es-CO"/>
        </w:rPr>
        <w:t xml:space="preserve">enfants dont les parents </w:t>
      </w:r>
      <w:r w:rsidR="00AC01E9" w:rsidRPr="00264D4F">
        <w:rPr>
          <w:rFonts w:eastAsia="Calibri"/>
          <w:color w:val="000000" w:themeColor="text1"/>
          <w:lang w:val="fr-FR" w:eastAsia="es-CO"/>
        </w:rPr>
        <w:t>s</w:t>
      </w:r>
      <w:r w:rsidRPr="00264D4F">
        <w:rPr>
          <w:rFonts w:eastAsia="Calibri"/>
          <w:color w:val="000000" w:themeColor="text1"/>
          <w:lang w:val="fr-FR" w:eastAsia="es-CO"/>
        </w:rPr>
        <w:t>ont victimes d</w:t>
      </w:r>
      <w:r w:rsidR="00AC01E9" w:rsidRPr="00264D4F">
        <w:rPr>
          <w:rFonts w:eastAsia="Calibri"/>
          <w:color w:val="000000" w:themeColor="text1"/>
          <w:lang w:val="fr-FR" w:eastAsia="es-CO"/>
        </w:rPr>
        <w:t>'une</w:t>
      </w:r>
      <w:r w:rsidRPr="00264D4F">
        <w:rPr>
          <w:rFonts w:eastAsia="Calibri"/>
          <w:color w:val="000000" w:themeColor="text1"/>
          <w:lang w:val="fr-FR" w:eastAsia="es-CO"/>
        </w:rPr>
        <w:t xml:space="preserve"> disparition forcée et </w:t>
      </w:r>
      <w:r w:rsidR="00AC01E9" w:rsidRPr="00264D4F">
        <w:rPr>
          <w:rFonts w:eastAsia="Calibri"/>
          <w:color w:val="000000" w:themeColor="text1"/>
          <w:lang w:val="fr-FR" w:eastAsia="es-CO"/>
        </w:rPr>
        <w:t xml:space="preserve">les </w:t>
      </w:r>
      <w:r w:rsidRPr="00264D4F">
        <w:rPr>
          <w:rFonts w:eastAsia="Calibri"/>
          <w:color w:val="000000" w:themeColor="text1"/>
          <w:lang w:val="fr-FR" w:eastAsia="es-CO"/>
        </w:rPr>
        <w:t>enfants nés pendant la captivité de mères qui sont victimes d</w:t>
      </w:r>
      <w:r w:rsidR="00AC01E9" w:rsidRPr="00264D4F">
        <w:rPr>
          <w:rFonts w:eastAsia="Calibri"/>
          <w:color w:val="000000" w:themeColor="text1"/>
          <w:lang w:val="fr-FR" w:eastAsia="es-CO"/>
        </w:rPr>
        <w:t>'une</w:t>
      </w:r>
      <w:r w:rsidRPr="00264D4F">
        <w:rPr>
          <w:rFonts w:eastAsia="Calibri"/>
          <w:color w:val="000000" w:themeColor="text1"/>
          <w:lang w:val="fr-FR" w:eastAsia="es-CO"/>
        </w:rPr>
        <w:t xml:space="preserve"> disparition forcée </w:t>
      </w:r>
      <w:r w:rsidR="00AC01E9" w:rsidRPr="00264D4F">
        <w:rPr>
          <w:rFonts w:eastAsia="Calibri"/>
          <w:color w:val="000000" w:themeColor="text1"/>
          <w:lang w:val="fr-FR" w:eastAsia="es-CO"/>
        </w:rPr>
        <w:t>relèvent tous du</w:t>
      </w:r>
      <w:r w:rsidRPr="00264D4F">
        <w:rPr>
          <w:rFonts w:eastAsia="Calibri"/>
          <w:color w:val="000000" w:themeColor="text1"/>
          <w:lang w:val="fr-FR" w:eastAsia="es-CO"/>
        </w:rPr>
        <w:t xml:space="preserve"> crime d’enlèvement</w:t>
      </w:r>
      <w:r w:rsidRPr="00264D4F">
        <w:rPr>
          <w:rStyle w:val="Appelnotedebasdep"/>
          <w:color w:val="000000" w:themeColor="text1"/>
          <w:lang w:val="fr-FR"/>
        </w:rPr>
        <w:footnoteReference w:id="66"/>
      </w:r>
      <w:r w:rsidRPr="00264D4F">
        <w:rPr>
          <w:rFonts w:eastAsia="Calibri"/>
          <w:color w:val="000000" w:themeColor="text1"/>
          <w:lang w:val="fr-FR" w:eastAsia="es-CO"/>
        </w:rPr>
        <w:t>. La falsification</w:t>
      </w:r>
      <w:r w:rsidRPr="00264D4F">
        <w:rPr>
          <w:rStyle w:val="Appelnotedebasdep"/>
          <w:color w:val="000000" w:themeColor="text1"/>
          <w:lang w:val="fr-FR"/>
        </w:rPr>
        <w:footnoteReference w:id="67"/>
      </w:r>
      <w:r w:rsidRPr="00264D4F">
        <w:rPr>
          <w:rFonts w:eastAsia="Calibri"/>
          <w:color w:val="000000" w:themeColor="text1"/>
          <w:lang w:val="fr-FR" w:eastAsia="es-CO"/>
        </w:rPr>
        <w:t>, la dissimulation ou la destruction de documents</w:t>
      </w:r>
      <w:r w:rsidRPr="00264D4F">
        <w:rPr>
          <w:rStyle w:val="Appelnotedebasdep"/>
          <w:color w:val="000000" w:themeColor="text1"/>
          <w:lang w:val="fr-FR"/>
        </w:rPr>
        <w:footnoteReference w:id="68"/>
      </w:r>
      <w:r w:rsidRPr="00264D4F">
        <w:rPr>
          <w:rFonts w:eastAsia="Calibri"/>
          <w:color w:val="000000" w:themeColor="text1"/>
          <w:lang w:val="fr-FR" w:eastAsia="es-CO"/>
        </w:rPr>
        <w:t xml:space="preserve"> attestant la véritable identité de ces enfants sont également des crimes, sans préjudice d</w:t>
      </w:r>
      <w:r w:rsidR="00AC01E9" w:rsidRPr="00264D4F">
        <w:rPr>
          <w:rFonts w:eastAsia="Calibri"/>
          <w:color w:val="000000" w:themeColor="text1"/>
          <w:lang w:val="fr-FR" w:eastAsia="es-CO"/>
        </w:rPr>
        <w:t>es infractions que sont l</w:t>
      </w:r>
      <w:r w:rsidRPr="00264D4F">
        <w:rPr>
          <w:rFonts w:eastAsia="Calibri"/>
          <w:color w:val="000000" w:themeColor="text1"/>
          <w:lang w:val="fr-FR" w:eastAsia="es-CO"/>
        </w:rPr>
        <w:t>’adoption irrégulière</w:t>
      </w:r>
      <w:r w:rsidRPr="00264D4F">
        <w:rPr>
          <w:rStyle w:val="Appelnotedebasdep"/>
          <w:color w:val="000000" w:themeColor="text1"/>
          <w:lang w:val="fr-FR"/>
        </w:rPr>
        <w:footnoteReference w:id="69"/>
      </w:r>
      <w:r w:rsidR="00AC01E9" w:rsidRPr="00264D4F">
        <w:rPr>
          <w:rFonts w:eastAsia="Calibri"/>
          <w:color w:val="000000" w:themeColor="text1"/>
          <w:lang w:val="fr-FR" w:eastAsia="es-CO"/>
        </w:rPr>
        <w:t xml:space="preserve"> et la</w:t>
      </w:r>
      <w:r w:rsidRPr="00264D4F">
        <w:rPr>
          <w:rFonts w:eastAsia="Calibri"/>
          <w:color w:val="000000" w:themeColor="text1"/>
          <w:lang w:val="fr-FR" w:eastAsia="es-CO"/>
        </w:rPr>
        <w:t xml:space="preserve"> suppression</w:t>
      </w:r>
      <w:r w:rsidR="00AC01E9" w:rsidRPr="00264D4F">
        <w:rPr>
          <w:rFonts w:eastAsia="Calibri"/>
          <w:color w:val="000000" w:themeColor="text1"/>
          <w:lang w:val="fr-FR" w:eastAsia="es-CO"/>
        </w:rPr>
        <w:t xml:space="preserve"> ou</w:t>
      </w:r>
      <w:r w:rsidRPr="00264D4F">
        <w:rPr>
          <w:rFonts w:eastAsia="Calibri"/>
          <w:color w:val="000000" w:themeColor="text1"/>
          <w:lang w:val="fr-FR" w:eastAsia="es-CO"/>
        </w:rPr>
        <w:t xml:space="preserve"> </w:t>
      </w:r>
      <w:r w:rsidR="00AC01E9" w:rsidRPr="00264D4F">
        <w:rPr>
          <w:rFonts w:eastAsia="Calibri"/>
          <w:color w:val="000000" w:themeColor="text1"/>
          <w:lang w:val="fr-FR" w:eastAsia="es-CO"/>
        </w:rPr>
        <w:t>l</w:t>
      </w:r>
      <w:r w:rsidRPr="00264D4F">
        <w:rPr>
          <w:rFonts w:eastAsia="Calibri"/>
          <w:color w:val="000000" w:themeColor="text1"/>
          <w:lang w:val="fr-FR" w:eastAsia="es-CO"/>
        </w:rPr>
        <w:t xml:space="preserve">’altération </w:t>
      </w:r>
      <w:r w:rsidR="00AC01E9" w:rsidRPr="00264D4F">
        <w:rPr>
          <w:rFonts w:eastAsia="Calibri"/>
          <w:color w:val="000000" w:themeColor="text1"/>
          <w:lang w:val="fr-FR" w:eastAsia="es-CO"/>
        </w:rPr>
        <w:t>de l</w:t>
      </w:r>
      <w:r w:rsidRPr="00264D4F">
        <w:rPr>
          <w:rFonts w:eastAsia="Calibri"/>
          <w:color w:val="000000" w:themeColor="text1"/>
          <w:lang w:val="fr-FR" w:eastAsia="es-CO"/>
        </w:rPr>
        <w:t>'état civil</w:t>
      </w:r>
      <w:r w:rsidRPr="00264D4F">
        <w:rPr>
          <w:rStyle w:val="Appelnotedebasdep"/>
          <w:color w:val="000000" w:themeColor="text1"/>
          <w:lang w:val="fr-FR"/>
        </w:rPr>
        <w:footnoteReference w:id="70"/>
      </w:r>
      <w:r w:rsidRPr="00264D4F">
        <w:rPr>
          <w:rFonts w:eastAsia="Calibri"/>
          <w:color w:val="000000" w:themeColor="text1"/>
          <w:lang w:val="fr-FR" w:eastAsia="es-CO"/>
        </w:rPr>
        <w:t xml:space="preserve">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Conformément aux fonctions </w:t>
      </w:r>
      <w:r w:rsidR="00AC01E9" w:rsidRPr="00264D4F">
        <w:rPr>
          <w:rFonts w:eastAsia="Calibri"/>
          <w:color w:val="000000" w:themeColor="text1"/>
          <w:lang w:val="fr-FR" w:eastAsia="es-CO"/>
        </w:rPr>
        <w:t xml:space="preserve">qui lui sont </w:t>
      </w:r>
      <w:r w:rsidRPr="00264D4F">
        <w:rPr>
          <w:rFonts w:eastAsia="Calibri"/>
          <w:color w:val="000000" w:themeColor="text1"/>
          <w:lang w:val="fr-FR" w:eastAsia="es-CO"/>
        </w:rPr>
        <w:t>conférées par la loi colombienne, l’Institut pour le bien-être de la famille est chargé de l'application et du suivi des directives relatives au rétablissement des droits des enfants et des adolescents victimes d</w:t>
      </w:r>
      <w:r w:rsidR="00AC01E9" w:rsidRPr="00264D4F">
        <w:rPr>
          <w:rFonts w:eastAsia="Calibri"/>
          <w:color w:val="000000" w:themeColor="text1"/>
          <w:lang w:val="fr-FR" w:eastAsia="es-CO"/>
        </w:rPr>
        <w:t>u</w:t>
      </w:r>
      <w:r w:rsidRPr="00264D4F">
        <w:rPr>
          <w:rFonts w:eastAsia="Calibri"/>
          <w:color w:val="000000" w:themeColor="text1"/>
          <w:lang w:val="fr-FR" w:eastAsia="es-CO"/>
        </w:rPr>
        <w:t xml:space="preserve"> conflit armé. </w:t>
      </w:r>
      <w:r w:rsidR="00AC01E9" w:rsidRPr="00264D4F">
        <w:rPr>
          <w:rFonts w:eastAsia="Calibri"/>
          <w:color w:val="000000" w:themeColor="text1"/>
          <w:lang w:val="fr-FR" w:eastAsia="es-CO"/>
        </w:rPr>
        <w:t>Les</w:t>
      </w:r>
      <w:r w:rsidRPr="00264D4F">
        <w:rPr>
          <w:rFonts w:eastAsia="Calibri"/>
          <w:color w:val="000000" w:themeColor="text1"/>
          <w:lang w:val="fr-FR" w:eastAsia="es-CO"/>
        </w:rPr>
        <w:t xml:space="preserve"> activités de l'Institut couvrent </w:t>
      </w:r>
      <w:r w:rsidR="005D5BDB" w:rsidRPr="00264D4F">
        <w:rPr>
          <w:rFonts w:eastAsia="Calibri"/>
          <w:color w:val="000000" w:themeColor="text1"/>
          <w:lang w:val="fr-FR" w:eastAsia="es-CO"/>
        </w:rPr>
        <w:t xml:space="preserve">donc </w:t>
      </w:r>
      <w:r w:rsidRPr="00264D4F">
        <w:rPr>
          <w:rFonts w:eastAsia="Calibri"/>
          <w:color w:val="000000" w:themeColor="text1"/>
          <w:lang w:val="fr-FR" w:eastAsia="es-CO"/>
        </w:rPr>
        <w:t>nécessairement les enfants et les adolescents qui ont été touchés directement ou indirectement par une disparition forcée</w:t>
      </w:r>
      <w:r w:rsidRPr="00264D4F">
        <w:rPr>
          <w:rFonts w:eastAsia="Times New Roman"/>
          <w:color w:val="000000" w:themeColor="text1"/>
          <w:sz w:val="24"/>
          <w:szCs w:val="24"/>
          <w:lang w:val="fr-FR" w:eastAsia="fr-FR"/>
        </w:rPr>
        <w:t>.</w:t>
      </w:r>
      <w:r w:rsidR="00E07896">
        <w:rPr>
          <w:rFonts w:eastAsia="Times New Roman"/>
          <w:color w:val="000000" w:themeColor="text1"/>
          <w:sz w:val="24"/>
          <w:szCs w:val="24"/>
          <w:lang w:val="fr-FR" w:eastAsia="fr-FR"/>
        </w:rPr>
        <w:t xml:space="preserve">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En ce qui concerne le respect des obligations découlant de la Déclaration sur la protection de toutes les personnes contre la disparition forcée, les activités de l’Institut </w:t>
      </w:r>
      <w:r w:rsidR="005D5BDB" w:rsidRPr="00264D4F">
        <w:rPr>
          <w:rFonts w:eastAsia="Calibri"/>
          <w:color w:val="000000" w:themeColor="text1"/>
          <w:lang w:val="fr-FR" w:eastAsia="es-CO"/>
        </w:rPr>
        <w:t>s'inscrivent dans le</w:t>
      </w:r>
      <w:r w:rsidRPr="00264D4F">
        <w:rPr>
          <w:rFonts w:eastAsia="Calibri"/>
          <w:color w:val="000000" w:themeColor="text1"/>
          <w:lang w:val="fr-FR" w:eastAsia="es-CO"/>
        </w:rPr>
        <w:t xml:space="preserve"> processus de restauration des droits</w:t>
      </w:r>
      <w:r w:rsidR="005D5BDB" w:rsidRPr="00264D4F">
        <w:rPr>
          <w:rFonts w:eastAsia="Calibri"/>
          <w:color w:val="000000" w:themeColor="text1"/>
          <w:lang w:val="fr-FR" w:eastAsia="es-CO"/>
        </w:rPr>
        <w:t>,</w:t>
      </w:r>
      <w:r w:rsidRPr="00264D4F">
        <w:rPr>
          <w:rFonts w:eastAsia="Calibri"/>
          <w:color w:val="000000" w:themeColor="text1"/>
          <w:lang w:val="fr-FR" w:eastAsia="es-CO"/>
        </w:rPr>
        <w:t xml:space="preserve"> qui est </w:t>
      </w:r>
      <w:r w:rsidR="005D5BDB" w:rsidRPr="00264D4F">
        <w:rPr>
          <w:rFonts w:eastAsia="Calibri"/>
          <w:color w:val="000000" w:themeColor="text1"/>
          <w:lang w:val="fr-FR" w:eastAsia="es-CO"/>
        </w:rPr>
        <w:t>mené à bien par les médiateurs familiaux</w:t>
      </w:r>
      <w:r w:rsidRPr="00264D4F">
        <w:rPr>
          <w:rFonts w:eastAsia="Calibri"/>
          <w:color w:val="000000" w:themeColor="text1"/>
          <w:lang w:val="fr-FR" w:eastAsia="es-CO"/>
        </w:rPr>
        <w:t>, au moyen d’actions administratives et judiciaires visant à garantir et restaurer les droits des enfants et des adolescents victimes dont les parents ont fait l’objet d’une disparition forcé. Si nécessaire, ces mesures sont prises en coopération avec les autorités judiciaires. L’Institut a aussi le pouvoir d'engager des actions devant les tribunaux de la famille</w:t>
      </w:r>
      <w:r w:rsidR="005D5BDB" w:rsidRPr="00264D4F">
        <w:rPr>
          <w:rFonts w:eastAsia="Calibri"/>
          <w:color w:val="000000" w:themeColor="text1"/>
          <w:lang w:val="fr-FR" w:eastAsia="es-CO"/>
        </w:rPr>
        <w:t>, c</w:t>
      </w:r>
      <w:r w:rsidRPr="00264D4F">
        <w:rPr>
          <w:rFonts w:eastAsia="Calibri"/>
          <w:color w:val="000000" w:themeColor="text1"/>
          <w:lang w:val="fr-FR" w:eastAsia="es-CO"/>
        </w:rPr>
        <w:t xml:space="preserve">omme la déclaration d’un décès présumé, la </w:t>
      </w:r>
      <w:r w:rsidR="005D5BDB" w:rsidRPr="00264D4F">
        <w:rPr>
          <w:rFonts w:eastAsia="Calibri"/>
          <w:color w:val="000000" w:themeColor="text1"/>
          <w:lang w:val="fr-FR" w:eastAsia="es-CO"/>
        </w:rPr>
        <w:t>mise en place d'une protection</w:t>
      </w:r>
      <w:r w:rsidRPr="00264D4F">
        <w:rPr>
          <w:rFonts w:eastAsia="Calibri"/>
          <w:color w:val="000000" w:themeColor="text1"/>
          <w:lang w:val="fr-FR" w:eastAsia="es-CO"/>
        </w:rPr>
        <w:t xml:space="preserve">, les </w:t>
      </w:r>
      <w:r w:rsidR="005D5BDB" w:rsidRPr="00264D4F">
        <w:rPr>
          <w:rFonts w:eastAsia="Calibri"/>
          <w:color w:val="000000" w:themeColor="text1"/>
          <w:lang w:val="fr-FR" w:eastAsia="es-CO"/>
        </w:rPr>
        <w:t xml:space="preserve">actions en recherche </w:t>
      </w:r>
      <w:r w:rsidRPr="00264D4F">
        <w:rPr>
          <w:rFonts w:eastAsia="Calibri"/>
          <w:color w:val="000000" w:themeColor="text1"/>
          <w:lang w:val="fr-FR" w:eastAsia="es-CO"/>
        </w:rPr>
        <w:t>de paternité et/ou de maternité et les proc</w:t>
      </w:r>
      <w:r w:rsidR="005D5BDB" w:rsidRPr="00264D4F">
        <w:rPr>
          <w:rFonts w:eastAsia="Calibri"/>
          <w:color w:val="000000" w:themeColor="text1"/>
          <w:lang w:val="fr-FR" w:eastAsia="es-CO"/>
        </w:rPr>
        <w:t>édures de</w:t>
      </w:r>
      <w:r w:rsidRPr="00264D4F">
        <w:rPr>
          <w:rFonts w:eastAsia="Calibri"/>
          <w:color w:val="000000" w:themeColor="text1"/>
          <w:lang w:val="fr-FR" w:eastAsia="es-CO"/>
        </w:rPr>
        <w:t xml:space="preserve"> filiation.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Comme mentionné plus haut, les mécanismes pour la recherche et l'identification des enfants disparus et les procédures pour les rendre à leurs familles d'origine, notamment </w:t>
      </w:r>
      <w:r w:rsidR="005D5BDB" w:rsidRPr="00264D4F">
        <w:rPr>
          <w:rFonts w:eastAsia="Calibri"/>
          <w:color w:val="000000" w:themeColor="text1"/>
          <w:lang w:val="fr-FR" w:eastAsia="es-CO"/>
        </w:rPr>
        <w:t>le recours aux</w:t>
      </w:r>
      <w:r w:rsidRPr="00264D4F">
        <w:rPr>
          <w:rFonts w:eastAsia="Calibri"/>
          <w:color w:val="000000" w:themeColor="text1"/>
          <w:lang w:val="fr-FR" w:eastAsia="es-CO"/>
        </w:rPr>
        <w:t xml:space="preserve"> bases de données ADN, </w:t>
      </w:r>
      <w:r w:rsidR="005D5BDB" w:rsidRPr="00264D4F">
        <w:rPr>
          <w:rFonts w:eastAsia="Calibri"/>
          <w:color w:val="000000" w:themeColor="text1"/>
          <w:lang w:val="fr-FR" w:eastAsia="es-CO"/>
        </w:rPr>
        <w:t>sont prévus</w:t>
      </w:r>
      <w:r w:rsidRPr="00264D4F">
        <w:rPr>
          <w:rFonts w:eastAsia="Calibri"/>
          <w:color w:val="000000" w:themeColor="text1"/>
          <w:lang w:val="fr-FR" w:eastAsia="es-CO"/>
        </w:rPr>
        <w:t xml:space="preserve"> dans la loi </w:t>
      </w:r>
      <w:r w:rsidR="005D5BDB" w:rsidRPr="00264D4F">
        <w:rPr>
          <w:rFonts w:eastAsia="Calibri"/>
          <w:color w:val="000000" w:themeColor="text1"/>
          <w:lang w:val="fr-FR" w:eastAsia="es-CO"/>
        </w:rPr>
        <w:t>n° </w:t>
      </w:r>
      <w:r w:rsidRPr="00264D4F">
        <w:rPr>
          <w:rFonts w:eastAsia="Calibri"/>
          <w:color w:val="000000" w:themeColor="text1"/>
          <w:lang w:val="fr-FR" w:eastAsia="es-CO"/>
        </w:rPr>
        <w:t xml:space="preserve">598 de 2000, la loi </w:t>
      </w:r>
      <w:r w:rsidR="005D5BDB" w:rsidRPr="00264D4F">
        <w:rPr>
          <w:rFonts w:eastAsia="Calibri"/>
          <w:color w:val="000000" w:themeColor="text1"/>
          <w:lang w:val="fr-FR" w:eastAsia="es-CO"/>
        </w:rPr>
        <w:t>n° 0</w:t>
      </w:r>
      <w:r w:rsidRPr="00264D4F">
        <w:rPr>
          <w:rFonts w:eastAsia="Calibri"/>
          <w:color w:val="000000" w:themeColor="text1"/>
          <w:lang w:val="fr-FR" w:eastAsia="es-CO"/>
        </w:rPr>
        <w:t>971</w:t>
      </w:r>
      <w:r w:rsidR="005D5BDB" w:rsidRPr="00264D4F">
        <w:rPr>
          <w:rFonts w:eastAsia="Calibri"/>
          <w:color w:val="000000" w:themeColor="text1"/>
          <w:lang w:val="fr-FR" w:eastAsia="es-CO"/>
        </w:rPr>
        <w:t xml:space="preserve"> de</w:t>
      </w:r>
      <w:r w:rsidR="004203F9">
        <w:rPr>
          <w:rFonts w:eastAsia="Calibri"/>
          <w:color w:val="000000" w:themeColor="text1"/>
          <w:lang w:val="fr-FR" w:eastAsia="es-CO"/>
        </w:rPr>
        <w:t> </w:t>
      </w:r>
      <w:r w:rsidRPr="00264D4F">
        <w:rPr>
          <w:rFonts w:eastAsia="Calibri"/>
          <w:color w:val="000000" w:themeColor="text1"/>
          <w:lang w:val="fr-FR" w:eastAsia="es-CO"/>
        </w:rPr>
        <w:t xml:space="preserve">2005, la loi </w:t>
      </w:r>
      <w:r w:rsidR="005D5BDB" w:rsidRPr="00264D4F">
        <w:rPr>
          <w:rFonts w:eastAsia="Calibri"/>
          <w:color w:val="000000" w:themeColor="text1"/>
          <w:lang w:val="fr-FR" w:eastAsia="es-CO"/>
        </w:rPr>
        <w:t>n° </w:t>
      </w:r>
      <w:r w:rsidRPr="00264D4F">
        <w:rPr>
          <w:rFonts w:eastAsia="Calibri"/>
          <w:color w:val="000000" w:themeColor="text1"/>
          <w:lang w:val="fr-FR" w:eastAsia="es-CO"/>
        </w:rPr>
        <w:t xml:space="preserve">1408 de 2010, la loi </w:t>
      </w:r>
      <w:r w:rsidR="005D5BDB" w:rsidRPr="00264D4F">
        <w:rPr>
          <w:rFonts w:eastAsia="Calibri"/>
          <w:color w:val="000000" w:themeColor="text1"/>
          <w:lang w:val="fr-FR" w:eastAsia="es-CO"/>
        </w:rPr>
        <w:t>n° </w:t>
      </w:r>
      <w:r w:rsidRPr="00264D4F">
        <w:rPr>
          <w:rFonts w:eastAsia="Calibri"/>
          <w:color w:val="000000" w:themeColor="text1"/>
          <w:lang w:val="fr-FR" w:eastAsia="es-CO"/>
        </w:rPr>
        <w:t xml:space="preserve">600 de 2000 et la loi </w:t>
      </w:r>
      <w:r w:rsidR="005D5BDB" w:rsidRPr="00264D4F">
        <w:rPr>
          <w:rFonts w:eastAsia="Calibri"/>
          <w:color w:val="000000" w:themeColor="text1"/>
          <w:lang w:val="fr-FR" w:eastAsia="es-CO"/>
        </w:rPr>
        <w:t>n° </w:t>
      </w:r>
      <w:r w:rsidRPr="00264D4F">
        <w:rPr>
          <w:rFonts w:eastAsia="Calibri"/>
          <w:color w:val="000000" w:themeColor="text1"/>
          <w:lang w:val="fr-FR" w:eastAsia="es-CO"/>
        </w:rPr>
        <w:t>906 de 2004</w:t>
      </w:r>
      <w:r w:rsidRPr="00264D4F">
        <w:rPr>
          <w:rFonts w:eastAsia="Times New Roman"/>
          <w:color w:val="000000" w:themeColor="text1"/>
          <w:sz w:val="24"/>
          <w:szCs w:val="24"/>
          <w:lang w:val="fr-FR" w:eastAsia="fr-FR"/>
        </w:rPr>
        <w:t>.</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La Constitution de la Colombie prévoit </w:t>
      </w:r>
      <w:r w:rsidR="005D5BDB" w:rsidRPr="00264D4F">
        <w:rPr>
          <w:rFonts w:eastAsia="Calibri"/>
          <w:color w:val="000000" w:themeColor="text1"/>
          <w:lang w:val="fr-FR" w:eastAsia="es-CO"/>
        </w:rPr>
        <w:t>ce qui suit</w:t>
      </w:r>
      <w:r w:rsidR="00E07896">
        <w:rPr>
          <w:rFonts w:eastAsia="Calibri"/>
          <w:color w:val="000000" w:themeColor="text1"/>
          <w:lang w:val="fr-FR" w:eastAsia="es-CO"/>
        </w:rPr>
        <w:t>:</w:t>
      </w:r>
    </w:p>
    <w:p w:rsidR="004A7613" w:rsidRPr="00264D4F" w:rsidRDefault="004A7613" w:rsidP="002D1D64">
      <w:pPr>
        <w:pStyle w:val="SingleTxtG"/>
        <w:ind w:left="1701"/>
        <w:rPr>
          <w:color w:val="000000" w:themeColor="text1"/>
          <w:lang w:val="fr-FR"/>
        </w:rPr>
      </w:pPr>
      <w:r w:rsidRPr="00264D4F">
        <w:rPr>
          <w:color w:val="000000" w:themeColor="text1"/>
          <w:lang w:val="fr-FR"/>
        </w:rPr>
        <w:t>« Art</w:t>
      </w:r>
      <w:r w:rsidR="005D5BDB" w:rsidRPr="00264D4F">
        <w:rPr>
          <w:color w:val="000000" w:themeColor="text1"/>
          <w:lang w:val="fr-FR"/>
        </w:rPr>
        <w:t>i</w:t>
      </w:r>
      <w:r w:rsidRPr="00264D4F">
        <w:rPr>
          <w:color w:val="000000" w:themeColor="text1"/>
          <w:lang w:val="fr-FR"/>
        </w:rPr>
        <w:t>cle</w:t>
      </w:r>
      <w:r w:rsidR="004203F9">
        <w:rPr>
          <w:color w:val="000000" w:themeColor="text1"/>
          <w:lang w:val="fr-FR"/>
        </w:rPr>
        <w:t> </w:t>
      </w:r>
      <w:r w:rsidRPr="00264D4F">
        <w:rPr>
          <w:color w:val="000000" w:themeColor="text1"/>
          <w:lang w:val="fr-FR"/>
        </w:rPr>
        <w:t xml:space="preserve">44. </w:t>
      </w:r>
      <w:r w:rsidR="005D5BDB" w:rsidRPr="00264D4F">
        <w:rPr>
          <w:color w:val="000000" w:themeColor="text1"/>
          <w:lang w:val="fr-FR"/>
        </w:rPr>
        <w:t>D</w:t>
      </w:r>
      <w:r w:rsidRPr="00264D4F">
        <w:rPr>
          <w:color w:val="000000" w:themeColor="text1"/>
          <w:lang w:val="fr-FR"/>
        </w:rPr>
        <w:t>roits fondamentaux des enfants</w:t>
      </w:r>
      <w:r w:rsidR="00E07896">
        <w:rPr>
          <w:color w:val="000000" w:themeColor="text1"/>
          <w:lang w:val="fr-FR"/>
        </w:rPr>
        <w:t>:</w:t>
      </w:r>
      <w:r w:rsidRPr="00264D4F">
        <w:rPr>
          <w:color w:val="000000" w:themeColor="text1"/>
          <w:lang w:val="fr-FR"/>
        </w:rPr>
        <w:t xml:space="preserve"> le droit à la vie, à l'intégrité physique, à la santé et </w:t>
      </w:r>
      <w:r w:rsidR="007F3759" w:rsidRPr="00264D4F">
        <w:rPr>
          <w:color w:val="000000" w:themeColor="text1"/>
          <w:lang w:val="fr-FR"/>
        </w:rPr>
        <w:t xml:space="preserve">à </w:t>
      </w:r>
      <w:r w:rsidRPr="00264D4F">
        <w:rPr>
          <w:color w:val="000000" w:themeColor="text1"/>
          <w:lang w:val="fr-FR"/>
        </w:rPr>
        <w:t xml:space="preserve">a sécurité sociale, à un régime alimentaire équilibré, </w:t>
      </w:r>
      <w:r w:rsidR="007F3759" w:rsidRPr="00264D4F">
        <w:rPr>
          <w:color w:val="000000" w:themeColor="text1"/>
          <w:lang w:val="fr-FR"/>
        </w:rPr>
        <w:t>à un</w:t>
      </w:r>
      <w:r w:rsidRPr="00264D4F">
        <w:rPr>
          <w:color w:val="000000" w:themeColor="text1"/>
          <w:lang w:val="fr-FR"/>
        </w:rPr>
        <w:t xml:space="preserve"> nom et à </w:t>
      </w:r>
      <w:r w:rsidR="007F3759" w:rsidRPr="00264D4F">
        <w:rPr>
          <w:color w:val="000000" w:themeColor="text1"/>
          <w:lang w:val="fr-FR"/>
        </w:rPr>
        <w:t>une</w:t>
      </w:r>
      <w:r w:rsidRPr="00264D4F">
        <w:rPr>
          <w:color w:val="000000" w:themeColor="text1"/>
          <w:lang w:val="fr-FR"/>
        </w:rPr>
        <w:t xml:space="preserve"> nationalité, à avoir une famille et à ne pas être séparé d'elle, aux soins </w:t>
      </w:r>
      <w:r w:rsidR="007F3759" w:rsidRPr="00264D4F">
        <w:rPr>
          <w:color w:val="000000" w:themeColor="text1"/>
          <w:lang w:val="fr-FR"/>
        </w:rPr>
        <w:t>nécessaires à son développement et à des preuves d</w:t>
      </w:r>
      <w:r w:rsidRPr="00264D4F">
        <w:rPr>
          <w:color w:val="000000" w:themeColor="text1"/>
          <w:lang w:val="fr-FR"/>
        </w:rPr>
        <w:t xml:space="preserve">'amour, à l'éducation et </w:t>
      </w:r>
      <w:r w:rsidR="007F3759" w:rsidRPr="00264D4F">
        <w:rPr>
          <w:color w:val="000000" w:themeColor="text1"/>
          <w:lang w:val="fr-FR"/>
        </w:rPr>
        <w:t xml:space="preserve">à </w:t>
      </w:r>
      <w:r w:rsidRPr="00264D4F">
        <w:rPr>
          <w:color w:val="000000" w:themeColor="text1"/>
          <w:lang w:val="fr-FR"/>
        </w:rPr>
        <w:t xml:space="preserve">la culture, aux loisirs et à la libre expression de ses opinions. Les enfants doivent être </w:t>
      </w:r>
      <w:r w:rsidRPr="00264D4F">
        <w:rPr>
          <w:color w:val="000000" w:themeColor="text1"/>
          <w:lang w:val="fr-FR"/>
        </w:rPr>
        <w:lastRenderedPageBreak/>
        <w:t>protégés contre toute forme d’abandon, de violence physique ou morale, d'enlèvement, de vente, d'abus sexuel, d'exploitation économique et de travail dangereux. Ils bénéficient aussi d'autres droits consacrés dans la Constitution, les lois et les traités internationaux ratifiés par la Colombie</w:t>
      </w:r>
      <w:r w:rsidR="00E07896">
        <w:rPr>
          <w:color w:val="000000" w:themeColor="text1"/>
          <w:lang w:val="fr-FR"/>
        </w:rPr>
        <w:t xml:space="preserve"> </w:t>
      </w:r>
    </w:p>
    <w:p w:rsidR="004A7613" w:rsidRPr="00264D4F" w:rsidRDefault="004A7613" w:rsidP="004203F9">
      <w:pPr>
        <w:pStyle w:val="SingleTxtG"/>
        <w:ind w:left="1701"/>
        <w:rPr>
          <w:color w:val="000000" w:themeColor="text1"/>
          <w:lang w:val="fr-FR"/>
        </w:rPr>
      </w:pPr>
      <w:r w:rsidRPr="00264D4F">
        <w:rPr>
          <w:color w:val="000000" w:themeColor="text1"/>
          <w:lang w:val="fr-FR"/>
        </w:rPr>
        <w:t>La famille, la société et l'</w:t>
      </w:r>
      <w:r w:rsidR="00264D4F" w:rsidRPr="00264D4F">
        <w:rPr>
          <w:color w:val="000000" w:themeColor="text1"/>
          <w:lang w:val="fr-FR"/>
        </w:rPr>
        <w:t>État</w:t>
      </w:r>
      <w:r w:rsidRPr="00264D4F">
        <w:rPr>
          <w:color w:val="000000" w:themeColor="text1"/>
          <w:lang w:val="fr-FR"/>
        </w:rPr>
        <w:t xml:space="preserve"> ont l'obligation d'aider et de protéger les enfants pour garantir leur développement harmonieux et complet et le plein exercice de leurs droits. Toute personne peut demander aux autorités compétentes de faire appliquer cette obligation et de </w:t>
      </w:r>
      <w:r w:rsidR="007F3759" w:rsidRPr="00264D4F">
        <w:rPr>
          <w:color w:val="000000" w:themeColor="text1"/>
          <w:lang w:val="fr-FR"/>
        </w:rPr>
        <w:t>sanctionner</w:t>
      </w:r>
      <w:r w:rsidRPr="00264D4F">
        <w:rPr>
          <w:color w:val="000000" w:themeColor="text1"/>
          <w:lang w:val="fr-FR"/>
        </w:rPr>
        <w:t xml:space="preserve"> ceux qui ne la respectent pas.</w:t>
      </w:r>
    </w:p>
    <w:p w:rsidR="004A7613" w:rsidRPr="00264D4F" w:rsidRDefault="004A7613" w:rsidP="004203F9">
      <w:pPr>
        <w:pStyle w:val="SingleTxtG"/>
        <w:ind w:left="1701"/>
        <w:rPr>
          <w:color w:val="000000" w:themeColor="text1"/>
          <w:lang w:val="fr-FR"/>
        </w:rPr>
      </w:pPr>
      <w:r w:rsidRPr="00264D4F">
        <w:rPr>
          <w:color w:val="000000" w:themeColor="text1"/>
          <w:lang w:val="fr-FR"/>
        </w:rPr>
        <w:t>Les droits des enfants l'emportent sur les droits des autres personnes.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 xml:space="preserve">La loi </w:t>
      </w:r>
      <w:r w:rsidR="007F3759" w:rsidRPr="00264D4F">
        <w:rPr>
          <w:rFonts w:eastAsia="Calibri"/>
          <w:color w:val="000000" w:themeColor="text1"/>
          <w:lang w:val="fr-FR" w:eastAsia="es-CO"/>
        </w:rPr>
        <w:t>n° </w:t>
      </w:r>
      <w:r w:rsidRPr="00264D4F">
        <w:rPr>
          <w:rFonts w:eastAsia="Calibri"/>
          <w:color w:val="000000" w:themeColor="text1"/>
          <w:lang w:val="fr-FR" w:eastAsia="es-CO"/>
        </w:rPr>
        <w:t xml:space="preserve">1098 de 2006, qui a introduit le Code des enfants et adolescents en Colombie, </w:t>
      </w:r>
      <w:r w:rsidR="007F3759" w:rsidRPr="00264D4F">
        <w:rPr>
          <w:rFonts w:eastAsia="Calibri"/>
          <w:color w:val="000000" w:themeColor="text1"/>
          <w:lang w:val="fr-FR" w:eastAsia="es-CO"/>
        </w:rPr>
        <w:t>précise</w:t>
      </w:r>
      <w:r w:rsidRPr="00264D4F">
        <w:rPr>
          <w:rFonts w:eastAsia="Calibri"/>
          <w:color w:val="000000" w:themeColor="text1"/>
          <w:lang w:val="fr-FR" w:eastAsia="es-CO"/>
        </w:rPr>
        <w:t xml:space="preserve"> les droits </w:t>
      </w:r>
      <w:r w:rsidR="007F3759" w:rsidRPr="00264D4F">
        <w:rPr>
          <w:rFonts w:eastAsia="Calibri"/>
          <w:color w:val="000000" w:themeColor="text1"/>
          <w:lang w:val="fr-FR" w:eastAsia="es-CO"/>
        </w:rPr>
        <w:t>des</w:t>
      </w:r>
      <w:r w:rsidRPr="00264D4F">
        <w:rPr>
          <w:rFonts w:eastAsia="Calibri"/>
          <w:color w:val="000000" w:themeColor="text1"/>
          <w:lang w:val="fr-FR" w:eastAsia="es-CO"/>
        </w:rPr>
        <w:t xml:space="preserve"> enfants et </w:t>
      </w:r>
      <w:r w:rsidR="007F3759" w:rsidRPr="00264D4F">
        <w:rPr>
          <w:rFonts w:eastAsia="Calibri"/>
          <w:color w:val="000000" w:themeColor="text1"/>
          <w:lang w:val="fr-FR" w:eastAsia="es-CO"/>
        </w:rPr>
        <w:t>d</w:t>
      </w:r>
      <w:r w:rsidRPr="00264D4F">
        <w:rPr>
          <w:rFonts w:eastAsia="Calibri"/>
          <w:color w:val="000000" w:themeColor="text1"/>
          <w:lang w:val="fr-FR" w:eastAsia="es-CO"/>
        </w:rPr>
        <w:t xml:space="preserve">es adolescents, entre autres celui d’être protégés contre la disparition forcée, comme prévu au </w:t>
      </w:r>
      <w:r w:rsidR="00EF37AB">
        <w:rPr>
          <w:rFonts w:eastAsia="Calibri"/>
          <w:color w:val="000000" w:themeColor="text1"/>
          <w:lang w:val="fr-FR" w:eastAsia="es-CO"/>
        </w:rPr>
        <w:t>paragraphe </w:t>
      </w:r>
      <w:r w:rsidRPr="00264D4F">
        <w:rPr>
          <w:rFonts w:eastAsia="Calibri"/>
          <w:color w:val="000000" w:themeColor="text1"/>
          <w:lang w:val="fr-FR" w:eastAsia="es-CO"/>
        </w:rPr>
        <w:t>8 de l'</w:t>
      </w:r>
      <w:r w:rsidR="00EF37AB">
        <w:rPr>
          <w:rFonts w:eastAsia="Calibri"/>
          <w:color w:val="000000" w:themeColor="text1"/>
          <w:lang w:val="fr-FR" w:eastAsia="es-CO"/>
        </w:rPr>
        <w:t>article </w:t>
      </w:r>
      <w:r w:rsidRPr="00264D4F">
        <w:rPr>
          <w:rFonts w:eastAsia="Calibri"/>
          <w:color w:val="000000" w:themeColor="text1"/>
          <w:lang w:val="fr-FR" w:eastAsia="es-CO"/>
        </w:rPr>
        <w:t xml:space="preserve">20. Les </w:t>
      </w:r>
      <w:r w:rsidR="00EF37AB">
        <w:rPr>
          <w:rFonts w:eastAsia="Calibri"/>
          <w:color w:val="000000" w:themeColor="text1"/>
          <w:lang w:val="fr-FR" w:eastAsia="es-CO"/>
        </w:rPr>
        <w:t>articles </w:t>
      </w:r>
      <w:r w:rsidRPr="00264D4F">
        <w:rPr>
          <w:rFonts w:eastAsia="Calibri"/>
          <w:color w:val="000000" w:themeColor="text1"/>
          <w:lang w:val="fr-FR" w:eastAsia="es-CO"/>
        </w:rPr>
        <w:t xml:space="preserve">50 à 78 de cette loi contiennent une description générale des mesures de protection et des garanties des droits des enfants et des adolescents. </w:t>
      </w:r>
      <w:r w:rsidR="007F3759" w:rsidRPr="00264D4F">
        <w:rPr>
          <w:rFonts w:eastAsia="Calibri"/>
          <w:color w:val="000000" w:themeColor="text1"/>
          <w:lang w:val="fr-FR" w:eastAsia="es-CO"/>
        </w:rPr>
        <w:t>Les</w:t>
      </w:r>
      <w:r w:rsidRPr="00264D4F">
        <w:rPr>
          <w:rFonts w:eastAsia="Calibri"/>
          <w:color w:val="000000" w:themeColor="text1"/>
          <w:lang w:val="fr-FR" w:eastAsia="es-CO"/>
        </w:rPr>
        <w:t xml:space="preserve"> principes directeurs</w:t>
      </w:r>
      <w:r w:rsidR="007F3759" w:rsidRPr="00264D4F">
        <w:rPr>
          <w:rFonts w:eastAsia="Calibri"/>
          <w:color w:val="000000" w:themeColor="text1"/>
          <w:lang w:val="fr-FR" w:eastAsia="es-CO"/>
        </w:rPr>
        <w:t xml:space="preserve"> établis par cette loi sont les suivants</w:t>
      </w:r>
      <w:r w:rsidR="00E07896">
        <w:rPr>
          <w:rFonts w:eastAsia="Calibri"/>
          <w:color w:val="000000" w:themeColor="text1"/>
          <w:lang w:val="fr-FR" w:eastAsia="es-CO"/>
        </w:rPr>
        <w:t>:</w:t>
      </w:r>
    </w:p>
    <w:p w:rsidR="004A7613" w:rsidRPr="00264D4F" w:rsidRDefault="004A7613" w:rsidP="002D1D64">
      <w:pPr>
        <w:pStyle w:val="SingleTxtG"/>
        <w:ind w:left="1701"/>
        <w:rPr>
          <w:color w:val="000000" w:themeColor="text1"/>
          <w:lang w:val="fr-FR"/>
        </w:rPr>
      </w:pPr>
      <w:r w:rsidRPr="00264D4F">
        <w:rPr>
          <w:color w:val="000000" w:themeColor="text1"/>
          <w:lang w:val="fr-FR"/>
        </w:rPr>
        <w:t>« Article</w:t>
      </w:r>
      <w:r w:rsidR="004203F9">
        <w:rPr>
          <w:color w:val="000000" w:themeColor="text1"/>
          <w:lang w:val="fr-FR"/>
        </w:rPr>
        <w:t> </w:t>
      </w:r>
      <w:r w:rsidRPr="00264D4F">
        <w:rPr>
          <w:color w:val="000000" w:themeColor="text1"/>
          <w:lang w:val="fr-FR"/>
        </w:rPr>
        <w:t>8</w:t>
      </w:r>
      <w:r w:rsidR="007F3759" w:rsidRPr="00264D4F">
        <w:rPr>
          <w:color w:val="000000" w:themeColor="text1"/>
          <w:lang w:val="fr-FR"/>
        </w:rPr>
        <w:t>0</w:t>
      </w:r>
      <w:r w:rsidRPr="00264D4F">
        <w:rPr>
          <w:color w:val="000000" w:themeColor="text1"/>
          <w:lang w:val="fr-FR"/>
        </w:rPr>
        <w:t xml:space="preserve">. L'intérêt supérieur des enfants et des adolescents. On entend par intérêt supérieur de l'enfant ou de l'adolescent l’obligation de </w:t>
      </w:r>
      <w:r w:rsidR="007F3759" w:rsidRPr="00264D4F">
        <w:rPr>
          <w:color w:val="000000" w:themeColor="text1"/>
          <w:lang w:val="fr-FR"/>
        </w:rPr>
        <w:t>chacun</w:t>
      </w:r>
      <w:r w:rsidRPr="00264D4F">
        <w:rPr>
          <w:color w:val="000000" w:themeColor="text1"/>
          <w:lang w:val="fr-FR"/>
        </w:rPr>
        <w:t xml:space="preserve"> de garantir la satisfaction complète et simultanée de tous les droits </w:t>
      </w:r>
      <w:r w:rsidR="007F3759" w:rsidRPr="00264D4F">
        <w:rPr>
          <w:color w:val="000000" w:themeColor="text1"/>
          <w:lang w:val="fr-FR"/>
        </w:rPr>
        <w:t>fondamentaux</w:t>
      </w:r>
      <w:r w:rsidRPr="00264D4F">
        <w:rPr>
          <w:color w:val="000000" w:themeColor="text1"/>
          <w:lang w:val="fr-FR"/>
        </w:rPr>
        <w:t xml:space="preserve"> des enfants et </w:t>
      </w:r>
      <w:r w:rsidR="007F3759" w:rsidRPr="00264D4F">
        <w:rPr>
          <w:color w:val="000000" w:themeColor="text1"/>
          <w:lang w:val="fr-FR"/>
        </w:rPr>
        <w:t xml:space="preserve">des </w:t>
      </w:r>
      <w:r w:rsidRPr="00264D4F">
        <w:rPr>
          <w:color w:val="000000" w:themeColor="text1"/>
          <w:lang w:val="fr-FR"/>
        </w:rPr>
        <w:t xml:space="preserve">adolescents, </w:t>
      </w:r>
      <w:r w:rsidR="007F3759" w:rsidRPr="00264D4F">
        <w:rPr>
          <w:color w:val="000000" w:themeColor="text1"/>
          <w:lang w:val="fr-FR"/>
        </w:rPr>
        <w:t xml:space="preserve">droits </w:t>
      </w:r>
      <w:r w:rsidRPr="00264D4F">
        <w:rPr>
          <w:color w:val="000000" w:themeColor="text1"/>
          <w:lang w:val="fr-FR"/>
        </w:rPr>
        <w:t>qui sont universels et interdépendants</w:t>
      </w:r>
      <w:r w:rsidR="007F3759" w:rsidRPr="00264D4F">
        <w:rPr>
          <w:color w:val="000000" w:themeColor="text1"/>
          <w:lang w:val="fr-FR"/>
        </w:rPr>
        <w:t xml:space="preserve"> et prévalent sur les autres</w:t>
      </w:r>
      <w:r w:rsidRPr="00264D4F">
        <w:rPr>
          <w:color w:val="000000" w:themeColor="text1"/>
          <w:lang w:val="fr-FR"/>
        </w:rPr>
        <w:t>.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L'</w:t>
      </w:r>
      <w:r w:rsidR="00EF37AB">
        <w:rPr>
          <w:rFonts w:eastAsia="Calibri"/>
          <w:color w:val="000000" w:themeColor="text1"/>
          <w:lang w:val="fr-FR" w:eastAsia="es-CO"/>
        </w:rPr>
        <w:t>article </w:t>
      </w:r>
      <w:r w:rsidRPr="00264D4F">
        <w:rPr>
          <w:rFonts w:eastAsia="Calibri"/>
          <w:color w:val="000000" w:themeColor="text1"/>
          <w:lang w:val="fr-FR" w:eastAsia="es-CO"/>
        </w:rPr>
        <w:t xml:space="preserve">25 de cette </w:t>
      </w:r>
      <w:r w:rsidR="007F3759" w:rsidRPr="00264D4F">
        <w:rPr>
          <w:rFonts w:eastAsia="Calibri"/>
          <w:color w:val="000000" w:themeColor="text1"/>
          <w:lang w:val="fr-FR" w:eastAsia="es-CO"/>
        </w:rPr>
        <w:t>l</w:t>
      </w:r>
      <w:r w:rsidRPr="00264D4F">
        <w:rPr>
          <w:rFonts w:eastAsia="Calibri"/>
          <w:color w:val="000000" w:themeColor="text1"/>
          <w:lang w:val="fr-FR" w:eastAsia="es-CO"/>
        </w:rPr>
        <w:t xml:space="preserve">oi </w:t>
      </w:r>
      <w:r w:rsidR="007F3759" w:rsidRPr="00264D4F">
        <w:rPr>
          <w:rFonts w:eastAsia="Calibri"/>
          <w:color w:val="000000" w:themeColor="text1"/>
          <w:lang w:val="fr-FR" w:eastAsia="es-CO"/>
        </w:rPr>
        <w:t>est ainsi libellé</w:t>
      </w:r>
      <w:r w:rsidR="00E07896">
        <w:rPr>
          <w:rFonts w:eastAsia="Calibri"/>
          <w:color w:val="000000" w:themeColor="text1"/>
          <w:lang w:val="fr-FR" w:eastAsia="es-CO"/>
        </w:rPr>
        <w:t>:</w:t>
      </w:r>
    </w:p>
    <w:p w:rsidR="004A7613" w:rsidRPr="00264D4F" w:rsidRDefault="004A7613" w:rsidP="002D1D64">
      <w:pPr>
        <w:pStyle w:val="SingleTxtG"/>
        <w:ind w:left="1701"/>
        <w:rPr>
          <w:color w:val="000000" w:themeColor="text1"/>
          <w:lang w:val="fr-FR"/>
        </w:rPr>
      </w:pPr>
      <w:r w:rsidRPr="00264D4F">
        <w:rPr>
          <w:color w:val="000000" w:themeColor="text1"/>
          <w:lang w:val="fr-FR"/>
        </w:rPr>
        <w:t>« Article</w:t>
      </w:r>
      <w:r w:rsidR="004203F9">
        <w:rPr>
          <w:color w:val="000000" w:themeColor="text1"/>
          <w:lang w:val="fr-FR"/>
        </w:rPr>
        <w:t> </w:t>
      </w:r>
      <w:r w:rsidRPr="00264D4F">
        <w:rPr>
          <w:color w:val="000000" w:themeColor="text1"/>
          <w:lang w:val="fr-FR"/>
        </w:rPr>
        <w:t xml:space="preserve">25. Droit à l'identité. Les </w:t>
      </w:r>
      <w:r w:rsidR="007F3759" w:rsidRPr="00264D4F">
        <w:rPr>
          <w:color w:val="000000" w:themeColor="text1"/>
          <w:lang w:val="fr-FR"/>
        </w:rPr>
        <w:t>enfants</w:t>
      </w:r>
      <w:r w:rsidRPr="00264D4F">
        <w:rPr>
          <w:color w:val="000000" w:themeColor="text1"/>
          <w:lang w:val="fr-FR"/>
        </w:rPr>
        <w:t xml:space="preserve"> et les adolescents ont le droit </w:t>
      </w:r>
      <w:r w:rsidR="00437C07" w:rsidRPr="00264D4F">
        <w:rPr>
          <w:color w:val="000000" w:themeColor="text1"/>
          <w:lang w:val="fr-FR"/>
        </w:rPr>
        <w:t>à</w:t>
      </w:r>
      <w:r w:rsidRPr="00264D4F">
        <w:rPr>
          <w:color w:val="000000" w:themeColor="text1"/>
          <w:lang w:val="fr-FR"/>
        </w:rPr>
        <w:t xml:space="preserve"> une identité et </w:t>
      </w:r>
      <w:r w:rsidR="00437C07" w:rsidRPr="00264D4F">
        <w:rPr>
          <w:color w:val="000000" w:themeColor="text1"/>
          <w:lang w:val="fr-FR"/>
        </w:rPr>
        <w:t>à la préservation des</w:t>
      </w:r>
      <w:r w:rsidRPr="00264D4F">
        <w:rPr>
          <w:color w:val="000000" w:themeColor="text1"/>
          <w:lang w:val="fr-FR"/>
        </w:rPr>
        <w:t xml:space="preserve"> éléments qui la constituent</w:t>
      </w:r>
      <w:r w:rsidR="00437C07" w:rsidRPr="00264D4F">
        <w:rPr>
          <w:color w:val="000000" w:themeColor="text1"/>
          <w:lang w:val="fr-FR"/>
        </w:rPr>
        <w:t>,</w:t>
      </w:r>
      <w:r w:rsidRPr="00264D4F">
        <w:rPr>
          <w:color w:val="000000" w:themeColor="text1"/>
          <w:lang w:val="fr-FR"/>
        </w:rPr>
        <w:t xml:space="preserve"> comme le nom, la nationalité et la filiation</w:t>
      </w:r>
      <w:r w:rsidR="00437C07" w:rsidRPr="00264D4F">
        <w:rPr>
          <w:color w:val="000000" w:themeColor="text1"/>
          <w:lang w:val="fr-FR"/>
        </w:rPr>
        <w:t>,</w:t>
      </w:r>
      <w:r w:rsidRPr="00264D4F">
        <w:rPr>
          <w:color w:val="000000" w:themeColor="text1"/>
          <w:lang w:val="fr-FR"/>
        </w:rPr>
        <w:t xml:space="preserve"> conformément à la loi. À cette fin, ils doivent être enregistrés immédiatement après leur naissance </w:t>
      </w:r>
      <w:r w:rsidR="00437C07" w:rsidRPr="00264D4F">
        <w:rPr>
          <w:color w:val="000000" w:themeColor="text1"/>
          <w:lang w:val="fr-FR"/>
        </w:rPr>
        <w:t>à</w:t>
      </w:r>
      <w:r w:rsidRPr="00264D4F">
        <w:rPr>
          <w:color w:val="000000" w:themeColor="text1"/>
          <w:lang w:val="fr-FR"/>
        </w:rPr>
        <w:t xml:space="preserve"> l'état civil. Ils ont droit </w:t>
      </w:r>
      <w:r w:rsidR="00437C07" w:rsidRPr="00264D4F">
        <w:rPr>
          <w:color w:val="000000" w:themeColor="text1"/>
          <w:lang w:val="fr-FR"/>
        </w:rPr>
        <w:t>à la préservation de</w:t>
      </w:r>
      <w:r w:rsidRPr="00264D4F">
        <w:rPr>
          <w:color w:val="000000" w:themeColor="text1"/>
          <w:lang w:val="fr-FR"/>
        </w:rPr>
        <w:t xml:space="preserve"> leur langue maternelle, </w:t>
      </w:r>
      <w:r w:rsidR="00437C07" w:rsidRPr="00264D4F">
        <w:rPr>
          <w:color w:val="000000" w:themeColor="text1"/>
          <w:lang w:val="fr-FR"/>
        </w:rPr>
        <w:t xml:space="preserve">de </w:t>
      </w:r>
      <w:r w:rsidRPr="00264D4F">
        <w:rPr>
          <w:color w:val="000000" w:themeColor="text1"/>
          <w:lang w:val="fr-FR"/>
        </w:rPr>
        <w:t xml:space="preserve">leur culture et </w:t>
      </w:r>
      <w:r w:rsidR="00437C07" w:rsidRPr="00264D4F">
        <w:rPr>
          <w:color w:val="000000" w:themeColor="text1"/>
          <w:lang w:val="fr-FR"/>
        </w:rPr>
        <w:t xml:space="preserve">de </w:t>
      </w:r>
      <w:r w:rsidRPr="00264D4F">
        <w:rPr>
          <w:color w:val="000000" w:themeColor="text1"/>
          <w:lang w:val="fr-FR"/>
        </w:rPr>
        <w:t>leurs traditions ».</w:t>
      </w:r>
    </w:p>
    <w:p w:rsidR="004A7613" w:rsidRPr="00264D4F" w:rsidRDefault="004A7613" w:rsidP="002D1D64">
      <w:pPr>
        <w:pStyle w:val="SingleTxtG"/>
        <w:numPr>
          <w:ilvl w:val="0"/>
          <w:numId w:val="16"/>
        </w:numPr>
        <w:tabs>
          <w:tab w:val="left" w:pos="1701"/>
        </w:tabs>
        <w:ind w:left="1134" w:firstLine="0"/>
        <w:rPr>
          <w:rFonts w:eastAsia="Calibri"/>
          <w:color w:val="000000" w:themeColor="text1"/>
          <w:lang w:val="fr-FR" w:eastAsia="es-CO"/>
        </w:rPr>
      </w:pPr>
      <w:r w:rsidRPr="00264D4F">
        <w:rPr>
          <w:rFonts w:eastAsia="Calibri"/>
          <w:color w:val="000000" w:themeColor="text1"/>
          <w:lang w:val="fr-FR" w:eastAsia="es-CO"/>
        </w:rPr>
        <w:t>Enfin, il importe de préciser que</w:t>
      </w:r>
      <w:r w:rsidR="00437C07" w:rsidRPr="00264D4F">
        <w:rPr>
          <w:rFonts w:eastAsia="Calibri"/>
          <w:color w:val="000000" w:themeColor="text1"/>
          <w:lang w:val="fr-FR" w:eastAsia="es-CO"/>
        </w:rPr>
        <w:t xml:space="preserve">, tant qu'elles ne sont pas confirmées par les autorités judiciaires, </w:t>
      </w:r>
      <w:r w:rsidRPr="00264D4F">
        <w:rPr>
          <w:rFonts w:eastAsia="Calibri"/>
          <w:color w:val="000000" w:themeColor="text1"/>
          <w:lang w:val="fr-FR" w:eastAsia="es-CO"/>
        </w:rPr>
        <w:t xml:space="preserve">les </w:t>
      </w:r>
      <w:r w:rsidR="00437C07" w:rsidRPr="00264D4F">
        <w:rPr>
          <w:rFonts w:eastAsia="Calibri"/>
          <w:color w:val="000000" w:themeColor="text1"/>
          <w:lang w:val="fr-FR" w:eastAsia="es-CO"/>
        </w:rPr>
        <w:t>données</w:t>
      </w:r>
      <w:r w:rsidRPr="00264D4F">
        <w:rPr>
          <w:rFonts w:eastAsia="Calibri"/>
          <w:color w:val="000000" w:themeColor="text1"/>
          <w:lang w:val="fr-FR" w:eastAsia="es-CO"/>
        </w:rPr>
        <w:t xml:space="preserve"> figurant ci-dessous correspondent à des disparitions forcées présumées. Elles sont classées par âge, sexe et région et </w:t>
      </w:r>
      <w:r w:rsidR="00437C07" w:rsidRPr="00264D4F">
        <w:rPr>
          <w:rFonts w:eastAsia="Calibri"/>
          <w:color w:val="000000" w:themeColor="text1"/>
          <w:lang w:val="fr-FR" w:eastAsia="es-CO"/>
        </w:rPr>
        <w:t>concernent</w:t>
      </w:r>
      <w:r w:rsidRPr="00264D4F">
        <w:rPr>
          <w:rFonts w:eastAsia="Calibri"/>
          <w:color w:val="000000" w:themeColor="text1"/>
          <w:lang w:val="fr-FR" w:eastAsia="es-CO"/>
        </w:rPr>
        <w:t xml:space="preserve"> les années 2012, 2013 et 2014, couvertes dans le présent rapport.</w:t>
      </w:r>
    </w:p>
    <w:p w:rsidR="00886CC3" w:rsidRPr="00264D4F" w:rsidRDefault="00264D4F" w:rsidP="002D1D64">
      <w:pPr>
        <w:pStyle w:val="H23G"/>
        <w:ind w:firstLine="0"/>
        <w:rPr>
          <w:color w:val="000000" w:themeColor="text1"/>
          <w:lang w:val="fr-FR"/>
        </w:rPr>
      </w:pPr>
      <w:r w:rsidRPr="00264D4F">
        <w:rPr>
          <w:color w:val="000000" w:themeColor="text1"/>
          <w:lang w:val="fr-FR"/>
        </w:rPr>
        <w:t>Statistiques</w:t>
      </w:r>
      <w:r w:rsidR="000B7DFD" w:rsidRPr="00264D4F">
        <w:rPr>
          <w:color w:val="000000" w:themeColor="text1"/>
          <w:lang w:val="fr-FR"/>
        </w:rPr>
        <w:t xml:space="preserve"> 2012</w:t>
      </w:r>
    </w:p>
    <w:p w:rsidR="000B7DFD" w:rsidRPr="00264D4F" w:rsidRDefault="000B7DFD" w:rsidP="0023608C">
      <w:pPr>
        <w:pStyle w:val="H23G"/>
        <w:spacing w:before="0"/>
        <w:ind w:firstLine="0"/>
        <w:rPr>
          <w:color w:val="000000" w:themeColor="text1"/>
          <w:lang w:val="fr-FR"/>
        </w:rPr>
      </w:pPr>
      <w:r w:rsidRPr="00264D4F">
        <w:rPr>
          <w:b w:val="0"/>
          <w:bCs/>
          <w:color w:val="000000" w:themeColor="text1"/>
          <w:lang w:val="fr-FR"/>
        </w:rPr>
        <w:t>Tableau 12</w:t>
      </w:r>
      <w:r w:rsidRPr="00264D4F">
        <w:rPr>
          <w:color w:val="000000" w:themeColor="text1"/>
          <w:lang w:val="fr-FR"/>
        </w:rPr>
        <w:br/>
        <w:t>Nombre de personnes disparues</w:t>
      </w:r>
      <w:r w:rsidR="00886CC3" w:rsidRPr="00264D4F">
        <w:rPr>
          <w:color w:val="000000" w:themeColor="text1"/>
          <w:lang w:val="fr-FR"/>
        </w:rPr>
        <w:t>,</w:t>
      </w:r>
      <w:r w:rsidRPr="00264D4F">
        <w:rPr>
          <w:color w:val="000000" w:themeColor="text1"/>
          <w:lang w:val="fr-FR"/>
        </w:rPr>
        <w:t xml:space="preserve"> 2012</w:t>
      </w:r>
      <w:r w:rsidRPr="00264D4F">
        <w:rPr>
          <w:color w:val="000000" w:themeColor="text1"/>
          <w:lang w:val="fr-FR"/>
        </w:rPr>
        <w:br/>
      </w:r>
      <w:r w:rsidRPr="00264D4F">
        <w:rPr>
          <w:b w:val="0"/>
          <w:bCs/>
          <w:color w:val="000000" w:themeColor="text1"/>
          <w:sz w:val="16"/>
          <w:szCs w:val="16"/>
          <w:lang w:val="fr-FR"/>
        </w:rPr>
        <w:t>Rapport national sur les personnes disparues</w:t>
      </w:r>
      <w:r w:rsidR="00437C07" w:rsidRPr="00264D4F">
        <w:rPr>
          <w:b w:val="0"/>
          <w:bCs/>
          <w:color w:val="000000" w:themeColor="text1"/>
          <w:sz w:val="16"/>
          <w:szCs w:val="16"/>
          <w:lang w:val="fr-FR"/>
        </w:rPr>
        <w:t>,</w:t>
      </w:r>
      <w:r w:rsidRPr="00264D4F">
        <w:rPr>
          <w:b w:val="0"/>
          <w:bCs/>
          <w:color w:val="000000" w:themeColor="text1"/>
          <w:sz w:val="16"/>
          <w:szCs w:val="16"/>
          <w:lang w:val="fr-FR"/>
        </w:rPr>
        <w:t xml:space="preserve"> 2012</w:t>
      </w:r>
      <w:r w:rsidR="00437C07" w:rsidRPr="00264D4F">
        <w:rPr>
          <w:b w:val="0"/>
          <w:bCs/>
          <w:color w:val="000000" w:themeColor="text1"/>
          <w:sz w:val="16"/>
          <w:szCs w:val="16"/>
          <w:lang w:val="fr-FR"/>
        </w:rPr>
        <w:t>. Classification par d</w:t>
      </w:r>
      <w:r w:rsidRPr="00264D4F">
        <w:rPr>
          <w:b w:val="0"/>
          <w:bCs/>
          <w:color w:val="000000" w:themeColor="text1"/>
          <w:sz w:val="16"/>
          <w:szCs w:val="16"/>
          <w:lang w:val="fr-FR"/>
        </w:rPr>
        <w:t>épartement/</w:t>
      </w:r>
      <w:r w:rsidR="00437C07" w:rsidRPr="00264D4F">
        <w:rPr>
          <w:b w:val="0"/>
          <w:bCs/>
          <w:color w:val="000000" w:themeColor="text1"/>
          <w:sz w:val="16"/>
          <w:szCs w:val="16"/>
          <w:lang w:val="fr-FR"/>
        </w:rPr>
        <w:t>g</w:t>
      </w:r>
      <w:r w:rsidRPr="00264D4F">
        <w:rPr>
          <w:b w:val="0"/>
          <w:bCs/>
          <w:color w:val="000000" w:themeColor="text1"/>
          <w:sz w:val="16"/>
          <w:szCs w:val="16"/>
          <w:lang w:val="fr-FR"/>
        </w:rPr>
        <w:t>roupe d’âge/sexe</w:t>
      </w:r>
      <w:r w:rsidR="00E07896">
        <w:rPr>
          <w:b w:val="0"/>
          <w:bCs/>
          <w:color w:val="000000" w:themeColor="text1"/>
          <w:sz w:val="16"/>
          <w:szCs w:val="16"/>
          <w:lang w:val="fr-FR"/>
        </w:rPr>
        <w:t>:</w:t>
      </w:r>
      <w:r w:rsidRPr="00264D4F">
        <w:rPr>
          <w:b w:val="0"/>
          <w:bCs/>
          <w:color w:val="000000" w:themeColor="text1"/>
          <w:sz w:val="16"/>
          <w:szCs w:val="16"/>
          <w:lang w:val="fr-FR"/>
        </w:rPr>
        <w:t xml:space="preserve"> </w:t>
      </w:r>
      <w:r w:rsidR="00437C07" w:rsidRPr="00264D4F">
        <w:rPr>
          <w:b w:val="0"/>
          <w:bCs/>
          <w:color w:val="000000" w:themeColor="text1"/>
          <w:sz w:val="16"/>
          <w:szCs w:val="16"/>
          <w:lang w:val="fr-FR"/>
        </w:rPr>
        <w:t>Cas présumés de d</w:t>
      </w:r>
      <w:r w:rsidRPr="00264D4F">
        <w:rPr>
          <w:b w:val="0"/>
          <w:bCs/>
          <w:color w:val="000000" w:themeColor="text1"/>
          <w:sz w:val="16"/>
          <w:szCs w:val="16"/>
          <w:lang w:val="fr-FR"/>
        </w:rPr>
        <w:t>isparition (</w:t>
      </w:r>
      <w:r w:rsidRPr="00264D4F">
        <w:rPr>
          <w:b w:val="0"/>
          <w:bCs/>
          <w:i/>
          <w:iCs/>
          <w:color w:val="000000" w:themeColor="text1"/>
          <w:sz w:val="16"/>
          <w:szCs w:val="16"/>
          <w:lang w:val="fr-FR"/>
        </w:rPr>
        <w:t>Source</w:t>
      </w:r>
      <w:r w:rsidR="00E07896">
        <w:rPr>
          <w:b w:val="0"/>
          <w:bCs/>
          <w:i/>
          <w:iCs/>
          <w:color w:val="000000" w:themeColor="text1"/>
          <w:sz w:val="16"/>
          <w:szCs w:val="16"/>
          <w:lang w:val="fr-FR"/>
        </w:rPr>
        <w:t>:</w:t>
      </w:r>
      <w:r w:rsidRPr="00264D4F">
        <w:rPr>
          <w:b w:val="0"/>
          <w:bCs/>
          <w:color w:val="000000" w:themeColor="text1"/>
          <w:sz w:val="16"/>
          <w:szCs w:val="16"/>
          <w:lang w:val="fr-FR"/>
        </w:rPr>
        <w:t xml:space="preserve"> R</w:t>
      </w:r>
      <w:r w:rsidR="00437C07" w:rsidRPr="00264D4F">
        <w:rPr>
          <w:b w:val="0"/>
          <w:bCs/>
          <w:color w:val="000000" w:themeColor="text1"/>
          <w:sz w:val="16"/>
          <w:szCs w:val="16"/>
          <w:lang w:val="fr-FR"/>
        </w:rPr>
        <w:t>éseau national des personnes disparues</w:t>
      </w:r>
      <w:r w:rsidRPr="00264D4F">
        <w:rPr>
          <w:b w:val="0"/>
          <w:bCs/>
          <w:color w:val="000000" w:themeColor="text1"/>
          <w:sz w:val="16"/>
          <w:szCs w:val="16"/>
          <w:lang w:val="fr-FR"/>
        </w:rPr>
        <w:t>/SIRDEC 14/04/</w:t>
      </w:r>
      <w:r w:rsidR="00095400" w:rsidRPr="00264D4F">
        <w:rPr>
          <w:b w:val="0"/>
          <w:bCs/>
          <w:color w:val="000000" w:themeColor="text1"/>
          <w:sz w:val="16"/>
          <w:szCs w:val="16"/>
          <w:lang w:val="fr-FR"/>
        </w:rPr>
        <w:t>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3"/>
      </w:tblGrid>
      <w:tr w:rsidR="000B7DFD" w:rsidRPr="00264D4F" w:rsidTr="0023608C">
        <w:trPr>
          <w:trHeight w:val="240"/>
          <w:tblHeader/>
        </w:trPr>
        <w:tc>
          <w:tcPr>
            <w:tcW w:w="3969"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rPr>
                <w:bCs/>
                <w:i/>
                <w:color w:val="000000" w:themeColor="text1"/>
                <w:sz w:val="16"/>
                <w:szCs w:val="22"/>
                <w:lang w:val="fr-FR" w:eastAsia="es-CO"/>
              </w:rPr>
            </w:pPr>
            <w:r w:rsidRPr="00264D4F">
              <w:rPr>
                <w:bCs/>
                <w:i/>
                <w:color w:val="000000" w:themeColor="text1"/>
                <w:sz w:val="16"/>
                <w:szCs w:val="22"/>
                <w:lang w:val="fr-FR" w:eastAsia="es-CO"/>
              </w:rPr>
              <w:t>Département/</w:t>
            </w:r>
            <w:r w:rsidR="00437C07" w:rsidRPr="00264D4F">
              <w:rPr>
                <w:bCs/>
                <w:i/>
                <w:color w:val="000000" w:themeColor="text1"/>
                <w:sz w:val="16"/>
                <w:szCs w:val="22"/>
                <w:lang w:val="fr-FR" w:eastAsia="es-CO"/>
              </w:rPr>
              <w:t>g</w:t>
            </w:r>
            <w:r w:rsidRPr="00264D4F">
              <w:rPr>
                <w:bCs/>
                <w:i/>
                <w:color w:val="000000" w:themeColor="text1"/>
                <w:sz w:val="16"/>
                <w:szCs w:val="22"/>
                <w:lang w:val="fr-FR" w:eastAsia="es-CO"/>
              </w:rPr>
              <w:t xml:space="preserve">roupe d’âge </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Homme</w:t>
            </w:r>
            <w:r w:rsidR="00886CC3" w:rsidRPr="00264D4F">
              <w:rPr>
                <w:bCs/>
                <w:i/>
                <w:color w:val="000000" w:themeColor="text1"/>
                <w:sz w:val="16"/>
                <w:szCs w:val="22"/>
                <w:lang w:val="fr-FR" w:eastAsia="es-CO"/>
              </w:rPr>
              <w:t>s</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Femme</w:t>
            </w:r>
            <w:r w:rsidR="00886CC3" w:rsidRPr="00264D4F">
              <w:rPr>
                <w:bCs/>
                <w:i/>
                <w:color w:val="000000" w:themeColor="text1"/>
                <w:sz w:val="16"/>
                <w:szCs w:val="22"/>
                <w:lang w:val="fr-FR" w:eastAsia="es-CO"/>
              </w:rPr>
              <w:t>s</w:t>
            </w:r>
          </w:p>
        </w:tc>
        <w:tc>
          <w:tcPr>
            <w:tcW w:w="1133"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Total général</w:t>
            </w:r>
          </w:p>
        </w:tc>
      </w:tr>
      <w:tr w:rsidR="000B7DFD" w:rsidRPr="00264D4F" w:rsidTr="0023608C">
        <w:trPr>
          <w:trHeight w:val="240"/>
        </w:trPr>
        <w:tc>
          <w:tcPr>
            <w:tcW w:w="3969"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Amazonas</w:t>
            </w:r>
          </w:p>
        </w:tc>
        <w:tc>
          <w:tcPr>
            <w:tcW w:w="1134" w:type="dxa"/>
            <w:tcBorders>
              <w:top w:val="single" w:sz="12" w:space="0" w:color="auto"/>
            </w:tcBorders>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tcBorders>
              <w:top w:val="single" w:sz="12" w:space="0" w:color="auto"/>
            </w:tcBorders>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tcBorders>
              <w:top w:val="single" w:sz="12" w:space="0" w:color="auto"/>
            </w:tcBorders>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Antioquia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15</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19</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(65-69)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Arauca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Atlántico</w:t>
            </w:r>
            <w:proofErr w:type="spellEnd"/>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Bogotá D.C</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(0-4)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Bolívar</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7</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Boyacá</w:t>
            </w:r>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Caldas</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Caquetá</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Casanare</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Cauca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Cesar</w:t>
            </w:r>
            <w:proofErr w:type="spellEnd"/>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3608C">
            <w:pPr>
              <w:keepNext/>
              <w:keepLines/>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Chocó</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12</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12</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3608C">
            <w:pPr>
              <w:keepNext/>
              <w:keepLines/>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tcBorders>
            <w:shd w:val="clear" w:color="auto" w:fill="auto"/>
            <w:hideMark/>
          </w:tcPr>
          <w:p w:rsidR="000B7DFD" w:rsidRPr="00264D4F" w:rsidRDefault="000B7DFD" w:rsidP="0023608C">
            <w:pPr>
              <w:keepNext/>
              <w:keepLines/>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(70-74)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Córdoba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Cundinamarca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Guainía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Guaviare</w:t>
            </w:r>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Huila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 xml:space="preserve">La </w:t>
            </w:r>
            <w:proofErr w:type="spellStart"/>
            <w:r w:rsidRPr="00264D4F">
              <w:rPr>
                <w:bCs/>
                <w:color w:val="000000" w:themeColor="text1"/>
                <w:sz w:val="18"/>
                <w:szCs w:val="24"/>
                <w:lang w:val="fr-FR" w:eastAsia="es-CO"/>
              </w:rPr>
              <w:t>Guajira</w:t>
            </w:r>
            <w:proofErr w:type="spellEnd"/>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Magdalena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437C07" w:rsidRPr="00264D4F" w:rsidTr="0023608C">
        <w:trPr>
          <w:trHeight w:val="240"/>
        </w:trPr>
        <w:tc>
          <w:tcPr>
            <w:tcW w:w="3969" w:type="dxa"/>
            <w:shd w:val="clear" w:color="auto" w:fill="auto"/>
            <w:hideMark/>
          </w:tcPr>
          <w:p w:rsidR="00437C07" w:rsidRPr="00264D4F" w:rsidRDefault="00437C07"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Lieu non déterminé</w:t>
            </w:r>
          </w:p>
        </w:tc>
        <w:tc>
          <w:tcPr>
            <w:tcW w:w="1134"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437C07" w:rsidRPr="00264D4F" w:rsidTr="0023608C">
        <w:trPr>
          <w:trHeight w:val="240"/>
        </w:trPr>
        <w:tc>
          <w:tcPr>
            <w:tcW w:w="3969" w:type="dxa"/>
            <w:shd w:val="clear" w:color="auto" w:fill="auto"/>
            <w:hideMark/>
          </w:tcPr>
          <w:p w:rsidR="00437C07" w:rsidRPr="00264D4F" w:rsidRDefault="00437C07"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b/>
              <w:t>(25-29)</w:t>
            </w:r>
          </w:p>
        </w:tc>
        <w:tc>
          <w:tcPr>
            <w:tcW w:w="1134"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437C07" w:rsidRPr="00264D4F" w:rsidRDefault="00437C07"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Meta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10</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(10-14)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Nariño</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15</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16</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r>
      <w:tr w:rsidR="000B7DFD" w:rsidRPr="00264D4F" w:rsidTr="0023608C">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No</w:t>
            </w:r>
            <w:r w:rsidR="005568D5" w:rsidRPr="00264D4F">
              <w:rPr>
                <w:bCs/>
                <w:color w:val="000000" w:themeColor="text1"/>
                <w:sz w:val="18"/>
                <w:szCs w:val="24"/>
                <w:lang w:val="fr-FR" w:eastAsia="es-CO"/>
              </w:rPr>
              <w:t>rte de</w:t>
            </w:r>
            <w:r w:rsidRPr="00264D4F">
              <w:rPr>
                <w:bCs/>
                <w:color w:val="000000" w:themeColor="text1"/>
                <w:sz w:val="18"/>
                <w:szCs w:val="24"/>
                <w:lang w:val="fr-FR" w:eastAsia="es-CO"/>
              </w:rPr>
              <w:t xml:space="preserve"> Santander</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9</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Putumayo</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Quindio</w:t>
            </w:r>
            <w:proofErr w:type="spellEnd"/>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Santander</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S</w:t>
            </w:r>
            <w:r w:rsidR="00437C07" w:rsidRPr="00264D4F">
              <w:rPr>
                <w:bCs/>
                <w:color w:val="000000" w:themeColor="text1"/>
                <w:sz w:val="18"/>
                <w:szCs w:val="24"/>
                <w:lang w:val="fr-FR" w:eastAsia="es-CO"/>
              </w:rPr>
              <w:t>ucre</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T</w:t>
            </w:r>
            <w:r w:rsidR="00437C07" w:rsidRPr="00264D4F">
              <w:rPr>
                <w:bCs/>
                <w:color w:val="000000" w:themeColor="text1"/>
                <w:sz w:val="18"/>
                <w:szCs w:val="24"/>
                <w:lang w:val="fr-FR" w:eastAsia="es-CO"/>
              </w:rPr>
              <w:t>olima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 xml:space="preserve">Valle </w:t>
            </w:r>
            <w:proofErr w:type="spellStart"/>
            <w:r w:rsidRPr="00264D4F">
              <w:rPr>
                <w:bCs/>
                <w:color w:val="000000" w:themeColor="text1"/>
                <w:sz w:val="18"/>
                <w:szCs w:val="24"/>
                <w:lang w:val="fr-FR" w:eastAsia="es-CO"/>
              </w:rPr>
              <w:t>d</w:t>
            </w:r>
            <w:r w:rsidR="005568D5" w:rsidRPr="00264D4F">
              <w:rPr>
                <w:bCs/>
                <w:color w:val="000000" w:themeColor="text1"/>
                <w:sz w:val="18"/>
                <w:szCs w:val="24"/>
                <w:lang w:val="fr-FR" w:eastAsia="es-CO"/>
              </w:rPr>
              <w:t>el</w:t>
            </w:r>
            <w:proofErr w:type="spellEnd"/>
            <w:r w:rsidRPr="00264D4F">
              <w:rPr>
                <w:bCs/>
                <w:color w:val="000000" w:themeColor="text1"/>
                <w:sz w:val="18"/>
                <w:szCs w:val="24"/>
                <w:lang w:val="fr-FR" w:eastAsia="es-CO"/>
              </w:rPr>
              <w:t xml:space="preserve"> Cauca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7</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44</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(0-4)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10</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8</w:t>
            </w:r>
          </w:p>
        </w:tc>
      </w:tr>
      <w:tr w:rsidR="000B7DFD" w:rsidRPr="00264D4F" w:rsidTr="0023608C">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3" w:type="dxa"/>
            <w:tcBorders>
              <w:top w:val="nil"/>
              <w:bottom w:val="nil"/>
            </w:tcBorders>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3608C">
            <w:pPr>
              <w:keepNext/>
              <w:keepLines/>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23608C">
        <w:trPr>
          <w:trHeight w:val="240"/>
        </w:trPr>
        <w:tc>
          <w:tcPr>
            <w:tcW w:w="3969" w:type="dxa"/>
            <w:tcBorders>
              <w:top w:val="nil"/>
              <w:bottom w:val="nil"/>
            </w:tcBorders>
            <w:shd w:val="clear" w:color="auto" w:fill="auto"/>
            <w:hideMark/>
          </w:tcPr>
          <w:p w:rsidR="000B7DFD" w:rsidRPr="00264D4F" w:rsidRDefault="000B7DFD" w:rsidP="0023608C">
            <w:pPr>
              <w:keepNext/>
              <w:keepLines/>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top w:val="nil"/>
              <w:bottom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top w:val="nil"/>
            </w:tcBorders>
            <w:shd w:val="clear" w:color="auto" w:fill="auto"/>
            <w:hideMark/>
          </w:tcPr>
          <w:p w:rsidR="000B7DFD" w:rsidRPr="00264D4F" w:rsidRDefault="000B7DFD" w:rsidP="0023608C">
            <w:pPr>
              <w:keepNext/>
              <w:keepLines/>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w:t>
            </w:r>
            <w:r w:rsidR="005568D5" w:rsidRPr="00264D4F">
              <w:rPr>
                <w:color w:val="000000" w:themeColor="text1"/>
                <w:sz w:val="18"/>
                <w:szCs w:val="22"/>
                <w:lang w:val="fr-FR" w:eastAsia="es-CO"/>
              </w:rPr>
              <w:t>Lieu non déterminé)</w:t>
            </w:r>
          </w:p>
        </w:tc>
        <w:tc>
          <w:tcPr>
            <w:tcW w:w="1134"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tcBorders>
              <w:top w:val="nil"/>
            </w:tcBorders>
            <w:shd w:val="clear" w:color="auto" w:fill="auto"/>
            <w:vAlign w:val="bottom"/>
            <w:hideMark/>
          </w:tcPr>
          <w:p w:rsidR="000B7DFD" w:rsidRPr="00264D4F" w:rsidRDefault="000B7DFD" w:rsidP="0023608C">
            <w:pPr>
              <w:keepNext/>
              <w:keepLines/>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Vichada</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shd w:val="clear" w:color="auto" w:fill="auto"/>
            <w:hideMark/>
          </w:tcPr>
          <w:p w:rsidR="000B7DFD" w:rsidRPr="00264D4F" w:rsidRDefault="005568D5"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Ressortissants colombiens disparus à l'étranger</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23608C">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4"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3" w:type="dxa"/>
            <w:shd w:val="clear" w:color="auto" w:fill="auto"/>
            <w:vAlign w:val="bottom"/>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23608C">
        <w:trPr>
          <w:trHeight w:val="240"/>
        </w:trPr>
        <w:tc>
          <w:tcPr>
            <w:tcW w:w="3969" w:type="dxa"/>
            <w:tcBorders>
              <w:bottom w:val="single" w:sz="4" w:space="0" w:color="auto"/>
            </w:tcBorders>
            <w:shd w:val="clear" w:color="auto" w:fill="auto"/>
            <w:hideMark/>
          </w:tcPr>
          <w:p w:rsidR="000B7DFD" w:rsidRPr="00264D4F" w:rsidRDefault="000B7DFD" w:rsidP="002D1D64">
            <w:pPr>
              <w:keepNext/>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tcBorders>
              <w:bottom w:val="single" w:sz="4" w:space="0" w:color="auto"/>
            </w:tcBorders>
            <w:shd w:val="clear" w:color="auto" w:fill="auto"/>
            <w:vAlign w:val="bottom"/>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tcBorders>
              <w:bottom w:val="single" w:sz="4" w:space="0" w:color="auto"/>
            </w:tcBorders>
            <w:shd w:val="clear" w:color="auto" w:fill="auto"/>
            <w:vAlign w:val="bottom"/>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 </w:t>
            </w:r>
          </w:p>
        </w:tc>
        <w:tc>
          <w:tcPr>
            <w:tcW w:w="1133" w:type="dxa"/>
            <w:tcBorders>
              <w:bottom w:val="single" w:sz="4" w:space="0" w:color="auto"/>
            </w:tcBorders>
            <w:shd w:val="clear" w:color="auto" w:fill="auto"/>
            <w:vAlign w:val="bottom"/>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23608C">
        <w:trPr>
          <w:trHeight w:val="240"/>
        </w:trPr>
        <w:tc>
          <w:tcPr>
            <w:tcW w:w="3969"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firstLine="284"/>
              <w:rPr>
                <w:b/>
                <w:color w:val="000000" w:themeColor="text1"/>
                <w:sz w:val="18"/>
                <w:szCs w:val="24"/>
                <w:lang w:val="fr-FR" w:eastAsia="es-CO"/>
              </w:rPr>
            </w:pPr>
            <w:r w:rsidRPr="00264D4F">
              <w:rPr>
                <w:b/>
                <w:color w:val="000000" w:themeColor="text1"/>
                <w:sz w:val="18"/>
                <w:szCs w:val="24"/>
                <w:lang w:val="fr-FR" w:eastAsia="es-CO"/>
              </w:rPr>
              <w:t>Total général</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144</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40</w:t>
            </w:r>
          </w:p>
        </w:tc>
        <w:tc>
          <w:tcPr>
            <w:tcW w:w="1133"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184</w:t>
            </w:r>
          </w:p>
        </w:tc>
      </w:tr>
    </w:tbl>
    <w:p w:rsidR="000B7DFD" w:rsidRPr="00264D4F" w:rsidRDefault="000B7DFD" w:rsidP="0023608C">
      <w:pPr>
        <w:pStyle w:val="SingleTxtG"/>
        <w:spacing w:after="0"/>
        <w:ind w:firstLine="142"/>
        <w:rPr>
          <w:color w:val="000000" w:themeColor="text1"/>
          <w:lang w:val="fr-FR"/>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IMDLCF.</w:t>
      </w:r>
    </w:p>
    <w:p w:rsidR="000B7DFD" w:rsidRPr="00264D4F" w:rsidRDefault="000B7DFD" w:rsidP="002D1D64">
      <w:pPr>
        <w:pStyle w:val="H23G"/>
        <w:rPr>
          <w:color w:val="000000" w:themeColor="text1"/>
          <w:lang w:val="fr-FR"/>
        </w:rPr>
      </w:pPr>
      <w:r w:rsidRPr="00264D4F">
        <w:rPr>
          <w:color w:val="000000" w:themeColor="text1"/>
          <w:lang w:val="fr-FR"/>
        </w:rPr>
        <w:tab/>
      </w:r>
      <w:r w:rsidRPr="00264D4F">
        <w:rPr>
          <w:color w:val="000000" w:themeColor="text1"/>
          <w:lang w:val="fr-FR"/>
        </w:rPr>
        <w:tab/>
      </w:r>
      <w:r w:rsidR="005568D5" w:rsidRPr="00264D4F">
        <w:rPr>
          <w:color w:val="000000" w:themeColor="text1"/>
          <w:lang w:val="fr-FR"/>
        </w:rPr>
        <w:t>S</w:t>
      </w:r>
      <w:r w:rsidRPr="00264D4F">
        <w:rPr>
          <w:color w:val="000000" w:themeColor="text1"/>
          <w:lang w:val="fr-FR"/>
        </w:rPr>
        <w:t>tatistiques 2013</w:t>
      </w:r>
    </w:p>
    <w:p w:rsidR="000B7DFD" w:rsidRPr="00264D4F" w:rsidRDefault="000B7DFD" w:rsidP="002D1D64">
      <w:pPr>
        <w:pStyle w:val="H23G"/>
        <w:spacing w:before="120"/>
        <w:rPr>
          <w:b w:val="0"/>
          <w:bCs/>
          <w:color w:val="000000" w:themeColor="text1"/>
          <w:lang w:val="fr-FR"/>
        </w:rPr>
      </w:pPr>
      <w:r w:rsidRPr="00264D4F">
        <w:rPr>
          <w:color w:val="000000" w:themeColor="text1"/>
          <w:lang w:val="fr-FR"/>
        </w:rPr>
        <w:tab/>
      </w:r>
      <w:r w:rsidRPr="00264D4F">
        <w:rPr>
          <w:color w:val="000000" w:themeColor="text1"/>
          <w:lang w:val="fr-FR"/>
        </w:rPr>
        <w:tab/>
      </w:r>
      <w:r w:rsidRPr="00264D4F">
        <w:rPr>
          <w:b w:val="0"/>
          <w:bCs/>
          <w:color w:val="000000" w:themeColor="text1"/>
          <w:lang w:val="fr-FR"/>
        </w:rPr>
        <w:t>Tableau 13</w:t>
      </w:r>
      <w:r w:rsidRPr="00264D4F">
        <w:rPr>
          <w:b w:val="0"/>
          <w:bCs/>
          <w:color w:val="000000" w:themeColor="text1"/>
          <w:lang w:val="fr-FR"/>
        </w:rPr>
        <w:br/>
      </w:r>
      <w:r w:rsidRPr="00264D4F">
        <w:rPr>
          <w:color w:val="000000" w:themeColor="text1"/>
          <w:lang w:val="fr-FR"/>
        </w:rPr>
        <w:t>Nombre de personnes disparues</w:t>
      </w:r>
      <w:r w:rsidR="005568D5" w:rsidRPr="00264D4F">
        <w:rPr>
          <w:color w:val="000000" w:themeColor="text1"/>
          <w:lang w:val="fr-FR"/>
        </w:rPr>
        <w:t>,</w:t>
      </w:r>
      <w:r w:rsidRPr="00264D4F">
        <w:rPr>
          <w:color w:val="000000" w:themeColor="text1"/>
          <w:lang w:val="fr-FR"/>
        </w:rPr>
        <w:t xml:space="preserve"> 2013</w:t>
      </w:r>
      <w:r w:rsidRPr="00264D4F">
        <w:rPr>
          <w:color w:val="000000" w:themeColor="text1"/>
          <w:lang w:val="fr-FR"/>
        </w:rPr>
        <w:br/>
      </w:r>
      <w:r w:rsidRPr="00264D4F">
        <w:rPr>
          <w:b w:val="0"/>
          <w:iCs/>
          <w:color w:val="000000" w:themeColor="text1"/>
          <w:sz w:val="16"/>
          <w:szCs w:val="22"/>
          <w:lang w:val="fr-FR" w:eastAsia="es-CO"/>
        </w:rPr>
        <w:t>Rapport national sur les personnes disparues</w:t>
      </w:r>
      <w:r w:rsidR="005568D5" w:rsidRPr="00264D4F">
        <w:rPr>
          <w:b w:val="0"/>
          <w:iCs/>
          <w:color w:val="000000" w:themeColor="text1"/>
          <w:sz w:val="16"/>
          <w:szCs w:val="22"/>
          <w:lang w:val="fr-FR" w:eastAsia="es-CO"/>
        </w:rPr>
        <w:t>,</w:t>
      </w:r>
      <w:r w:rsidRPr="00264D4F">
        <w:rPr>
          <w:b w:val="0"/>
          <w:iCs/>
          <w:color w:val="000000" w:themeColor="text1"/>
          <w:sz w:val="16"/>
          <w:szCs w:val="22"/>
          <w:lang w:val="fr-FR" w:eastAsia="es-CO"/>
        </w:rPr>
        <w:t xml:space="preserve"> 2013</w:t>
      </w:r>
      <w:r w:rsidR="005568D5" w:rsidRPr="00264D4F">
        <w:rPr>
          <w:b w:val="0"/>
          <w:iCs/>
          <w:color w:val="000000" w:themeColor="text1"/>
          <w:sz w:val="16"/>
          <w:szCs w:val="22"/>
          <w:lang w:val="fr-FR" w:eastAsia="es-CO"/>
        </w:rPr>
        <w:t xml:space="preserve">. Classification par </w:t>
      </w:r>
      <w:r w:rsidRPr="00264D4F">
        <w:rPr>
          <w:b w:val="0"/>
          <w:iCs/>
          <w:color w:val="000000" w:themeColor="text1"/>
          <w:sz w:val="16"/>
          <w:szCs w:val="22"/>
          <w:lang w:val="fr-FR" w:eastAsia="es-CO"/>
        </w:rPr>
        <w:t>département/groupe d’âge/sexe</w:t>
      </w:r>
      <w:r w:rsidR="00E07896">
        <w:rPr>
          <w:b w:val="0"/>
          <w:iCs/>
          <w:color w:val="000000" w:themeColor="text1"/>
          <w:sz w:val="16"/>
          <w:szCs w:val="22"/>
          <w:lang w:val="fr-FR" w:eastAsia="es-CO"/>
        </w:rPr>
        <w:t>:</w:t>
      </w:r>
      <w:r w:rsidRPr="00264D4F">
        <w:rPr>
          <w:b w:val="0"/>
          <w:iCs/>
          <w:color w:val="000000" w:themeColor="text1"/>
          <w:sz w:val="16"/>
          <w:szCs w:val="22"/>
          <w:lang w:val="fr-FR" w:eastAsia="es-CO"/>
        </w:rPr>
        <w:t xml:space="preserve"> </w:t>
      </w:r>
      <w:r w:rsidR="005568D5" w:rsidRPr="00264D4F">
        <w:rPr>
          <w:b w:val="0"/>
          <w:iCs/>
          <w:color w:val="000000" w:themeColor="text1"/>
          <w:sz w:val="16"/>
          <w:szCs w:val="22"/>
          <w:lang w:val="fr-FR" w:eastAsia="es-CO"/>
        </w:rPr>
        <w:t>Cas présumés de d</w:t>
      </w:r>
      <w:r w:rsidRPr="00264D4F">
        <w:rPr>
          <w:b w:val="0"/>
          <w:iCs/>
          <w:color w:val="000000" w:themeColor="text1"/>
          <w:sz w:val="16"/>
          <w:szCs w:val="22"/>
          <w:lang w:val="fr-FR" w:eastAsia="es-CO"/>
        </w:rPr>
        <w:t xml:space="preserve">isparition </w:t>
      </w:r>
      <w:r w:rsidRPr="00264D4F">
        <w:rPr>
          <w:b w:val="0"/>
          <w:iCs/>
          <w:color w:val="000000" w:themeColor="text1"/>
          <w:sz w:val="16"/>
          <w:szCs w:val="16"/>
          <w:lang w:val="fr-FR" w:eastAsia="es-CO"/>
        </w:rPr>
        <w:t>(</w:t>
      </w:r>
      <w:r w:rsidRPr="00264D4F">
        <w:rPr>
          <w:b w:val="0"/>
          <w:bCs/>
          <w:i/>
          <w:iCs/>
          <w:color w:val="000000" w:themeColor="text1"/>
          <w:sz w:val="16"/>
          <w:szCs w:val="16"/>
          <w:lang w:val="fr-FR" w:eastAsia="es-CO"/>
        </w:rPr>
        <w:t>Source</w:t>
      </w:r>
      <w:r w:rsidR="00E07896">
        <w:rPr>
          <w:b w:val="0"/>
          <w:bCs/>
          <w:i/>
          <w:iCs/>
          <w:color w:val="000000" w:themeColor="text1"/>
          <w:sz w:val="16"/>
          <w:szCs w:val="16"/>
          <w:lang w:val="fr-FR" w:eastAsia="es-CO"/>
        </w:rPr>
        <w:t>:</w:t>
      </w:r>
      <w:r w:rsidRPr="00264D4F">
        <w:rPr>
          <w:b w:val="0"/>
          <w:bCs/>
          <w:color w:val="000000" w:themeColor="text1"/>
          <w:sz w:val="16"/>
          <w:szCs w:val="16"/>
          <w:lang w:val="fr-FR" w:eastAsia="es-CO"/>
        </w:rPr>
        <w:t xml:space="preserve"> R</w:t>
      </w:r>
      <w:r w:rsidR="005568D5" w:rsidRPr="00264D4F">
        <w:rPr>
          <w:b w:val="0"/>
          <w:bCs/>
          <w:color w:val="000000" w:themeColor="text1"/>
          <w:sz w:val="16"/>
          <w:szCs w:val="16"/>
          <w:lang w:val="fr-FR" w:eastAsia="es-CO"/>
        </w:rPr>
        <w:t>éseau national des personnes disparues</w:t>
      </w:r>
      <w:r w:rsidRPr="00264D4F">
        <w:rPr>
          <w:b w:val="0"/>
          <w:bCs/>
          <w:color w:val="000000" w:themeColor="text1"/>
          <w:sz w:val="16"/>
          <w:szCs w:val="16"/>
          <w:lang w:val="fr-FR" w:eastAsia="es-CO"/>
        </w:rPr>
        <w:t>/SIRDEC 14/04/2014)</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3968"/>
        <w:gridCol w:w="1134"/>
        <w:gridCol w:w="1134"/>
        <w:gridCol w:w="1134"/>
      </w:tblGrid>
      <w:tr w:rsidR="000B7DFD" w:rsidRPr="00264D4F" w:rsidTr="000B7DFD">
        <w:trPr>
          <w:trHeight w:val="240"/>
          <w:tblHeader/>
        </w:trPr>
        <w:tc>
          <w:tcPr>
            <w:tcW w:w="3969"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00" w:lineRule="exact"/>
              <w:ind w:right="113"/>
              <w:rPr>
                <w:bCs/>
                <w:i/>
                <w:color w:val="000000" w:themeColor="text1"/>
                <w:sz w:val="16"/>
                <w:szCs w:val="22"/>
                <w:lang w:val="fr-FR" w:eastAsia="es-CO"/>
              </w:rPr>
            </w:pPr>
            <w:r w:rsidRPr="00264D4F">
              <w:rPr>
                <w:bCs/>
                <w:i/>
                <w:color w:val="000000" w:themeColor="text1"/>
                <w:sz w:val="16"/>
                <w:szCs w:val="22"/>
                <w:lang w:val="fr-FR" w:eastAsia="es-CO"/>
              </w:rPr>
              <w:t>Département/</w:t>
            </w:r>
            <w:r w:rsidR="005568D5" w:rsidRPr="00264D4F">
              <w:rPr>
                <w:bCs/>
                <w:i/>
                <w:color w:val="000000" w:themeColor="text1"/>
                <w:sz w:val="16"/>
                <w:szCs w:val="22"/>
                <w:lang w:val="fr-FR" w:eastAsia="es-CO"/>
              </w:rPr>
              <w:t>g</w:t>
            </w:r>
            <w:r w:rsidRPr="00264D4F">
              <w:rPr>
                <w:bCs/>
                <w:i/>
                <w:color w:val="000000" w:themeColor="text1"/>
                <w:sz w:val="16"/>
                <w:szCs w:val="22"/>
                <w:lang w:val="fr-FR" w:eastAsia="es-CO"/>
              </w:rPr>
              <w:t>roupe d’âge</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Homme</w:t>
            </w:r>
            <w:r w:rsidR="005568D5" w:rsidRPr="00264D4F">
              <w:rPr>
                <w:bCs/>
                <w:i/>
                <w:color w:val="000000" w:themeColor="text1"/>
                <w:sz w:val="16"/>
                <w:szCs w:val="22"/>
                <w:lang w:val="fr-FR" w:eastAsia="es-CO"/>
              </w:rPr>
              <w:t>s</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Femme</w:t>
            </w:r>
            <w:r w:rsidR="005568D5" w:rsidRPr="00264D4F">
              <w:rPr>
                <w:bCs/>
                <w:i/>
                <w:color w:val="000000" w:themeColor="text1"/>
                <w:sz w:val="16"/>
                <w:szCs w:val="22"/>
                <w:lang w:val="fr-FR" w:eastAsia="es-CO"/>
              </w:rPr>
              <w:t>s</w:t>
            </w:r>
          </w:p>
        </w:tc>
        <w:tc>
          <w:tcPr>
            <w:tcW w:w="1134" w:type="dxa"/>
            <w:tcBorders>
              <w:top w:val="single" w:sz="4" w:space="0" w:color="auto"/>
              <w:bottom w:val="single" w:sz="12" w:space="0" w:color="auto"/>
            </w:tcBorders>
            <w:shd w:val="clear" w:color="auto" w:fill="auto"/>
            <w:vAlign w:val="bottom"/>
            <w:hideMark/>
          </w:tcPr>
          <w:p w:rsidR="000B7DFD" w:rsidRPr="00264D4F" w:rsidRDefault="000B7DFD" w:rsidP="002D1D64">
            <w:pPr>
              <w:keepNext/>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Total général</w:t>
            </w:r>
          </w:p>
        </w:tc>
      </w:tr>
      <w:tr w:rsidR="000B7DFD" w:rsidRPr="00264D4F" w:rsidTr="000B7DFD">
        <w:trPr>
          <w:trHeight w:val="240"/>
        </w:trPr>
        <w:tc>
          <w:tcPr>
            <w:tcW w:w="3969" w:type="dxa"/>
            <w:tcBorders>
              <w:top w:val="single" w:sz="12" w:space="0" w:color="auto"/>
            </w:tcBorders>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Amazonas</w:t>
            </w:r>
          </w:p>
        </w:tc>
        <w:tc>
          <w:tcPr>
            <w:tcW w:w="1134" w:type="dxa"/>
            <w:tcBorders>
              <w:top w:val="single" w:sz="12" w:space="0" w:color="auto"/>
            </w:tcBorders>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tcBorders>
              <w:top w:val="single" w:sz="12" w:space="0" w:color="auto"/>
            </w:tcBorders>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tcBorders>
              <w:top w:val="single" w:sz="12" w:space="0" w:color="auto"/>
            </w:tcBorders>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Antioquia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Arauca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Atlántico</w:t>
            </w:r>
            <w:proofErr w:type="spellEnd"/>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Bogotá D.C</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8</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10</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18</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87339E">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87339E">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87339E">
        <w:trPr>
          <w:trHeight w:val="240"/>
        </w:trPr>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(75-79)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Bolívar</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Boyacá</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Caquetá</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Casanare</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Cauca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Cesar</w:t>
            </w:r>
            <w:proofErr w:type="spellEnd"/>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Chocó</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Córdoba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lastRenderedPageBreak/>
              <w:t>Cundinamarca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(0-4)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Guaviare</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339E">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339E">
        <w:trPr>
          <w:trHeight w:val="240"/>
        </w:trPr>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(65-69)</w:t>
            </w: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339E">
        <w:trPr>
          <w:trHeight w:val="240"/>
        </w:trPr>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Huila</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Magdalena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Meta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8</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9</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Nariño</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16</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19</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(80+)</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Nor</w:t>
            </w:r>
            <w:r w:rsidR="005568D5" w:rsidRPr="00264D4F">
              <w:rPr>
                <w:bCs/>
                <w:color w:val="000000" w:themeColor="text1"/>
                <w:sz w:val="18"/>
                <w:szCs w:val="24"/>
                <w:lang w:val="fr-FR" w:eastAsia="es-CO"/>
              </w:rPr>
              <w:t>te de</w:t>
            </w:r>
            <w:r w:rsidRPr="00264D4F">
              <w:rPr>
                <w:bCs/>
                <w:color w:val="000000" w:themeColor="text1"/>
                <w:sz w:val="18"/>
                <w:szCs w:val="24"/>
                <w:lang w:val="fr-FR" w:eastAsia="es-CO"/>
              </w:rPr>
              <w:t xml:space="preserve"> Santander</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7</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Putumayo</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Quindio</w:t>
            </w:r>
            <w:proofErr w:type="spellEnd"/>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Risaralda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Santander</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7D139E">
        <w:trPr>
          <w:trHeight w:val="240"/>
        </w:trPr>
        <w:tc>
          <w:tcPr>
            <w:tcW w:w="3969" w:type="dxa"/>
            <w:tcBorders>
              <w:bottom w:val="nil"/>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bottom w:val="nil"/>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7D139E" w:rsidRPr="00264D4F" w:rsidTr="007D139E">
        <w:trPr>
          <w:trHeight w:val="240"/>
        </w:trPr>
        <w:tc>
          <w:tcPr>
            <w:tcW w:w="3969" w:type="dxa"/>
            <w:tcBorders>
              <w:top w:val="nil"/>
              <w:bottom w:val="nil"/>
            </w:tcBorders>
            <w:shd w:val="clear" w:color="auto" w:fill="auto"/>
          </w:tcPr>
          <w:p w:rsidR="007D139E" w:rsidRPr="00264D4F" w:rsidRDefault="007D139E" w:rsidP="002D1D64">
            <w:pPr>
              <w:suppressAutoHyphens w:val="0"/>
              <w:spacing w:before="40" w:after="40" w:line="220" w:lineRule="exact"/>
              <w:ind w:right="113"/>
              <w:rPr>
                <w:color w:val="000000" w:themeColor="text1"/>
                <w:sz w:val="18"/>
                <w:szCs w:val="22"/>
                <w:lang w:val="fr-FR" w:eastAsia="es-CO"/>
              </w:rPr>
            </w:pPr>
          </w:p>
        </w:tc>
        <w:tc>
          <w:tcPr>
            <w:tcW w:w="1134" w:type="dxa"/>
            <w:tcBorders>
              <w:top w:val="nil"/>
              <w:bottom w:val="nil"/>
            </w:tcBorders>
            <w:shd w:val="clear" w:color="auto" w:fill="auto"/>
          </w:tcPr>
          <w:p w:rsidR="007D139E" w:rsidRPr="00264D4F" w:rsidRDefault="007D139E"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top w:val="nil"/>
              <w:bottom w:val="nil"/>
            </w:tcBorders>
            <w:shd w:val="clear" w:color="auto" w:fill="auto"/>
          </w:tcPr>
          <w:p w:rsidR="007D139E" w:rsidRPr="00264D4F" w:rsidRDefault="007D139E"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top w:val="nil"/>
              <w:bottom w:val="nil"/>
            </w:tcBorders>
            <w:shd w:val="clear" w:color="auto" w:fill="auto"/>
          </w:tcPr>
          <w:p w:rsidR="007D139E" w:rsidRPr="00264D4F" w:rsidRDefault="007D139E" w:rsidP="002D1D64">
            <w:pPr>
              <w:suppressAutoHyphens w:val="0"/>
              <w:spacing w:before="40" w:after="40" w:line="220" w:lineRule="exact"/>
              <w:ind w:right="113"/>
              <w:jc w:val="right"/>
              <w:rPr>
                <w:color w:val="000000" w:themeColor="text1"/>
                <w:sz w:val="18"/>
                <w:szCs w:val="22"/>
                <w:lang w:val="fr-FR" w:eastAsia="es-CO"/>
              </w:rPr>
            </w:pPr>
          </w:p>
        </w:tc>
      </w:tr>
      <w:tr w:rsidR="000B7DFD" w:rsidRPr="00264D4F" w:rsidTr="007D139E">
        <w:trPr>
          <w:trHeight w:val="240"/>
        </w:trPr>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Sucre</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Tolima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 xml:space="preserve">Valle </w:t>
            </w:r>
            <w:proofErr w:type="spellStart"/>
            <w:r w:rsidRPr="00264D4F">
              <w:rPr>
                <w:bCs/>
                <w:color w:val="000000" w:themeColor="text1"/>
                <w:sz w:val="18"/>
                <w:szCs w:val="24"/>
                <w:lang w:val="fr-FR" w:eastAsia="es-CO"/>
              </w:rPr>
              <w:t>d</w:t>
            </w:r>
            <w:r w:rsidR="005568D5" w:rsidRPr="00264D4F">
              <w:rPr>
                <w:bCs/>
                <w:color w:val="000000" w:themeColor="text1"/>
                <w:sz w:val="18"/>
                <w:szCs w:val="24"/>
                <w:lang w:val="fr-FR" w:eastAsia="es-CO"/>
              </w:rPr>
              <w:t>el</w:t>
            </w:r>
            <w:proofErr w:type="spellEnd"/>
            <w:r w:rsidRPr="00264D4F">
              <w:rPr>
                <w:bCs/>
                <w:color w:val="000000" w:themeColor="text1"/>
                <w:sz w:val="18"/>
                <w:szCs w:val="24"/>
                <w:lang w:val="fr-FR" w:eastAsia="es-CO"/>
              </w:rPr>
              <w:t xml:space="preserve"> Cauca</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47</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14</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(60-64)</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shd w:val="clear" w:color="auto" w:fill="auto"/>
            <w:hideMark/>
          </w:tcPr>
          <w:p w:rsidR="000B7DFD" w:rsidRPr="00264D4F" w:rsidRDefault="005568D5"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Ressortissants colombiens disparus à l'étranger</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34"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rPr>
          <w:trHeight w:val="240"/>
        </w:trPr>
        <w:tc>
          <w:tcPr>
            <w:tcW w:w="3969" w:type="dxa"/>
            <w:tcBorders>
              <w:bottom w:val="single" w:sz="4" w:space="0" w:color="auto"/>
            </w:tcBorders>
            <w:shd w:val="clear" w:color="auto" w:fill="auto"/>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34" w:type="dxa"/>
            <w:tcBorders>
              <w:bottom w:val="single" w:sz="4" w:space="0" w:color="auto"/>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34" w:type="dxa"/>
            <w:tcBorders>
              <w:bottom w:val="single" w:sz="4" w:space="0" w:color="auto"/>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34" w:type="dxa"/>
            <w:tcBorders>
              <w:bottom w:val="single" w:sz="4" w:space="0" w:color="auto"/>
            </w:tcBorders>
            <w:shd w:val="clear" w:color="auto" w:fill="auto"/>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rPr>
          <w:trHeight w:val="240"/>
        </w:trPr>
        <w:tc>
          <w:tcPr>
            <w:tcW w:w="3969"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firstLine="284"/>
              <w:rPr>
                <w:b/>
                <w:color w:val="000000" w:themeColor="text1"/>
                <w:sz w:val="18"/>
                <w:szCs w:val="24"/>
                <w:lang w:val="fr-FR" w:eastAsia="es-CO"/>
              </w:rPr>
            </w:pPr>
            <w:r w:rsidRPr="00264D4F">
              <w:rPr>
                <w:b/>
                <w:color w:val="000000" w:themeColor="text1"/>
                <w:sz w:val="18"/>
                <w:szCs w:val="24"/>
                <w:lang w:val="fr-FR" w:eastAsia="es-CO"/>
              </w:rPr>
              <w:t>Total général</w:t>
            </w:r>
          </w:p>
        </w:tc>
        <w:tc>
          <w:tcPr>
            <w:tcW w:w="1134"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133</w:t>
            </w:r>
          </w:p>
        </w:tc>
        <w:tc>
          <w:tcPr>
            <w:tcW w:w="1134"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36</w:t>
            </w:r>
          </w:p>
        </w:tc>
        <w:tc>
          <w:tcPr>
            <w:tcW w:w="1134"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169</w:t>
            </w:r>
          </w:p>
        </w:tc>
      </w:tr>
    </w:tbl>
    <w:p w:rsidR="000B7DFD" w:rsidRPr="00264D4F" w:rsidRDefault="000B7DFD" w:rsidP="002D1D64">
      <w:pPr>
        <w:pStyle w:val="SingleTxtG"/>
        <w:spacing w:before="120" w:after="0"/>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IMDLCF.</w:t>
      </w:r>
    </w:p>
    <w:p w:rsidR="000B7DFD" w:rsidRPr="00264D4F" w:rsidRDefault="000B7DFD" w:rsidP="002D1D64">
      <w:pPr>
        <w:pStyle w:val="H23G"/>
        <w:rPr>
          <w:color w:val="000000" w:themeColor="text1"/>
          <w:lang w:val="fr-FR"/>
        </w:rPr>
      </w:pPr>
      <w:r w:rsidRPr="00264D4F">
        <w:rPr>
          <w:color w:val="000000" w:themeColor="text1"/>
          <w:lang w:val="fr-FR"/>
        </w:rPr>
        <w:tab/>
      </w:r>
      <w:r w:rsidRPr="00264D4F">
        <w:rPr>
          <w:color w:val="000000" w:themeColor="text1"/>
          <w:lang w:val="fr-FR"/>
        </w:rPr>
        <w:tab/>
      </w:r>
      <w:r w:rsidR="005568D5" w:rsidRPr="00264D4F">
        <w:rPr>
          <w:color w:val="000000" w:themeColor="text1"/>
          <w:lang w:val="fr-FR"/>
        </w:rPr>
        <w:t>S</w:t>
      </w:r>
      <w:r w:rsidRPr="00264D4F">
        <w:rPr>
          <w:color w:val="000000" w:themeColor="text1"/>
          <w:lang w:val="fr-FR"/>
        </w:rPr>
        <w:t>tatistiques 2014</w:t>
      </w:r>
    </w:p>
    <w:p w:rsidR="000B7DFD" w:rsidRPr="00264D4F" w:rsidRDefault="000B7DFD" w:rsidP="002D1D64">
      <w:pPr>
        <w:pStyle w:val="H23G"/>
        <w:spacing w:before="120"/>
        <w:rPr>
          <w:b w:val="0"/>
          <w:bCs/>
          <w:color w:val="000000" w:themeColor="text1"/>
          <w:sz w:val="16"/>
          <w:szCs w:val="16"/>
          <w:lang w:val="fr-FR" w:eastAsia="es-CO"/>
        </w:rPr>
      </w:pPr>
      <w:r w:rsidRPr="00264D4F">
        <w:rPr>
          <w:color w:val="000000" w:themeColor="text1"/>
          <w:lang w:val="fr-FR"/>
        </w:rPr>
        <w:tab/>
      </w:r>
      <w:r w:rsidRPr="00264D4F">
        <w:rPr>
          <w:color w:val="000000" w:themeColor="text1"/>
          <w:lang w:val="fr-FR"/>
        </w:rPr>
        <w:tab/>
      </w:r>
      <w:r w:rsidRPr="00264D4F">
        <w:rPr>
          <w:b w:val="0"/>
          <w:bCs/>
          <w:color w:val="000000" w:themeColor="text1"/>
          <w:lang w:val="fr-FR"/>
        </w:rPr>
        <w:t>Tableau 14</w:t>
      </w:r>
      <w:r w:rsidRPr="00264D4F">
        <w:rPr>
          <w:b w:val="0"/>
          <w:bCs/>
          <w:color w:val="000000" w:themeColor="text1"/>
          <w:lang w:val="fr-FR"/>
        </w:rPr>
        <w:br/>
      </w:r>
      <w:r w:rsidRPr="00264D4F">
        <w:rPr>
          <w:color w:val="000000" w:themeColor="text1"/>
          <w:lang w:val="fr-FR"/>
        </w:rPr>
        <w:t>Nombres de personnes disparues</w:t>
      </w:r>
      <w:r w:rsidR="005568D5" w:rsidRPr="00264D4F">
        <w:rPr>
          <w:color w:val="000000" w:themeColor="text1"/>
          <w:lang w:val="fr-FR"/>
        </w:rPr>
        <w:t>,</w:t>
      </w:r>
      <w:r w:rsidRPr="00264D4F">
        <w:rPr>
          <w:color w:val="000000" w:themeColor="text1"/>
          <w:lang w:val="fr-FR"/>
        </w:rPr>
        <w:t xml:space="preserve"> 2014</w:t>
      </w:r>
      <w:r w:rsidRPr="00264D4F">
        <w:rPr>
          <w:color w:val="000000" w:themeColor="text1"/>
          <w:lang w:val="fr-FR"/>
        </w:rPr>
        <w:br/>
      </w:r>
      <w:r w:rsidR="005568D5" w:rsidRPr="00264D4F">
        <w:rPr>
          <w:b w:val="0"/>
          <w:iCs/>
          <w:color w:val="000000" w:themeColor="text1"/>
          <w:sz w:val="16"/>
          <w:szCs w:val="22"/>
          <w:lang w:val="fr-FR" w:eastAsia="es-CO"/>
        </w:rPr>
        <w:t>Rapport national sur les personnes disparues, 2014. Classification par département/groupe d’âge/sexe</w:t>
      </w:r>
      <w:r w:rsidR="00E07896">
        <w:rPr>
          <w:b w:val="0"/>
          <w:iCs/>
          <w:color w:val="000000" w:themeColor="text1"/>
          <w:sz w:val="16"/>
          <w:szCs w:val="22"/>
          <w:lang w:val="fr-FR" w:eastAsia="es-CO"/>
        </w:rPr>
        <w:t>:</w:t>
      </w:r>
      <w:r w:rsidR="005568D5" w:rsidRPr="00264D4F">
        <w:rPr>
          <w:b w:val="0"/>
          <w:iCs/>
          <w:color w:val="000000" w:themeColor="text1"/>
          <w:sz w:val="16"/>
          <w:szCs w:val="22"/>
          <w:lang w:val="fr-FR" w:eastAsia="es-CO"/>
        </w:rPr>
        <w:t xml:space="preserve"> Cas présumés de disparition </w:t>
      </w:r>
      <w:r w:rsidR="005568D5" w:rsidRPr="00264D4F">
        <w:rPr>
          <w:b w:val="0"/>
          <w:iCs/>
          <w:color w:val="000000" w:themeColor="text1"/>
          <w:sz w:val="16"/>
          <w:szCs w:val="16"/>
          <w:lang w:val="fr-FR" w:eastAsia="es-CO"/>
        </w:rPr>
        <w:t>(</w:t>
      </w:r>
      <w:r w:rsidR="005568D5" w:rsidRPr="00264D4F">
        <w:rPr>
          <w:b w:val="0"/>
          <w:bCs/>
          <w:i/>
          <w:iCs/>
          <w:color w:val="000000" w:themeColor="text1"/>
          <w:sz w:val="16"/>
          <w:szCs w:val="16"/>
          <w:lang w:val="fr-FR" w:eastAsia="es-CO"/>
        </w:rPr>
        <w:t>Source</w:t>
      </w:r>
      <w:r w:rsidR="00E07896">
        <w:rPr>
          <w:b w:val="0"/>
          <w:bCs/>
          <w:i/>
          <w:iCs/>
          <w:color w:val="000000" w:themeColor="text1"/>
          <w:sz w:val="16"/>
          <w:szCs w:val="16"/>
          <w:lang w:val="fr-FR" w:eastAsia="es-CO"/>
        </w:rPr>
        <w:t>:</w:t>
      </w:r>
      <w:r w:rsidR="005568D5" w:rsidRPr="00264D4F">
        <w:rPr>
          <w:b w:val="0"/>
          <w:bCs/>
          <w:color w:val="000000" w:themeColor="text1"/>
          <w:sz w:val="16"/>
          <w:szCs w:val="16"/>
          <w:lang w:val="fr-FR" w:eastAsia="es-CO"/>
        </w:rPr>
        <w:t xml:space="preserve"> Réseau national des personnes disparues/SIRDEC 15/10/2014)</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08"/>
        <w:gridCol w:w="1147"/>
        <w:gridCol w:w="1147"/>
      </w:tblGrid>
      <w:tr w:rsidR="000B7DFD" w:rsidRPr="00264D4F" w:rsidTr="000B7DFD">
        <w:trPr>
          <w:tblHeader/>
        </w:trPr>
        <w:tc>
          <w:tcPr>
            <w:tcW w:w="3969"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rPr>
                <w:bCs/>
                <w:i/>
                <w:color w:val="000000" w:themeColor="text1"/>
                <w:sz w:val="16"/>
                <w:szCs w:val="22"/>
                <w:lang w:val="fr-FR" w:eastAsia="es-CO"/>
              </w:rPr>
            </w:pPr>
            <w:r w:rsidRPr="00264D4F">
              <w:rPr>
                <w:bCs/>
                <w:i/>
                <w:color w:val="000000" w:themeColor="text1"/>
                <w:sz w:val="16"/>
                <w:szCs w:val="22"/>
                <w:lang w:val="fr-FR" w:eastAsia="es-CO"/>
              </w:rPr>
              <w:t>Département/groupe d’âge</w:t>
            </w:r>
          </w:p>
        </w:tc>
        <w:tc>
          <w:tcPr>
            <w:tcW w:w="1108"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Homme</w:t>
            </w:r>
            <w:r w:rsidR="005568D5" w:rsidRPr="00264D4F">
              <w:rPr>
                <w:bCs/>
                <w:i/>
                <w:color w:val="000000" w:themeColor="text1"/>
                <w:sz w:val="16"/>
                <w:szCs w:val="22"/>
                <w:lang w:val="fr-FR" w:eastAsia="es-CO"/>
              </w:rPr>
              <w:t>s</w:t>
            </w:r>
          </w:p>
        </w:tc>
        <w:tc>
          <w:tcPr>
            <w:tcW w:w="1147"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Femme</w:t>
            </w:r>
            <w:r w:rsidR="005568D5" w:rsidRPr="00264D4F">
              <w:rPr>
                <w:bCs/>
                <w:i/>
                <w:color w:val="000000" w:themeColor="text1"/>
                <w:sz w:val="16"/>
                <w:szCs w:val="22"/>
                <w:lang w:val="fr-FR" w:eastAsia="es-CO"/>
              </w:rPr>
              <w:t>s</w:t>
            </w:r>
          </w:p>
        </w:tc>
        <w:tc>
          <w:tcPr>
            <w:tcW w:w="1147" w:type="dxa"/>
            <w:tcBorders>
              <w:top w:val="single" w:sz="4" w:space="0" w:color="auto"/>
              <w:bottom w:val="single" w:sz="12" w:space="0" w:color="auto"/>
            </w:tcBorders>
            <w:shd w:val="clear" w:color="auto" w:fill="auto"/>
            <w:vAlign w:val="bottom"/>
            <w:hideMark/>
          </w:tcPr>
          <w:p w:rsidR="000B7DFD" w:rsidRPr="00264D4F" w:rsidRDefault="000B7DFD" w:rsidP="002D1D64">
            <w:pPr>
              <w:suppressAutoHyphens w:val="0"/>
              <w:spacing w:before="80" w:after="80" w:line="200" w:lineRule="exact"/>
              <w:ind w:right="113"/>
              <w:jc w:val="right"/>
              <w:rPr>
                <w:bCs/>
                <w:i/>
                <w:color w:val="000000" w:themeColor="text1"/>
                <w:sz w:val="16"/>
                <w:szCs w:val="22"/>
                <w:lang w:val="fr-FR" w:eastAsia="es-CO"/>
              </w:rPr>
            </w:pPr>
            <w:r w:rsidRPr="00264D4F">
              <w:rPr>
                <w:bCs/>
                <w:i/>
                <w:color w:val="000000" w:themeColor="text1"/>
                <w:sz w:val="16"/>
                <w:szCs w:val="22"/>
                <w:lang w:val="fr-FR" w:eastAsia="es-CO"/>
              </w:rPr>
              <w:t>Total général</w:t>
            </w:r>
          </w:p>
        </w:tc>
      </w:tr>
      <w:tr w:rsidR="000B7DFD" w:rsidRPr="00264D4F" w:rsidTr="000B7DFD">
        <w:tc>
          <w:tcPr>
            <w:tcW w:w="3969"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Antioquia</w:t>
            </w:r>
          </w:p>
        </w:tc>
        <w:tc>
          <w:tcPr>
            <w:tcW w:w="1108"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10</w:t>
            </w:r>
          </w:p>
        </w:tc>
        <w:tc>
          <w:tcPr>
            <w:tcW w:w="1147"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8</w:t>
            </w:r>
          </w:p>
        </w:tc>
        <w:tc>
          <w:tcPr>
            <w:tcW w:w="1147" w:type="dxa"/>
            <w:tcBorders>
              <w:top w:val="single" w:sz="12" w:space="0" w:color="auto"/>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18</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6</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8</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Arauca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276A">
        <w:tc>
          <w:tcPr>
            <w:tcW w:w="3969"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276A">
        <w:tc>
          <w:tcPr>
            <w:tcW w:w="3969"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276A">
        <w:tc>
          <w:tcPr>
            <w:tcW w:w="3969" w:type="dxa"/>
            <w:tcBorders>
              <w:top w:val="nil"/>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Atlántico</w:t>
            </w:r>
            <w:proofErr w:type="spellEnd"/>
          </w:p>
        </w:tc>
        <w:tc>
          <w:tcPr>
            <w:tcW w:w="1108"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tcBorders>
              <w:top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Bogotá D.C</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Bolívar</w:t>
            </w:r>
          </w:p>
        </w:tc>
        <w:tc>
          <w:tcPr>
            <w:tcW w:w="1108"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6</w:t>
            </w:r>
          </w:p>
        </w:tc>
        <w:tc>
          <w:tcPr>
            <w:tcW w:w="1147"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9</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(50-54)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(70-74)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Boyacá</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Caldas</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Casanare</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Cauca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proofErr w:type="spellStart"/>
            <w:r w:rsidRPr="00264D4F">
              <w:rPr>
                <w:bCs/>
                <w:color w:val="000000" w:themeColor="text1"/>
                <w:sz w:val="18"/>
                <w:szCs w:val="24"/>
                <w:lang w:val="fr-FR" w:eastAsia="es-CO"/>
              </w:rPr>
              <w:t>Cesar</w:t>
            </w:r>
            <w:proofErr w:type="spellEnd"/>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Chocó</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Córdoba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lastRenderedPageBreak/>
              <w:t>Cundinamarca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7</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87276A">
        <w:tc>
          <w:tcPr>
            <w:tcW w:w="3969"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(70-74)</w:t>
            </w:r>
          </w:p>
        </w:tc>
        <w:tc>
          <w:tcPr>
            <w:tcW w:w="1108"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87276A" w:rsidRPr="00264D4F" w:rsidTr="0087276A">
        <w:tc>
          <w:tcPr>
            <w:tcW w:w="3969" w:type="dxa"/>
            <w:tcBorders>
              <w:bottom w:val="nil"/>
            </w:tcBorders>
            <w:shd w:val="clear" w:color="auto" w:fill="auto"/>
            <w:noWrap/>
          </w:tcPr>
          <w:p w:rsidR="0087276A" w:rsidRPr="00264D4F" w:rsidRDefault="0087276A" w:rsidP="002D1D64">
            <w:pPr>
              <w:suppressAutoHyphens w:val="0"/>
              <w:spacing w:before="40" w:after="40" w:line="220" w:lineRule="exact"/>
              <w:ind w:right="113"/>
              <w:rPr>
                <w:color w:val="000000" w:themeColor="text1"/>
                <w:sz w:val="18"/>
                <w:szCs w:val="22"/>
                <w:lang w:val="fr-FR" w:eastAsia="es-CO"/>
              </w:rPr>
            </w:pPr>
          </w:p>
        </w:tc>
        <w:tc>
          <w:tcPr>
            <w:tcW w:w="1108" w:type="dxa"/>
            <w:tcBorders>
              <w:bottom w:val="nil"/>
            </w:tcBorders>
            <w:shd w:val="clear" w:color="auto" w:fill="auto"/>
            <w:noWrap/>
          </w:tcPr>
          <w:p w:rsidR="0087276A" w:rsidRPr="00264D4F" w:rsidRDefault="0087276A"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bottom w:val="nil"/>
            </w:tcBorders>
            <w:shd w:val="clear" w:color="auto" w:fill="auto"/>
            <w:noWrap/>
          </w:tcPr>
          <w:p w:rsidR="0087276A" w:rsidRPr="00264D4F" w:rsidRDefault="0087276A"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bottom w:val="nil"/>
            </w:tcBorders>
            <w:shd w:val="clear" w:color="auto" w:fill="auto"/>
            <w:noWrap/>
          </w:tcPr>
          <w:p w:rsidR="0087276A" w:rsidRPr="00264D4F" w:rsidRDefault="0087276A" w:rsidP="002D1D64">
            <w:pPr>
              <w:suppressAutoHyphens w:val="0"/>
              <w:spacing w:before="40" w:after="40" w:line="220" w:lineRule="exact"/>
              <w:ind w:right="113"/>
              <w:jc w:val="right"/>
              <w:rPr>
                <w:color w:val="000000" w:themeColor="text1"/>
                <w:sz w:val="18"/>
                <w:szCs w:val="22"/>
                <w:lang w:val="fr-FR" w:eastAsia="es-CO"/>
              </w:rPr>
            </w:pPr>
          </w:p>
        </w:tc>
      </w:tr>
      <w:tr w:rsidR="000B7DFD" w:rsidRPr="00264D4F" w:rsidTr="0087276A">
        <w:tc>
          <w:tcPr>
            <w:tcW w:w="3969"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Guainía</w:t>
            </w:r>
          </w:p>
        </w:tc>
        <w:tc>
          <w:tcPr>
            <w:tcW w:w="1108"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tcBorders>
              <w:top w:val="nil"/>
              <w:bottom w:val="nil"/>
            </w:tcBorders>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87276A">
        <w:tc>
          <w:tcPr>
            <w:tcW w:w="3969" w:type="dxa"/>
            <w:tcBorders>
              <w:top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Guaviare</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Huila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(55-59)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Magdalena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(5-9)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keepNext/>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Meta</w:t>
            </w:r>
          </w:p>
        </w:tc>
        <w:tc>
          <w:tcPr>
            <w:tcW w:w="1108"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keepNext/>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Nariño</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Nor</w:t>
            </w:r>
            <w:r w:rsidR="005568D5" w:rsidRPr="00264D4F">
              <w:rPr>
                <w:bCs/>
                <w:color w:val="000000" w:themeColor="text1"/>
                <w:sz w:val="18"/>
                <w:szCs w:val="24"/>
                <w:lang w:val="fr-FR" w:eastAsia="es-CO"/>
              </w:rPr>
              <w:t>te de</w:t>
            </w:r>
            <w:r w:rsidRPr="00264D4F">
              <w:rPr>
                <w:bCs/>
                <w:color w:val="000000" w:themeColor="text1"/>
                <w:sz w:val="18"/>
                <w:szCs w:val="24"/>
                <w:lang w:val="fr-FR" w:eastAsia="es-CO"/>
              </w:rPr>
              <w:t xml:space="preserve"> Santander</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Putumayo</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264D4F" w:rsidRPr="00264D4F" w:rsidTr="000B7DFD">
        <w:tc>
          <w:tcPr>
            <w:tcW w:w="3969" w:type="dxa"/>
            <w:shd w:val="clear" w:color="auto" w:fill="auto"/>
            <w:hideMark/>
          </w:tcPr>
          <w:p w:rsidR="00264D4F" w:rsidRPr="00264D4F" w:rsidRDefault="00264D4F"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Ressortissants colombiens disparus à l'étranger</w:t>
            </w:r>
          </w:p>
        </w:tc>
        <w:tc>
          <w:tcPr>
            <w:tcW w:w="1108"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264D4F" w:rsidRPr="00264D4F" w:rsidTr="000B7DFD">
        <w:tc>
          <w:tcPr>
            <w:tcW w:w="3969" w:type="dxa"/>
            <w:shd w:val="clear" w:color="auto" w:fill="auto"/>
            <w:hideMark/>
          </w:tcPr>
          <w:p w:rsidR="00264D4F" w:rsidRPr="00264D4F" w:rsidRDefault="00264D4F"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ab/>
              <w:t>(30-34)</w:t>
            </w:r>
          </w:p>
        </w:tc>
        <w:tc>
          <w:tcPr>
            <w:tcW w:w="1108"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p>
        </w:tc>
        <w:tc>
          <w:tcPr>
            <w:tcW w:w="1147" w:type="dxa"/>
            <w:shd w:val="clear" w:color="auto" w:fill="auto"/>
            <w:hideMark/>
          </w:tcPr>
          <w:p w:rsidR="00264D4F" w:rsidRPr="00264D4F" w:rsidRDefault="00264D4F"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Santander</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(75-79)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Tolima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lastRenderedPageBreak/>
              <w:tab/>
              <w:t>(55-59)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Vall</w:t>
            </w:r>
            <w:r w:rsidR="00264D4F" w:rsidRPr="00264D4F">
              <w:rPr>
                <w:bCs/>
                <w:color w:val="000000" w:themeColor="text1"/>
                <w:sz w:val="18"/>
                <w:szCs w:val="24"/>
                <w:lang w:val="fr-FR" w:eastAsia="es-CO"/>
              </w:rPr>
              <w:t>e</w:t>
            </w:r>
            <w:r w:rsidRPr="00264D4F">
              <w:rPr>
                <w:bCs/>
                <w:color w:val="000000" w:themeColor="text1"/>
                <w:sz w:val="18"/>
                <w:szCs w:val="24"/>
                <w:lang w:val="fr-FR" w:eastAsia="es-CO"/>
              </w:rPr>
              <w:t xml:space="preserve"> </w:t>
            </w:r>
            <w:proofErr w:type="spellStart"/>
            <w:r w:rsidRPr="00264D4F">
              <w:rPr>
                <w:bCs/>
                <w:color w:val="000000" w:themeColor="text1"/>
                <w:sz w:val="18"/>
                <w:szCs w:val="24"/>
                <w:lang w:val="fr-FR" w:eastAsia="es-CO"/>
              </w:rPr>
              <w:t>d</w:t>
            </w:r>
            <w:r w:rsidR="00264D4F" w:rsidRPr="00264D4F">
              <w:rPr>
                <w:bCs/>
                <w:color w:val="000000" w:themeColor="text1"/>
                <w:sz w:val="18"/>
                <w:szCs w:val="24"/>
                <w:lang w:val="fr-FR" w:eastAsia="es-CO"/>
              </w:rPr>
              <w:t>el</w:t>
            </w:r>
            <w:proofErr w:type="spellEnd"/>
            <w:r w:rsidRPr="00264D4F">
              <w:rPr>
                <w:bCs/>
                <w:color w:val="000000" w:themeColor="text1"/>
                <w:sz w:val="18"/>
                <w:szCs w:val="24"/>
                <w:lang w:val="fr-FR" w:eastAsia="es-CO"/>
              </w:rPr>
              <w:t xml:space="preserve"> Cauca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30</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2</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32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(18-19)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(20-24)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(25-29)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4</w:t>
            </w:r>
          </w:p>
        </w:tc>
      </w:tr>
      <w:tr w:rsidR="000B7DFD" w:rsidRPr="00264D4F" w:rsidTr="0087276A">
        <w:tc>
          <w:tcPr>
            <w:tcW w:w="3969"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(30-34)</w:t>
            </w:r>
          </w:p>
        </w:tc>
        <w:tc>
          <w:tcPr>
            <w:tcW w:w="1108"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5</w:t>
            </w: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tcBorders>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7</w:t>
            </w:r>
          </w:p>
        </w:tc>
      </w:tr>
      <w:tr w:rsidR="000B7DFD" w:rsidRPr="00264D4F" w:rsidTr="0087276A">
        <w:tc>
          <w:tcPr>
            <w:tcW w:w="3969"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(35-39)</w:t>
            </w:r>
          </w:p>
        </w:tc>
        <w:tc>
          <w:tcPr>
            <w:tcW w:w="1108"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top w:val="nil"/>
              <w:bottom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87276A">
        <w:tc>
          <w:tcPr>
            <w:tcW w:w="3969" w:type="dxa"/>
            <w:tcBorders>
              <w:top w:val="nil"/>
            </w:tcBorders>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08"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c>
          <w:tcPr>
            <w:tcW w:w="1147"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tcBorders>
              <w:top w:val="nil"/>
            </w:tcBorders>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3</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hideMark/>
          </w:tcPr>
          <w:p w:rsidR="000B7DFD" w:rsidRPr="00264D4F" w:rsidRDefault="000B7DFD" w:rsidP="002D1D64">
            <w:pPr>
              <w:suppressAutoHyphens w:val="0"/>
              <w:spacing w:before="40" w:after="40" w:line="220" w:lineRule="exact"/>
              <w:ind w:right="113"/>
              <w:rPr>
                <w:bCs/>
                <w:color w:val="000000" w:themeColor="text1"/>
                <w:sz w:val="18"/>
                <w:szCs w:val="24"/>
                <w:lang w:val="fr-FR" w:eastAsia="es-CO"/>
              </w:rPr>
            </w:pPr>
            <w:r w:rsidRPr="00264D4F">
              <w:rPr>
                <w:bCs/>
                <w:color w:val="000000" w:themeColor="text1"/>
                <w:sz w:val="18"/>
                <w:szCs w:val="24"/>
                <w:lang w:val="fr-FR" w:eastAsia="es-CO"/>
              </w:rPr>
              <w:t>Vichada</w:t>
            </w:r>
          </w:p>
        </w:tc>
        <w:tc>
          <w:tcPr>
            <w:tcW w:w="1108"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4</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1</w:t>
            </w:r>
          </w:p>
        </w:tc>
        <w:tc>
          <w:tcPr>
            <w:tcW w:w="1147" w:type="dxa"/>
            <w:shd w:val="clear" w:color="auto" w:fill="auto"/>
            <w:hideMark/>
          </w:tcPr>
          <w:p w:rsidR="000B7DFD" w:rsidRPr="00264D4F" w:rsidRDefault="000B7DFD" w:rsidP="002D1D64">
            <w:pPr>
              <w:suppressAutoHyphens w:val="0"/>
              <w:spacing w:before="40" w:after="40" w:line="220" w:lineRule="exact"/>
              <w:ind w:right="113"/>
              <w:jc w:val="right"/>
              <w:rPr>
                <w:bCs/>
                <w:color w:val="000000" w:themeColor="text1"/>
                <w:sz w:val="18"/>
                <w:szCs w:val="24"/>
                <w:lang w:val="fr-FR" w:eastAsia="es-CO"/>
              </w:rPr>
            </w:pPr>
            <w:r w:rsidRPr="00264D4F">
              <w:rPr>
                <w:bCs/>
                <w:color w:val="000000" w:themeColor="text1"/>
                <w:sz w:val="18"/>
                <w:szCs w:val="24"/>
                <w:lang w:val="fr-FR" w:eastAsia="es-CO"/>
              </w:rPr>
              <w:t>5</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(10-14)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(15-17)</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2</w:t>
            </w:r>
          </w:p>
        </w:tc>
      </w:tr>
      <w:tr w:rsidR="000B7DFD" w:rsidRPr="00264D4F" w:rsidTr="000B7DFD">
        <w:tc>
          <w:tcPr>
            <w:tcW w:w="3969" w:type="dxa"/>
            <w:shd w:val="clear" w:color="auto" w:fill="auto"/>
            <w:noWrap/>
            <w:hideMark/>
          </w:tcPr>
          <w:p w:rsidR="000B7DFD" w:rsidRPr="00264D4F" w:rsidRDefault="000B7DFD" w:rsidP="002D1D64">
            <w:pPr>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(40-44)</w:t>
            </w:r>
          </w:p>
        </w:tc>
        <w:tc>
          <w:tcPr>
            <w:tcW w:w="1108"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p>
        </w:tc>
        <w:tc>
          <w:tcPr>
            <w:tcW w:w="1147" w:type="dxa"/>
            <w:shd w:val="clear" w:color="auto" w:fill="auto"/>
            <w:noWrap/>
            <w:hideMark/>
          </w:tcPr>
          <w:p w:rsidR="000B7DFD" w:rsidRPr="00264D4F" w:rsidRDefault="000B7DFD" w:rsidP="002D1D64">
            <w:pPr>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tcBorders>
              <w:bottom w:val="single" w:sz="4" w:space="0" w:color="auto"/>
            </w:tcBorders>
            <w:shd w:val="clear" w:color="auto" w:fill="auto"/>
            <w:noWrap/>
            <w:hideMark/>
          </w:tcPr>
          <w:p w:rsidR="000B7DFD" w:rsidRPr="00264D4F" w:rsidRDefault="000B7DFD" w:rsidP="002D1D64">
            <w:pPr>
              <w:keepNext/>
              <w:suppressAutoHyphens w:val="0"/>
              <w:spacing w:before="40" w:after="40" w:line="220" w:lineRule="exact"/>
              <w:ind w:right="113"/>
              <w:rPr>
                <w:color w:val="000000" w:themeColor="text1"/>
                <w:sz w:val="18"/>
                <w:szCs w:val="22"/>
                <w:lang w:val="fr-FR" w:eastAsia="es-CO"/>
              </w:rPr>
            </w:pPr>
            <w:r w:rsidRPr="00264D4F">
              <w:rPr>
                <w:color w:val="000000" w:themeColor="text1"/>
                <w:sz w:val="18"/>
                <w:szCs w:val="22"/>
                <w:lang w:val="fr-FR" w:eastAsia="es-CO"/>
              </w:rPr>
              <w:tab/>
              <w:t>(45-49)</w:t>
            </w:r>
          </w:p>
        </w:tc>
        <w:tc>
          <w:tcPr>
            <w:tcW w:w="1108" w:type="dxa"/>
            <w:tcBorders>
              <w:bottom w:val="single" w:sz="4" w:space="0" w:color="auto"/>
            </w:tcBorders>
            <w:shd w:val="clear" w:color="auto" w:fill="auto"/>
            <w:noWrap/>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c>
          <w:tcPr>
            <w:tcW w:w="1147" w:type="dxa"/>
            <w:tcBorders>
              <w:bottom w:val="single" w:sz="4" w:space="0" w:color="auto"/>
            </w:tcBorders>
            <w:shd w:val="clear" w:color="auto" w:fill="auto"/>
            <w:noWrap/>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p>
        </w:tc>
        <w:tc>
          <w:tcPr>
            <w:tcW w:w="1147" w:type="dxa"/>
            <w:tcBorders>
              <w:bottom w:val="single" w:sz="4" w:space="0" w:color="auto"/>
            </w:tcBorders>
            <w:shd w:val="clear" w:color="auto" w:fill="auto"/>
            <w:noWrap/>
            <w:hideMark/>
          </w:tcPr>
          <w:p w:rsidR="000B7DFD" w:rsidRPr="00264D4F" w:rsidRDefault="000B7DFD" w:rsidP="002D1D64">
            <w:pPr>
              <w:keepNext/>
              <w:suppressAutoHyphens w:val="0"/>
              <w:spacing w:before="40" w:after="40" w:line="220" w:lineRule="exact"/>
              <w:ind w:right="113"/>
              <w:jc w:val="right"/>
              <w:rPr>
                <w:color w:val="000000" w:themeColor="text1"/>
                <w:sz w:val="18"/>
                <w:szCs w:val="22"/>
                <w:lang w:val="fr-FR" w:eastAsia="es-CO"/>
              </w:rPr>
            </w:pPr>
            <w:r w:rsidRPr="00264D4F">
              <w:rPr>
                <w:color w:val="000000" w:themeColor="text1"/>
                <w:sz w:val="18"/>
                <w:szCs w:val="22"/>
                <w:lang w:val="fr-FR" w:eastAsia="es-CO"/>
              </w:rPr>
              <w:t>1</w:t>
            </w:r>
          </w:p>
        </w:tc>
      </w:tr>
      <w:tr w:rsidR="000B7DFD" w:rsidRPr="00264D4F" w:rsidTr="000B7DFD">
        <w:tc>
          <w:tcPr>
            <w:tcW w:w="3969"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firstLine="284"/>
              <w:rPr>
                <w:b/>
                <w:color w:val="000000" w:themeColor="text1"/>
                <w:sz w:val="18"/>
                <w:szCs w:val="24"/>
                <w:lang w:val="fr-FR" w:eastAsia="es-CO"/>
              </w:rPr>
            </w:pPr>
            <w:r w:rsidRPr="00264D4F">
              <w:rPr>
                <w:b/>
                <w:color w:val="000000" w:themeColor="text1"/>
                <w:sz w:val="18"/>
                <w:szCs w:val="24"/>
                <w:lang w:val="fr-FR" w:eastAsia="es-CO"/>
              </w:rPr>
              <w:t>Total général</w:t>
            </w:r>
          </w:p>
        </w:tc>
        <w:tc>
          <w:tcPr>
            <w:tcW w:w="1108"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81</w:t>
            </w:r>
          </w:p>
        </w:tc>
        <w:tc>
          <w:tcPr>
            <w:tcW w:w="1147"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38</w:t>
            </w:r>
          </w:p>
        </w:tc>
        <w:tc>
          <w:tcPr>
            <w:tcW w:w="1147" w:type="dxa"/>
            <w:tcBorders>
              <w:top w:val="single" w:sz="4" w:space="0" w:color="auto"/>
              <w:bottom w:val="single" w:sz="12" w:space="0" w:color="auto"/>
            </w:tcBorders>
            <w:shd w:val="clear" w:color="auto" w:fill="auto"/>
            <w:hideMark/>
          </w:tcPr>
          <w:p w:rsidR="000B7DFD" w:rsidRPr="00264D4F" w:rsidRDefault="000B7DFD" w:rsidP="002D1D64">
            <w:pPr>
              <w:keepNext/>
              <w:suppressAutoHyphens w:val="0"/>
              <w:spacing w:before="80" w:after="80" w:line="220" w:lineRule="exact"/>
              <w:ind w:right="113"/>
              <w:jc w:val="right"/>
              <w:rPr>
                <w:b/>
                <w:color w:val="000000" w:themeColor="text1"/>
                <w:sz w:val="18"/>
                <w:szCs w:val="24"/>
                <w:lang w:val="fr-FR" w:eastAsia="es-CO"/>
              </w:rPr>
            </w:pPr>
            <w:r w:rsidRPr="00264D4F">
              <w:rPr>
                <w:b/>
                <w:color w:val="000000" w:themeColor="text1"/>
                <w:sz w:val="18"/>
                <w:szCs w:val="24"/>
                <w:lang w:val="fr-FR" w:eastAsia="es-CO"/>
              </w:rPr>
              <w:t>119</w:t>
            </w:r>
          </w:p>
        </w:tc>
      </w:tr>
    </w:tbl>
    <w:p w:rsidR="000B7DFD" w:rsidRPr="00264D4F" w:rsidRDefault="000B7DFD" w:rsidP="002D1D64">
      <w:pPr>
        <w:pStyle w:val="SingleTxtG"/>
        <w:keepNext/>
        <w:spacing w:before="120" w:after="0"/>
        <w:ind w:firstLine="170"/>
        <w:jc w:val="left"/>
        <w:rPr>
          <w:color w:val="000000" w:themeColor="text1"/>
          <w:sz w:val="18"/>
          <w:szCs w:val="18"/>
          <w:lang w:val="fr-FR" w:eastAsia="es-CO"/>
        </w:rPr>
      </w:pPr>
      <w:r w:rsidRPr="00264D4F">
        <w:rPr>
          <w:i/>
          <w:iCs/>
          <w:color w:val="000000" w:themeColor="text1"/>
          <w:sz w:val="18"/>
          <w:szCs w:val="18"/>
          <w:lang w:val="fr-FR" w:eastAsia="es-CO"/>
        </w:rPr>
        <w:t>Source</w:t>
      </w:r>
      <w:r w:rsidR="00E07896">
        <w:rPr>
          <w:i/>
          <w:iCs/>
          <w:color w:val="000000" w:themeColor="text1"/>
          <w:sz w:val="18"/>
          <w:szCs w:val="18"/>
          <w:lang w:val="fr-FR" w:eastAsia="es-CO"/>
        </w:rPr>
        <w:t>:</w:t>
      </w:r>
      <w:r w:rsidRPr="00264D4F">
        <w:rPr>
          <w:color w:val="000000" w:themeColor="text1"/>
          <w:sz w:val="18"/>
          <w:szCs w:val="18"/>
          <w:lang w:val="fr-FR" w:eastAsia="es-CO"/>
        </w:rPr>
        <w:t xml:space="preserve"> IMDLCF.</w:t>
      </w:r>
    </w:p>
    <w:p w:rsidR="000B7DFD" w:rsidRPr="00264D4F" w:rsidRDefault="000B7DFD" w:rsidP="002D1D64">
      <w:pPr>
        <w:pStyle w:val="SingleTxtG"/>
        <w:spacing w:before="120" w:after="0"/>
        <w:jc w:val="center"/>
        <w:rPr>
          <w:color w:val="000000" w:themeColor="text1"/>
          <w:lang w:val="fr-FR" w:eastAsia="es-PY"/>
        </w:rPr>
      </w:pPr>
      <w:r w:rsidRPr="00264D4F">
        <w:rPr>
          <w:color w:val="000000" w:themeColor="text1"/>
          <w:u w:val="single"/>
          <w:lang w:val="fr-FR" w:eastAsia="es-PY"/>
        </w:rPr>
        <w:tab/>
      </w:r>
      <w:r w:rsidRPr="00264D4F">
        <w:rPr>
          <w:color w:val="000000" w:themeColor="text1"/>
          <w:u w:val="single"/>
          <w:lang w:val="fr-FR" w:eastAsia="es-PY"/>
        </w:rPr>
        <w:tab/>
      </w:r>
      <w:r w:rsidRPr="00264D4F">
        <w:rPr>
          <w:color w:val="000000" w:themeColor="text1"/>
          <w:u w:val="single"/>
          <w:lang w:val="fr-FR" w:eastAsia="es-PY"/>
        </w:rPr>
        <w:tab/>
      </w:r>
    </w:p>
    <w:sectPr w:rsidR="000B7DFD" w:rsidRPr="00264D4F" w:rsidSect="007C5E47">
      <w:headerReference w:type="even" r:id="rId16"/>
      <w:headerReference w:type="default" r:id="rId17"/>
      <w:footerReference w:type="even" r:id="rId18"/>
      <w:footerReference w:type="default" r:id="rId19"/>
      <w:headerReference w:type="first" r:id="rId20"/>
      <w:footerReference w:type="first" r:id="rId21"/>
      <w:pgSz w:w="11906" w:h="16838" w:code="9"/>
      <w:pgMar w:top="1701" w:right="1134" w:bottom="2268" w:left="1134" w:header="1134" w:footer="14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50F" w:rsidRDefault="008D450F">
      <w:r>
        <w:separator/>
      </w:r>
    </w:p>
  </w:endnote>
  <w:endnote w:type="continuationSeparator" w:id="0">
    <w:p w:rsidR="008D450F" w:rsidRDefault="008D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JBFOAF+TimesNewRoman">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Barcode 3 of 9 by request">
    <w:altName w:val="Trebuchet M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328D" w:rsidTr="009038CD">
      <w:tc>
        <w:tcPr>
          <w:tcW w:w="5028" w:type="dxa"/>
          <w:shd w:val="clear" w:color="auto" w:fill="auto"/>
        </w:tcPr>
        <w:p w:rsidR="0087328D" w:rsidRPr="008C42C8" w:rsidRDefault="0087328D" w:rsidP="008C42C8">
          <w:pPr>
            <w:pStyle w:val="Pieddepage"/>
            <w:jc w:val="right"/>
            <w:rPr>
              <w:w w:val="103"/>
              <w:sz w:val="14"/>
            </w:rPr>
          </w:pPr>
          <w:r w:rsidRPr="008C42C8">
            <w:rPr>
              <w:w w:val="103"/>
              <w:sz w:val="14"/>
            </w:rPr>
            <w:fldChar w:fldCharType="begin"/>
          </w:r>
          <w:r w:rsidRPr="008C42C8">
            <w:rPr>
              <w:w w:val="103"/>
              <w:sz w:val="14"/>
            </w:rPr>
            <w:instrText xml:space="preserve"> FILENAME   \* MERGEFORMAT </w:instrText>
          </w:r>
          <w:r w:rsidRPr="008C42C8">
            <w:rPr>
              <w:w w:val="103"/>
              <w:sz w:val="14"/>
            </w:rPr>
            <w:fldChar w:fldCharType="separate"/>
          </w:r>
          <w:r w:rsidR="001B2DBA">
            <w:rPr>
              <w:noProof/>
              <w:w w:val="103"/>
              <w:sz w:val="14"/>
            </w:rPr>
            <w:t>1501034.docx</w:t>
          </w:r>
          <w:r w:rsidRPr="008C42C8">
            <w:rPr>
              <w:w w:val="103"/>
              <w:sz w:val="14"/>
            </w:rPr>
            <w:fldChar w:fldCharType="end"/>
          </w:r>
        </w:p>
      </w:tc>
      <w:tc>
        <w:tcPr>
          <w:tcW w:w="5028" w:type="dxa"/>
          <w:shd w:val="clear" w:color="auto" w:fill="auto"/>
        </w:tcPr>
        <w:p w:rsidR="0087328D" w:rsidRPr="008C42C8" w:rsidRDefault="0087328D" w:rsidP="008C42C8">
          <w:pPr>
            <w:pStyle w:val="Pieddepage"/>
            <w:rPr>
              <w:b/>
              <w:w w:val="103"/>
              <w:sz w:val="17"/>
              <w:szCs w:val="17"/>
            </w:rPr>
          </w:pPr>
          <w:r w:rsidRPr="008C42C8">
            <w:rPr>
              <w:b/>
              <w:w w:val="103"/>
              <w:sz w:val="17"/>
              <w:szCs w:val="17"/>
            </w:rPr>
            <w:fldChar w:fldCharType="begin"/>
          </w:r>
          <w:r w:rsidRPr="008C42C8">
            <w:rPr>
              <w:b/>
              <w:w w:val="103"/>
              <w:sz w:val="17"/>
              <w:szCs w:val="17"/>
            </w:rPr>
            <w:instrText xml:space="preserve"> PAGE  \* Arabic  \* MERGEFORMAT </w:instrText>
          </w:r>
          <w:r w:rsidRPr="008C42C8">
            <w:rPr>
              <w:b/>
              <w:w w:val="103"/>
              <w:sz w:val="17"/>
              <w:szCs w:val="17"/>
            </w:rPr>
            <w:fldChar w:fldCharType="separate"/>
          </w:r>
          <w:r w:rsidR="001B2DBA">
            <w:rPr>
              <w:b/>
              <w:noProof/>
              <w:w w:val="103"/>
              <w:sz w:val="17"/>
              <w:szCs w:val="17"/>
            </w:rPr>
            <w:t>76</w:t>
          </w:r>
          <w:r w:rsidRPr="008C42C8">
            <w:rPr>
              <w:b/>
              <w:w w:val="103"/>
              <w:sz w:val="17"/>
              <w:szCs w:val="17"/>
            </w:rPr>
            <w:fldChar w:fldCharType="end"/>
          </w:r>
          <w:r w:rsidRPr="008C42C8">
            <w:rPr>
              <w:b/>
              <w:w w:val="103"/>
              <w:sz w:val="17"/>
              <w:szCs w:val="17"/>
            </w:rPr>
            <w:t>/</w:t>
          </w:r>
          <w:r w:rsidRPr="008C42C8">
            <w:rPr>
              <w:b/>
              <w:w w:val="103"/>
              <w:sz w:val="17"/>
              <w:szCs w:val="17"/>
            </w:rPr>
            <w:fldChar w:fldCharType="begin"/>
          </w:r>
          <w:r w:rsidRPr="008C42C8">
            <w:rPr>
              <w:b/>
              <w:w w:val="103"/>
              <w:sz w:val="17"/>
              <w:szCs w:val="17"/>
            </w:rPr>
            <w:instrText xml:space="preserve"> NUMPAGES  \* Arabic  \* MERGEFORMAT </w:instrText>
          </w:r>
          <w:r w:rsidRPr="008C42C8">
            <w:rPr>
              <w:b/>
              <w:w w:val="103"/>
              <w:sz w:val="17"/>
              <w:szCs w:val="17"/>
            </w:rPr>
            <w:fldChar w:fldCharType="separate"/>
          </w:r>
          <w:r w:rsidR="001B2DBA">
            <w:rPr>
              <w:b/>
              <w:noProof/>
              <w:w w:val="103"/>
              <w:sz w:val="17"/>
              <w:szCs w:val="17"/>
            </w:rPr>
            <w:t>77</w:t>
          </w:r>
          <w:r w:rsidRPr="008C42C8">
            <w:rPr>
              <w:b/>
              <w:w w:val="103"/>
              <w:sz w:val="17"/>
              <w:szCs w:val="17"/>
            </w:rPr>
            <w:fldChar w:fldCharType="end"/>
          </w:r>
        </w:p>
      </w:tc>
    </w:tr>
  </w:tbl>
  <w:p w:rsidR="0087328D" w:rsidRPr="001E605A" w:rsidRDefault="0087328D" w:rsidP="008C42C8">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328D" w:rsidTr="009038CD">
      <w:tc>
        <w:tcPr>
          <w:tcW w:w="5028" w:type="dxa"/>
          <w:shd w:val="clear" w:color="auto" w:fill="auto"/>
        </w:tcPr>
        <w:p w:rsidR="0087328D" w:rsidRPr="008164CD" w:rsidRDefault="0087328D" w:rsidP="008164CD">
          <w:pPr>
            <w:pStyle w:val="Pieddepage"/>
            <w:jc w:val="right"/>
            <w:rPr>
              <w:b/>
              <w:w w:val="103"/>
              <w:sz w:val="17"/>
              <w:szCs w:val="17"/>
            </w:rPr>
          </w:pPr>
          <w:r w:rsidRPr="008164CD">
            <w:rPr>
              <w:b/>
              <w:w w:val="103"/>
              <w:sz w:val="17"/>
              <w:szCs w:val="17"/>
            </w:rPr>
            <w:fldChar w:fldCharType="begin"/>
          </w:r>
          <w:r w:rsidRPr="008164CD">
            <w:rPr>
              <w:b/>
              <w:w w:val="103"/>
              <w:sz w:val="17"/>
              <w:szCs w:val="17"/>
            </w:rPr>
            <w:instrText xml:space="preserve"> PAGE  \* Arabic  \* MERGEFORMAT </w:instrText>
          </w:r>
          <w:r w:rsidRPr="008164CD">
            <w:rPr>
              <w:b/>
              <w:w w:val="103"/>
              <w:sz w:val="17"/>
              <w:szCs w:val="17"/>
            </w:rPr>
            <w:fldChar w:fldCharType="separate"/>
          </w:r>
          <w:r w:rsidR="001B2DBA">
            <w:rPr>
              <w:b/>
              <w:noProof/>
              <w:w w:val="103"/>
              <w:sz w:val="17"/>
              <w:szCs w:val="17"/>
            </w:rPr>
            <w:t>77</w:t>
          </w:r>
          <w:r w:rsidRPr="008164CD">
            <w:rPr>
              <w:b/>
              <w:w w:val="103"/>
              <w:sz w:val="17"/>
              <w:szCs w:val="17"/>
            </w:rPr>
            <w:fldChar w:fldCharType="end"/>
          </w:r>
          <w:r w:rsidRPr="008164CD">
            <w:rPr>
              <w:b/>
              <w:w w:val="103"/>
              <w:sz w:val="17"/>
              <w:szCs w:val="17"/>
            </w:rPr>
            <w:t>/</w:t>
          </w:r>
          <w:r w:rsidRPr="008164CD">
            <w:rPr>
              <w:b/>
              <w:w w:val="103"/>
              <w:sz w:val="17"/>
              <w:szCs w:val="17"/>
            </w:rPr>
            <w:fldChar w:fldCharType="begin"/>
          </w:r>
          <w:r w:rsidRPr="008164CD">
            <w:rPr>
              <w:b/>
              <w:w w:val="103"/>
              <w:sz w:val="17"/>
              <w:szCs w:val="17"/>
            </w:rPr>
            <w:instrText xml:space="preserve"> NUMPAGES  \* Arabic  \* MERGEFORMAT </w:instrText>
          </w:r>
          <w:r w:rsidRPr="008164CD">
            <w:rPr>
              <w:b/>
              <w:w w:val="103"/>
              <w:sz w:val="17"/>
              <w:szCs w:val="17"/>
            </w:rPr>
            <w:fldChar w:fldCharType="separate"/>
          </w:r>
          <w:r w:rsidR="001B2DBA">
            <w:rPr>
              <w:b/>
              <w:noProof/>
              <w:w w:val="103"/>
              <w:sz w:val="17"/>
              <w:szCs w:val="17"/>
            </w:rPr>
            <w:t>77</w:t>
          </w:r>
          <w:r w:rsidRPr="008164CD">
            <w:rPr>
              <w:b/>
              <w:w w:val="103"/>
              <w:sz w:val="17"/>
              <w:szCs w:val="17"/>
            </w:rPr>
            <w:fldChar w:fldCharType="end"/>
          </w:r>
        </w:p>
      </w:tc>
      <w:tc>
        <w:tcPr>
          <w:tcW w:w="5028" w:type="dxa"/>
          <w:shd w:val="clear" w:color="auto" w:fill="auto"/>
        </w:tcPr>
        <w:p w:rsidR="0087328D" w:rsidRPr="008164CD" w:rsidRDefault="0087328D" w:rsidP="008164CD">
          <w:pPr>
            <w:pStyle w:val="Pieddepage"/>
            <w:rPr>
              <w:w w:val="103"/>
              <w:sz w:val="14"/>
            </w:rPr>
          </w:pPr>
          <w:r w:rsidRPr="008164CD">
            <w:rPr>
              <w:w w:val="103"/>
              <w:sz w:val="14"/>
            </w:rPr>
            <w:fldChar w:fldCharType="begin"/>
          </w:r>
          <w:r w:rsidRPr="008164CD">
            <w:rPr>
              <w:w w:val="103"/>
              <w:sz w:val="14"/>
            </w:rPr>
            <w:instrText xml:space="preserve"> FILENAME   \* MERGEFORMAT </w:instrText>
          </w:r>
          <w:r w:rsidRPr="008164CD">
            <w:rPr>
              <w:w w:val="103"/>
              <w:sz w:val="14"/>
            </w:rPr>
            <w:fldChar w:fldCharType="separate"/>
          </w:r>
          <w:r w:rsidR="001B2DBA">
            <w:rPr>
              <w:noProof/>
              <w:w w:val="103"/>
              <w:sz w:val="14"/>
            </w:rPr>
            <w:t>1501034.docx</w:t>
          </w:r>
          <w:r w:rsidRPr="008164CD">
            <w:rPr>
              <w:w w:val="103"/>
              <w:sz w:val="14"/>
            </w:rPr>
            <w:fldChar w:fldCharType="end"/>
          </w:r>
        </w:p>
      </w:tc>
    </w:tr>
  </w:tbl>
  <w:p w:rsidR="0087328D" w:rsidRPr="008164CD" w:rsidRDefault="0087328D" w:rsidP="008164CD">
    <w:pPr>
      <w:pStyle w:val="Pieddepage"/>
      <w:rPr>
        <w:b/>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7328D" w:rsidTr="009038CD">
      <w:tc>
        <w:tcPr>
          <w:tcW w:w="3801" w:type="dxa"/>
        </w:tcPr>
        <w:p w:rsidR="008E4AB7" w:rsidRDefault="00206546" w:rsidP="00B70C61">
          <w:pPr>
            <w:pStyle w:val="ReleaseDate"/>
          </w:pPr>
          <w:r>
            <w:br/>
          </w:r>
          <w:r w:rsidR="008E4AB7">
            <w:t>NY.15-00293</w:t>
          </w:r>
        </w:p>
        <w:p w:rsidR="00545C16" w:rsidRPr="00545C16" w:rsidRDefault="008E4AB7" w:rsidP="00545C16">
          <w:pPr>
            <w:pStyle w:val="ReleaseDate"/>
            <w:rPr>
              <w:rFonts w:ascii="C39T30Lfz" w:hAnsi="C39T30Lfz"/>
              <w:sz w:val="56"/>
            </w:rPr>
          </w:pPr>
          <w:r>
            <w:t xml:space="preserve">GE.15-01034 </w:t>
          </w:r>
          <w:r w:rsidR="00545C16">
            <w:br/>
          </w:r>
          <w:r w:rsidR="00545C16">
            <w:br/>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sidRPr="00545C16">
            <w:rPr>
              <w:rFonts w:ascii="C39T30Lfz" w:hAnsi="C39T30Lfz"/>
              <w:sz w:val="56"/>
            </w:rPr>
            <w:t></w:t>
          </w:r>
          <w:r w:rsidR="00545C16">
            <w:rPr>
              <w:rFonts w:ascii="C39T30Lfz" w:hAnsi="C39T30Lfz"/>
              <w:sz w:val="56"/>
            </w:rPr>
            <w:t></w:t>
          </w:r>
        </w:p>
        <w:p w:rsidR="0087328D" w:rsidRPr="001E605A" w:rsidRDefault="0087328D" w:rsidP="00B70C61">
          <w:pPr>
            <w:pStyle w:val="Pieddepage"/>
            <w:spacing w:before="80" w:line="210" w:lineRule="exact"/>
            <w:rPr>
              <w:rFonts w:ascii="Barcode 3 of 9 by request" w:hAnsi="Barcode 3 of 9 by request"/>
              <w:sz w:val="24"/>
            </w:rPr>
          </w:pPr>
        </w:p>
      </w:tc>
      <w:tc>
        <w:tcPr>
          <w:tcW w:w="5028" w:type="dxa"/>
        </w:tcPr>
        <w:p w:rsidR="0087328D" w:rsidRDefault="00545C16" w:rsidP="00B70C61">
          <w:pPr>
            <w:pStyle w:val="Pieddepage"/>
            <w:jc w:val="right"/>
            <w:rPr>
              <w:b/>
              <w:noProof/>
              <w:lang w:val="en-US" w:eastAsia="en-US"/>
            </w:rPr>
          </w:pPr>
          <w:r>
            <w:rPr>
              <w:rFonts w:ascii="C39T30Lfz" w:hAnsi="C39T30Lfz"/>
              <w:noProof/>
              <w:sz w:val="56"/>
              <w:lang w:val="en-US" w:eastAsia="en-US"/>
            </w:rPr>
            <w:drawing>
              <wp:anchor distT="0" distB="0" distL="114300" distR="114300" simplePos="0" relativeHeight="251658240" behindDoc="0" locked="0" layoutInCell="1" allowOverlap="1" wp14:anchorId="13F8E81D" wp14:editId="4EED4C98">
                <wp:simplePos x="0" y="0"/>
                <wp:positionH relativeFrom="column">
                  <wp:posOffset>3072765</wp:posOffset>
                </wp:positionH>
                <wp:positionV relativeFrom="paragraph">
                  <wp:posOffset>144476</wp:posOffset>
                </wp:positionV>
                <wp:extent cx="638175" cy="638175"/>
                <wp:effectExtent l="0" t="0" r="9525" b="9525"/>
                <wp:wrapNone/>
                <wp:docPr id="4" name="Image 1" descr="http://undocs.org/m2/QRCode.ashx?DS=CED/C/COL/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6546" w:rsidRDefault="00206546" w:rsidP="00206546">
          <w:pPr>
            <w:rPr>
              <w:lang w:val="en-US" w:eastAsia="en-US"/>
            </w:rPr>
          </w:pPr>
        </w:p>
        <w:p w:rsidR="00206546" w:rsidRPr="00206546" w:rsidRDefault="00206546" w:rsidP="00206546">
          <w:pPr>
            <w:rPr>
              <w:lang w:val="en-US" w:eastAsia="en-US"/>
            </w:rPr>
          </w:pPr>
          <w:r>
            <w:rPr>
              <w:lang w:val="en-US" w:eastAsia="en-US"/>
            </w:rPr>
            <w:tab/>
          </w:r>
          <w:r>
            <w:rPr>
              <w:lang w:val="en-US" w:eastAsia="en-US"/>
            </w:rPr>
            <w:tab/>
          </w:r>
          <w:r>
            <w:rPr>
              <w:lang w:val="en-US" w:eastAsia="en-US"/>
            </w:rPr>
            <w:tab/>
          </w:r>
          <w:r>
            <w:rPr>
              <w:lang w:val="en-US" w:eastAsia="en-US"/>
            </w:rPr>
            <w:tab/>
          </w:r>
          <w:r>
            <w:rPr>
              <w:lang w:val="en-US" w:eastAsia="en-US"/>
            </w:rPr>
            <w:tab/>
          </w:r>
          <w:r w:rsidRPr="00B5127E">
            <w:rPr>
              <w:b/>
              <w:noProof/>
              <w:lang w:val="en-US" w:eastAsia="en-US"/>
            </w:rPr>
            <w:drawing>
              <wp:inline distT="0" distB="0" distL="0" distR="0" wp14:anchorId="089A20ED" wp14:editId="1BEDD999">
                <wp:extent cx="1113155" cy="230505"/>
                <wp:effectExtent l="0" t="0" r="0" b="0"/>
                <wp:docPr id="1" name="Immagin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155" cy="230505"/>
                        </a:xfrm>
                        <a:prstGeom prst="rect">
                          <a:avLst/>
                        </a:prstGeom>
                        <a:noFill/>
                        <a:ln>
                          <a:noFill/>
                        </a:ln>
                      </pic:spPr>
                    </pic:pic>
                  </a:graphicData>
                </a:graphic>
              </wp:inline>
            </w:drawing>
          </w:r>
        </w:p>
      </w:tc>
    </w:tr>
    <w:tr w:rsidR="00206546" w:rsidTr="009038CD">
      <w:tc>
        <w:tcPr>
          <w:tcW w:w="3801" w:type="dxa"/>
        </w:tcPr>
        <w:p w:rsidR="00206546" w:rsidRDefault="00206546" w:rsidP="00B70C61">
          <w:pPr>
            <w:pStyle w:val="ReleaseDate"/>
          </w:pPr>
        </w:p>
      </w:tc>
      <w:tc>
        <w:tcPr>
          <w:tcW w:w="5028" w:type="dxa"/>
        </w:tcPr>
        <w:p w:rsidR="00206546" w:rsidRDefault="00206546" w:rsidP="00B70C61">
          <w:pPr>
            <w:pStyle w:val="Pieddepage"/>
            <w:jc w:val="right"/>
            <w:rPr>
              <w:rFonts w:ascii="C39T30Lfz" w:hAnsi="C39T30Lfz"/>
              <w:noProof/>
              <w:sz w:val="56"/>
              <w:lang w:val="en-US" w:eastAsia="en-US"/>
            </w:rPr>
          </w:pPr>
        </w:p>
      </w:tc>
    </w:tr>
  </w:tbl>
  <w:p w:rsidR="0087328D" w:rsidRPr="001E605A" w:rsidRDefault="0087328D" w:rsidP="00B70C61">
    <w:pPr>
      <w:pStyle w:val="Pieddepage"/>
      <w:spacing w:line="56" w:lineRule="auto"/>
      <w:rPr>
        <w:b/>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50F" w:rsidRPr="001075E9" w:rsidRDefault="008D450F" w:rsidP="001075E9">
      <w:pPr>
        <w:tabs>
          <w:tab w:val="right" w:pos="2155"/>
        </w:tabs>
        <w:spacing w:after="80" w:line="240" w:lineRule="auto"/>
        <w:ind w:left="680"/>
        <w:rPr>
          <w:u w:val="single"/>
        </w:rPr>
      </w:pPr>
      <w:r>
        <w:rPr>
          <w:u w:val="single"/>
        </w:rPr>
        <w:tab/>
      </w:r>
    </w:p>
  </w:footnote>
  <w:footnote w:type="continuationSeparator" w:id="0">
    <w:p w:rsidR="008D450F" w:rsidRDefault="008D450F" w:rsidP="00407B78">
      <w:pPr>
        <w:tabs>
          <w:tab w:val="right" w:pos="2155"/>
        </w:tabs>
        <w:spacing w:after="80"/>
        <w:ind w:left="680"/>
        <w:rPr>
          <w:u w:val="single"/>
        </w:rPr>
      </w:pPr>
      <w:r>
        <w:rPr>
          <w:u w:val="single"/>
        </w:rPr>
        <w:tab/>
      </w:r>
    </w:p>
  </w:footnote>
  <w:footnote w:id="1">
    <w:p w:rsidR="0087328D" w:rsidRPr="00276F4A" w:rsidRDefault="0087328D" w:rsidP="00D23066">
      <w:pPr>
        <w:pStyle w:val="Notedebasdepage"/>
        <w:rPr>
          <w:lang w:val="fr-FR"/>
        </w:rPr>
      </w:pPr>
      <w:r>
        <w:tab/>
      </w:r>
      <w:r w:rsidRPr="00276F4A">
        <w:rPr>
          <w:rStyle w:val="Appelnotedebasdep"/>
          <w:sz w:val="20"/>
          <w:vertAlign w:val="baseline"/>
          <w:lang w:val="fr-FR"/>
        </w:rPr>
        <w:t>*</w:t>
      </w:r>
      <w:r w:rsidRPr="00276F4A">
        <w:rPr>
          <w:sz w:val="20"/>
          <w:lang w:val="fr-FR"/>
        </w:rPr>
        <w:tab/>
        <w:t>Le présent</w:t>
      </w:r>
      <w:r w:rsidRPr="00276F4A">
        <w:rPr>
          <w:lang w:val="fr-FR"/>
        </w:rPr>
        <w:t xml:space="preserve"> document est publié sans révision par les services d’édition.</w:t>
      </w:r>
    </w:p>
  </w:footnote>
  <w:footnote w:id="2">
    <w:p w:rsidR="0087328D" w:rsidRPr="003E7192" w:rsidRDefault="0087328D" w:rsidP="00153A5E">
      <w:pPr>
        <w:pStyle w:val="Notedebasdepage"/>
        <w:rPr>
          <w:lang w:val="fr-FR"/>
        </w:rPr>
      </w:pPr>
      <w:r w:rsidRPr="00276F4A">
        <w:rPr>
          <w:sz w:val="20"/>
          <w:lang w:val="fr-FR"/>
        </w:rPr>
        <w:tab/>
      </w:r>
      <w:r w:rsidRPr="003E7192">
        <w:rPr>
          <w:rStyle w:val="Appelnotedebasdep"/>
          <w:sz w:val="20"/>
          <w:vertAlign w:val="baseline"/>
          <w:lang w:val="fr-FR"/>
        </w:rPr>
        <w:t>**</w:t>
      </w:r>
      <w:r w:rsidRPr="003E7192">
        <w:rPr>
          <w:sz w:val="20"/>
          <w:lang w:val="fr-FR"/>
        </w:rPr>
        <w:tab/>
      </w:r>
      <w:r w:rsidRPr="003E7192">
        <w:rPr>
          <w:lang w:val="fr-FR"/>
        </w:rPr>
        <w:t xml:space="preserve">Les annexes </w:t>
      </w:r>
      <w:r>
        <w:rPr>
          <w:lang w:val="fr-FR"/>
        </w:rPr>
        <w:t xml:space="preserve">en espagnol </w:t>
      </w:r>
      <w:r w:rsidRPr="003E7192">
        <w:rPr>
          <w:lang w:val="fr-FR"/>
        </w:rPr>
        <w:t>peuvent être consultées dans les archives du secrétariat du Comité.</w:t>
      </w:r>
    </w:p>
  </w:footnote>
  <w:footnote w:id="3">
    <w:p w:rsidR="0087328D" w:rsidRPr="006A30C4" w:rsidRDefault="0087328D">
      <w:pPr>
        <w:pStyle w:val="Notedebasdepage"/>
        <w:rPr>
          <w:lang w:val="fr-FR"/>
        </w:rPr>
      </w:pPr>
      <w:r>
        <w:rPr>
          <w:lang w:val="fr-FR"/>
        </w:rPr>
        <w:tab/>
      </w:r>
      <w:r>
        <w:rPr>
          <w:rStyle w:val="Appelnotedebasdep"/>
        </w:rPr>
        <w:footnoteRef/>
      </w:r>
      <w:r w:rsidRPr="006A30C4">
        <w:rPr>
          <w:lang w:val="fr-FR"/>
        </w:rPr>
        <w:t xml:space="preserve"> </w:t>
      </w:r>
      <w:r>
        <w:rPr>
          <w:lang w:val="fr-FR"/>
        </w:rPr>
        <w:tab/>
        <w:t>Approuvée par la loi 707 de 2001.</w:t>
      </w:r>
    </w:p>
  </w:footnote>
  <w:footnote w:id="4">
    <w:p w:rsidR="0087328D" w:rsidRPr="00EB64D7" w:rsidRDefault="0087328D" w:rsidP="0069134D">
      <w:pPr>
        <w:pStyle w:val="Notedebasdepage"/>
        <w:rPr>
          <w:lang w:val="fr-FR"/>
        </w:rPr>
      </w:pPr>
      <w:r w:rsidRPr="006A30C4">
        <w:rPr>
          <w:lang w:val="fr-FR"/>
        </w:rPr>
        <w:tab/>
      </w:r>
      <w:r w:rsidRPr="00432239">
        <w:rPr>
          <w:rStyle w:val="Appelnotedebasdep"/>
        </w:rPr>
        <w:footnoteRef/>
      </w:r>
      <w:r w:rsidRPr="00EB64D7">
        <w:rPr>
          <w:lang w:val="fr-FR"/>
        </w:rPr>
        <w:tab/>
        <w:t xml:space="preserve">Cour constitutionnelle, </w:t>
      </w:r>
      <w:r>
        <w:rPr>
          <w:lang w:val="fr-FR"/>
        </w:rPr>
        <w:t xml:space="preserve">arrêt </w:t>
      </w:r>
      <w:r w:rsidRPr="00EB64D7">
        <w:rPr>
          <w:lang w:val="fr-FR"/>
        </w:rPr>
        <w:t>C-580/02.</w:t>
      </w:r>
    </w:p>
  </w:footnote>
  <w:footnote w:id="5">
    <w:p w:rsidR="0087328D" w:rsidRPr="00624F30" w:rsidRDefault="0087328D" w:rsidP="00FE767D">
      <w:pPr>
        <w:pStyle w:val="Notedebasdepage"/>
        <w:rPr>
          <w:lang w:val="fr-FR"/>
        </w:rPr>
      </w:pPr>
      <w:r w:rsidRPr="00EB64D7">
        <w:rPr>
          <w:rFonts w:ascii="Arial Narrow" w:hAnsi="Arial Narrow" w:cs="Arial"/>
          <w:lang w:val="fr-FR"/>
        </w:rPr>
        <w:tab/>
      </w:r>
      <w:r w:rsidRPr="00982CDC">
        <w:rPr>
          <w:rStyle w:val="Appelnotedebasdep"/>
        </w:rPr>
        <w:footnoteRef/>
      </w:r>
      <w:bookmarkStart w:id="1" w:name="12"/>
      <w:r w:rsidRPr="00624F30">
        <w:rPr>
          <w:rFonts w:ascii="Arial Narrow" w:hAnsi="Arial Narrow" w:cs="Arial"/>
          <w:lang w:val="fr-FR"/>
        </w:rPr>
        <w:tab/>
      </w:r>
      <w:r w:rsidRPr="00624F30">
        <w:rPr>
          <w:lang w:val="fr-FR"/>
        </w:rPr>
        <w:t>Article</w:t>
      </w:r>
      <w:r>
        <w:rPr>
          <w:lang w:val="fr-FR"/>
        </w:rPr>
        <w:t xml:space="preserve"> </w:t>
      </w:r>
      <w:r w:rsidRPr="00624F30">
        <w:rPr>
          <w:lang w:val="fr-FR"/>
        </w:rPr>
        <w:t>12.</w:t>
      </w:r>
      <w:bookmarkEnd w:id="1"/>
      <w:r>
        <w:rPr>
          <w:lang w:val="fr-FR"/>
        </w:rPr>
        <w:t xml:space="preserve"> « </w:t>
      </w:r>
      <w:r w:rsidRPr="00624F30">
        <w:rPr>
          <w:lang w:val="fr-FR"/>
        </w:rPr>
        <w:t>Nul ne sera soumis à</w:t>
      </w:r>
      <w:r>
        <w:rPr>
          <w:color w:val="00B050"/>
          <w:lang w:val="fr-FR"/>
        </w:rPr>
        <w:t xml:space="preserve"> </w:t>
      </w:r>
      <w:r w:rsidRPr="00624F30">
        <w:rPr>
          <w:lang w:val="fr-FR"/>
        </w:rPr>
        <w:t>une disparition forcée, à des tortures ou à des traitements inhumains ou dégradants</w:t>
      </w:r>
      <w:r w:rsidRPr="00624F30">
        <w:rPr>
          <w:color w:val="4B4949"/>
          <w:lang w:val="fr-FR"/>
        </w:rPr>
        <w:t>.</w:t>
      </w:r>
      <w:r>
        <w:rPr>
          <w:color w:val="4B4949"/>
          <w:lang w:val="fr-FR"/>
        </w:rPr>
        <w:t> »</w:t>
      </w:r>
    </w:p>
  </w:footnote>
  <w:footnote w:id="6">
    <w:p w:rsidR="0087328D" w:rsidRPr="00DD5054" w:rsidRDefault="0087328D" w:rsidP="00DC4D98">
      <w:pPr>
        <w:pStyle w:val="Notedebasdepage"/>
        <w:rPr>
          <w:lang w:val="fr-FR"/>
        </w:rPr>
      </w:pPr>
      <w:r w:rsidRPr="00624F30">
        <w:rPr>
          <w:lang w:val="fr-FR"/>
        </w:rPr>
        <w:tab/>
      </w:r>
      <w:r w:rsidRPr="00982CDC">
        <w:rPr>
          <w:rStyle w:val="Appelnotedebasdep"/>
        </w:rPr>
        <w:footnoteRef/>
      </w:r>
      <w:r w:rsidRPr="00DD5054">
        <w:rPr>
          <w:lang w:val="fr-FR"/>
        </w:rPr>
        <w:tab/>
        <w:t>Voir</w:t>
      </w:r>
      <w:r>
        <w:rPr>
          <w:lang w:val="fr-FR"/>
        </w:rPr>
        <w:t>:</w:t>
      </w:r>
      <w:r w:rsidRPr="00DD5054">
        <w:rPr>
          <w:lang w:val="fr-FR"/>
        </w:rPr>
        <w:t xml:space="preserve"> Cour suprême de justice. </w:t>
      </w:r>
      <w:r>
        <w:rPr>
          <w:lang w:val="fr-FR"/>
        </w:rPr>
        <w:t xml:space="preserve">Sala de </w:t>
      </w:r>
      <w:proofErr w:type="spellStart"/>
      <w:r>
        <w:rPr>
          <w:lang w:val="fr-FR"/>
        </w:rPr>
        <w:t>Casación</w:t>
      </w:r>
      <w:proofErr w:type="spellEnd"/>
      <w:r>
        <w:rPr>
          <w:lang w:val="fr-FR"/>
        </w:rPr>
        <w:t xml:space="preserve"> </w:t>
      </w:r>
      <w:proofErr w:type="spellStart"/>
      <w:r>
        <w:rPr>
          <w:lang w:val="fr-FR"/>
        </w:rPr>
        <w:t>Penal</w:t>
      </w:r>
      <w:proofErr w:type="spellEnd"/>
      <w:r>
        <w:rPr>
          <w:lang w:val="fr-FR"/>
        </w:rPr>
        <w:t xml:space="preserve">. Arrêt du 7 mars 2007. Affaire n° 23835 (Affaire </w:t>
      </w:r>
      <w:proofErr w:type="spellStart"/>
      <w:r>
        <w:rPr>
          <w:lang w:val="fr-FR"/>
        </w:rPr>
        <w:t>Machuca</w:t>
      </w:r>
      <w:proofErr w:type="spellEnd"/>
      <w:r>
        <w:rPr>
          <w:lang w:val="fr-FR"/>
        </w:rPr>
        <w:t xml:space="preserve">); et Cour suprême de Justice. Sala de </w:t>
      </w:r>
      <w:proofErr w:type="spellStart"/>
      <w:r>
        <w:rPr>
          <w:lang w:val="fr-FR"/>
        </w:rPr>
        <w:t>Casación</w:t>
      </w:r>
      <w:proofErr w:type="spellEnd"/>
      <w:r>
        <w:rPr>
          <w:lang w:val="fr-FR"/>
        </w:rPr>
        <w:t xml:space="preserve"> </w:t>
      </w:r>
      <w:proofErr w:type="spellStart"/>
      <w:r>
        <w:rPr>
          <w:lang w:val="fr-FR"/>
        </w:rPr>
        <w:t>Penal</w:t>
      </w:r>
      <w:proofErr w:type="spellEnd"/>
      <w:r>
        <w:rPr>
          <w:lang w:val="fr-FR"/>
        </w:rPr>
        <w:t>. Arrêt du 8 août 2007. Affaire n° 25973 (</w:t>
      </w:r>
      <w:proofErr w:type="spellStart"/>
      <w:r>
        <w:rPr>
          <w:lang w:val="fr-FR"/>
        </w:rPr>
        <w:t>Yamid</w:t>
      </w:r>
      <w:proofErr w:type="spellEnd"/>
      <w:r>
        <w:rPr>
          <w:lang w:val="fr-FR"/>
        </w:rPr>
        <w:t> Amat).</w:t>
      </w:r>
    </w:p>
  </w:footnote>
  <w:footnote w:id="7">
    <w:p w:rsidR="0087328D" w:rsidRPr="00891B3C" w:rsidRDefault="0087328D">
      <w:pPr>
        <w:pStyle w:val="Notedebasdepage"/>
        <w:rPr>
          <w:lang w:val="fr-FR"/>
        </w:rPr>
      </w:pPr>
      <w:r w:rsidRPr="00DD5054">
        <w:rPr>
          <w:lang w:val="fr-FR"/>
        </w:rPr>
        <w:tab/>
      </w:r>
      <w:r>
        <w:rPr>
          <w:rStyle w:val="Appelnotedebasdep"/>
        </w:rPr>
        <w:footnoteRef/>
      </w:r>
      <w:r w:rsidRPr="00891B3C">
        <w:rPr>
          <w:lang w:val="fr-FR"/>
        </w:rPr>
        <w:tab/>
        <w:t xml:space="preserve">L’autorité exercée par l’intermédiaire d’appareils </w:t>
      </w:r>
      <w:r>
        <w:rPr>
          <w:lang w:val="fr-FR"/>
        </w:rPr>
        <w:t xml:space="preserve">organisés de </w:t>
      </w:r>
      <w:r w:rsidRPr="00891B3C">
        <w:rPr>
          <w:lang w:val="fr-FR"/>
        </w:rPr>
        <w:t xml:space="preserve">pouvoir est une </w:t>
      </w:r>
      <w:r>
        <w:rPr>
          <w:lang w:val="fr-FR"/>
        </w:rPr>
        <w:t>« </w:t>
      </w:r>
      <w:r w:rsidRPr="00891B3C">
        <w:rPr>
          <w:lang w:val="fr-FR"/>
        </w:rPr>
        <w:t xml:space="preserve">forme d’emprise sur la volonté (à différencier de l’erreur </w:t>
      </w:r>
      <w:r>
        <w:rPr>
          <w:lang w:val="fr-FR"/>
        </w:rPr>
        <w:t xml:space="preserve">de jugement </w:t>
      </w:r>
      <w:r w:rsidRPr="00891B3C">
        <w:rPr>
          <w:lang w:val="fr-FR"/>
        </w:rPr>
        <w:t>ou de la coaction)</w:t>
      </w:r>
      <w:r>
        <w:rPr>
          <w:lang w:val="fr-FR"/>
        </w:rPr>
        <w:t>,</w:t>
      </w:r>
      <w:r w:rsidRPr="00891B3C">
        <w:rPr>
          <w:lang w:val="fr-FR"/>
        </w:rPr>
        <w:t xml:space="preserve"> qui </w:t>
      </w:r>
      <w:r>
        <w:rPr>
          <w:lang w:val="fr-FR"/>
        </w:rPr>
        <w:t>justifierait</w:t>
      </w:r>
      <w:r w:rsidRPr="00891B3C">
        <w:rPr>
          <w:lang w:val="fr-FR"/>
        </w:rPr>
        <w:t xml:space="preserve"> la responsabilité pénale </w:t>
      </w:r>
      <w:r>
        <w:rPr>
          <w:lang w:val="fr-FR"/>
        </w:rPr>
        <w:t>dans les cas où un appareil organisé de pouvoir intervient dans la commission de l’acte punissable</w:t>
      </w:r>
      <w:r w:rsidRPr="00891B3C">
        <w:rPr>
          <w:lang w:val="fr-FR"/>
        </w:rPr>
        <w:t xml:space="preserve">; </w:t>
      </w:r>
      <w:r>
        <w:rPr>
          <w:lang w:val="fr-FR"/>
        </w:rPr>
        <w:t>il s’agit des cas où, pour commettre l'acte, on utilise non pas une personne considérée individuellement, mais un appareil de pouvoir proprement dit</w:t>
      </w:r>
      <w:r w:rsidRPr="00891B3C">
        <w:rPr>
          <w:lang w:val="fr-FR"/>
        </w:rPr>
        <w:t>.</w:t>
      </w:r>
      <w:r>
        <w:rPr>
          <w:lang w:val="fr-FR"/>
        </w:rPr>
        <w:t> »</w:t>
      </w:r>
      <w:r w:rsidRPr="00891B3C">
        <w:rPr>
          <w:lang w:val="fr-FR"/>
        </w:rPr>
        <w:t xml:space="preserve"> </w:t>
      </w:r>
    </w:p>
  </w:footnote>
  <w:footnote w:id="8">
    <w:p w:rsidR="0087328D" w:rsidRPr="008A3116" w:rsidRDefault="0087328D" w:rsidP="00156D14">
      <w:pPr>
        <w:pStyle w:val="Notedebasdepage"/>
        <w:rPr>
          <w:lang w:val="fr-FR"/>
        </w:rPr>
      </w:pPr>
      <w:r w:rsidRPr="00891B3C">
        <w:rPr>
          <w:lang w:val="fr-FR"/>
        </w:rPr>
        <w:tab/>
      </w:r>
      <w:r w:rsidRPr="00982CDC">
        <w:rPr>
          <w:rStyle w:val="Appelnotedebasdep"/>
        </w:rPr>
        <w:footnoteRef/>
      </w:r>
      <w:r w:rsidRPr="00E3515F">
        <w:rPr>
          <w:lang w:val="fr-FR"/>
        </w:rPr>
        <w:tab/>
        <w:t>D’après l’arrêt</w:t>
      </w:r>
      <w:r>
        <w:rPr>
          <w:lang w:val="fr-FR"/>
        </w:rPr>
        <w:t xml:space="preserve"> n° </w:t>
      </w:r>
      <w:r w:rsidRPr="00E3515F">
        <w:rPr>
          <w:lang w:val="fr-FR"/>
        </w:rPr>
        <w:t xml:space="preserve">1184 de 2008 </w:t>
      </w:r>
      <w:r>
        <w:rPr>
          <w:lang w:val="fr-FR"/>
        </w:rPr>
        <w:t>« </w:t>
      </w:r>
      <w:r w:rsidRPr="00E3515F">
        <w:rPr>
          <w:lang w:val="fr-FR"/>
        </w:rPr>
        <w:t>l</w:t>
      </w:r>
      <w:r>
        <w:rPr>
          <w:lang w:val="fr-FR"/>
        </w:rPr>
        <w:t>e statut</w:t>
      </w:r>
      <w:r w:rsidRPr="00E3515F">
        <w:rPr>
          <w:lang w:val="fr-FR"/>
        </w:rPr>
        <w:t xml:space="preserve"> de garant est </w:t>
      </w:r>
      <w:r>
        <w:rPr>
          <w:lang w:val="fr-FR"/>
        </w:rPr>
        <w:t>la</w:t>
      </w:r>
      <w:r w:rsidRPr="00E3515F">
        <w:rPr>
          <w:lang w:val="fr-FR"/>
        </w:rPr>
        <w:t xml:space="preserve"> situation dans laquelle </w:t>
      </w:r>
      <w:r>
        <w:rPr>
          <w:lang w:val="fr-FR"/>
        </w:rPr>
        <w:t xml:space="preserve">se trouve </w:t>
      </w:r>
      <w:r w:rsidRPr="00E3515F">
        <w:rPr>
          <w:lang w:val="fr-FR"/>
        </w:rPr>
        <w:t xml:space="preserve">une personne </w:t>
      </w:r>
      <w:r>
        <w:rPr>
          <w:lang w:val="fr-FR"/>
        </w:rPr>
        <w:t xml:space="preserve">qui </w:t>
      </w:r>
      <w:r w:rsidRPr="00E3515F">
        <w:rPr>
          <w:lang w:val="fr-FR"/>
        </w:rPr>
        <w:t>a le devoir juridique concret d’</w:t>
      </w:r>
      <w:r>
        <w:rPr>
          <w:lang w:val="fr-FR"/>
        </w:rPr>
        <w:t xml:space="preserve">œuvrer </w:t>
      </w:r>
      <w:r w:rsidRPr="00E3515F">
        <w:rPr>
          <w:lang w:val="fr-FR"/>
        </w:rPr>
        <w:t>pour emp</w:t>
      </w:r>
      <w:r>
        <w:rPr>
          <w:lang w:val="fr-FR"/>
        </w:rPr>
        <w:t>êcher que se produise une infraction évitable</w:t>
      </w:r>
      <w:r w:rsidRPr="00E3515F">
        <w:rPr>
          <w:lang w:val="fr-FR"/>
        </w:rPr>
        <w:t xml:space="preserve">. </w:t>
      </w:r>
      <w:r>
        <w:rPr>
          <w:lang w:val="fr-FR"/>
        </w:rPr>
        <w:t>Il ne s'applique plus dès lors que la personne</w:t>
      </w:r>
      <w:r w:rsidRPr="00C74656">
        <w:rPr>
          <w:lang w:val="fr-FR"/>
        </w:rPr>
        <w:t xml:space="preserve"> ayant cette obligation ne s’acquitte pas de ce devoir, ouvrant la voie à un</w:t>
      </w:r>
      <w:r>
        <w:rPr>
          <w:lang w:val="fr-FR"/>
        </w:rPr>
        <w:t>e infraction qui aurait pu être évitée</w:t>
      </w:r>
      <w:r w:rsidRPr="00C74656">
        <w:rPr>
          <w:lang w:val="fr-FR"/>
        </w:rPr>
        <w:t xml:space="preserve">. </w:t>
      </w:r>
      <w:r>
        <w:rPr>
          <w:lang w:val="fr-FR"/>
        </w:rPr>
        <w:t xml:space="preserve">Au sens étroit, viole le statut de garant quiconque étant expressément obligé d’agir en vertu de la </w:t>
      </w:r>
      <w:r w:rsidRPr="001137F1">
        <w:rPr>
          <w:lang w:val="fr-FR"/>
        </w:rPr>
        <w:t xml:space="preserve">Constitution et/ou </w:t>
      </w:r>
      <w:r>
        <w:rPr>
          <w:lang w:val="fr-FR"/>
        </w:rPr>
        <w:t xml:space="preserve">de </w:t>
      </w:r>
      <w:r w:rsidRPr="001137F1">
        <w:rPr>
          <w:lang w:val="fr-FR"/>
        </w:rPr>
        <w:t xml:space="preserve">la loi </w:t>
      </w:r>
      <w:r>
        <w:rPr>
          <w:lang w:val="fr-FR"/>
        </w:rPr>
        <w:t>s’abstient de le faire et, de ce fait, laisse se commettre une infraction qu’il pouvait empêcher</w:t>
      </w:r>
      <w:r w:rsidRPr="001137F1">
        <w:rPr>
          <w:lang w:val="fr-FR"/>
        </w:rPr>
        <w:t>. Au sens large, il s’agit</w:t>
      </w:r>
      <w:r>
        <w:rPr>
          <w:lang w:val="fr-FR"/>
        </w:rPr>
        <w:t xml:space="preserve"> </w:t>
      </w:r>
      <w:r w:rsidRPr="001137F1">
        <w:rPr>
          <w:lang w:val="fr-FR"/>
        </w:rPr>
        <w:t xml:space="preserve">de </w:t>
      </w:r>
      <w:r>
        <w:rPr>
          <w:lang w:val="fr-FR"/>
        </w:rPr>
        <w:t>la s</w:t>
      </w:r>
      <w:r w:rsidRPr="001137F1">
        <w:rPr>
          <w:lang w:val="fr-FR"/>
        </w:rPr>
        <w:t xml:space="preserve">ituation générale dans laquelle se trouve quiconque a le devoir de se comporter de </w:t>
      </w:r>
      <w:r>
        <w:rPr>
          <w:lang w:val="fr-FR"/>
        </w:rPr>
        <w:t>manière déterminée, conformément au rôle qu’il joue dans la société</w:t>
      </w:r>
      <w:r w:rsidRPr="001137F1">
        <w:rPr>
          <w:lang w:val="fr-FR"/>
        </w:rPr>
        <w:t xml:space="preserve">. </w:t>
      </w:r>
      <w:r w:rsidRPr="008A3116">
        <w:rPr>
          <w:lang w:val="fr-FR"/>
        </w:rPr>
        <w:t>De ce point de vue, peu importe qu’il agisse par commission ou par omission, car l’essenti</w:t>
      </w:r>
      <w:r>
        <w:rPr>
          <w:lang w:val="fr-FR"/>
        </w:rPr>
        <w:t>e</w:t>
      </w:r>
      <w:r w:rsidRPr="008A3116">
        <w:rPr>
          <w:lang w:val="fr-FR"/>
        </w:rPr>
        <w:t>l</w:t>
      </w:r>
      <w:r>
        <w:rPr>
          <w:lang w:val="fr-FR"/>
        </w:rPr>
        <w:t xml:space="preserve"> est que le statut de </w:t>
      </w:r>
      <w:r w:rsidRPr="008A3116">
        <w:rPr>
          <w:lang w:val="fr-FR"/>
        </w:rPr>
        <w:t xml:space="preserve">garant </w:t>
      </w:r>
      <w:r>
        <w:rPr>
          <w:lang w:val="fr-FR"/>
        </w:rPr>
        <w:t>est compromis lorsque quelqu’un se comporte contrairement à ce qui est attendu de lui ».</w:t>
      </w:r>
    </w:p>
  </w:footnote>
  <w:footnote w:id="9">
    <w:p w:rsidR="0087328D" w:rsidRPr="00003532" w:rsidRDefault="0087328D" w:rsidP="00525097">
      <w:pPr>
        <w:pStyle w:val="Notedebasdepage"/>
        <w:rPr>
          <w:lang w:val="fr-FR"/>
        </w:rPr>
      </w:pPr>
      <w:r w:rsidRPr="00EC4F28">
        <w:rPr>
          <w:lang w:val="fr-FR"/>
        </w:rPr>
        <w:tab/>
      </w:r>
      <w:r w:rsidRPr="00982CDC">
        <w:rPr>
          <w:rStyle w:val="Appelnotedebasdep"/>
        </w:rPr>
        <w:footnoteRef/>
      </w:r>
      <w:r w:rsidRPr="00003532">
        <w:rPr>
          <w:lang w:val="fr-FR"/>
        </w:rPr>
        <w:tab/>
        <w:t>Code pénal colombien, art</w:t>
      </w:r>
      <w:r>
        <w:rPr>
          <w:lang w:val="fr-FR"/>
        </w:rPr>
        <w:t xml:space="preserve">. </w:t>
      </w:r>
      <w:r w:rsidRPr="00003532">
        <w:rPr>
          <w:lang w:val="fr-FR"/>
        </w:rPr>
        <w:t>14.</w:t>
      </w:r>
    </w:p>
  </w:footnote>
  <w:footnote w:id="10">
    <w:p w:rsidR="0087328D" w:rsidRPr="00003532" w:rsidRDefault="0087328D" w:rsidP="00525097">
      <w:pPr>
        <w:pStyle w:val="Notedebasdepage"/>
        <w:rPr>
          <w:lang w:val="fr-FR"/>
        </w:rPr>
      </w:pPr>
      <w:r w:rsidRPr="00003532">
        <w:rPr>
          <w:lang w:val="fr-FR"/>
        </w:rPr>
        <w:tab/>
      </w:r>
      <w:r w:rsidRPr="00982CDC">
        <w:rPr>
          <w:rStyle w:val="Appelnotedebasdep"/>
        </w:rPr>
        <w:footnoteRef/>
      </w:r>
      <w:r w:rsidRPr="00003532">
        <w:rPr>
          <w:lang w:val="fr-FR"/>
        </w:rPr>
        <w:tab/>
        <w:t xml:space="preserve">Ibid., </w:t>
      </w:r>
      <w:r>
        <w:rPr>
          <w:lang w:val="fr-FR"/>
        </w:rPr>
        <w:t>article 1</w:t>
      </w:r>
      <w:r w:rsidRPr="00003532">
        <w:rPr>
          <w:lang w:val="fr-FR"/>
        </w:rPr>
        <w:t>5.</w:t>
      </w:r>
    </w:p>
  </w:footnote>
  <w:footnote w:id="11">
    <w:p w:rsidR="0087328D" w:rsidRPr="004E6DD4" w:rsidRDefault="0087328D" w:rsidP="00525097">
      <w:pPr>
        <w:pStyle w:val="Notedebasdepage"/>
        <w:rPr>
          <w:lang w:val="fr-FR"/>
        </w:rPr>
      </w:pPr>
      <w:r w:rsidRPr="00003532">
        <w:rPr>
          <w:lang w:val="fr-FR"/>
        </w:rPr>
        <w:tab/>
      </w:r>
      <w:r w:rsidRPr="00982CDC">
        <w:rPr>
          <w:rStyle w:val="Appelnotedebasdep"/>
        </w:rPr>
        <w:footnoteRef/>
      </w:r>
      <w:r w:rsidRPr="004E6DD4">
        <w:rPr>
          <w:lang w:val="fr-FR"/>
        </w:rPr>
        <w:tab/>
      </w:r>
      <w:r>
        <w:rPr>
          <w:lang w:val="fr-FR"/>
        </w:rPr>
        <w:t>L'a</w:t>
      </w:r>
      <w:r w:rsidRPr="004E6DD4">
        <w:rPr>
          <w:lang w:val="fr-FR"/>
        </w:rPr>
        <w:t xml:space="preserve">pplication </w:t>
      </w:r>
      <w:r>
        <w:rPr>
          <w:lang w:val="fr-FR"/>
        </w:rPr>
        <w:t>est couverte dans</w:t>
      </w:r>
      <w:r w:rsidRPr="004E6DD4">
        <w:rPr>
          <w:lang w:val="fr-FR"/>
        </w:rPr>
        <w:t xml:space="preserve"> l’</w:t>
      </w:r>
      <w:r>
        <w:rPr>
          <w:lang w:val="fr-FR"/>
        </w:rPr>
        <w:t>article </w:t>
      </w:r>
      <w:r w:rsidRPr="004E6DD4">
        <w:rPr>
          <w:lang w:val="fr-FR"/>
        </w:rPr>
        <w:t>530 de ladite</w:t>
      </w:r>
      <w:r>
        <w:rPr>
          <w:lang w:val="fr-FR"/>
        </w:rPr>
        <w:t xml:space="preserve"> </w:t>
      </w:r>
      <w:r w:rsidRPr="004E6DD4">
        <w:rPr>
          <w:lang w:val="fr-FR"/>
        </w:rPr>
        <w:t>loi.</w:t>
      </w:r>
    </w:p>
  </w:footnote>
  <w:footnote w:id="12">
    <w:p w:rsidR="0087328D" w:rsidRPr="00364791" w:rsidRDefault="0087328D" w:rsidP="00D40388">
      <w:pPr>
        <w:pStyle w:val="Notedebasdepage"/>
        <w:rPr>
          <w:iCs/>
          <w:szCs w:val="18"/>
          <w:lang w:val="fr-FR" w:eastAsia="es-CO"/>
        </w:rPr>
      </w:pPr>
      <w:r w:rsidRPr="004E6DD4">
        <w:rPr>
          <w:lang w:val="fr-FR"/>
        </w:rPr>
        <w:tab/>
      </w:r>
      <w:r w:rsidRPr="00982CDC">
        <w:rPr>
          <w:rStyle w:val="Appelnotedebasdep"/>
        </w:rPr>
        <w:footnoteRef/>
      </w:r>
      <w:r>
        <w:rPr>
          <w:lang w:val="fr-FR"/>
        </w:rPr>
        <w:tab/>
        <w:t>« </w:t>
      </w:r>
      <w:r w:rsidRPr="00364791">
        <w:rPr>
          <w:iCs/>
          <w:szCs w:val="18"/>
          <w:lang w:val="fr-FR" w:eastAsia="es-CO"/>
        </w:rPr>
        <w:t>Art</w:t>
      </w:r>
      <w:r>
        <w:rPr>
          <w:iCs/>
          <w:szCs w:val="18"/>
          <w:lang w:val="fr-FR" w:eastAsia="es-CO"/>
        </w:rPr>
        <w:t>i</w:t>
      </w:r>
      <w:r w:rsidRPr="00364791">
        <w:rPr>
          <w:iCs/>
          <w:szCs w:val="18"/>
          <w:lang w:val="fr-FR" w:eastAsia="es-CO"/>
        </w:rPr>
        <w:t>cle</w:t>
      </w:r>
      <w:r>
        <w:rPr>
          <w:iCs/>
          <w:szCs w:val="18"/>
          <w:lang w:val="fr-FR" w:eastAsia="es-CO"/>
        </w:rPr>
        <w:t> </w:t>
      </w:r>
      <w:r w:rsidRPr="00364791">
        <w:rPr>
          <w:iCs/>
          <w:szCs w:val="18"/>
          <w:lang w:val="fr-FR" w:eastAsia="es-CO"/>
        </w:rPr>
        <w:t>74</w:t>
      </w:r>
      <w:r>
        <w:rPr>
          <w:iCs/>
          <w:szCs w:val="18"/>
          <w:lang w:val="fr-FR" w:eastAsia="es-CO"/>
        </w:rPr>
        <w:t xml:space="preserve">. Entités </w:t>
      </w:r>
      <w:r w:rsidRPr="00364791">
        <w:rPr>
          <w:iCs/>
          <w:szCs w:val="18"/>
          <w:lang w:val="fr-FR" w:eastAsia="es-CO"/>
        </w:rPr>
        <w:t xml:space="preserve">chargées de l’instruction. </w:t>
      </w:r>
      <w:r>
        <w:rPr>
          <w:iCs/>
          <w:szCs w:val="18"/>
          <w:lang w:val="fr-FR" w:eastAsia="es-CO"/>
        </w:rPr>
        <w:t xml:space="preserve">Il appartient aux services du Procureur général de la nation de diriger, mener et coordonner l’enquête et l’instruction en matière pénale. </w:t>
      </w:r>
    </w:p>
    <w:p w:rsidR="0087328D" w:rsidRPr="00364791" w:rsidRDefault="0087328D" w:rsidP="00D40388">
      <w:pPr>
        <w:pStyle w:val="Notedebasdepage"/>
        <w:rPr>
          <w:iCs/>
          <w:szCs w:val="18"/>
          <w:lang w:val="fr-FR" w:eastAsia="es-CO"/>
        </w:rPr>
      </w:pPr>
      <w:r w:rsidRPr="00364791">
        <w:rPr>
          <w:iCs/>
          <w:szCs w:val="18"/>
          <w:lang w:val="fr-FR" w:eastAsia="es-CO"/>
        </w:rPr>
        <w:tab/>
      </w:r>
      <w:r w:rsidRPr="00364791">
        <w:rPr>
          <w:iCs/>
          <w:szCs w:val="18"/>
          <w:lang w:val="fr-FR" w:eastAsia="es-CO"/>
        </w:rPr>
        <w:tab/>
        <w:t>Le</w:t>
      </w:r>
      <w:r>
        <w:rPr>
          <w:iCs/>
          <w:szCs w:val="18"/>
          <w:lang w:val="fr-FR" w:eastAsia="es-CO"/>
        </w:rPr>
        <w:t>s services du P</w:t>
      </w:r>
      <w:r w:rsidRPr="00364791">
        <w:rPr>
          <w:iCs/>
          <w:szCs w:val="18"/>
          <w:lang w:val="fr-FR" w:eastAsia="es-CO"/>
        </w:rPr>
        <w:t>rocureur général de la nation agi</w:t>
      </w:r>
      <w:r>
        <w:rPr>
          <w:iCs/>
          <w:szCs w:val="18"/>
          <w:lang w:val="fr-FR" w:eastAsia="es-CO"/>
        </w:rPr>
        <w:t>ssent</w:t>
      </w:r>
      <w:r w:rsidRPr="00364791">
        <w:rPr>
          <w:iCs/>
          <w:szCs w:val="18"/>
          <w:lang w:val="fr-FR" w:eastAsia="es-CO"/>
        </w:rPr>
        <w:t xml:space="preserve"> par l’intermédiaire du </w:t>
      </w:r>
      <w:r>
        <w:rPr>
          <w:iCs/>
          <w:szCs w:val="18"/>
          <w:lang w:val="fr-FR" w:eastAsia="es-CO"/>
        </w:rPr>
        <w:t>P</w:t>
      </w:r>
      <w:r w:rsidRPr="00364791">
        <w:rPr>
          <w:iCs/>
          <w:szCs w:val="18"/>
          <w:lang w:val="fr-FR" w:eastAsia="es-CO"/>
        </w:rPr>
        <w:t xml:space="preserve">rocureur de la nation, des procureurs </w:t>
      </w:r>
      <w:r>
        <w:rPr>
          <w:iCs/>
          <w:szCs w:val="18"/>
          <w:lang w:val="fr-FR" w:eastAsia="es-CO"/>
        </w:rPr>
        <w:t>que ce dernier affecte</w:t>
      </w:r>
      <w:r w:rsidRPr="00364791">
        <w:rPr>
          <w:iCs/>
          <w:szCs w:val="18"/>
          <w:lang w:val="fr-FR" w:eastAsia="es-CO"/>
        </w:rPr>
        <w:t xml:space="preserve"> à des affaires spéciales et des procureurs délégu</w:t>
      </w:r>
      <w:r>
        <w:rPr>
          <w:iCs/>
          <w:szCs w:val="18"/>
          <w:lang w:val="fr-FR" w:eastAsia="es-CO"/>
        </w:rPr>
        <w:t>é</w:t>
      </w:r>
      <w:r w:rsidRPr="00364791">
        <w:rPr>
          <w:iCs/>
          <w:szCs w:val="18"/>
          <w:lang w:val="fr-FR" w:eastAsia="es-CO"/>
        </w:rPr>
        <w:t xml:space="preserve">s </w:t>
      </w:r>
      <w:r>
        <w:rPr>
          <w:iCs/>
          <w:szCs w:val="18"/>
          <w:lang w:val="fr-FR" w:eastAsia="es-CO"/>
        </w:rPr>
        <w:t>devant la Cour suprême de Justice, les tribunaux supérieurs de district, les juges pénaux de circuit et les juges des tribunaux municipaux ou les juges de première instance et de proximité.</w:t>
      </w:r>
    </w:p>
    <w:p w:rsidR="0087328D" w:rsidRPr="006F64A0" w:rsidRDefault="0087328D" w:rsidP="00D40388">
      <w:pPr>
        <w:pStyle w:val="Notedebasdepage"/>
        <w:rPr>
          <w:iCs/>
          <w:szCs w:val="18"/>
          <w:lang w:val="fr-FR"/>
        </w:rPr>
      </w:pPr>
      <w:r w:rsidRPr="00364791">
        <w:rPr>
          <w:iCs/>
          <w:szCs w:val="18"/>
          <w:lang w:val="fr-FR" w:eastAsia="es-CO"/>
        </w:rPr>
        <w:tab/>
      </w:r>
      <w:r w:rsidRPr="00364791">
        <w:rPr>
          <w:iCs/>
          <w:szCs w:val="18"/>
          <w:lang w:val="fr-FR" w:eastAsia="es-CO"/>
        </w:rPr>
        <w:tab/>
      </w:r>
      <w:r w:rsidRPr="006F64A0">
        <w:rPr>
          <w:iCs/>
          <w:szCs w:val="18"/>
          <w:lang w:val="fr-FR" w:eastAsia="es-CO"/>
        </w:rPr>
        <w:t>La Chambre des représentants et la Cour supr</w:t>
      </w:r>
      <w:r>
        <w:rPr>
          <w:iCs/>
          <w:szCs w:val="18"/>
          <w:lang w:val="fr-FR" w:eastAsia="es-CO"/>
        </w:rPr>
        <w:t>ê</w:t>
      </w:r>
      <w:r w:rsidRPr="006F64A0">
        <w:rPr>
          <w:iCs/>
          <w:szCs w:val="18"/>
          <w:lang w:val="fr-FR" w:eastAsia="es-CO"/>
        </w:rPr>
        <w:t>me de</w:t>
      </w:r>
      <w:r>
        <w:rPr>
          <w:iCs/>
          <w:szCs w:val="18"/>
          <w:lang w:val="fr-FR" w:eastAsia="es-CO"/>
        </w:rPr>
        <w:t xml:space="preserve"> J</w:t>
      </w:r>
      <w:r w:rsidRPr="006F64A0">
        <w:rPr>
          <w:iCs/>
          <w:szCs w:val="18"/>
          <w:lang w:val="fr-FR" w:eastAsia="es-CO"/>
        </w:rPr>
        <w:t xml:space="preserve">ustice </w:t>
      </w:r>
      <w:r>
        <w:rPr>
          <w:iCs/>
          <w:szCs w:val="18"/>
          <w:lang w:val="fr-FR" w:eastAsia="es-CO"/>
        </w:rPr>
        <w:t xml:space="preserve">exercent les fonctions d'instruction dans les cas prévus par la Constitution ». </w:t>
      </w:r>
    </w:p>
  </w:footnote>
  <w:footnote w:id="13">
    <w:p w:rsidR="0087328D" w:rsidRPr="006F64A0" w:rsidRDefault="0087328D" w:rsidP="00D40388">
      <w:pPr>
        <w:pStyle w:val="Notedebasdepage"/>
        <w:rPr>
          <w:iCs/>
          <w:szCs w:val="18"/>
          <w:lang w:val="fr-FR" w:eastAsia="es-CO"/>
        </w:rPr>
      </w:pPr>
      <w:r w:rsidRPr="006F64A0">
        <w:rPr>
          <w:iCs/>
          <w:lang w:val="fr-FR"/>
        </w:rPr>
        <w:tab/>
      </w:r>
      <w:r>
        <w:rPr>
          <w:iCs/>
          <w:lang w:val="fr-FR"/>
        </w:rPr>
        <w:tab/>
      </w:r>
      <w:r w:rsidRPr="00432239">
        <w:rPr>
          <w:rStyle w:val="Appelnotedebasdep"/>
          <w:iCs/>
        </w:rPr>
        <w:footnoteRef/>
      </w:r>
      <w:r w:rsidRPr="006F64A0">
        <w:rPr>
          <w:iCs/>
          <w:lang w:val="fr-FR"/>
        </w:rPr>
        <w:tab/>
      </w:r>
      <w:r>
        <w:rPr>
          <w:iCs/>
          <w:lang w:val="fr-FR"/>
        </w:rPr>
        <w:t>« </w:t>
      </w:r>
      <w:r w:rsidRPr="006F64A0">
        <w:rPr>
          <w:iCs/>
          <w:szCs w:val="18"/>
          <w:lang w:val="fr-FR" w:eastAsia="es-CO"/>
        </w:rPr>
        <w:t>Art</w:t>
      </w:r>
      <w:r>
        <w:rPr>
          <w:iCs/>
          <w:szCs w:val="18"/>
          <w:lang w:val="fr-FR" w:eastAsia="es-CO"/>
        </w:rPr>
        <w:t>i</w:t>
      </w:r>
      <w:r w:rsidRPr="006F64A0">
        <w:rPr>
          <w:iCs/>
          <w:szCs w:val="18"/>
          <w:lang w:val="fr-FR" w:eastAsia="es-CO"/>
        </w:rPr>
        <w:t>cle</w:t>
      </w:r>
      <w:r>
        <w:rPr>
          <w:iCs/>
          <w:szCs w:val="18"/>
          <w:lang w:val="fr-FR" w:eastAsia="es-CO"/>
        </w:rPr>
        <w:t> </w:t>
      </w:r>
      <w:r w:rsidRPr="006F64A0">
        <w:rPr>
          <w:iCs/>
          <w:szCs w:val="18"/>
          <w:lang w:val="fr-FR" w:eastAsia="es-CO"/>
        </w:rPr>
        <w:t xml:space="preserve">77. Juges pénaux </w:t>
      </w:r>
      <w:r>
        <w:rPr>
          <w:iCs/>
          <w:szCs w:val="18"/>
          <w:lang w:val="fr-FR" w:eastAsia="es-CO"/>
        </w:rPr>
        <w:t>de circuit</w:t>
      </w:r>
      <w:r w:rsidRPr="006F64A0">
        <w:rPr>
          <w:iCs/>
          <w:szCs w:val="18"/>
          <w:lang w:val="fr-FR" w:eastAsia="es-CO"/>
        </w:rPr>
        <w:t xml:space="preserve">. Les juges de circuit </w:t>
      </w:r>
      <w:r>
        <w:rPr>
          <w:iCs/>
          <w:szCs w:val="18"/>
          <w:lang w:val="fr-FR" w:eastAsia="es-CO"/>
        </w:rPr>
        <w:t>sont chargés:</w:t>
      </w:r>
    </w:p>
    <w:p w:rsidR="0087328D" w:rsidRDefault="0087328D" w:rsidP="00831018">
      <w:pPr>
        <w:pStyle w:val="Notedebasdepage"/>
        <w:tabs>
          <w:tab w:val="clear" w:pos="1021"/>
          <w:tab w:val="right" w:pos="567"/>
        </w:tabs>
        <w:rPr>
          <w:iCs/>
          <w:szCs w:val="18"/>
          <w:lang w:val="fr-FR" w:eastAsia="es-CO"/>
        </w:rPr>
      </w:pPr>
      <w:r w:rsidRPr="006F64A0">
        <w:rPr>
          <w:iCs/>
          <w:szCs w:val="18"/>
          <w:lang w:val="fr-FR" w:eastAsia="es-CO"/>
        </w:rPr>
        <w:tab/>
      </w:r>
      <w:r w:rsidRPr="006F64A0">
        <w:rPr>
          <w:iCs/>
          <w:szCs w:val="18"/>
          <w:lang w:val="fr-FR" w:eastAsia="es-CO"/>
        </w:rPr>
        <w:tab/>
      </w:r>
      <w:r w:rsidRPr="00AD3914">
        <w:rPr>
          <w:iCs/>
          <w:szCs w:val="18"/>
          <w:lang w:val="fr-FR" w:eastAsia="es-CO"/>
        </w:rPr>
        <w:t>1.</w:t>
      </w:r>
      <w:r w:rsidRPr="00AD3914">
        <w:rPr>
          <w:iCs/>
          <w:szCs w:val="18"/>
          <w:lang w:val="fr-FR" w:eastAsia="es-CO"/>
        </w:rPr>
        <w:tab/>
        <w:t>En première instance</w:t>
      </w:r>
      <w:r>
        <w:rPr>
          <w:iCs/>
          <w:szCs w:val="18"/>
          <w:lang w:val="fr-FR" w:eastAsia="es-CO"/>
        </w:rPr>
        <w:t>:</w:t>
      </w:r>
    </w:p>
    <w:p w:rsidR="0087328D" w:rsidRPr="00AD3914" w:rsidRDefault="0087328D" w:rsidP="00AF1C67">
      <w:pPr>
        <w:pStyle w:val="Notedebasdepage"/>
        <w:tabs>
          <w:tab w:val="clear" w:pos="1021"/>
          <w:tab w:val="right" w:pos="567"/>
        </w:tabs>
        <w:rPr>
          <w:lang w:val="fr-FR"/>
        </w:rPr>
      </w:pPr>
      <w:r>
        <w:rPr>
          <w:iCs/>
          <w:szCs w:val="18"/>
          <w:lang w:val="fr-FR" w:eastAsia="es-CO"/>
        </w:rPr>
        <w:tab/>
      </w:r>
      <w:r>
        <w:rPr>
          <w:iCs/>
          <w:szCs w:val="18"/>
          <w:lang w:val="fr-FR" w:eastAsia="es-CO"/>
        </w:rPr>
        <w:tab/>
      </w:r>
      <w:r w:rsidR="0069681E">
        <w:rPr>
          <w:iCs/>
          <w:szCs w:val="18"/>
          <w:lang w:val="fr-FR" w:eastAsia="es-CO"/>
        </w:rPr>
        <w:tab/>
      </w:r>
      <w:r>
        <w:rPr>
          <w:iCs/>
          <w:szCs w:val="18"/>
          <w:lang w:val="fr-FR" w:eastAsia="es-CO"/>
        </w:rPr>
        <w:tab/>
      </w:r>
      <w:r w:rsidRPr="00AD3914">
        <w:rPr>
          <w:iCs/>
          <w:szCs w:val="18"/>
          <w:lang w:val="fr-FR" w:eastAsia="es-CO"/>
        </w:rPr>
        <w:t>a)</w:t>
      </w:r>
      <w:r w:rsidRPr="00AD3914">
        <w:rPr>
          <w:iCs/>
          <w:szCs w:val="18"/>
          <w:lang w:val="fr-FR" w:eastAsia="es-CO"/>
        </w:rPr>
        <w:tab/>
        <w:t>Des procédures pénales contre les maires, lorsque l</w:t>
      </w:r>
      <w:r>
        <w:rPr>
          <w:iCs/>
          <w:szCs w:val="18"/>
          <w:lang w:val="fr-FR" w:eastAsia="es-CO"/>
        </w:rPr>
        <w:t>'infraction</w:t>
      </w:r>
      <w:r w:rsidRPr="00AD3914">
        <w:rPr>
          <w:iCs/>
          <w:szCs w:val="18"/>
          <w:lang w:val="fr-FR" w:eastAsia="es-CO"/>
        </w:rPr>
        <w:t xml:space="preserve"> a été commise </w:t>
      </w:r>
      <w:r>
        <w:rPr>
          <w:iCs/>
          <w:szCs w:val="18"/>
          <w:lang w:val="fr-FR" w:eastAsia="es-CO"/>
        </w:rPr>
        <w:t xml:space="preserve">par </w:t>
      </w:r>
      <w:r w:rsidR="0069681E">
        <w:rPr>
          <w:iCs/>
          <w:szCs w:val="18"/>
          <w:lang w:val="fr-FR" w:eastAsia="es-CO"/>
        </w:rPr>
        <w:br/>
      </w:r>
      <w:r>
        <w:rPr>
          <w:iCs/>
          <w:szCs w:val="18"/>
          <w:lang w:val="fr-FR" w:eastAsia="es-CO"/>
        </w:rPr>
        <w:t xml:space="preserve">ceux-ci </w:t>
      </w:r>
      <w:r w:rsidRPr="00AD3914">
        <w:rPr>
          <w:iCs/>
          <w:szCs w:val="18"/>
          <w:lang w:val="fr-FR" w:eastAsia="es-CO"/>
        </w:rPr>
        <w:t xml:space="preserve">dans l’exercice de leurs fonctions ou en </w:t>
      </w:r>
      <w:r>
        <w:rPr>
          <w:iCs/>
          <w:szCs w:val="18"/>
          <w:lang w:val="fr-FR" w:eastAsia="es-CO"/>
        </w:rPr>
        <w:t>se servant</w:t>
      </w:r>
      <w:r w:rsidRPr="00AD3914">
        <w:rPr>
          <w:iCs/>
          <w:szCs w:val="18"/>
          <w:lang w:val="fr-FR" w:eastAsia="es-CO"/>
        </w:rPr>
        <w:t xml:space="preserve"> de celles-ci, et </w:t>
      </w:r>
      <w:r w:rsidRPr="00AD3914">
        <w:rPr>
          <w:b/>
          <w:iCs/>
          <w:szCs w:val="18"/>
          <w:lang w:val="fr-FR" w:eastAsia="es-CO"/>
        </w:rPr>
        <w:br/>
      </w:r>
      <w:r>
        <w:rPr>
          <w:iCs/>
          <w:szCs w:val="18"/>
          <w:lang w:val="fr-FR" w:eastAsia="es-CO"/>
        </w:rPr>
        <w:tab/>
      </w:r>
      <w:r w:rsidR="0069681E">
        <w:rPr>
          <w:iCs/>
          <w:szCs w:val="18"/>
          <w:lang w:val="fr-FR" w:eastAsia="es-CO"/>
        </w:rPr>
        <w:tab/>
      </w:r>
      <w:r w:rsidRPr="00AD3914">
        <w:rPr>
          <w:iCs/>
          <w:szCs w:val="18"/>
          <w:lang w:val="fr-FR" w:eastAsia="es-CO"/>
        </w:rPr>
        <w:t>b)</w:t>
      </w:r>
      <w:r w:rsidRPr="00AD3914">
        <w:rPr>
          <w:iCs/>
          <w:szCs w:val="18"/>
          <w:lang w:val="fr-FR" w:eastAsia="es-CO"/>
        </w:rPr>
        <w:tab/>
        <w:t>De</w:t>
      </w:r>
      <w:r>
        <w:rPr>
          <w:iCs/>
          <w:szCs w:val="18"/>
          <w:lang w:val="fr-FR" w:eastAsia="es-CO"/>
        </w:rPr>
        <w:t xml:space="preserve">s crimes dont le jugement n’est pas attribué à une autre autorité </w:t>
      </w:r>
      <w:r w:rsidRPr="00AD3914">
        <w:rPr>
          <w:iCs/>
          <w:szCs w:val="18"/>
          <w:lang w:val="fr-FR" w:eastAsia="es-CO"/>
        </w:rPr>
        <w:t>…</w:t>
      </w:r>
      <w:r>
        <w:rPr>
          <w:iCs/>
          <w:szCs w:val="18"/>
          <w:lang w:val="fr-FR" w:eastAsia="es-CO"/>
        </w:rPr>
        <w:t> »</w:t>
      </w:r>
    </w:p>
  </w:footnote>
  <w:footnote w:id="14">
    <w:p w:rsidR="0087328D" w:rsidRPr="0002796F"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5F0010">
        <w:rPr>
          <w:lang w:val="fr-FR"/>
        </w:rPr>
        <w:t xml:space="preserve">Également </w:t>
      </w:r>
      <w:r>
        <w:rPr>
          <w:lang w:val="fr-FR"/>
        </w:rPr>
        <w:t>appelés</w:t>
      </w:r>
      <w:r w:rsidRPr="005F0010">
        <w:rPr>
          <w:lang w:val="fr-FR"/>
        </w:rPr>
        <w:t xml:space="preserve"> </w:t>
      </w:r>
      <w:r>
        <w:rPr>
          <w:lang w:val="fr-FR"/>
        </w:rPr>
        <w:t>p</w:t>
      </w:r>
      <w:r w:rsidRPr="005F0010">
        <w:rPr>
          <w:lang w:val="fr-FR"/>
        </w:rPr>
        <w:t>rocureurs délégués devant les juges pénaux d</w:t>
      </w:r>
      <w:r>
        <w:rPr>
          <w:lang w:val="fr-FR"/>
        </w:rPr>
        <w:t>e</w:t>
      </w:r>
      <w:r w:rsidRPr="005F0010">
        <w:rPr>
          <w:lang w:val="fr-FR"/>
        </w:rPr>
        <w:t xml:space="preserve"> circuit. </w:t>
      </w:r>
      <w:r>
        <w:rPr>
          <w:lang w:val="fr-FR"/>
        </w:rPr>
        <w:t>Voir à cet égard l’article </w:t>
      </w:r>
      <w:r w:rsidRPr="005F0010">
        <w:rPr>
          <w:lang w:val="fr-FR"/>
        </w:rPr>
        <w:t xml:space="preserve">120 de la </w:t>
      </w:r>
      <w:r>
        <w:rPr>
          <w:lang w:val="fr-FR"/>
        </w:rPr>
        <w:t>l</w:t>
      </w:r>
      <w:r w:rsidRPr="005F0010">
        <w:rPr>
          <w:lang w:val="fr-FR"/>
        </w:rPr>
        <w:t>oi</w:t>
      </w:r>
      <w:r>
        <w:rPr>
          <w:lang w:val="fr-FR"/>
        </w:rPr>
        <w:t xml:space="preserve"> n° </w:t>
      </w:r>
      <w:r w:rsidRPr="005F0010">
        <w:rPr>
          <w:lang w:val="fr-FR"/>
        </w:rPr>
        <w:t>600 de 2000</w:t>
      </w:r>
      <w:r>
        <w:rPr>
          <w:lang w:val="fr-FR"/>
        </w:rPr>
        <w:t>.</w:t>
      </w:r>
    </w:p>
  </w:footnote>
  <w:footnote w:id="15">
    <w:p w:rsidR="0087328D" w:rsidRPr="0002796F"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5F0010">
        <w:rPr>
          <w:lang w:val="fr-FR"/>
        </w:rPr>
        <w:t>Art</w:t>
      </w:r>
      <w:r>
        <w:rPr>
          <w:lang w:val="fr-FR"/>
        </w:rPr>
        <w:t>i</w:t>
      </w:r>
      <w:r w:rsidRPr="005F0010">
        <w:rPr>
          <w:lang w:val="fr-FR"/>
        </w:rPr>
        <w:t>cle</w:t>
      </w:r>
      <w:r>
        <w:rPr>
          <w:lang w:val="fr-FR"/>
        </w:rPr>
        <w:t xml:space="preserve"> </w:t>
      </w:r>
      <w:r w:rsidRPr="005F0010">
        <w:rPr>
          <w:lang w:val="fr-FR"/>
        </w:rPr>
        <w:t xml:space="preserve">77 de la </w:t>
      </w:r>
      <w:r>
        <w:rPr>
          <w:lang w:val="fr-FR"/>
        </w:rPr>
        <w:t>l</w:t>
      </w:r>
      <w:r w:rsidRPr="005F0010">
        <w:rPr>
          <w:lang w:val="fr-FR"/>
        </w:rPr>
        <w:t>oi</w:t>
      </w:r>
      <w:r>
        <w:rPr>
          <w:lang w:val="fr-FR"/>
        </w:rPr>
        <w:t xml:space="preserve"> n° </w:t>
      </w:r>
      <w:r w:rsidRPr="005F0010">
        <w:rPr>
          <w:lang w:val="fr-FR"/>
        </w:rPr>
        <w:t>600 de 2000</w:t>
      </w:r>
      <w:r>
        <w:rPr>
          <w:lang w:val="fr-FR"/>
        </w:rPr>
        <w:t>,</w:t>
      </w:r>
      <w:r w:rsidRPr="005F0010">
        <w:rPr>
          <w:lang w:val="fr-FR"/>
        </w:rPr>
        <w:t xml:space="preserve"> conformément aux </w:t>
      </w:r>
      <w:r>
        <w:rPr>
          <w:lang w:val="fr-FR"/>
        </w:rPr>
        <w:t>articles </w:t>
      </w:r>
      <w:r w:rsidRPr="005F0010">
        <w:rPr>
          <w:lang w:val="fr-FR"/>
        </w:rPr>
        <w:t>75, 76</w:t>
      </w:r>
      <w:r>
        <w:rPr>
          <w:lang w:val="fr-FR"/>
        </w:rPr>
        <w:t xml:space="preserve"> et</w:t>
      </w:r>
      <w:r w:rsidRPr="005F0010">
        <w:rPr>
          <w:lang w:val="fr-FR"/>
        </w:rPr>
        <w:t xml:space="preserve"> 78 et </w:t>
      </w:r>
      <w:r>
        <w:rPr>
          <w:lang w:val="fr-FR"/>
        </w:rPr>
        <w:t>à l'article </w:t>
      </w:r>
      <w:r w:rsidRPr="005F0010">
        <w:rPr>
          <w:lang w:val="fr-FR"/>
        </w:rPr>
        <w:t>5</w:t>
      </w:r>
      <w:r>
        <w:rPr>
          <w:lang w:val="fr-FR"/>
        </w:rPr>
        <w:t xml:space="preserve"> t</w:t>
      </w:r>
      <w:r w:rsidRPr="005F0010">
        <w:rPr>
          <w:lang w:val="fr-FR"/>
        </w:rPr>
        <w:t>ransitoire de ladite</w:t>
      </w:r>
      <w:r>
        <w:rPr>
          <w:lang w:val="fr-FR"/>
        </w:rPr>
        <w:t xml:space="preserve"> loi.</w:t>
      </w:r>
    </w:p>
  </w:footnote>
  <w:footnote w:id="16">
    <w:p w:rsidR="0087328D" w:rsidRPr="0002796F"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Pr>
          <w:lang w:val="fr-FR"/>
        </w:rPr>
        <w:t>L'a</w:t>
      </w:r>
      <w:r w:rsidRPr="00192C43">
        <w:rPr>
          <w:lang w:val="fr-FR"/>
        </w:rPr>
        <w:t>p</w:t>
      </w:r>
      <w:r>
        <w:rPr>
          <w:lang w:val="fr-FR"/>
        </w:rPr>
        <w:t>p</w:t>
      </w:r>
      <w:r w:rsidRPr="00192C43">
        <w:rPr>
          <w:lang w:val="fr-FR"/>
        </w:rPr>
        <w:t xml:space="preserve">lication </w:t>
      </w:r>
      <w:r>
        <w:rPr>
          <w:lang w:val="fr-FR"/>
        </w:rPr>
        <w:t>est couverte</w:t>
      </w:r>
      <w:r w:rsidRPr="00192C43">
        <w:rPr>
          <w:lang w:val="fr-FR"/>
        </w:rPr>
        <w:t xml:space="preserve"> </w:t>
      </w:r>
      <w:r>
        <w:rPr>
          <w:lang w:val="fr-FR"/>
        </w:rPr>
        <w:t xml:space="preserve">dans </w:t>
      </w:r>
      <w:r w:rsidRPr="00192C43">
        <w:rPr>
          <w:lang w:val="fr-FR"/>
        </w:rPr>
        <w:t>l’</w:t>
      </w:r>
      <w:r>
        <w:rPr>
          <w:lang w:val="fr-FR"/>
        </w:rPr>
        <w:t>article </w:t>
      </w:r>
      <w:r w:rsidRPr="00192C43">
        <w:rPr>
          <w:lang w:val="fr-FR"/>
        </w:rPr>
        <w:t>530 de ladite</w:t>
      </w:r>
      <w:r>
        <w:rPr>
          <w:lang w:val="fr-FR"/>
        </w:rPr>
        <w:t xml:space="preserve"> </w:t>
      </w:r>
      <w:r w:rsidRPr="00192C43">
        <w:rPr>
          <w:lang w:val="fr-FR"/>
        </w:rPr>
        <w:t>loi.</w:t>
      </w:r>
    </w:p>
  </w:footnote>
  <w:footnote w:id="17">
    <w:p w:rsidR="0087328D" w:rsidRPr="0002796F"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192C43">
        <w:rPr>
          <w:lang w:val="fr-FR"/>
        </w:rPr>
        <w:t xml:space="preserve">Compte tenu </w:t>
      </w:r>
      <w:r>
        <w:rPr>
          <w:lang w:val="fr-FR"/>
        </w:rPr>
        <w:t>du fait que</w:t>
      </w:r>
      <w:r w:rsidRPr="00192C43">
        <w:rPr>
          <w:lang w:val="fr-FR"/>
        </w:rPr>
        <w:t xml:space="preserve"> le crime de disparition forcé</w:t>
      </w:r>
      <w:r>
        <w:rPr>
          <w:lang w:val="fr-FR"/>
        </w:rPr>
        <w:t>e est une infraction</w:t>
      </w:r>
      <w:r w:rsidRPr="00192C43">
        <w:rPr>
          <w:lang w:val="fr-FR"/>
        </w:rPr>
        <w:t xml:space="preserve"> continue.</w:t>
      </w:r>
    </w:p>
  </w:footnote>
  <w:footnote w:id="18">
    <w:p w:rsidR="0087328D" w:rsidRPr="00476E8B"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B66EC8">
        <w:rPr>
          <w:lang w:val="fr-FR"/>
        </w:rPr>
        <w:t xml:space="preserve">Également appelés </w:t>
      </w:r>
      <w:r>
        <w:rPr>
          <w:lang w:val="fr-FR"/>
        </w:rPr>
        <w:t>p</w:t>
      </w:r>
      <w:r w:rsidRPr="00B66EC8">
        <w:rPr>
          <w:lang w:val="fr-FR"/>
        </w:rPr>
        <w:t>rocureurs délégués auprès des juges pénaux de circuit spécialisés.</w:t>
      </w:r>
    </w:p>
  </w:footnote>
  <w:footnote w:id="19">
    <w:p w:rsidR="0087328D" w:rsidRPr="00476E8B"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003532">
        <w:rPr>
          <w:lang w:val="fr-FR"/>
        </w:rPr>
        <w:t>Loi</w:t>
      </w:r>
      <w:r>
        <w:rPr>
          <w:lang w:val="fr-FR"/>
        </w:rPr>
        <w:t xml:space="preserve"> n° </w:t>
      </w:r>
      <w:r w:rsidRPr="00003532">
        <w:rPr>
          <w:lang w:val="fr-FR"/>
        </w:rPr>
        <w:t>906 de</w:t>
      </w:r>
      <w:r>
        <w:rPr>
          <w:lang w:val="fr-FR"/>
        </w:rPr>
        <w:t xml:space="preserve"> </w:t>
      </w:r>
      <w:r w:rsidRPr="00003532">
        <w:rPr>
          <w:lang w:val="fr-FR"/>
        </w:rPr>
        <w:t>004, art</w:t>
      </w:r>
      <w:r>
        <w:rPr>
          <w:lang w:val="fr-FR"/>
        </w:rPr>
        <w:t xml:space="preserve">. </w:t>
      </w:r>
      <w:r w:rsidRPr="00003532">
        <w:rPr>
          <w:lang w:val="fr-FR"/>
        </w:rPr>
        <w:t xml:space="preserve">35, </w:t>
      </w:r>
      <w:r>
        <w:rPr>
          <w:lang w:val="fr-FR"/>
        </w:rPr>
        <w:t xml:space="preserve">par. </w:t>
      </w:r>
      <w:r w:rsidRPr="00003532">
        <w:rPr>
          <w:lang w:val="fr-FR"/>
        </w:rPr>
        <w:t>6.</w:t>
      </w:r>
    </w:p>
  </w:footnote>
  <w:footnote w:id="20">
    <w:p w:rsidR="0087328D" w:rsidRPr="00476E8B" w:rsidRDefault="0087328D">
      <w:pPr>
        <w:pStyle w:val="Notedebasdepage"/>
        <w:rPr>
          <w:lang w:val="fr-FR"/>
        </w:rPr>
      </w:pPr>
      <w:r>
        <w:rPr>
          <w:lang w:val="fr-FR"/>
        </w:rPr>
        <w:tab/>
      </w:r>
      <w:r>
        <w:rPr>
          <w:lang w:val="fr-FR"/>
        </w:rPr>
        <w:tab/>
      </w:r>
      <w:r>
        <w:rPr>
          <w:rStyle w:val="Appelnotedebasdep"/>
        </w:rPr>
        <w:footnoteRef/>
      </w:r>
      <w:r w:rsidRPr="00465DAE">
        <w:rPr>
          <w:lang w:val="fr-FR"/>
        </w:rPr>
        <w:t xml:space="preserve"> </w:t>
      </w:r>
      <w:r w:rsidRPr="005D3A0B">
        <w:rPr>
          <w:lang w:val="fr-FR"/>
        </w:rPr>
        <w:t>Art</w:t>
      </w:r>
      <w:r>
        <w:rPr>
          <w:lang w:val="fr-FR"/>
        </w:rPr>
        <w:t>i</w:t>
      </w:r>
      <w:r w:rsidRPr="005D3A0B">
        <w:rPr>
          <w:lang w:val="fr-FR"/>
        </w:rPr>
        <w:t>cle</w:t>
      </w:r>
      <w:r>
        <w:rPr>
          <w:lang w:val="fr-FR"/>
        </w:rPr>
        <w:t xml:space="preserve"> </w:t>
      </w:r>
      <w:r w:rsidRPr="005D3A0B">
        <w:rPr>
          <w:lang w:val="fr-FR"/>
        </w:rPr>
        <w:t>250 de la Constitution de la Colombi</w:t>
      </w:r>
      <w:r>
        <w:rPr>
          <w:lang w:val="fr-FR"/>
        </w:rPr>
        <w:t>e</w:t>
      </w:r>
      <w:r w:rsidRPr="005D3A0B">
        <w:rPr>
          <w:lang w:val="fr-FR"/>
        </w:rPr>
        <w:t xml:space="preserve"> de 1991 modifié par l’</w:t>
      </w:r>
      <w:r>
        <w:rPr>
          <w:lang w:val="fr-FR"/>
        </w:rPr>
        <w:t>article </w:t>
      </w:r>
      <w:r w:rsidRPr="005D3A0B">
        <w:rPr>
          <w:lang w:val="fr-FR"/>
        </w:rPr>
        <w:t xml:space="preserve">2 de l’Acte législatif </w:t>
      </w:r>
      <w:r>
        <w:rPr>
          <w:lang w:val="fr-FR"/>
        </w:rPr>
        <w:t>n° </w:t>
      </w:r>
      <w:r w:rsidRPr="005D3A0B">
        <w:rPr>
          <w:lang w:val="fr-FR"/>
        </w:rPr>
        <w:t>03 de</w:t>
      </w:r>
      <w:r>
        <w:rPr>
          <w:lang w:val="fr-FR"/>
        </w:rPr>
        <w:t xml:space="preserve"> </w:t>
      </w:r>
      <w:r w:rsidRPr="005D3A0B">
        <w:rPr>
          <w:lang w:val="fr-FR"/>
        </w:rPr>
        <w:t>2002. Art</w:t>
      </w:r>
      <w:r>
        <w:rPr>
          <w:lang w:val="fr-FR"/>
        </w:rPr>
        <w:t>i</w:t>
      </w:r>
      <w:r w:rsidRPr="005D3A0B">
        <w:rPr>
          <w:lang w:val="fr-FR"/>
        </w:rPr>
        <w:t>cles</w:t>
      </w:r>
      <w:r>
        <w:rPr>
          <w:lang w:val="fr-FR"/>
        </w:rPr>
        <w:t xml:space="preserve"> </w:t>
      </w:r>
      <w:r w:rsidRPr="005D3A0B">
        <w:rPr>
          <w:lang w:val="fr-FR"/>
        </w:rPr>
        <w:t xml:space="preserve">26 et 27 de la </w:t>
      </w:r>
      <w:r>
        <w:rPr>
          <w:lang w:val="fr-FR"/>
        </w:rPr>
        <w:t>l</w:t>
      </w:r>
      <w:r w:rsidRPr="005D3A0B">
        <w:rPr>
          <w:lang w:val="fr-FR"/>
        </w:rPr>
        <w:t>oi</w:t>
      </w:r>
      <w:r>
        <w:rPr>
          <w:lang w:val="fr-FR"/>
        </w:rPr>
        <w:t xml:space="preserve"> n° </w:t>
      </w:r>
      <w:r w:rsidRPr="005D3A0B">
        <w:rPr>
          <w:lang w:val="fr-FR"/>
        </w:rPr>
        <w:t>600 de</w:t>
      </w:r>
      <w:r>
        <w:rPr>
          <w:lang w:val="fr-FR"/>
        </w:rPr>
        <w:t xml:space="preserve"> </w:t>
      </w:r>
      <w:r w:rsidRPr="005D3A0B">
        <w:rPr>
          <w:lang w:val="fr-FR"/>
        </w:rPr>
        <w:t>2000</w:t>
      </w:r>
      <w:r>
        <w:rPr>
          <w:lang w:val="fr-FR"/>
        </w:rPr>
        <w:t>,</w:t>
      </w:r>
      <w:r w:rsidRPr="005D3A0B">
        <w:rPr>
          <w:lang w:val="fr-FR"/>
        </w:rPr>
        <w:t xml:space="preserve"> </w:t>
      </w:r>
      <w:r>
        <w:rPr>
          <w:lang w:val="fr-FR"/>
        </w:rPr>
        <w:t>en conformité avec les</w:t>
      </w:r>
      <w:r w:rsidRPr="005D3A0B">
        <w:rPr>
          <w:lang w:val="fr-FR"/>
        </w:rPr>
        <w:t xml:space="preserve"> </w:t>
      </w:r>
      <w:r>
        <w:rPr>
          <w:lang w:val="fr-FR"/>
        </w:rPr>
        <w:t>articles </w:t>
      </w:r>
      <w:r w:rsidRPr="005D3A0B">
        <w:rPr>
          <w:lang w:val="fr-FR"/>
        </w:rPr>
        <w:t xml:space="preserve">31, 35 </w:t>
      </w:r>
      <w:r>
        <w:rPr>
          <w:lang w:val="fr-FR"/>
        </w:rPr>
        <w:t xml:space="preserve">et </w:t>
      </w:r>
      <w:r w:rsidRPr="005D3A0B">
        <w:rPr>
          <w:lang w:val="fr-FR"/>
        </w:rPr>
        <w:t>36 d</w:t>
      </w:r>
      <w:r>
        <w:rPr>
          <w:lang w:val="fr-FR"/>
        </w:rPr>
        <w:t>udit texte</w:t>
      </w:r>
      <w:r w:rsidRPr="005D3A0B">
        <w:rPr>
          <w:lang w:val="fr-FR"/>
        </w:rPr>
        <w:t xml:space="preserve">. </w:t>
      </w:r>
      <w:r>
        <w:rPr>
          <w:lang w:val="fr-FR"/>
        </w:rPr>
        <w:t>A</w:t>
      </w:r>
      <w:r w:rsidRPr="005D3A0B">
        <w:rPr>
          <w:lang w:val="fr-FR"/>
        </w:rPr>
        <w:t>rt</w:t>
      </w:r>
      <w:r>
        <w:rPr>
          <w:lang w:val="fr-FR"/>
        </w:rPr>
        <w:t>i</w:t>
      </w:r>
      <w:r w:rsidRPr="005D3A0B">
        <w:rPr>
          <w:lang w:val="fr-FR"/>
        </w:rPr>
        <w:t xml:space="preserve">cles 66 et 67 de la </w:t>
      </w:r>
      <w:r>
        <w:rPr>
          <w:lang w:val="fr-FR"/>
        </w:rPr>
        <w:t>l</w:t>
      </w:r>
      <w:r w:rsidRPr="005D3A0B">
        <w:rPr>
          <w:lang w:val="fr-FR"/>
        </w:rPr>
        <w:t>oi</w:t>
      </w:r>
      <w:r>
        <w:rPr>
          <w:lang w:val="fr-FR"/>
        </w:rPr>
        <w:t xml:space="preserve"> n° </w:t>
      </w:r>
      <w:r w:rsidRPr="005D3A0B">
        <w:rPr>
          <w:lang w:val="fr-FR"/>
        </w:rPr>
        <w:t>906 de 2004</w:t>
      </w:r>
      <w:r>
        <w:rPr>
          <w:lang w:val="fr-FR"/>
        </w:rPr>
        <w:t>,</w:t>
      </w:r>
      <w:r w:rsidRPr="005D3A0B">
        <w:rPr>
          <w:lang w:val="fr-FR"/>
        </w:rPr>
        <w:t xml:space="preserve"> </w:t>
      </w:r>
      <w:r>
        <w:rPr>
          <w:lang w:val="fr-FR"/>
        </w:rPr>
        <w:t>en conformité avec les</w:t>
      </w:r>
      <w:r w:rsidRPr="005D3A0B">
        <w:rPr>
          <w:lang w:val="fr-FR"/>
        </w:rPr>
        <w:t xml:space="preserve"> </w:t>
      </w:r>
      <w:r>
        <w:rPr>
          <w:lang w:val="fr-FR"/>
        </w:rPr>
        <w:t>articles </w:t>
      </w:r>
      <w:r w:rsidRPr="005D3A0B">
        <w:rPr>
          <w:lang w:val="fr-FR"/>
        </w:rPr>
        <w:t xml:space="preserve">70, 74 et 75 dudit </w:t>
      </w:r>
      <w:r>
        <w:rPr>
          <w:lang w:val="fr-FR"/>
        </w:rPr>
        <w:t>C</w:t>
      </w:r>
      <w:r w:rsidRPr="005D3A0B">
        <w:rPr>
          <w:lang w:val="fr-FR"/>
        </w:rPr>
        <w:t>ode.</w:t>
      </w:r>
    </w:p>
  </w:footnote>
  <w:footnote w:id="21">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sidRPr="00003532">
        <w:rPr>
          <w:lang w:val="fr-FR"/>
        </w:rPr>
        <w:t>Décret</w:t>
      </w:r>
      <w:r>
        <w:rPr>
          <w:lang w:val="fr-FR"/>
        </w:rPr>
        <w:t xml:space="preserve"> n° </w:t>
      </w:r>
      <w:r w:rsidRPr="00003532">
        <w:rPr>
          <w:lang w:val="fr-FR"/>
        </w:rPr>
        <w:t>4218 de</w:t>
      </w:r>
      <w:r>
        <w:rPr>
          <w:lang w:val="fr-FR"/>
        </w:rPr>
        <w:t xml:space="preserve"> </w:t>
      </w:r>
      <w:r w:rsidRPr="00003532">
        <w:rPr>
          <w:lang w:val="fr-FR"/>
        </w:rPr>
        <w:t xml:space="preserve">2005, </w:t>
      </w:r>
      <w:r>
        <w:rPr>
          <w:lang w:val="fr-FR"/>
        </w:rPr>
        <w:t>article </w:t>
      </w:r>
      <w:r w:rsidRPr="00003532">
        <w:rPr>
          <w:lang w:val="fr-FR"/>
        </w:rPr>
        <w:t xml:space="preserve">2. Définition. </w:t>
      </w:r>
      <w:r w:rsidRPr="00562DC9">
        <w:rPr>
          <w:lang w:val="fr-FR"/>
        </w:rPr>
        <w:t xml:space="preserve">Le </w:t>
      </w:r>
      <w:r>
        <w:rPr>
          <w:lang w:val="fr-FR"/>
        </w:rPr>
        <w:t>Re</w:t>
      </w:r>
      <w:r w:rsidRPr="00562DC9">
        <w:rPr>
          <w:lang w:val="fr-FR"/>
        </w:rPr>
        <w:t>gistre national des personnes disparues est un sys</w:t>
      </w:r>
      <w:r>
        <w:rPr>
          <w:lang w:val="fr-FR"/>
        </w:rPr>
        <w:t>t</w:t>
      </w:r>
      <w:r w:rsidRPr="00562DC9">
        <w:rPr>
          <w:lang w:val="fr-FR"/>
        </w:rPr>
        <w:t xml:space="preserve">ème </w:t>
      </w:r>
      <w:r>
        <w:rPr>
          <w:lang w:val="fr-FR"/>
        </w:rPr>
        <w:t>d’information référentiel recensant les données soumises par les entités intervenantes, conformément à leurs fonctions. Ce Registre constitue un instrument d’information exact, actualisé et utile pour identifier les cadavres subissant une autopsie médico-légale sur le territoire national, orienter la recherche des personnes signalées comme victimes de disparition forcée et faciliter le suivi des affaires ainsi que l'activation du Mécanisme de recherche d'urgence.</w:t>
      </w:r>
    </w:p>
  </w:footnote>
  <w:footnote w:id="22">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sidRPr="00003532">
        <w:rPr>
          <w:lang w:val="fr-FR"/>
        </w:rPr>
        <w:t>Décret</w:t>
      </w:r>
      <w:r>
        <w:rPr>
          <w:lang w:val="fr-FR"/>
        </w:rPr>
        <w:t xml:space="preserve"> n° </w:t>
      </w:r>
      <w:r w:rsidRPr="00003532">
        <w:rPr>
          <w:lang w:val="fr-FR"/>
        </w:rPr>
        <w:t>4218 de</w:t>
      </w:r>
      <w:r>
        <w:rPr>
          <w:lang w:val="fr-FR"/>
        </w:rPr>
        <w:t> </w:t>
      </w:r>
      <w:r w:rsidRPr="00003532">
        <w:rPr>
          <w:lang w:val="fr-FR"/>
        </w:rPr>
        <w:t>2005</w:t>
      </w:r>
      <w:r>
        <w:rPr>
          <w:lang w:val="fr-FR"/>
        </w:rPr>
        <w:t>, article </w:t>
      </w:r>
      <w:r w:rsidRPr="00003532">
        <w:rPr>
          <w:lang w:val="fr-FR"/>
        </w:rPr>
        <w:t xml:space="preserve">3. </w:t>
      </w:r>
      <w:r w:rsidRPr="00B66EC8">
        <w:rPr>
          <w:lang w:val="fr-FR"/>
        </w:rPr>
        <w:t xml:space="preserve">Objectif. Doter les autorités publiques d’un instrument technique </w:t>
      </w:r>
      <w:r>
        <w:rPr>
          <w:lang w:val="fr-FR"/>
        </w:rPr>
        <w:t xml:space="preserve">pouvant servir de support à </w:t>
      </w:r>
      <w:r w:rsidRPr="00B66EC8">
        <w:rPr>
          <w:lang w:val="fr-FR"/>
        </w:rPr>
        <w:t>l’élaboration de politiques préventives et r</w:t>
      </w:r>
      <w:r>
        <w:rPr>
          <w:lang w:val="fr-FR"/>
        </w:rPr>
        <w:t>épre</w:t>
      </w:r>
      <w:r w:rsidRPr="00B66EC8">
        <w:rPr>
          <w:lang w:val="fr-FR"/>
        </w:rPr>
        <w:t xml:space="preserve">ssives </w:t>
      </w:r>
      <w:r>
        <w:rPr>
          <w:lang w:val="fr-FR"/>
        </w:rPr>
        <w:t>relatives aux disparitions forcées. Doter les autorités judiciaires, administratives et de contrôle d’un instrument technique d’information efficace, durable et d’un accès facile, permettant l'échange, la comparaison et la prise en compte des données facilitant la localisation des personnes disparues. Donner aux citoyens et aux organisations de victimes de disparitions forcées accès à des informations qui soient utiles pour inciter les autorités compétentes à élaborer des politiques de prévention et de contrôle des pratiques de disparition forcée qui font l’objet de la loi n° 589 de 2000 et à localiser les personnes victimes de ces faits.</w:t>
      </w:r>
    </w:p>
  </w:footnote>
  <w:footnote w:id="23">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sidRPr="00003532">
        <w:rPr>
          <w:lang w:val="fr-FR"/>
        </w:rPr>
        <w:t xml:space="preserve">Décret </w:t>
      </w:r>
      <w:r>
        <w:rPr>
          <w:lang w:val="fr-FR"/>
        </w:rPr>
        <w:t>n° </w:t>
      </w:r>
      <w:r w:rsidRPr="00003532">
        <w:rPr>
          <w:lang w:val="fr-FR"/>
        </w:rPr>
        <w:t xml:space="preserve">4218 de 2005. Article 6. </w:t>
      </w:r>
      <w:r w:rsidRPr="00312843">
        <w:rPr>
          <w:lang w:val="fr-FR"/>
        </w:rPr>
        <w:t>Définitions. Référence croisée</w:t>
      </w:r>
      <w:r>
        <w:rPr>
          <w:lang w:val="fr-FR"/>
        </w:rPr>
        <w:t>:</w:t>
      </w:r>
      <w:r w:rsidRPr="00312843">
        <w:rPr>
          <w:lang w:val="fr-FR"/>
        </w:rPr>
        <w:t xml:space="preserve"> Processus d’analyse et </w:t>
      </w:r>
      <w:r>
        <w:rPr>
          <w:lang w:val="fr-FR"/>
        </w:rPr>
        <w:t xml:space="preserve">série de tâches visant à corréler les données figurant dans le Registre national des personnes disparues et celles disponibles dans d’autres sources d’information, afin d'orienter ou de référencer l’identification d'un cadavre, la recherche d’une </w:t>
      </w:r>
      <w:r w:rsidR="00221DF9">
        <w:rPr>
          <w:lang w:val="fr-FR"/>
        </w:rPr>
        <w:t>personne</w:t>
      </w:r>
      <w:r>
        <w:rPr>
          <w:lang w:val="fr-FR"/>
        </w:rPr>
        <w:t xml:space="preserve"> disparue ou l’enquête sur une affaire.</w:t>
      </w:r>
    </w:p>
  </w:footnote>
  <w:footnote w:id="24">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sidRPr="00003532">
        <w:rPr>
          <w:lang w:val="fr-FR"/>
        </w:rPr>
        <w:t>Décret</w:t>
      </w:r>
      <w:r>
        <w:rPr>
          <w:lang w:val="fr-FR"/>
        </w:rPr>
        <w:t xml:space="preserve"> n° </w:t>
      </w:r>
      <w:r w:rsidRPr="00003532">
        <w:rPr>
          <w:lang w:val="fr-FR"/>
        </w:rPr>
        <w:t xml:space="preserve">4218 de 2005, </w:t>
      </w:r>
      <w:r>
        <w:rPr>
          <w:lang w:val="fr-FR"/>
        </w:rPr>
        <w:t>article </w:t>
      </w:r>
      <w:r w:rsidRPr="00003532">
        <w:rPr>
          <w:lang w:val="fr-FR"/>
        </w:rPr>
        <w:t xml:space="preserve">14. Registre des inhumations. </w:t>
      </w:r>
      <w:r w:rsidRPr="00FD7D9B">
        <w:rPr>
          <w:lang w:val="fr-FR"/>
        </w:rPr>
        <w:t xml:space="preserve">Les institutions publiques et privées qui interviennent dans l’inhumation des cadavres </w:t>
      </w:r>
      <w:r>
        <w:rPr>
          <w:lang w:val="fr-FR"/>
        </w:rPr>
        <w:t>soumis à une autopsie médico-légale doivent consigner dans le Registre national des personnes disparues les informations relatives à l’emplacement des corps et des ossements de façon à permettre leur récupération si l’enquête judiciaire le requiert. Dans cette même optique, les administrateurs des cimetières garantissent la conservation et le marquage des tombes avec les données requises par le Registre national des personnes disparues.</w:t>
      </w:r>
    </w:p>
  </w:footnote>
  <w:footnote w:id="25">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Pr>
          <w:lang w:val="fr-FR"/>
        </w:rPr>
        <w:t>Équipe technique d’enquête et Police nationale.</w:t>
      </w:r>
    </w:p>
  </w:footnote>
  <w:footnote w:id="26">
    <w:p w:rsidR="0087328D" w:rsidRPr="00476E8B" w:rsidRDefault="0087328D">
      <w:pPr>
        <w:pStyle w:val="Notedebasdepage"/>
        <w:rPr>
          <w:lang w:val="fr-FR"/>
        </w:rPr>
      </w:pPr>
      <w:r>
        <w:rPr>
          <w:lang w:val="fr-FR"/>
        </w:rPr>
        <w:tab/>
      </w:r>
      <w:r>
        <w:rPr>
          <w:lang w:val="fr-FR"/>
        </w:rPr>
        <w:tab/>
      </w:r>
      <w:r>
        <w:rPr>
          <w:rStyle w:val="Appelnotedebasdep"/>
        </w:rPr>
        <w:footnoteRef/>
      </w:r>
      <w:r w:rsidRPr="00FC0E6A">
        <w:rPr>
          <w:lang w:val="fr-FR"/>
        </w:rPr>
        <w:t xml:space="preserve"> </w:t>
      </w:r>
      <w:r>
        <w:rPr>
          <w:lang w:val="fr-FR"/>
        </w:rPr>
        <w:t>Constitution de la Colombie de 1991, articles 118 et 281.</w:t>
      </w:r>
    </w:p>
  </w:footnote>
  <w:footnote w:id="27">
    <w:p w:rsidR="0087328D" w:rsidRPr="00476E8B" w:rsidRDefault="0087328D">
      <w:pPr>
        <w:pStyle w:val="Notedebasdepage"/>
        <w:rPr>
          <w:lang w:val="fr-FR"/>
        </w:rPr>
      </w:pPr>
      <w:r>
        <w:rPr>
          <w:lang w:val="fr-FR"/>
        </w:rPr>
        <w:tab/>
      </w:r>
      <w:r>
        <w:rPr>
          <w:rStyle w:val="Appelnotedebasdep"/>
        </w:rPr>
        <w:footnoteRef/>
      </w:r>
      <w:r w:rsidRPr="00FC0E6A">
        <w:rPr>
          <w:lang w:val="fr-FR"/>
        </w:rPr>
        <w:t xml:space="preserve"> </w:t>
      </w:r>
      <w:r>
        <w:rPr>
          <w:lang w:val="fr-FR"/>
        </w:rPr>
        <w:tab/>
        <w:t xml:space="preserve">Qui fait l'objet du décret de réglementation n </w:t>
      </w:r>
      <w:r w:rsidRPr="004D2801">
        <w:rPr>
          <w:lang w:val="fr-FR"/>
        </w:rPr>
        <w:t>1737 de 2010</w:t>
      </w:r>
      <w:r>
        <w:rPr>
          <w:lang w:val="fr-FR"/>
        </w:rPr>
        <w:t>, annulant le d</w:t>
      </w:r>
      <w:r w:rsidRPr="004D2801">
        <w:rPr>
          <w:lang w:val="fr-FR"/>
        </w:rPr>
        <w:t>écret</w:t>
      </w:r>
      <w:r>
        <w:rPr>
          <w:lang w:val="fr-FR"/>
        </w:rPr>
        <w:t xml:space="preserve"> n° </w:t>
      </w:r>
      <w:r w:rsidRPr="004D2801">
        <w:rPr>
          <w:lang w:val="fr-FR"/>
        </w:rPr>
        <w:t>3570 de 2007.</w:t>
      </w:r>
    </w:p>
  </w:footnote>
  <w:footnote w:id="28">
    <w:p w:rsidR="0087328D" w:rsidRPr="00F52D09" w:rsidRDefault="0087328D" w:rsidP="00CE4104">
      <w:pPr>
        <w:pStyle w:val="Notedebasdepage"/>
        <w:rPr>
          <w:lang w:val="fr-FR"/>
        </w:rPr>
      </w:pPr>
      <w:r>
        <w:rPr>
          <w:lang w:val="fr-FR"/>
        </w:rPr>
        <w:tab/>
      </w:r>
      <w:r>
        <w:rPr>
          <w:rStyle w:val="Appelnotedebasdep"/>
        </w:rPr>
        <w:footnoteRef/>
      </w:r>
      <w:r w:rsidRPr="00FC0E6A">
        <w:rPr>
          <w:lang w:val="fr-FR"/>
        </w:rPr>
        <w:t xml:space="preserve"> </w:t>
      </w:r>
      <w:r>
        <w:rPr>
          <w:lang w:val="fr-FR"/>
        </w:rPr>
        <w:tab/>
      </w:r>
      <w:r w:rsidRPr="00290AFA">
        <w:rPr>
          <w:lang w:val="fr-FR"/>
        </w:rPr>
        <w:t>Loi 1407 de 2010, art. 3.</w:t>
      </w:r>
    </w:p>
  </w:footnote>
  <w:footnote w:id="29">
    <w:p w:rsidR="0087328D" w:rsidRPr="00F52D09" w:rsidRDefault="0087328D">
      <w:pPr>
        <w:pStyle w:val="Notedebasdepage"/>
        <w:rPr>
          <w:lang w:val="fr-FR"/>
        </w:rPr>
      </w:pPr>
      <w:r>
        <w:rPr>
          <w:lang w:val="fr-FR"/>
        </w:rPr>
        <w:tab/>
      </w:r>
      <w:r>
        <w:rPr>
          <w:rStyle w:val="Appelnotedebasdep"/>
        </w:rPr>
        <w:footnoteRef/>
      </w:r>
      <w:r w:rsidRPr="00FC0E6A">
        <w:rPr>
          <w:lang w:val="fr-FR"/>
        </w:rPr>
        <w:t xml:space="preserve"> </w:t>
      </w:r>
      <w:r>
        <w:rPr>
          <w:lang w:val="fr-FR"/>
        </w:rPr>
        <w:tab/>
      </w:r>
      <w:r w:rsidRPr="00290AFA">
        <w:rPr>
          <w:lang w:val="fr-FR"/>
        </w:rPr>
        <w:t>Loi 734 de 2002, art. 2.</w:t>
      </w:r>
    </w:p>
  </w:footnote>
  <w:footnote w:id="30">
    <w:p w:rsidR="0087328D" w:rsidRPr="00F52D09" w:rsidRDefault="0087328D">
      <w:pPr>
        <w:pStyle w:val="Notedebasdepage"/>
        <w:rPr>
          <w:lang w:val="fr-FR"/>
        </w:rPr>
      </w:pPr>
      <w:r>
        <w:rPr>
          <w:lang w:val="fr-FR"/>
        </w:rPr>
        <w:tab/>
      </w:r>
      <w:r>
        <w:rPr>
          <w:rStyle w:val="Appelnotedebasdep"/>
        </w:rPr>
        <w:footnoteRef/>
      </w:r>
      <w:r w:rsidRPr="009A6CF7">
        <w:rPr>
          <w:lang w:val="fr-FR"/>
        </w:rPr>
        <w:t xml:space="preserve"> </w:t>
      </w:r>
      <w:r>
        <w:rPr>
          <w:lang w:val="fr-FR"/>
        </w:rPr>
        <w:tab/>
      </w:r>
      <w:r w:rsidRPr="00003532">
        <w:rPr>
          <w:lang w:val="fr-FR"/>
        </w:rPr>
        <w:t>Loi 734 de 2002, art. 48, alinéa 8.</w:t>
      </w:r>
    </w:p>
  </w:footnote>
  <w:footnote w:id="31">
    <w:p w:rsidR="0087328D" w:rsidRPr="00A1248E" w:rsidRDefault="0087328D" w:rsidP="009A6CF7">
      <w:pPr>
        <w:pStyle w:val="Notedebasdepage"/>
        <w:rPr>
          <w:iCs/>
          <w:szCs w:val="18"/>
          <w:lang w:val="fr-FR" w:eastAsia="es-CO"/>
        </w:rPr>
      </w:pPr>
      <w:r>
        <w:rPr>
          <w:lang w:val="fr-FR"/>
        </w:rPr>
        <w:tab/>
      </w:r>
      <w:r>
        <w:rPr>
          <w:lang w:val="fr-FR"/>
        </w:rPr>
        <w:tab/>
      </w:r>
      <w:r>
        <w:rPr>
          <w:rStyle w:val="Appelnotedebasdep"/>
        </w:rPr>
        <w:footnoteRef/>
      </w:r>
      <w:r w:rsidRPr="009A6CF7">
        <w:rPr>
          <w:lang w:val="fr-FR"/>
        </w:rPr>
        <w:t xml:space="preserve"> </w:t>
      </w:r>
      <w:r w:rsidRPr="00A1248E">
        <w:rPr>
          <w:iCs/>
          <w:szCs w:val="18"/>
          <w:lang w:val="fr-FR" w:eastAsia="es-CO"/>
        </w:rPr>
        <w:t xml:space="preserve">Directive permanente </w:t>
      </w:r>
      <w:r>
        <w:rPr>
          <w:iCs/>
          <w:szCs w:val="18"/>
          <w:lang w:val="fr-FR" w:eastAsia="es-CO"/>
        </w:rPr>
        <w:t>n</w:t>
      </w:r>
      <w:r w:rsidRPr="00A1248E">
        <w:rPr>
          <w:iCs/>
          <w:szCs w:val="18"/>
          <w:lang w:val="fr-FR" w:eastAsia="es-CO"/>
        </w:rPr>
        <w:t>° 026 DIPON OGESI du19</w:t>
      </w:r>
      <w:r>
        <w:rPr>
          <w:iCs/>
          <w:szCs w:val="18"/>
          <w:lang w:val="fr-FR" w:eastAsia="es-CO"/>
        </w:rPr>
        <w:t> </w:t>
      </w:r>
      <w:r w:rsidRPr="00A1248E">
        <w:rPr>
          <w:iCs/>
          <w:szCs w:val="18"/>
          <w:lang w:val="fr-FR" w:eastAsia="es-CO"/>
        </w:rPr>
        <w:t>juillet</w:t>
      </w:r>
      <w:r>
        <w:rPr>
          <w:iCs/>
          <w:szCs w:val="18"/>
          <w:lang w:val="fr-FR" w:eastAsia="es-CO"/>
        </w:rPr>
        <w:t> </w:t>
      </w:r>
      <w:r w:rsidRPr="00A1248E">
        <w:rPr>
          <w:iCs/>
          <w:szCs w:val="18"/>
          <w:lang w:val="fr-FR" w:eastAsia="es-CO"/>
        </w:rPr>
        <w:t xml:space="preserve">2005 </w:t>
      </w:r>
      <w:r>
        <w:rPr>
          <w:iCs/>
          <w:szCs w:val="18"/>
          <w:lang w:val="fr-FR" w:eastAsia="es-CO"/>
        </w:rPr>
        <w:t>« </w:t>
      </w:r>
      <w:r w:rsidRPr="00A1248E">
        <w:rPr>
          <w:iCs/>
          <w:szCs w:val="18"/>
          <w:lang w:val="fr-FR" w:eastAsia="es-CO"/>
        </w:rPr>
        <w:t xml:space="preserve">Respect des instruments internationaux </w:t>
      </w:r>
      <w:r>
        <w:rPr>
          <w:iCs/>
          <w:szCs w:val="18"/>
          <w:lang w:val="fr-FR" w:eastAsia="es-CO"/>
        </w:rPr>
        <w:t xml:space="preserve">sur la disparition forcée </w:t>
      </w:r>
      <w:r w:rsidRPr="00A1248E">
        <w:rPr>
          <w:iCs/>
          <w:szCs w:val="18"/>
          <w:lang w:val="fr-FR" w:eastAsia="es-CO"/>
        </w:rPr>
        <w:t>auxquels la Colomb</w:t>
      </w:r>
      <w:r>
        <w:rPr>
          <w:iCs/>
          <w:szCs w:val="18"/>
          <w:lang w:val="fr-FR" w:eastAsia="es-CO"/>
        </w:rPr>
        <w:t>i</w:t>
      </w:r>
      <w:r w:rsidRPr="00A1248E">
        <w:rPr>
          <w:iCs/>
          <w:szCs w:val="18"/>
          <w:lang w:val="fr-FR" w:eastAsia="es-CO"/>
        </w:rPr>
        <w:t>e</w:t>
      </w:r>
      <w:r>
        <w:rPr>
          <w:iCs/>
          <w:szCs w:val="18"/>
          <w:lang w:val="fr-FR" w:eastAsia="es-CO"/>
        </w:rPr>
        <w:t xml:space="preserve"> est partie »</w:t>
      </w:r>
      <w:r w:rsidRPr="00A1248E">
        <w:rPr>
          <w:iCs/>
          <w:szCs w:val="18"/>
          <w:lang w:val="fr-FR" w:eastAsia="es-CO"/>
        </w:rPr>
        <w:t xml:space="preserve">. </w:t>
      </w:r>
    </w:p>
    <w:p w:rsidR="0087328D" w:rsidRDefault="0087328D" w:rsidP="009A6CF7">
      <w:pPr>
        <w:pStyle w:val="Notedebasdepage"/>
        <w:rPr>
          <w:iCs/>
          <w:szCs w:val="18"/>
          <w:lang w:val="fr-FR" w:eastAsia="es-CO"/>
        </w:rPr>
      </w:pPr>
      <w:r w:rsidRPr="00A1248E">
        <w:rPr>
          <w:iCs/>
          <w:szCs w:val="18"/>
          <w:lang w:val="fr-FR" w:eastAsia="es-CO"/>
        </w:rPr>
        <w:tab/>
      </w:r>
      <w:r w:rsidRPr="00A1248E">
        <w:rPr>
          <w:iCs/>
          <w:szCs w:val="18"/>
          <w:lang w:val="fr-FR" w:eastAsia="es-CO"/>
        </w:rPr>
        <w:tab/>
        <w:t xml:space="preserve">Directive administrative permanente </w:t>
      </w:r>
      <w:r>
        <w:rPr>
          <w:iCs/>
          <w:szCs w:val="18"/>
          <w:lang w:val="fr-FR" w:eastAsia="es-CO"/>
        </w:rPr>
        <w:t>n</w:t>
      </w:r>
      <w:r w:rsidRPr="00A1248E">
        <w:rPr>
          <w:iCs/>
          <w:szCs w:val="18"/>
          <w:lang w:val="fr-FR" w:eastAsia="es-CO"/>
        </w:rPr>
        <w:t>° 007 DIPON INSGE du 11</w:t>
      </w:r>
      <w:r>
        <w:rPr>
          <w:iCs/>
          <w:szCs w:val="18"/>
          <w:lang w:val="fr-FR" w:eastAsia="es-CO"/>
        </w:rPr>
        <w:t> </w:t>
      </w:r>
      <w:r w:rsidRPr="00A1248E">
        <w:rPr>
          <w:iCs/>
          <w:szCs w:val="18"/>
          <w:lang w:val="fr-FR" w:eastAsia="es-CO"/>
        </w:rPr>
        <w:t>février</w:t>
      </w:r>
      <w:r>
        <w:rPr>
          <w:iCs/>
          <w:szCs w:val="18"/>
          <w:lang w:val="fr-FR" w:eastAsia="es-CO"/>
        </w:rPr>
        <w:t> </w:t>
      </w:r>
      <w:r w:rsidRPr="00A1248E">
        <w:rPr>
          <w:iCs/>
          <w:szCs w:val="18"/>
          <w:lang w:val="fr-FR" w:eastAsia="es-CO"/>
        </w:rPr>
        <w:t xml:space="preserve">2011 </w:t>
      </w:r>
      <w:r>
        <w:rPr>
          <w:iCs/>
          <w:szCs w:val="18"/>
          <w:lang w:val="fr-FR" w:eastAsia="es-CO"/>
        </w:rPr>
        <w:t>« </w:t>
      </w:r>
      <w:r w:rsidRPr="00A1248E">
        <w:rPr>
          <w:iCs/>
          <w:szCs w:val="18"/>
          <w:lang w:val="fr-FR" w:eastAsia="es-CO"/>
        </w:rPr>
        <w:t xml:space="preserve">Mise en </w:t>
      </w:r>
      <w:r>
        <w:rPr>
          <w:iCs/>
          <w:szCs w:val="18"/>
          <w:lang w:val="fr-FR" w:eastAsia="es-CO"/>
        </w:rPr>
        <w:t xml:space="preserve">œuvre </w:t>
      </w:r>
      <w:r w:rsidRPr="00A1248E">
        <w:rPr>
          <w:iCs/>
          <w:szCs w:val="18"/>
          <w:lang w:val="fr-FR" w:eastAsia="es-CO"/>
        </w:rPr>
        <w:t>du Plan national de recherche des personnes disparues</w:t>
      </w:r>
      <w:r>
        <w:rPr>
          <w:iCs/>
          <w:szCs w:val="18"/>
          <w:lang w:val="fr-FR" w:eastAsia="es-CO"/>
        </w:rPr>
        <w:t> »</w:t>
      </w:r>
      <w:r w:rsidRPr="00A1248E">
        <w:rPr>
          <w:iCs/>
          <w:szCs w:val="18"/>
          <w:lang w:val="fr-FR" w:eastAsia="es-CO"/>
        </w:rPr>
        <w:t>.</w:t>
      </w:r>
    </w:p>
    <w:p w:rsidR="0087328D" w:rsidRPr="00F52D09" w:rsidRDefault="0087328D" w:rsidP="009A6CF7">
      <w:pPr>
        <w:pStyle w:val="Notedebasdepage"/>
        <w:rPr>
          <w:lang w:val="fr-FR"/>
        </w:rPr>
      </w:pPr>
      <w:r w:rsidRPr="00A1248E">
        <w:rPr>
          <w:iCs/>
          <w:szCs w:val="18"/>
          <w:lang w:val="fr-FR" w:eastAsia="es-CO"/>
        </w:rPr>
        <w:tab/>
      </w:r>
      <w:r w:rsidRPr="00A1248E">
        <w:rPr>
          <w:iCs/>
          <w:szCs w:val="18"/>
          <w:lang w:val="fr-FR" w:eastAsia="es-CO"/>
        </w:rPr>
        <w:tab/>
        <w:t xml:space="preserve">Directive administrative permanente </w:t>
      </w:r>
      <w:r>
        <w:rPr>
          <w:iCs/>
          <w:szCs w:val="18"/>
          <w:lang w:val="fr-FR" w:eastAsia="es-CO"/>
        </w:rPr>
        <w:t>n</w:t>
      </w:r>
      <w:r w:rsidRPr="00A1248E">
        <w:rPr>
          <w:iCs/>
          <w:szCs w:val="18"/>
          <w:lang w:val="fr-FR" w:eastAsia="es-CO"/>
        </w:rPr>
        <w:t>° 017 DIPON DIJIN du 16</w:t>
      </w:r>
      <w:r>
        <w:rPr>
          <w:iCs/>
          <w:szCs w:val="18"/>
          <w:lang w:val="fr-FR" w:eastAsia="es-CO"/>
        </w:rPr>
        <w:t> </w:t>
      </w:r>
      <w:r w:rsidRPr="00A1248E">
        <w:rPr>
          <w:iCs/>
          <w:szCs w:val="18"/>
          <w:lang w:val="fr-FR" w:eastAsia="es-CO"/>
        </w:rPr>
        <w:t>mai</w:t>
      </w:r>
      <w:r>
        <w:rPr>
          <w:iCs/>
          <w:szCs w:val="18"/>
          <w:lang w:val="fr-FR" w:eastAsia="es-CO"/>
        </w:rPr>
        <w:t> 2011 « </w:t>
      </w:r>
      <w:r w:rsidRPr="00A1248E">
        <w:rPr>
          <w:iCs/>
          <w:szCs w:val="18"/>
          <w:lang w:val="fr-FR" w:eastAsia="es-CO"/>
        </w:rPr>
        <w:t xml:space="preserve">Présence des agents de la </w:t>
      </w:r>
      <w:r>
        <w:rPr>
          <w:iCs/>
          <w:szCs w:val="18"/>
          <w:lang w:val="fr-FR" w:eastAsia="es-CO"/>
        </w:rPr>
        <w:t>po</w:t>
      </w:r>
      <w:r w:rsidRPr="00A1248E">
        <w:rPr>
          <w:iCs/>
          <w:szCs w:val="18"/>
          <w:lang w:val="fr-FR" w:eastAsia="es-CO"/>
        </w:rPr>
        <w:t xml:space="preserve">lice judiciaire dans les unités nationales </w:t>
      </w:r>
      <w:r>
        <w:rPr>
          <w:iCs/>
          <w:szCs w:val="18"/>
          <w:lang w:val="fr-FR" w:eastAsia="es-CO"/>
        </w:rPr>
        <w:t>du Bureau du P</w:t>
      </w:r>
      <w:r w:rsidRPr="00A1248E">
        <w:rPr>
          <w:iCs/>
          <w:szCs w:val="18"/>
          <w:lang w:val="fr-FR" w:eastAsia="es-CO"/>
        </w:rPr>
        <w:t>rocureur chargé</w:t>
      </w:r>
      <w:r>
        <w:rPr>
          <w:iCs/>
          <w:szCs w:val="18"/>
          <w:lang w:val="fr-FR" w:eastAsia="es-CO"/>
        </w:rPr>
        <w:t>e</w:t>
      </w:r>
      <w:r w:rsidRPr="00A1248E">
        <w:rPr>
          <w:iCs/>
          <w:szCs w:val="18"/>
          <w:lang w:val="fr-FR" w:eastAsia="es-CO"/>
        </w:rPr>
        <w:t>s des cri</w:t>
      </w:r>
      <w:r>
        <w:rPr>
          <w:iCs/>
          <w:szCs w:val="18"/>
          <w:lang w:val="fr-FR" w:eastAsia="es-CO"/>
        </w:rPr>
        <w:t>m</w:t>
      </w:r>
      <w:r w:rsidRPr="00A1248E">
        <w:rPr>
          <w:iCs/>
          <w:szCs w:val="18"/>
          <w:lang w:val="fr-FR" w:eastAsia="es-CO"/>
        </w:rPr>
        <w:t>es de disparition et de déplacement</w:t>
      </w:r>
      <w:r>
        <w:rPr>
          <w:iCs/>
          <w:szCs w:val="18"/>
          <w:lang w:val="fr-FR" w:eastAsia="es-CO"/>
        </w:rPr>
        <w:t xml:space="preserve"> », </w:t>
      </w:r>
      <w:r w:rsidRPr="00A1248E">
        <w:rPr>
          <w:iCs/>
          <w:szCs w:val="18"/>
          <w:lang w:val="fr-FR" w:eastAsia="es-CO"/>
        </w:rPr>
        <w:t>conformément au protocole d’intention signé le 15</w:t>
      </w:r>
      <w:r>
        <w:rPr>
          <w:iCs/>
          <w:szCs w:val="18"/>
          <w:lang w:val="fr-FR" w:eastAsia="es-CO"/>
        </w:rPr>
        <w:t> </w:t>
      </w:r>
      <w:r w:rsidRPr="00A1248E">
        <w:rPr>
          <w:iCs/>
          <w:szCs w:val="18"/>
          <w:lang w:val="fr-FR" w:eastAsia="es-CO"/>
        </w:rPr>
        <w:t>juin</w:t>
      </w:r>
      <w:r>
        <w:rPr>
          <w:iCs/>
          <w:szCs w:val="18"/>
          <w:lang w:val="fr-FR" w:eastAsia="es-CO"/>
        </w:rPr>
        <w:t> </w:t>
      </w:r>
      <w:r w:rsidRPr="00A1248E">
        <w:rPr>
          <w:iCs/>
          <w:szCs w:val="18"/>
          <w:lang w:val="fr-FR" w:eastAsia="es-CO"/>
        </w:rPr>
        <w:t>2010 entre l’Agenc</w:t>
      </w:r>
      <w:r>
        <w:rPr>
          <w:iCs/>
          <w:szCs w:val="18"/>
          <w:lang w:val="fr-FR" w:eastAsia="es-CO"/>
        </w:rPr>
        <w:t>e présidentielle pour l’a</w:t>
      </w:r>
      <w:r w:rsidRPr="00A1248E">
        <w:rPr>
          <w:iCs/>
          <w:szCs w:val="18"/>
          <w:lang w:val="fr-FR" w:eastAsia="es-CO"/>
        </w:rPr>
        <w:t>c</w:t>
      </w:r>
      <w:r>
        <w:rPr>
          <w:iCs/>
          <w:szCs w:val="18"/>
          <w:lang w:val="fr-FR" w:eastAsia="es-CO"/>
        </w:rPr>
        <w:t>tion</w:t>
      </w:r>
      <w:r w:rsidRPr="00A1248E">
        <w:rPr>
          <w:iCs/>
          <w:szCs w:val="18"/>
          <w:lang w:val="fr-FR" w:eastAsia="es-CO"/>
        </w:rPr>
        <w:t xml:space="preserve"> </w:t>
      </w:r>
      <w:r>
        <w:rPr>
          <w:iCs/>
          <w:szCs w:val="18"/>
          <w:lang w:val="fr-FR" w:eastAsia="es-CO"/>
        </w:rPr>
        <w:t>s</w:t>
      </w:r>
      <w:r w:rsidRPr="00A1248E">
        <w:rPr>
          <w:iCs/>
          <w:szCs w:val="18"/>
          <w:lang w:val="fr-FR" w:eastAsia="es-CO"/>
        </w:rPr>
        <w:t>ocial</w:t>
      </w:r>
      <w:r>
        <w:rPr>
          <w:iCs/>
          <w:szCs w:val="18"/>
          <w:lang w:val="fr-FR" w:eastAsia="es-CO"/>
        </w:rPr>
        <w:t>e</w:t>
      </w:r>
      <w:r w:rsidRPr="00A1248E">
        <w:rPr>
          <w:iCs/>
          <w:szCs w:val="18"/>
          <w:lang w:val="fr-FR" w:eastAsia="es-CO"/>
        </w:rPr>
        <w:t xml:space="preserve"> </w:t>
      </w:r>
      <w:r>
        <w:rPr>
          <w:iCs/>
          <w:szCs w:val="18"/>
          <w:lang w:val="fr-FR" w:eastAsia="es-CO"/>
        </w:rPr>
        <w:t>et la c</w:t>
      </w:r>
      <w:r w:rsidRPr="00A1248E">
        <w:rPr>
          <w:iCs/>
          <w:szCs w:val="18"/>
          <w:lang w:val="fr-FR" w:eastAsia="es-CO"/>
        </w:rPr>
        <w:t>oop</w:t>
      </w:r>
      <w:r>
        <w:rPr>
          <w:iCs/>
          <w:szCs w:val="18"/>
          <w:lang w:val="fr-FR" w:eastAsia="es-CO"/>
        </w:rPr>
        <w:t>ération</w:t>
      </w:r>
      <w:r w:rsidRPr="00A1248E">
        <w:rPr>
          <w:iCs/>
          <w:szCs w:val="18"/>
          <w:lang w:val="fr-FR" w:eastAsia="es-CO"/>
        </w:rPr>
        <w:t xml:space="preserve"> </w:t>
      </w:r>
      <w:r>
        <w:rPr>
          <w:iCs/>
          <w:szCs w:val="18"/>
          <w:lang w:val="fr-FR" w:eastAsia="es-CO"/>
        </w:rPr>
        <w:t>i</w:t>
      </w:r>
      <w:r w:rsidRPr="00A1248E">
        <w:rPr>
          <w:iCs/>
          <w:szCs w:val="18"/>
          <w:lang w:val="fr-FR" w:eastAsia="es-CO"/>
        </w:rPr>
        <w:t>nterna</w:t>
      </w:r>
      <w:r>
        <w:rPr>
          <w:iCs/>
          <w:szCs w:val="18"/>
          <w:lang w:val="fr-FR" w:eastAsia="es-CO"/>
        </w:rPr>
        <w:t>tionale</w:t>
      </w:r>
      <w:r w:rsidRPr="00A1248E">
        <w:rPr>
          <w:iCs/>
          <w:szCs w:val="18"/>
          <w:lang w:val="fr-FR" w:eastAsia="es-CO"/>
        </w:rPr>
        <w:t xml:space="preserve">, </w:t>
      </w:r>
      <w:r>
        <w:rPr>
          <w:iCs/>
          <w:szCs w:val="18"/>
          <w:lang w:val="fr-FR" w:eastAsia="es-CO"/>
        </w:rPr>
        <w:t xml:space="preserve">la </w:t>
      </w:r>
      <w:r w:rsidRPr="00A1248E">
        <w:rPr>
          <w:iCs/>
          <w:szCs w:val="18"/>
          <w:lang w:val="fr-FR" w:eastAsia="es-CO"/>
        </w:rPr>
        <w:t>Pr</w:t>
      </w:r>
      <w:r>
        <w:rPr>
          <w:iCs/>
          <w:szCs w:val="18"/>
          <w:lang w:val="fr-FR" w:eastAsia="es-CO"/>
        </w:rPr>
        <w:t>é</w:t>
      </w:r>
      <w:r w:rsidRPr="00A1248E">
        <w:rPr>
          <w:iCs/>
          <w:szCs w:val="18"/>
          <w:lang w:val="fr-FR" w:eastAsia="es-CO"/>
        </w:rPr>
        <w:t>sidenc</w:t>
      </w:r>
      <w:r>
        <w:rPr>
          <w:iCs/>
          <w:szCs w:val="18"/>
          <w:lang w:val="fr-FR" w:eastAsia="es-CO"/>
        </w:rPr>
        <w:t>e de la République</w:t>
      </w:r>
      <w:r w:rsidRPr="00A1248E">
        <w:rPr>
          <w:iCs/>
          <w:szCs w:val="18"/>
          <w:lang w:val="fr-FR" w:eastAsia="es-CO"/>
        </w:rPr>
        <w:t>, l</w:t>
      </w:r>
      <w:r>
        <w:rPr>
          <w:iCs/>
          <w:szCs w:val="18"/>
          <w:lang w:val="fr-FR" w:eastAsia="es-CO"/>
        </w:rPr>
        <w:t>e Procureur général de la Nation et la P</w:t>
      </w:r>
      <w:r w:rsidRPr="00A1248E">
        <w:rPr>
          <w:iCs/>
          <w:szCs w:val="18"/>
          <w:lang w:val="fr-FR" w:eastAsia="es-CO"/>
        </w:rPr>
        <w:t>olic</w:t>
      </w:r>
      <w:r>
        <w:rPr>
          <w:iCs/>
          <w:szCs w:val="18"/>
          <w:lang w:val="fr-FR" w:eastAsia="es-CO"/>
        </w:rPr>
        <w:t>e nat</w:t>
      </w:r>
      <w:r w:rsidRPr="00A1248E">
        <w:rPr>
          <w:iCs/>
          <w:szCs w:val="18"/>
          <w:lang w:val="fr-FR" w:eastAsia="es-CO"/>
        </w:rPr>
        <w:t>ional</w:t>
      </w:r>
      <w:r>
        <w:rPr>
          <w:iCs/>
          <w:szCs w:val="18"/>
          <w:lang w:val="fr-FR" w:eastAsia="es-CO"/>
        </w:rPr>
        <w:t>e de Colombie</w:t>
      </w:r>
      <w:r w:rsidRPr="00A1248E">
        <w:rPr>
          <w:iCs/>
          <w:szCs w:val="18"/>
          <w:lang w:val="fr-FR" w:eastAsia="es-CO"/>
        </w:rPr>
        <w:t>.</w:t>
      </w:r>
    </w:p>
  </w:footnote>
  <w:footnote w:id="32">
    <w:p w:rsidR="0087328D" w:rsidRPr="0047394D"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B70C61">
        <w:rPr>
          <w:iCs/>
          <w:szCs w:val="18"/>
          <w:lang w:val="fr-FR" w:eastAsia="es-CO"/>
        </w:rPr>
        <w:t xml:space="preserve">Bogota, Bucaramanga, Cartagena, Cúcuta, Pereira, Medellín, Cali, Barranquilla et les départements de Cundinamarca, Santander, Sucre, Norte de Santander, Tolima, Huila, Caquetá, Córdoba, Nariño, Cauca, Putumayo, Caldas, Quindío, </w:t>
      </w:r>
      <w:proofErr w:type="spellStart"/>
      <w:r w:rsidRPr="00B70C61">
        <w:rPr>
          <w:iCs/>
          <w:szCs w:val="18"/>
          <w:lang w:val="fr-FR" w:eastAsia="es-CO"/>
        </w:rPr>
        <w:t>Choco</w:t>
      </w:r>
      <w:proofErr w:type="spellEnd"/>
      <w:r w:rsidRPr="00B70C61">
        <w:rPr>
          <w:iCs/>
          <w:szCs w:val="18"/>
          <w:lang w:val="fr-FR" w:eastAsia="es-CO"/>
        </w:rPr>
        <w:t xml:space="preserve">, Magdalena, </w:t>
      </w:r>
      <w:proofErr w:type="spellStart"/>
      <w:r w:rsidRPr="00B70C61">
        <w:rPr>
          <w:iCs/>
          <w:szCs w:val="18"/>
          <w:lang w:val="fr-FR" w:eastAsia="es-CO"/>
        </w:rPr>
        <w:t>Cesar</w:t>
      </w:r>
      <w:proofErr w:type="spellEnd"/>
      <w:r w:rsidRPr="00B70C61">
        <w:rPr>
          <w:iCs/>
          <w:szCs w:val="18"/>
          <w:lang w:val="fr-FR" w:eastAsia="es-CO"/>
        </w:rPr>
        <w:t xml:space="preserve">, </w:t>
      </w:r>
      <w:proofErr w:type="spellStart"/>
      <w:r w:rsidRPr="00B70C61">
        <w:rPr>
          <w:iCs/>
          <w:szCs w:val="18"/>
          <w:lang w:val="fr-FR" w:eastAsia="es-CO"/>
        </w:rPr>
        <w:t>Guajira</w:t>
      </w:r>
      <w:proofErr w:type="spellEnd"/>
      <w:r w:rsidRPr="00B70C61">
        <w:rPr>
          <w:iCs/>
          <w:szCs w:val="18"/>
          <w:lang w:val="fr-FR" w:eastAsia="es-CO"/>
        </w:rPr>
        <w:t>, Boyacá, Meta, Antioquia et Valle.</w:t>
      </w:r>
    </w:p>
  </w:footnote>
  <w:footnote w:id="33">
    <w:p w:rsidR="0087328D" w:rsidRPr="0047394D"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Pr>
          <w:lang w:val="fr-FR"/>
        </w:rPr>
        <w:t xml:space="preserve">Paragraphe </w:t>
      </w:r>
      <w:r w:rsidRPr="007E10B2">
        <w:rPr>
          <w:lang w:val="fr-FR"/>
        </w:rPr>
        <w:t>1 de l’</w:t>
      </w:r>
      <w:r>
        <w:rPr>
          <w:lang w:val="fr-FR"/>
        </w:rPr>
        <w:t>article </w:t>
      </w:r>
      <w:r w:rsidRPr="007E10B2">
        <w:rPr>
          <w:lang w:val="fr-FR"/>
        </w:rPr>
        <w:t xml:space="preserve">7° </w:t>
      </w:r>
      <w:r>
        <w:rPr>
          <w:lang w:val="fr-FR"/>
        </w:rPr>
        <w:t>de la l</w:t>
      </w:r>
      <w:r w:rsidRPr="007E10B2">
        <w:rPr>
          <w:lang w:val="fr-FR"/>
        </w:rPr>
        <w:t>oi</w:t>
      </w:r>
      <w:r>
        <w:rPr>
          <w:lang w:val="fr-FR"/>
        </w:rPr>
        <w:t xml:space="preserve"> n° </w:t>
      </w:r>
      <w:r w:rsidRPr="007E10B2">
        <w:rPr>
          <w:lang w:val="fr-FR"/>
        </w:rPr>
        <w:t>971 de 2005.</w:t>
      </w:r>
    </w:p>
  </w:footnote>
  <w:footnote w:id="34">
    <w:p w:rsidR="0087328D" w:rsidRPr="0047394D"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003532">
        <w:rPr>
          <w:lang w:val="fr-FR"/>
        </w:rPr>
        <w:t>Ib</w:t>
      </w:r>
      <w:r>
        <w:rPr>
          <w:lang w:val="fr-FR"/>
        </w:rPr>
        <w:t>i</w:t>
      </w:r>
      <w:r w:rsidRPr="00003532">
        <w:rPr>
          <w:lang w:val="fr-FR"/>
        </w:rPr>
        <w:t>d., art</w:t>
      </w:r>
      <w:r>
        <w:rPr>
          <w:lang w:val="fr-FR"/>
        </w:rPr>
        <w:t>.</w:t>
      </w:r>
      <w:r w:rsidRPr="00003532">
        <w:rPr>
          <w:lang w:val="fr-FR"/>
        </w:rPr>
        <w:t xml:space="preserve"> 7, </w:t>
      </w:r>
      <w:r>
        <w:rPr>
          <w:lang w:val="fr-FR"/>
        </w:rPr>
        <w:t>par.</w:t>
      </w:r>
      <w:r w:rsidRPr="00003532">
        <w:rPr>
          <w:lang w:val="fr-FR"/>
        </w:rPr>
        <w:t xml:space="preserve"> 3.</w:t>
      </w:r>
    </w:p>
  </w:footnote>
  <w:footnote w:id="35">
    <w:p w:rsidR="0087328D" w:rsidRPr="0047394D"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003532">
        <w:rPr>
          <w:szCs w:val="18"/>
          <w:lang w:val="fr-FR"/>
        </w:rPr>
        <w:t xml:space="preserve">Loi </w:t>
      </w:r>
      <w:r>
        <w:rPr>
          <w:szCs w:val="18"/>
          <w:lang w:val="fr-FR"/>
        </w:rPr>
        <w:t>n° </w:t>
      </w:r>
      <w:r w:rsidRPr="00003532">
        <w:rPr>
          <w:szCs w:val="18"/>
          <w:lang w:val="fr-FR"/>
        </w:rPr>
        <w:t xml:space="preserve">600 de 2000, art. 244 et suivants. </w:t>
      </w:r>
      <w:r w:rsidRPr="00FD4A06">
        <w:rPr>
          <w:szCs w:val="18"/>
          <w:lang w:val="fr-FR"/>
        </w:rPr>
        <w:t>Loi</w:t>
      </w:r>
      <w:r>
        <w:rPr>
          <w:szCs w:val="18"/>
          <w:lang w:val="fr-FR"/>
        </w:rPr>
        <w:t xml:space="preserve"> n° </w:t>
      </w:r>
      <w:r w:rsidRPr="00FD4A06">
        <w:rPr>
          <w:szCs w:val="18"/>
          <w:lang w:val="fr-FR"/>
        </w:rPr>
        <w:t>906 de 2004, art. 213.</w:t>
      </w:r>
    </w:p>
  </w:footnote>
  <w:footnote w:id="36">
    <w:p w:rsidR="0087328D" w:rsidRPr="0047394D"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FD4A06">
        <w:rPr>
          <w:szCs w:val="18"/>
          <w:lang w:val="fr-FR"/>
        </w:rPr>
        <w:t xml:space="preserve">Loi </w:t>
      </w:r>
      <w:r>
        <w:rPr>
          <w:szCs w:val="18"/>
          <w:lang w:val="fr-FR"/>
        </w:rPr>
        <w:t>n° </w:t>
      </w:r>
      <w:r w:rsidRPr="00FD4A06">
        <w:rPr>
          <w:szCs w:val="18"/>
          <w:lang w:val="fr-FR"/>
        </w:rPr>
        <w:t xml:space="preserve">600 de 2000, art. 294 </w:t>
      </w:r>
      <w:r>
        <w:rPr>
          <w:szCs w:val="18"/>
          <w:lang w:val="fr-FR"/>
        </w:rPr>
        <w:t>et suivants.</w:t>
      </w:r>
      <w:r w:rsidRPr="00FD4A06">
        <w:rPr>
          <w:szCs w:val="18"/>
          <w:lang w:val="fr-FR"/>
        </w:rPr>
        <w:t xml:space="preserve"> L</w:t>
      </w:r>
      <w:r>
        <w:rPr>
          <w:szCs w:val="18"/>
          <w:lang w:val="fr-FR"/>
        </w:rPr>
        <w:t>oi n° </w:t>
      </w:r>
      <w:r w:rsidRPr="00FD4A06">
        <w:rPr>
          <w:szCs w:val="18"/>
          <w:lang w:val="fr-FR"/>
        </w:rPr>
        <w:t xml:space="preserve">906 de 2004, art. 219 </w:t>
      </w:r>
      <w:r>
        <w:rPr>
          <w:szCs w:val="18"/>
          <w:lang w:val="fr-FR"/>
        </w:rPr>
        <w:t>et suivants</w:t>
      </w:r>
      <w:r w:rsidRPr="00FD4A06">
        <w:rPr>
          <w:szCs w:val="18"/>
          <w:lang w:val="fr-FR"/>
        </w:rPr>
        <w:t>.</w:t>
      </w:r>
    </w:p>
  </w:footnote>
  <w:footnote w:id="37">
    <w:p w:rsidR="0087328D" w:rsidRPr="00465DAE"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E7052F">
        <w:rPr>
          <w:szCs w:val="18"/>
          <w:lang w:val="fr-FR"/>
        </w:rPr>
        <w:t>Concernant cette possibilité prévue à l’</w:t>
      </w:r>
      <w:r>
        <w:rPr>
          <w:szCs w:val="18"/>
          <w:lang w:val="fr-FR"/>
        </w:rPr>
        <w:t>article </w:t>
      </w:r>
      <w:r w:rsidRPr="00E7052F">
        <w:rPr>
          <w:szCs w:val="18"/>
          <w:lang w:val="fr-FR"/>
        </w:rPr>
        <w:t xml:space="preserve">7 de la </w:t>
      </w:r>
      <w:r>
        <w:rPr>
          <w:szCs w:val="18"/>
          <w:lang w:val="fr-FR"/>
        </w:rPr>
        <w:t>l</w:t>
      </w:r>
      <w:r w:rsidRPr="00E7052F">
        <w:rPr>
          <w:szCs w:val="18"/>
          <w:lang w:val="fr-FR"/>
        </w:rPr>
        <w:t xml:space="preserve">oi </w:t>
      </w:r>
      <w:r>
        <w:rPr>
          <w:szCs w:val="18"/>
          <w:lang w:val="fr-FR"/>
        </w:rPr>
        <w:t>n° </w:t>
      </w:r>
      <w:r w:rsidRPr="00E7052F">
        <w:rPr>
          <w:szCs w:val="18"/>
          <w:lang w:val="fr-FR"/>
        </w:rPr>
        <w:t>971 de 2005, la Cour constitutionne</w:t>
      </w:r>
      <w:r>
        <w:rPr>
          <w:szCs w:val="18"/>
          <w:lang w:val="fr-FR"/>
        </w:rPr>
        <w:t>lle</w:t>
      </w:r>
      <w:r w:rsidRPr="00E7052F">
        <w:rPr>
          <w:szCs w:val="18"/>
          <w:lang w:val="fr-FR"/>
        </w:rPr>
        <w:t xml:space="preserve"> a indiqué ce qui suit dans la sentence C-473/05</w:t>
      </w:r>
      <w:r>
        <w:rPr>
          <w:szCs w:val="18"/>
          <w:lang w:val="fr-FR"/>
        </w:rPr>
        <w:t>:</w:t>
      </w:r>
      <w:r w:rsidRPr="00E7052F">
        <w:rPr>
          <w:i/>
          <w:szCs w:val="18"/>
          <w:lang w:val="fr-FR"/>
        </w:rPr>
        <w:br/>
      </w:r>
      <w:r w:rsidRPr="00E7052F">
        <w:rPr>
          <w:iCs/>
          <w:szCs w:val="18"/>
          <w:lang w:val="fr-FR"/>
        </w:rPr>
        <w:t>“La deuxième faculté conféré</w:t>
      </w:r>
      <w:r>
        <w:rPr>
          <w:iCs/>
          <w:szCs w:val="18"/>
          <w:lang w:val="fr-FR"/>
        </w:rPr>
        <w:t>e</w:t>
      </w:r>
      <w:r w:rsidRPr="00E7052F">
        <w:rPr>
          <w:iCs/>
          <w:szCs w:val="18"/>
          <w:lang w:val="fr-FR"/>
        </w:rPr>
        <w:t xml:space="preserve"> par l’</w:t>
      </w:r>
      <w:r>
        <w:rPr>
          <w:iCs/>
          <w:szCs w:val="18"/>
          <w:lang w:val="fr-FR"/>
        </w:rPr>
        <w:t>article </w:t>
      </w:r>
      <w:r w:rsidRPr="00E7052F">
        <w:rPr>
          <w:iCs/>
          <w:szCs w:val="18"/>
          <w:lang w:val="fr-FR"/>
        </w:rPr>
        <w:t xml:space="preserve">7 aux autorités judiciaires compétentes </w:t>
      </w:r>
      <w:r>
        <w:rPr>
          <w:iCs/>
          <w:szCs w:val="18"/>
          <w:lang w:val="fr-FR"/>
        </w:rPr>
        <w:t xml:space="preserve">est de: « Demander au supérieur hiérarchique de tout agent de l'État d'ordonner, de façon immédiate et provisoire, la mise à pied de ce dernier lorsqu'il y a des raisons de croire que sa responsabilité est engagée dans la disparition d’une personne. Cette mesure peut être requise pour les agents de l'État qui font obstacle à la bonne marche du mécanisme de recherche d’urgence ou intimident la famille de la personne disparue ou les témoins des faits. » </w:t>
      </w:r>
      <w:r w:rsidRPr="004869AE">
        <w:rPr>
          <w:iCs/>
          <w:szCs w:val="18"/>
          <w:lang w:val="fr-FR"/>
        </w:rPr>
        <w:t xml:space="preserve">La première précision qu’il convient d’apporter est que l’objectif de la </w:t>
      </w:r>
      <w:r>
        <w:rPr>
          <w:iCs/>
          <w:szCs w:val="18"/>
          <w:lang w:val="fr-FR"/>
        </w:rPr>
        <w:t>mise à pied</w:t>
      </w:r>
      <w:r w:rsidRPr="004869AE">
        <w:rPr>
          <w:iCs/>
          <w:szCs w:val="18"/>
          <w:lang w:val="fr-FR"/>
        </w:rPr>
        <w:t xml:space="preserve">, </w:t>
      </w:r>
      <w:r>
        <w:rPr>
          <w:iCs/>
          <w:szCs w:val="18"/>
          <w:lang w:val="fr-FR"/>
        </w:rPr>
        <w:t>tel qu'</w:t>
      </w:r>
      <w:r w:rsidRPr="004869AE">
        <w:rPr>
          <w:iCs/>
          <w:szCs w:val="18"/>
          <w:lang w:val="fr-FR"/>
        </w:rPr>
        <w:t xml:space="preserve">expressément prévu dans la </w:t>
      </w:r>
      <w:r>
        <w:rPr>
          <w:iCs/>
          <w:szCs w:val="18"/>
          <w:lang w:val="fr-FR"/>
        </w:rPr>
        <w:t>loi pertinente</w:t>
      </w:r>
      <w:r w:rsidRPr="004869AE">
        <w:rPr>
          <w:iCs/>
          <w:szCs w:val="18"/>
          <w:lang w:val="fr-FR"/>
        </w:rPr>
        <w:t>, est qu’</w:t>
      </w:r>
      <w:r>
        <w:rPr>
          <w:iCs/>
          <w:szCs w:val="18"/>
          <w:lang w:val="fr-FR"/>
        </w:rPr>
        <w:t>éviter qu'un agent</w:t>
      </w:r>
      <w:r w:rsidRPr="004869AE">
        <w:rPr>
          <w:iCs/>
          <w:szCs w:val="18"/>
          <w:lang w:val="fr-FR"/>
        </w:rPr>
        <w:t xml:space="preserve"> de l</w:t>
      </w:r>
      <w:r>
        <w:rPr>
          <w:iCs/>
          <w:szCs w:val="18"/>
          <w:lang w:val="fr-FR"/>
        </w:rPr>
        <w:t>a</w:t>
      </w:r>
      <w:r w:rsidRPr="004869AE">
        <w:rPr>
          <w:iCs/>
          <w:szCs w:val="18"/>
          <w:lang w:val="fr-FR"/>
        </w:rPr>
        <w:t xml:space="preserve"> fonction publique puisse utiliser sa position pour faire obstacle au déroulement normal de la recherche d’urgence ou pour i</w:t>
      </w:r>
      <w:r>
        <w:rPr>
          <w:iCs/>
          <w:szCs w:val="18"/>
          <w:lang w:val="fr-FR"/>
        </w:rPr>
        <w:t>ntim</w:t>
      </w:r>
      <w:r w:rsidRPr="004869AE">
        <w:rPr>
          <w:iCs/>
          <w:szCs w:val="18"/>
          <w:lang w:val="fr-FR"/>
        </w:rPr>
        <w:t xml:space="preserve">ider la </w:t>
      </w:r>
      <w:r>
        <w:rPr>
          <w:iCs/>
          <w:szCs w:val="18"/>
          <w:lang w:val="fr-FR"/>
        </w:rPr>
        <w:t>famille de la personne disparue ou les témoins des faits.</w:t>
      </w:r>
      <w:r w:rsidRPr="004869AE">
        <w:rPr>
          <w:iCs/>
          <w:szCs w:val="18"/>
          <w:lang w:val="fr-FR"/>
        </w:rPr>
        <w:t xml:space="preserve"> </w:t>
      </w:r>
      <w:r w:rsidRPr="00333895">
        <w:rPr>
          <w:iCs/>
          <w:szCs w:val="18"/>
          <w:lang w:val="fr-FR"/>
        </w:rPr>
        <w:t xml:space="preserve">La </w:t>
      </w:r>
      <w:r>
        <w:rPr>
          <w:iCs/>
          <w:szCs w:val="18"/>
          <w:lang w:val="fr-FR"/>
        </w:rPr>
        <w:t>mise à pied, visée au paragraphe </w:t>
      </w:r>
      <w:r w:rsidRPr="00333895">
        <w:rPr>
          <w:iCs/>
          <w:szCs w:val="18"/>
          <w:lang w:val="fr-FR"/>
        </w:rPr>
        <w:t>2 de l’</w:t>
      </w:r>
      <w:r>
        <w:rPr>
          <w:iCs/>
          <w:szCs w:val="18"/>
          <w:lang w:val="fr-FR"/>
        </w:rPr>
        <w:t>article </w:t>
      </w:r>
      <w:r w:rsidRPr="00333895">
        <w:rPr>
          <w:iCs/>
          <w:szCs w:val="18"/>
          <w:lang w:val="fr-FR"/>
        </w:rPr>
        <w:t xml:space="preserve">7 ne doit pas </w:t>
      </w:r>
      <w:r>
        <w:rPr>
          <w:iCs/>
          <w:szCs w:val="18"/>
          <w:lang w:val="fr-FR"/>
        </w:rPr>
        <w:t>être confondu</w:t>
      </w:r>
      <w:r w:rsidRPr="00333895">
        <w:rPr>
          <w:iCs/>
          <w:szCs w:val="18"/>
          <w:lang w:val="fr-FR"/>
        </w:rPr>
        <w:t xml:space="preserve">e avec la </w:t>
      </w:r>
      <w:r>
        <w:rPr>
          <w:iCs/>
          <w:szCs w:val="18"/>
          <w:lang w:val="fr-FR"/>
        </w:rPr>
        <w:t>suspension</w:t>
      </w:r>
      <w:r w:rsidRPr="00333895">
        <w:rPr>
          <w:iCs/>
          <w:szCs w:val="18"/>
          <w:lang w:val="fr-FR"/>
        </w:rPr>
        <w:t xml:space="preserve"> prévue dans le Code disciplinaire unique (</w:t>
      </w:r>
      <w:r>
        <w:rPr>
          <w:iCs/>
          <w:szCs w:val="18"/>
          <w:lang w:val="fr-FR"/>
        </w:rPr>
        <w:t>l</w:t>
      </w:r>
      <w:r w:rsidRPr="00333895">
        <w:rPr>
          <w:iCs/>
          <w:szCs w:val="18"/>
          <w:lang w:val="fr-FR"/>
        </w:rPr>
        <w:t>oi</w:t>
      </w:r>
      <w:r>
        <w:rPr>
          <w:iCs/>
          <w:szCs w:val="18"/>
          <w:lang w:val="fr-FR"/>
        </w:rPr>
        <w:t xml:space="preserve"> n° </w:t>
      </w:r>
      <w:r w:rsidRPr="00333895">
        <w:rPr>
          <w:iCs/>
          <w:szCs w:val="18"/>
          <w:lang w:val="fr-FR"/>
        </w:rPr>
        <w:t xml:space="preserve">734 de 2002, </w:t>
      </w:r>
      <w:r>
        <w:rPr>
          <w:iCs/>
          <w:szCs w:val="18"/>
          <w:lang w:val="fr-FR"/>
        </w:rPr>
        <w:t>articles </w:t>
      </w:r>
      <w:r w:rsidRPr="00333895">
        <w:rPr>
          <w:iCs/>
          <w:szCs w:val="18"/>
          <w:lang w:val="fr-FR"/>
        </w:rPr>
        <w:t xml:space="preserve">44 et 45), car elle n’implique aucune </w:t>
      </w:r>
      <w:r>
        <w:rPr>
          <w:iCs/>
          <w:szCs w:val="18"/>
          <w:lang w:val="fr-FR"/>
        </w:rPr>
        <w:t>incapacité spéciale, ni l’impossibilité d’exercer une fonction publique, ni la privation de la rémunération (qui accompagne souvent la suspension).</w:t>
      </w:r>
      <w:r w:rsidRPr="00333895">
        <w:rPr>
          <w:iCs/>
          <w:szCs w:val="18"/>
          <w:lang w:val="fr-FR"/>
        </w:rPr>
        <w:t xml:space="preserve"> Comme indiqué, la </w:t>
      </w:r>
      <w:r>
        <w:rPr>
          <w:iCs/>
          <w:szCs w:val="18"/>
          <w:lang w:val="fr-FR"/>
        </w:rPr>
        <w:t>mise à pied</w:t>
      </w:r>
      <w:r w:rsidRPr="00333895">
        <w:rPr>
          <w:iCs/>
          <w:szCs w:val="18"/>
          <w:lang w:val="fr-FR"/>
        </w:rPr>
        <w:t xml:space="preserve"> n’est pas une sanction, car elle n’est pas </w:t>
      </w:r>
      <w:r>
        <w:rPr>
          <w:iCs/>
          <w:szCs w:val="18"/>
          <w:lang w:val="fr-FR"/>
        </w:rPr>
        <w:t xml:space="preserve">décidée suite à la mise en évidence </w:t>
      </w:r>
      <w:r w:rsidRPr="00333895">
        <w:rPr>
          <w:iCs/>
          <w:szCs w:val="18"/>
          <w:lang w:val="fr-FR"/>
        </w:rPr>
        <w:t>d’</w:t>
      </w:r>
      <w:r>
        <w:rPr>
          <w:iCs/>
          <w:szCs w:val="18"/>
          <w:lang w:val="fr-FR"/>
        </w:rPr>
        <w:t>un comportement interdit da</w:t>
      </w:r>
      <w:r w:rsidRPr="00333895">
        <w:rPr>
          <w:iCs/>
          <w:szCs w:val="18"/>
          <w:lang w:val="fr-FR"/>
        </w:rPr>
        <w:t>n</w:t>
      </w:r>
      <w:r>
        <w:rPr>
          <w:iCs/>
          <w:szCs w:val="18"/>
          <w:lang w:val="fr-FR"/>
        </w:rPr>
        <w:t>s</w:t>
      </w:r>
      <w:r w:rsidRPr="00333895">
        <w:rPr>
          <w:iCs/>
          <w:szCs w:val="18"/>
          <w:lang w:val="fr-FR"/>
        </w:rPr>
        <w:t xml:space="preserve"> le cadre d’une procédure disciplinaire. Il s’agit plutôt d’une mesure </w:t>
      </w:r>
      <w:r>
        <w:rPr>
          <w:iCs/>
          <w:szCs w:val="18"/>
          <w:lang w:val="fr-FR"/>
        </w:rPr>
        <w:t>de précaution</w:t>
      </w:r>
      <w:r w:rsidRPr="00333895">
        <w:rPr>
          <w:iCs/>
          <w:szCs w:val="18"/>
          <w:lang w:val="fr-FR"/>
        </w:rPr>
        <w:t xml:space="preserve"> qui vise à éviter un ralentissement </w:t>
      </w:r>
      <w:r>
        <w:rPr>
          <w:iCs/>
          <w:szCs w:val="18"/>
          <w:lang w:val="fr-FR"/>
        </w:rPr>
        <w:t xml:space="preserve">par un agent de l'État </w:t>
      </w:r>
      <w:r w:rsidRPr="00333895">
        <w:rPr>
          <w:iCs/>
          <w:szCs w:val="18"/>
          <w:lang w:val="fr-FR"/>
        </w:rPr>
        <w:t xml:space="preserve">de la localisation de </w:t>
      </w:r>
      <w:r>
        <w:rPr>
          <w:iCs/>
          <w:szCs w:val="18"/>
          <w:lang w:val="fr-FR"/>
        </w:rPr>
        <w:t>la victime supposée d'une disparition forcée</w:t>
      </w:r>
      <w:r w:rsidRPr="00333895">
        <w:rPr>
          <w:iCs/>
          <w:szCs w:val="18"/>
          <w:lang w:val="fr-FR"/>
        </w:rPr>
        <w:t xml:space="preserve">. </w:t>
      </w:r>
      <w:r>
        <w:rPr>
          <w:iCs/>
          <w:szCs w:val="18"/>
          <w:lang w:val="fr-FR"/>
        </w:rPr>
        <w:t>La procédure de mise à pied</w:t>
      </w:r>
      <w:r w:rsidRPr="00E621A1">
        <w:rPr>
          <w:iCs/>
          <w:szCs w:val="18"/>
          <w:lang w:val="fr-FR"/>
        </w:rPr>
        <w:t xml:space="preserve"> ne contrevient </w:t>
      </w:r>
      <w:r>
        <w:rPr>
          <w:iCs/>
          <w:szCs w:val="18"/>
          <w:lang w:val="fr-FR"/>
        </w:rPr>
        <w:t xml:space="preserve">donc </w:t>
      </w:r>
      <w:r w:rsidRPr="00E621A1">
        <w:rPr>
          <w:iCs/>
          <w:szCs w:val="18"/>
          <w:lang w:val="fr-FR"/>
        </w:rPr>
        <w:t xml:space="preserve">à aucune règle constitutionnelle. </w:t>
      </w:r>
      <w:r w:rsidRPr="00E621A1">
        <w:rPr>
          <w:iCs/>
          <w:szCs w:val="18"/>
          <w:lang w:val="fr-FR" w:eastAsia="es-CO"/>
        </w:rPr>
        <w:br/>
        <w:t>(…) L</w:t>
      </w:r>
      <w:r>
        <w:rPr>
          <w:iCs/>
          <w:szCs w:val="18"/>
          <w:lang w:val="fr-FR" w:eastAsia="es-CO"/>
        </w:rPr>
        <w:t>es</w:t>
      </w:r>
      <w:r w:rsidRPr="00E621A1">
        <w:rPr>
          <w:iCs/>
          <w:szCs w:val="18"/>
          <w:lang w:val="fr-FR" w:eastAsia="es-CO"/>
        </w:rPr>
        <w:t xml:space="preserve"> demande</w:t>
      </w:r>
      <w:r>
        <w:rPr>
          <w:iCs/>
          <w:szCs w:val="18"/>
          <w:lang w:val="fr-FR" w:eastAsia="es-CO"/>
        </w:rPr>
        <w:t>s</w:t>
      </w:r>
      <w:r w:rsidRPr="00E621A1">
        <w:rPr>
          <w:iCs/>
          <w:szCs w:val="18"/>
          <w:lang w:val="fr-FR" w:eastAsia="es-CO"/>
        </w:rPr>
        <w:t xml:space="preserve"> de </w:t>
      </w:r>
      <w:r>
        <w:rPr>
          <w:iCs/>
          <w:szCs w:val="18"/>
          <w:lang w:val="fr-FR" w:eastAsia="es-CO"/>
        </w:rPr>
        <w:t>mise à pied</w:t>
      </w:r>
      <w:r w:rsidRPr="00E621A1">
        <w:rPr>
          <w:iCs/>
          <w:szCs w:val="18"/>
          <w:lang w:val="fr-FR" w:eastAsia="es-CO"/>
        </w:rPr>
        <w:t xml:space="preserve"> doi</w:t>
      </w:r>
      <w:r>
        <w:rPr>
          <w:iCs/>
          <w:szCs w:val="18"/>
          <w:lang w:val="fr-FR" w:eastAsia="es-CO"/>
        </w:rPr>
        <w:t>ven</w:t>
      </w:r>
      <w:r w:rsidRPr="00E621A1">
        <w:rPr>
          <w:iCs/>
          <w:szCs w:val="18"/>
          <w:lang w:val="fr-FR" w:eastAsia="es-CO"/>
        </w:rPr>
        <w:t>t être motivée</w:t>
      </w:r>
      <w:r>
        <w:rPr>
          <w:iCs/>
          <w:szCs w:val="18"/>
          <w:lang w:val="fr-FR" w:eastAsia="es-CO"/>
        </w:rPr>
        <w:t>s</w:t>
      </w:r>
      <w:r w:rsidRPr="00E621A1">
        <w:rPr>
          <w:iCs/>
          <w:szCs w:val="18"/>
          <w:lang w:val="fr-FR" w:eastAsia="es-CO"/>
        </w:rPr>
        <w:t>, car l</w:t>
      </w:r>
      <w:r>
        <w:rPr>
          <w:iCs/>
          <w:szCs w:val="18"/>
          <w:lang w:val="fr-FR" w:eastAsia="es-CO"/>
        </w:rPr>
        <w:t>a loi pertinente</w:t>
      </w:r>
      <w:r w:rsidRPr="00E621A1">
        <w:rPr>
          <w:iCs/>
          <w:szCs w:val="18"/>
          <w:lang w:val="fr-FR" w:eastAsia="es-CO"/>
        </w:rPr>
        <w:t xml:space="preserve"> prévoit qu</w:t>
      </w:r>
      <w:r>
        <w:rPr>
          <w:iCs/>
          <w:szCs w:val="18"/>
          <w:lang w:val="fr-FR" w:eastAsia="es-CO"/>
        </w:rPr>
        <w:t>e cette mesure</w:t>
      </w:r>
      <w:r w:rsidRPr="00E621A1">
        <w:rPr>
          <w:iCs/>
          <w:szCs w:val="18"/>
          <w:lang w:val="fr-FR" w:eastAsia="es-CO"/>
        </w:rPr>
        <w:t xml:space="preserve"> peut être </w:t>
      </w:r>
      <w:r>
        <w:rPr>
          <w:iCs/>
          <w:szCs w:val="18"/>
          <w:lang w:val="fr-FR" w:eastAsia="es-CO"/>
        </w:rPr>
        <w:t>prise à l'encontre d'un agent de l'État</w:t>
      </w:r>
      <w:r w:rsidRPr="00E621A1">
        <w:rPr>
          <w:iCs/>
          <w:szCs w:val="18"/>
          <w:lang w:val="fr-FR" w:eastAsia="es-CO"/>
        </w:rPr>
        <w:t xml:space="preserve"> </w:t>
      </w:r>
      <w:r>
        <w:rPr>
          <w:iCs/>
          <w:szCs w:val="18"/>
          <w:lang w:val="fr-FR" w:eastAsia="es-CO"/>
        </w:rPr>
        <w:t>« pour lequel il y a de solides raisons de croire que sa</w:t>
      </w:r>
      <w:r w:rsidRPr="00E621A1">
        <w:rPr>
          <w:iCs/>
          <w:szCs w:val="18"/>
          <w:lang w:val="fr-FR" w:eastAsia="es-CO"/>
        </w:rPr>
        <w:t xml:space="preserve"> re</w:t>
      </w:r>
      <w:r>
        <w:rPr>
          <w:iCs/>
          <w:szCs w:val="18"/>
          <w:lang w:val="fr-FR" w:eastAsia="es-CO"/>
        </w:rPr>
        <w:t>sponsabi</w:t>
      </w:r>
      <w:r w:rsidRPr="00E621A1">
        <w:rPr>
          <w:iCs/>
          <w:szCs w:val="18"/>
          <w:lang w:val="fr-FR" w:eastAsia="es-CO"/>
        </w:rPr>
        <w:t xml:space="preserve">lité </w:t>
      </w:r>
      <w:r>
        <w:rPr>
          <w:iCs/>
          <w:szCs w:val="18"/>
          <w:lang w:val="fr-FR" w:eastAsia="es-CO"/>
        </w:rPr>
        <w:t xml:space="preserve">est engagée </w:t>
      </w:r>
      <w:r w:rsidRPr="00E621A1">
        <w:rPr>
          <w:iCs/>
          <w:szCs w:val="18"/>
          <w:lang w:val="fr-FR" w:eastAsia="es-CO"/>
        </w:rPr>
        <w:t xml:space="preserve">dans </w:t>
      </w:r>
      <w:r>
        <w:rPr>
          <w:iCs/>
          <w:szCs w:val="18"/>
          <w:lang w:val="fr-FR" w:eastAsia="es-CO"/>
        </w:rPr>
        <w:t>la disparition forcée d’une personne » ou à l’encontre d'un agent de l'État « qui intimide la famille de l</w:t>
      </w:r>
      <w:r w:rsidRPr="00E621A1">
        <w:rPr>
          <w:iCs/>
          <w:szCs w:val="18"/>
          <w:lang w:val="fr-FR" w:eastAsia="es-CO"/>
        </w:rPr>
        <w:t>a</w:t>
      </w:r>
      <w:r>
        <w:rPr>
          <w:iCs/>
          <w:szCs w:val="18"/>
          <w:lang w:val="fr-FR" w:eastAsia="es-CO"/>
        </w:rPr>
        <w:t xml:space="preserve"> personne disparue ou des témoins des faits ». Toutefois, le fait que la demande doit être motivée ne signifie pas que doivent être complètement démontrés les faits qui conduisent le magistrat à la présenter. »</w:t>
      </w:r>
    </w:p>
  </w:footnote>
  <w:footnote w:id="38">
    <w:p w:rsidR="0087328D" w:rsidRPr="00465DAE" w:rsidRDefault="0087328D">
      <w:pPr>
        <w:pStyle w:val="Notedebasdepage"/>
        <w:rPr>
          <w:lang w:val="fr-FR"/>
        </w:rPr>
      </w:pPr>
      <w:r>
        <w:rPr>
          <w:lang w:val="fr-FR"/>
        </w:rPr>
        <w:tab/>
      </w:r>
      <w:r>
        <w:rPr>
          <w:lang w:val="fr-FR"/>
        </w:rPr>
        <w:tab/>
      </w:r>
      <w:r>
        <w:rPr>
          <w:rStyle w:val="Appelnotedebasdep"/>
        </w:rPr>
        <w:footnoteRef/>
      </w:r>
      <w:r w:rsidRPr="009A6CF7">
        <w:rPr>
          <w:lang w:val="fr-FR"/>
        </w:rPr>
        <w:t xml:space="preserve"> </w:t>
      </w:r>
      <w:r w:rsidRPr="00B70C61">
        <w:rPr>
          <w:lang w:val="fr-FR"/>
        </w:rPr>
        <w:t>Loi 734 de 2002, art. 157.</w:t>
      </w:r>
    </w:p>
  </w:footnote>
  <w:footnote w:id="39">
    <w:p w:rsidR="0087328D" w:rsidRPr="004D6687" w:rsidRDefault="0087328D" w:rsidP="003216D4">
      <w:pPr>
        <w:pStyle w:val="Notedebasdepage"/>
        <w:rPr>
          <w:szCs w:val="18"/>
          <w:lang w:val="fr-FR"/>
        </w:rPr>
      </w:pPr>
      <w:r w:rsidRPr="004D6687">
        <w:rPr>
          <w:szCs w:val="18"/>
          <w:lang w:val="fr-FR"/>
        </w:rPr>
        <w:tab/>
      </w:r>
      <w:r w:rsidRPr="00982CDC">
        <w:rPr>
          <w:rStyle w:val="Appelnotedebasdep"/>
        </w:rPr>
        <w:footnoteRef/>
      </w:r>
      <w:r w:rsidRPr="004D6687">
        <w:rPr>
          <w:szCs w:val="18"/>
          <w:lang w:val="fr-FR"/>
        </w:rPr>
        <w:tab/>
        <w:t xml:space="preserve">Loi </w:t>
      </w:r>
      <w:r>
        <w:rPr>
          <w:szCs w:val="18"/>
          <w:lang w:val="fr-FR"/>
        </w:rPr>
        <w:t>n° </w:t>
      </w:r>
      <w:r w:rsidRPr="004D6687">
        <w:rPr>
          <w:szCs w:val="18"/>
          <w:lang w:val="fr-FR"/>
        </w:rPr>
        <w:t>1408 de 2010, art</w:t>
      </w:r>
      <w:r>
        <w:rPr>
          <w:szCs w:val="18"/>
          <w:lang w:val="fr-FR"/>
        </w:rPr>
        <w:t>.</w:t>
      </w:r>
      <w:r w:rsidRPr="004D6687">
        <w:rPr>
          <w:szCs w:val="18"/>
          <w:lang w:val="fr-FR"/>
        </w:rPr>
        <w:t xml:space="preserve"> 4</w:t>
      </w:r>
      <w:r>
        <w:rPr>
          <w:szCs w:val="18"/>
          <w:lang w:val="fr-FR"/>
        </w:rPr>
        <w:t>.</w:t>
      </w:r>
    </w:p>
  </w:footnote>
  <w:footnote w:id="40">
    <w:p w:rsidR="0087328D" w:rsidRPr="006268FA" w:rsidRDefault="0087328D" w:rsidP="003216D4">
      <w:pPr>
        <w:pStyle w:val="Notedebasdepage"/>
        <w:rPr>
          <w:lang w:val="fr-FR"/>
        </w:rPr>
      </w:pPr>
      <w:r w:rsidRPr="004D6687">
        <w:rPr>
          <w:lang w:val="fr-FR"/>
        </w:rPr>
        <w:tab/>
      </w:r>
      <w:r>
        <w:rPr>
          <w:rStyle w:val="Appelnotedebasdep"/>
        </w:rPr>
        <w:footnoteRef/>
      </w:r>
      <w:r>
        <w:rPr>
          <w:lang w:val="fr-FR"/>
        </w:rPr>
        <w:tab/>
        <w:t>Créé par l’article 9 de la loi n° 589 de 2000 et réglementé par le décret n° 4218 de 2005.</w:t>
      </w:r>
    </w:p>
  </w:footnote>
  <w:footnote w:id="41">
    <w:p w:rsidR="0087328D" w:rsidRPr="00052DBA" w:rsidRDefault="0087328D" w:rsidP="003216D4">
      <w:pPr>
        <w:pStyle w:val="Notedebasdepage"/>
        <w:rPr>
          <w:lang w:val="fr-FR"/>
        </w:rPr>
      </w:pPr>
      <w:r w:rsidRPr="004D6687">
        <w:rPr>
          <w:lang w:val="fr-FR"/>
        </w:rPr>
        <w:tab/>
      </w:r>
      <w:r>
        <w:rPr>
          <w:rStyle w:val="Appelnotedebasdep"/>
        </w:rPr>
        <w:footnoteRef/>
      </w:r>
      <w:r w:rsidRPr="00052DBA">
        <w:rPr>
          <w:lang w:val="fr-FR"/>
        </w:rPr>
        <w:tab/>
        <w:t xml:space="preserve">Décret </w:t>
      </w:r>
      <w:r>
        <w:rPr>
          <w:lang w:val="fr-FR"/>
        </w:rPr>
        <w:t>n° </w:t>
      </w:r>
      <w:r w:rsidRPr="00052DBA">
        <w:rPr>
          <w:lang w:val="fr-FR"/>
        </w:rPr>
        <w:t>4218 de 2005, art</w:t>
      </w:r>
      <w:r>
        <w:rPr>
          <w:lang w:val="fr-FR"/>
        </w:rPr>
        <w:t xml:space="preserve">. </w:t>
      </w:r>
      <w:r w:rsidRPr="00052DBA">
        <w:rPr>
          <w:lang w:val="fr-FR"/>
        </w:rPr>
        <w:t xml:space="preserve">7. </w:t>
      </w:r>
    </w:p>
  </w:footnote>
  <w:footnote w:id="42">
    <w:p w:rsidR="0087328D" w:rsidRPr="002F01B0" w:rsidRDefault="0087328D" w:rsidP="003216D4">
      <w:pPr>
        <w:pStyle w:val="Notedebasdepage"/>
        <w:rPr>
          <w:color w:val="000000" w:themeColor="text1"/>
          <w:szCs w:val="18"/>
          <w:lang w:val="fr-FR"/>
        </w:rPr>
      </w:pPr>
      <w:r w:rsidRPr="00052DBA">
        <w:rPr>
          <w:szCs w:val="18"/>
          <w:lang w:val="fr-FR"/>
        </w:rPr>
        <w:tab/>
      </w:r>
      <w:r w:rsidRPr="00982CDC">
        <w:rPr>
          <w:rStyle w:val="Appelnotedebasdep"/>
        </w:rPr>
        <w:footnoteRef/>
      </w:r>
      <w:r w:rsidRPr="00052DBA">
        <w:rPr>
          <w:szCs w:val="18"/>
          <w:lang w:val="fr-FR"/>
        </w:rPr>
        <w:tab/>
        <w:t>À ce sujet, l’</w:t>
      </w:r>
      <w:r>
        <w:rPr>
          <w:szCs w:val="18"/>
          <w:lang w:val="fr-FR"/>
        </w:rPr>
        <w:t>article </w:t>
      </w:r>
      <w:r w:rsidRPr="00052DBA">
        <w:rPr>
          <w:szCs w:val="18"/>
          <w:lang w:val="fr-FR"/>
        </w:rPr>
        <w:t xml:space="preserve">5 du </w:t>
      </w:r>
      <w:r>
        <w:rPr>
          <w:szCs w:val="18"/>
          <w:lang w:val="fr-FR"/>
        </w:rPr>
        <w:t>d</w:t>
      </w:r>
      <w:r w:rsidRPr="00052DBA">
        <w:rPr>
          <w:szCs w:val="18"/>
          <w:lang w:val="fr-FR"/>
        </w:rPr>
        <w:t>éc</w:t>
      </w:r>
      <w:r w:rsidRPr="002F01B0">
        <w:rPr>
          <w:color w:val="000000" w:themeColor="text1"/>
          <w:szCs w:val="18"/>
          <w:lang w:val="fr-FR"/>
        </w:rPr>
        <w:t>ret n° 4218 de 2005 dispose ce qui suit</w:t>
      </w:r>
      <w:r>
        <w:rPr>
          <w:color w:val="000000" w:themeColor="text1"/>
          <w:szCs w:val="18"/>
          <w:lang w:val="fr-FR"/>
        </w:rPr>
        <w:t>:</w:t>
      </w:r>
      <w:r w:rsidRPr="002F01B0">
        <w:rPr>
          <w:color w:val="000000" w:themeColor="text1"/>
          <w:szCs w:val="18"/>
          <w:lang w:val="fr-FR"/>
        </w:rPr>
        <w:br/>
      </w:r>
      <w:r>
        <w:rPr>
          <w:color w:val="000000" w:themeColor="text1"/>
          <w:szCs w:val="18"/>
          <w:lang w:val="fr-FR"/>
        </w:rPr>
        <w:t>« </w:t>
      </w:r>
      <w:r w:rsidRPr="002F01B0">
        <w:rPr>
          <w:color w:val="000000" w:themeColor="text1"/>
          <w:szCs w:val="18"/>
          <w:lang w:val="fr-FR"/>
        </w:rPr>
        <w:t>Article 5º. Contenu. En plus des données minimales sur les personnes disparues et les cadavres visées à l’</w:t>
      </w:r>
      <w:r>
        <w:rPr>
          <w:color w:val="000000" w:themeColor="text1"/>
          <w:szCs w:val="18"/>
          <w:lang w:val="fr-FR"/>
        </w:rPr>
        <w:t>article </w:t>
      </w:r>
      <w:r w:rsidRPr="002F01B0">
        <w:rPr>
          <w:color w:val="000000" w:themeColor="text1"/>
          <w:szCs w:val="18"/>
          <w:lang w:val="fr-FR"/>
        </w:rPr>
        <w:t>9 de la loi n° 589 de 2000, le Registre national des personnes disparues regroupe et harmonise les informations suivantes, générées sur le territoire national</w:t>
      </w:r>
      <w:r>
        <w:rPr>
          <w:color w:val="000000" w:themeColor="text1"/>
          <w:szCs w:val="18"/>
          <w:lang w:val="fr-FR"/>
        </w:rPr>
        <w:t xml:space="preserve">: </w:t>
      </w:r>
      <w:r w:rsidRPr="002F01B0">
        <w:rPr>
          <w:color w:val="000000" w:themeColor="text1"/>
          <w:szCs w:val="18"/>
          <w:lang w:val="fr-FR"/>
        </w:rPr>
        <w:t>a)</w:t>
      </w:r>
      <w:r>
        <w:rPr>
          <w:color w:val="000000" w:themeColor="text1"/>
          <w:szCs w:val="18"/>
          <w:lang w:val="fr-FR"/>
        </w:rPr>
        <w:t> </w:t>
      </w:r>
      <w:r w:rsidRPr="002F01B0">
        <w:rPr>
          <w:color w:val="000000" w:themeColor="text1"/>
          <w:szCs w:val="18"/>
          <w:lang w:val="fr-FR"/>
        </w:rPr>
        <w:t xml:space="preserve">données de base </w:t>
      </w:r>
      <w:r>
        <w:rPr>
          <w:color w:val="000000" w:themeColor="text1"/>
          <w:szCs w:val="18"/>
          <w:lang w:val="fr-FR"/>
        </w:rPr>
        <w:t xml:space="preserve">nécessaires à </w:t>
      </w:r>
      <w:r w:rsidRPr="002F01B0">
        <w:rPr>
          <w:color w:val="000000" w:themeColor="text1"/>
          <w:szCs w:val="18"/>
          <w:lang w:val="fr-FR"/>
        </w:rPr>
        <w:t xml:space="preserve">des références croisées </w:t>
      </w:r>
      <w:r>
        <w:rPr>
          <w:color w:val="000000" w:themeColor="text1"/>
          <w:szCs w:val="18"/>
          <w:lang w:val="fr-FR"/>
        </w:rPr>
        <w:t>concernant l</w:t>
      </w:r>
      <w:r w:rsidRPr="002F01B0">
        <w:rPr>
          <w:color w:val="000000" w:themeColor="text1"/>
          <w:szCs w:val="18"/>
          <w:lang w:val="fr-FR"/>
        </w:rPr>
        <w:t>es personnes disparues</w:t>
      </w:r>
      <w:r>
        <w:rPr>
          <w:color w:val="000000" w:themeColor="text1"/>
          <w:szCs w:val="18"/>
          <w:lang w:val="fr-FR"/>
        </w:rPr>
        <w:t xml:space="preserve"> (</w:t>
      </w:r>
      <w:r w:rsidRPr="002F01B0">
        <w:rPr>
          <w:color w:val="000000" w:themeColor="text1"/>
          <w:szCs w:val="18"/>
          <w:lang w:val="fr-FR"/>
        </w:rPr>
        <w:t>noms, prénoms, document d’identité, sexe, âge, taille, signes particuliers et autres données permettant leur identification</w:t>
      </w:r>
      <w:r>
        <w:rPr>
          <w:color w:val="000000" w:themeColor="text1"/>
          <w:szCs w:val="18"/>
          <w:lang w:val="fr-FR"/>
        </w:rPr>
        <w:t>)</w:t>
      </w:r>
      <w:r w:rsidRPr="002F01B0">
        <w:rPr>
          <w:color w:val="000000" w:themeColor="text1"/>
          <w:szCs w:val="18"/>
          <w:lang w:val="fr-FR"/>
        </w:rPr>
        <w:t>;</w:t>
      </w:r>
      <w:r>
        <w:rPr>
          <w:color w:val="000000" w:themeColor="text1"/>
          <w:szCs w:val="18"/>
          <w:lang w:val="fr-FR"/>
        </w:rPr>
        <w:t xml:space="preserve"> </w:t>
      </w:r>
      <w:r w:rsidRPr="002F01B0">
        <w:rPr>
          <w:color w:val="000000" w:themeColor="text1"/>
          <w:szCs w:val="18"/>
          <w:lang w:val="fr-FR"/>
        </w:rPr>
        <w:t>b)</w:t>
      </w:r>
      <w:r>
        <w:rPr>
          <w:color w:val="000000" w:themeColor="text1"/>
          <w:szCs w:val="18"/>
          <w:lang w:val="fr-FR"/>
        </w:rPr>
        <w:t> </w:t>
      </w:r>
      <w:r w:rsidRPr="002F01B0">
        <w:rPr>
          <w:color w:val="000000" w:themeColor="text1"/>
          <w:szCs w:val="18"/>
          <w:lang w:val="fr-FR"/>
        </w:rPr>
        <w:t xml:space="preserve">données de base </w:t>
      </w:r>
      <w:r>
        <w:rPr>
          <w:color w:val="000000" w:themeColor="text1"/>
          <w:szCs w:val="18"/>
          <w:lang w:val="fr-FR"/>
        </w:rPr>
        <w:t xml:space="preserve">provenant des </w:t>
      </w:r>
      <w:r w:rsidRPr="002F01B0">
        <w:rPr>
          <w:color w:val="000000" w:themeColor="text1"/>
          <w:szCs w:val="18"/>
          <w:lang w:val="fr-FR"/>
        </w:rPr>
        <w:t xml:space="preserve">autopsies médico-légales </w:t>
      </w:r>
      <w:r>
        <w:rPr>
          <w:color w:val="000000" w:themeColor="text1"/>
          <w:szCs w:val="18"/>
          <w:lang w:val="fr-FR"/>
        </w:rPr>
        <w:t xml:space="preserve">réalisées sur </w:t>
      </w:r>
      <w:r w:rsidRPr="002F01B0">
        <w:rPr>
          <w:color w:val="000000" w:themeColor="text1"/>
          <w:szCs w:val="18"/>
          <w:lang w:val="fr-FR"/>
        </w:rPr>
        <w:t>des cadavres et des restes de squelettes;</w:t>
      </w:r>
      <w:r>
        <w:rPr>
          <w:color w:val="000000" w:themeColor="text1"/>
          <w:szCs w:val="18"/>
          <w:lang w:val="fr-FR"/>
        </w:rPr>
        <w:t xml:space="preserve"> </w:t>
      </w:r>
      <w:r w:rsidRPr="002F01B0">
        <w:rPr>
          <w:color w:val="000000" w:themeColor="text1"/>
          <w:szCs w:val="18"/>
          <w:lang w:val="fr-FR"/>
        </w:rPr>
        <w:t>c)</w:t>
      </w:r>
      <w:r>
        <w:rPr>
          <w:color w:val="000000" w:themeColor="text1"/>
          <w:szCs w:val="18"/>
          <w:lang w:val="fr-FR"/>
        </w:rPr>
        <w:t> </w:t>
      </w:r>
      <w:r w:rsidRPr="002F01B0">
        <w:rPr>
          <w:color w:val="000000" w:themeColor="text1"/>
          <w:szCs w:val="18"/>
          <w:lang w:val="fr-FR"/>
        </w:rPr>
        <w:t xml:space="preserve">données de base </w:t>
      </w:r>
      <w:r>
        <w:rPr>
          <w:color w:val="000000" w:themeColor="text1"/>
          <w:szCs w:val="18"/>
          <w:lang w:val="fr-FR"/>
        </w:rPr>
        <w:t>issues</w:t>
      </w:r>
      <w:r w:rsidRPr="002F01B0">
        <w:rPr>
          <w:color w:val="000000" w:themeColor="text1"/>
          <w:szCs w:val="18"/>
          <w:lang w:val="fr-FR"/>
        </w:rPr>
        <w:t xml:space="preserve"> des activités de chaque entité dans l’exercice de ses fonctions en matière de disparition forcée;</w:t>
      </w:r>
      <w:r>
        <w:rPr>
          <w:color w:val="000000" w:themeColor="text1"/>
          <w:szCs w:val="18"/>
          <w:lang w:val="fr-FR"/>
        </w:rPr>
        <w:t xml:space="preserve"> </w:t>
      </w:r>
      <w:r w:rsidRPr="002F01B0">
        <w:rPr>
          <w:color w:val="000000" w:themeColor="text1"/>
          <w:szCs w:val="18"/>
          <w:lang w:val="fr-FR"/>
        </w:rPr>
        <w:t>d)</w:t>
      </w:r>
      <w:r>
        <w:rPr>
          <w:color w:val="000000" w:themeColor="text1"/>
          <w:szCs w:val="18"/>
          <w:lang w:val="fr-FR"/>
        </w:rPr>
        <w:t> </w:t>
      </w:r>
      <w:r w:rsidRPr="002F01B0">
        <w:rPr>
          <w:color w:val="000000" w:themeColor="text1"/>
          <w:szCs w:val="18"/>
          <w:lang w:val="fr-FR"/>
        </w:rPr>
        <w:t xml:space="preserve">toutes </w:t>
      </w:r>
      <w:r>
        <w:rPr>
          <w:color w:val="000000" w:themeColor="text1"/>
          <w:szCs w:val="18"/>
          <w:lang w:val="fr-FR"/>
        </w:rPr>
        <w:t>les</w:t>
      </w:r>
      <w:r w:rsidRPr="002F01B0">
        <w:rPr>
          <w:color w:val="000000" w:themeColor="text1"/>
          <w:szCs w:val="18"/>
          <w:lang w:val="fr-FR"/>
        </w:rPr>
        <w:t xml:space="preserve"> autres données qui paraissent nécessaires pour un fonctionnement correct du Registre.</w:t>
      </w:r>
      <w:r>
        <w:rPr>
          <w:color w:val="000000" w:themeColor="text1"/>
          <w:szCs w:val="18"/>
          <w:lang w:val="fr-FR"/>
        </w:rPr>
        <w:t xml:space="preserve"> </w:t>
      </w:r>
      <w:r w:rsidRPr="002F01B0">
        <w:rPr>
          <w:color w:val="000000" w:themeColor="text1"/>
          <w:szCs w:val="18"/>
          <w:lang w:val="fr-FR"/>
        </w:rPr>
        <w:t>L’Institut national de médecine légale et de criminologie mettr</w:t>
      </w:r>
      <w:r>
        <w:rPr>
          <w:color w:val="000000" w:themeColor="text1"/>
          <w:szCs w:val="18"/>
          <w:lang w:val="fr-FR"/>
        </w:rPr>
        <w:t>a</w:t>
      </w:r>
      <w:r w:rsidRPr="002F01B0">
        <w:rPr>
          <w:color w:val="000000" w:themeColor="text1"/>
          <w:szCs w:val="18"/>
          <w:lang w:val="fr-FR"/>
        </w:rPr>
        <w:t xml:space="preserve"> en œuvre et actualiser</w:t>
      </w:r>
      <w:r>
        <w:rPr>
          <w:color w:val="000000" w:themeColor="text1"/>
          <w:szCs w:val="18"/>
          <w:lang w:val="fr-FR"/>
        </w:rPr>
        <w:t>a</w:t>
      </w:r>
      <w:r w:rsidRPr="002F01B0">
        <w:rPr>
          <w:color w:val="000000" w:themeColor="text1"/>
          <w:szCs w:val="18"/>
          <w:lang w:val="fr-FR"/>
        </w:rPr>
        <w:t xml:space="preserve"> les méthodes et procédures pour maintenir le Registre des personnes disparues, en coordination avec la Commission de recherche des personnes disparues ».</w:t>
      </w:r>
    </w:p>
  </w:footnote>
  <w:footnote w:id="43">
    <w:p w:rsidR="0087328D" w:rsidRPr="00446C30" w:rsidRDefault="0087328D" w:rsidP="003216D4">
      <w:pPr>
        <w:pStyle w:val="Notedebasdepage"/>
        <w:rPr>
          <w:lang w:val="fr-FR"/>
        </w:rPr>
      </w:pPr>
      <w:r w:rsidRPr="002F01B0">
        <w:rPr>
          <w:color w:val="000000" w:themeColor="text1"/>
          <w:szCs w:val="18"/>
          <w:lang w:val="fr-FR"/>
        </w:rPr>
        <w:tab/>
      </w:r>
      <w:r w:rsidRPr="002F01B0">
        <w:rPr>
          <w:rStyle w:val="Appelnotedebasdep"/>
          <w:color w:val="000000" w:themeColor="text1"/>
        </w:rPr>
        <w:footnoteRef/>
      </w:r>
      <w:r w:rsidRPr="002F01B0">
        <w:rPr>
          <w:color w:val="000000" w:themeColor="text1"/>
          <w:szCs w:val="18"/>
          <w:lang w:val="fr-FR"/>
        </w:rPr>
        <w:tab/>
        <w:t xml:space="preserve">Décret </w:t>
      </w:r>
      <w:r>
        <w:rPr>
          <w:color w:val="000000" w:themeColor="text1"/>
          <w:szCs w:val="18"/>
          <w:lang w:val="fr-FR"/>
        </w:rPr>
        <w:t>n° </w:t>
      </w:r>
      <w:r w:rsidRPr="002F01B0">
        <w:rPr>
          <w:color w:val="000000" w:themeColor="text1"/>
          <w:szCs w:val="18"/>
          <w:lang w:val="fr-FR"/>
        </w:rPr>
        <w:t>4218 de 2005 Art</w:t>
      </w:r>
      <w:r>
        <w:rPr>
          <w:color w:val="000000" w:themeColor="text1"/>
          <w:szCs w:val="18"/>
          <w:lang w:val="fr-FR"/>
        </w:rPr>
        <w:t>i</w:t>
      </w:r>
      <w:r w:rsidRPr="002F01B0">
        <w:rPr>
          <w:color w:val="000000" w:themeColor="text1"/>
          <w:szCs w:val="18"/>
          <w:lang w:val="fr-FR"/>
        </w:rPr>
        <w:t xml:space="preserve">cle 8. Obligations des entités </w:t>
      </w:r>
      <w:r>
        <w:rPr>
          <w:color w:val="000000" w:themeColor="text1"/>
          <w:szCs w:val="18"/>
          <w:lang w:val="fr-FR"/>
        </w:rPr>
        <w:t>participantes</w:t>
      </w:r>
      <w:r w:rsidRPr="002F01B0">
        <w:rPr>
          <w:color w:val="000000" w:themeColor="text1"/>
          <w:szCs w:val="18"/>
          <w:lang w:val="fr-FR"/>
        </w:rPr>
        <w:t>. Les entités et organisations qui composent la Commission nationale de recherche de personnes disparues, qui remplissent les fonctions de police judiciaire</w:t>
      </w:r>
      <w:r>
        <w:rPr>
          <w:color w:val="000000" w:themeColor="text1"/>
          <w:szCs w:val="18"/>
          <w:lang w:val="fr-FR"/>
        </w:rPr>
        <w:t>,</w:t>
      </w:r>
      <w:r w:rsidRPr="002F01B0">
        <w:rPr>
          <w:color w:val="000000" w:themeColor="text1"/>
          <w:szCs w:val="18"/>
          <w:lang w:val="fr-FR"/>
        </w:rPr>
        <w:t xml:space="preserve"> </w:t>
      </w:r>
      <w:r>
        <w:rPr>
          <w:color w:val="000000" w:themeColor="text1"/>
          <w:szCs w:val="18"/>
          <w:lang w:val="fr-FR"/>
        </w:rPr>
        <w:t>qui sont habilitées à</w:t>
      </w:r>
      <w:r w:rsidRPr="002F01B0">
        <w:rPr>
          <w:color w:val="000000" w:themeColor="text1"/>
          <w:szCs w:val="18"/>
          <w:lang w:val="fr-FR"/>
        </w:rPr>
        <w:t xml:space="preserve"> enregistrer les personnes signalées comme disparu</w:t>
      </w:r>
      <w:r>
        <w:rPr>
          <w:color w:val="000000" w:themeColor="text1"/>
          <w:szCs w:val="18"/>
          <w:lang w:val="fr-FR"/>
        </w:rPr>
        <w:t>es</w:t>
      </w:r>
      <w:r w:rsidRPr="002F01B0">
        <w:rPr>
          <w:color w:val="000000" w:themeColor="text1"/>
          <w:szCs w:val="18"/>
          <w:lang w:val="fr-FR"/>
        </w:rPr>
        <w:t xml:space="preserve"> et qui disposent d’informations relatives à l’identification des personnes ou </w:t>
      </w:r>
      <w:r>
        <w:rPr>
          <w:color w:val="000000" w:themeColor="text1"/>
          <w:szCs w:val="18"/>
          <w:lang w:val="fr-FR"/>
        </w:rPr>
        <w:t>et</w:t>
      </w:r>
      <w:r w:rsidRPr="002F01B0">
        <w:rPr>
          <w:color w:val="000000" w:themeColor="text1"/>
          <w:szCs w:val="18"/>
          <w:lang w:val="fr-FR"/>
        </w:rPr>
        <w:t xml:space="preserve"> à l’enquête sur le crime de disparition forcée, transfère</w:t>
      </w:r>
      <w:r>
        <w:rPr>
          <w:color w:val="000000" w:themeColor="text1"/>
          <w:szCs w:val="18"/>
          <w:lang w:val="fr-FR"/>
        </w:rPr>
        <w:t>n</w:t>
      </w:r>
      <w:r w:rsidRPr="002F01B0">
        <w:rPr>
          <w:color w:val="000000" w:themeColor="text1"/>
          <w:szCs w:val="18"/>
          <w:lang w:val="fr-FR"/>
        </w:rPr>
        <w:t xml:space="preserve">t en temps </w:t>
      </w:r>
      <w:r>
        <w:rPr>
          <w:color w:val="000000" w:themeColor="text1"/>
          <w:szCs w:val="18"/>
          <w:lang w:val="fr-FR"/>
        </w:rPr>
        <w:t>opportun</w:t>
      </w:r>
      <w:r w:rsidRPr="002F01B0">
        <w:rPr>
          <w:color w:val="000000" w:themeColor="text1"/>
          <w:szCs w:val="18"/>
          <w:lang w:val="fr-FR"/>
        </w:rPr>
        <w:t>, de façon permanente et continue, au moyen d</w:t>
      </w:r>
      <w:r>
        <w:rPr>
          <w:color w:val="000000" w:themeColor="text1"/>
          <w:szCs w:val="18"/>
          <w:lang w:val="fr-FR"/>
        </w:rPr>
        <w:t>u</w:t>
      </w:r>
      <w:r w:rsidRPr="002F01B0">
        <w:rPr>
          <w:color w:val="000000" w:themeColor="text1"/>
          <w:szCs w:val="18"/>
          <w:lang w:val="fr-FR"/>
        </w:rPr>
        <w:t xml:space="preserve"> formulaire approprié, à l’Institut national de médecine légale et de </w:t>
      </w:r>
      <w:r>
        <w:rPr>
          <w:color w:val="000000" w:themeColor="text1"/>
          <w:szCs w:val="18"/>
          <w:lang w:val="fr-FR"/>
        </w:rPr>
        <w:t>criminologie</w:t>
      </w:r>
      <w:r w:rsidRPr="002F01B0">
        <w:rPr>
          <w:color w:val="000000" w:themeColor="text1"/>
          <w:szCs w:val="18"/>
          <w:lang w:val="fr-FR"/>
        </w:rPr>
        <w:t xml:space="preserve"> les informations relatives aux personnes signalées comme disparues. Paragraphe</w:t>
      </w:r>
      <w:r>
        <w:rPr>
          <w:color w:val="000000" w:themeColor="text1"/>
          <w:szCs w:val="18"/>
          <w:lang w:val="fr-FR"/>
        </w:rPr>
        <w:t> </w:t>
      </w:r>
      <w:r w:rsidRPr="002F01B0">
        <w:rPr>
          <w:color w:val="000000" w:themeColor="text1"/>
          <w:szCs w:val="18"/>
          <w:lang w:val="fr-FR"/>
        </w:rPr>
        <w:t xml:space="preserve">1. Figurent parmi les entités </w:t>
      </w:r>
      <w:r>
        <w:rPr>
          <w:color w:val="000000" w:themeColor="text1"/>
          <w:szCs w:val="18"/>
          <w:lang w:val="fr-FR"/>
        </w:rPr>
        <w:t>participantes</w:t>
      </w:r>
      <w:r w:rsidRPr="002F01B0">
        <w:rPr>
          <w:color w:val="000000" w:themeColor="text1"/>
          <w:szCs w:val="18"/>
          <w:lang w:val="fr-FR"/>
        </w:rPr>
        <w:t>, en plus de celles mentionnées dans le présent article, le Registre national de l’état civil, l’Institut national pénitentiaire et carcéral, le Département administratif national de statistique</w:t>
      </w:r>
      <w:r>
        <w:rPr>
          <w:color w:val="000000" w:themeColor="text1"/>
          <w:szCs w:val="18"/>
          <w:lang w:val="fr-FR"/>
        </w:rPr>
        <w:t>,</w:t>
      </w:r>
      <w:r w:rsidRPr="002F01B0">
        <w:rPr>
          <w:color w:val="000000" w:themeColor="text1"/>
          <w:szCs w:val="18"/>
          <w:lang w:val="fr-FR"/>
        </w:rPr>
        <w:t xml:space="preserve"> le Département administratif de sécurité et le Ministère de la protection sociale. Paragraphe</w:t>
      </w:r>
      <w:r>
        <w:rPr>
          <w:color w:val="000000" w:themeColor="text1"/>
          <w:szCs w:val="18"/>
          <w:lang w:val="fr-FR"/>
        </w:rPr>
        <w:t> </w:t>
      </w:r>
      <w:r w:rsidRPr="002F01B0">
        <w:rPr>
          <w:color w:val="000000" w:themeColor="text1"/>
          <w:szCs w:val="18"/>
          <w:lang w:val="fr-FR"/>
        </w:rPr>
        <w:t xml:space="preserve">2. Les entités </w:t>
      </w:r>
      <w:r>
        <w:rPr>
          <w:color w:val="000000" w:themeColor="text1"/>
          <w:szCs w:val="18"/>
          <w:lang w:val="fr-FR"/>
        </w:rPr>
        <w:t>participantes</w:t>
      </w:r>
      <w:r w:rsidRPr="002F01B0">
        <w:rPr>
          <w:color w:val="000000" w:themeColor="text1"/>
          <w:szCs w:val="18"/>
          <w:lang w:val="fr-FR"/>
        </w:rPr>
        <w:t xml:space="preserve"> veillent à ce que l</w:t>
      </w:r>
      <w:r>
        <w:rPr>
          <w:color w:val="000000" w:themeColor="text1"/>
          <w:szCs w:val="18"/>
          <w:lang w:val="fr-FR"/>
        </w:rPr>
        <w:t xml:space="preserve">es </w:t>
      </w:r>
      <w:r w:rsidRPr="002F01B0">
        <w:rPr>
          <w:color w:val="000000" w:themeColor="text1"/>
          <w:szCs w:val="18"/>
          <w:lang w:val="fr-FR"/>
        </w:rPr>
        <w:t>information</w:t>
      </w:r>
      <w:r>
        <w:rPr>
          <w:color w:val="000000" w:themeColor="text1"/>
          <w:szCs w:val="18"/>
          <w:lang w:val="fr-FR"/>
        </w:rPr>
        <w:t>s</w:t>
      </w:r>
      <w:r w:rsidRPr="002F01B0">
        <w:rPr>
          <w:color w:val="000000" w:themeColor="text1"/>
          <w:szCs w:val="18"/>
          <w:lang w:val="fr-FR"/>
        </w:rPr>
        <w:t xml:space="preserve"> enregistrée</w:t>
      </w:r>
      <w:r>
        <w:rPr>
          <w:color w:val="000000" w:themeColor="text1"/>
          <w:szCs w:val="18"/>
          <w:lang w:val="fr-FR"/>
        </w:rPr>
        <w:t>s</w:t>
      </w:r>
      <w:r w:rsidRPr="002F01B0">
        <w:rPr>
          <w:color w:val="000000" w:themeColor="text1"/>
          <w:szCs w:val="18"/>
          <w:lang w:val="fr-FR"/>
        </w:rPr>
        <w:t xml:space="preserve"> et transmise</w:t>
      </w:r>
      <w:r>
        <w:rPr>
          <w:color w:val="000000" w:themeColor="text1"/>
          <w:szCs w:val="18"/>
          <w:lang w:val="fr-FR"/>
        </w:rPr>
        <w:t>s</w:t>
      </w:r>
      <w:r w:rsidRPr="002F01B0">
        <w:rPr>
          <w:color w:val="000000" w:themeColor="text1"/>
          <w:szCs w:val="18"/>
          <w:lang w:val="fr-FR"/>
        </w:rPr>
        <w:t xml:space="preserve"> soi</w:t>
      </w:r>
      <w:r>
        <w:rPr>
          <w:color w:val="000000" w:themeColor="text1"/>
          <w:szCs w:val="18"/>
          <w:lang w:val="fr-FR"/>
        </w:rPr>
        <w:t>en</w:t>
      </w:r>
      <w:r w:rsidRPr="002F01B0">
        <w:rPr>
          <w:color w:val="000000" w:themeColor="text1"/>
          <w:szCs w:val="18"/>
          <w:lang w:val="fr-FR"/>
        </w:rPr>
        <w:t>t exacte</w:t>
      </w:r>
      <w:r>
        <w:rPr>
          <w:color w:val="000000" w:themeColor="text1"/>
          <w:szCs w:val="18"/>
          <w:lang w:val="fr-FR"/>
        </w:rPr>
        <w:t>s</w:t>
      </w:r>
      <w:r w:rsidRPr="002F01B0">
        <w:rPr>
          <w:color w:val="000000" w:themeColor="text1"/>
          <w:szCs w:val="18"/>
          <w:lang w:val="fr-FR"/>
        </w:rPr>
        <w:t xml:space="preserve"> et complète</w:t>
      </w:r>
      <w:r>
        <w:rPr>
          <w:color w:val="000000" w:themeColor="text1"/>
          <w:szCs w:val="18"/>
          <w:lang w:val="fr-FR"/>
        </w:rPr>
        <w:t>s</w:t>
      </w:r>
      <w:r w:rsidRPr="002F01B0">
        <w:rPr>
          <w:color w:val="000000" w:themeColor="text1"/>
          <w:szCs w:val="18"/>
          <w:lang w:val="fr-FR"/>
        </w:rPr>
        <w:t xml:space="preserve"> et adoptent des mécanismes pour faciliter le transfert des informations et leur coordina</w:t>
      </w:r>
      <w:r w:rsidRPr="00446C30">
        <w:rPr>
          <w:szCs w:val="18"/>
          <w:lang w:val="fr-FR"/>
        </w:rPr>
        <w:t>tion avec le Registre national des personnes disparues.</w:t>
      </w:r>
    </w:p>
  </w:footnote>
  <w:footnote w:id="44">
    <w:p w:rsidR="0087328D" w:rsidRPr="000F001D" w:rsidRDefault="0087328D" w:rsidP="003216D4">
      <w:pPr>
        <w:pStyle w:val="Notedebasdepage"/>
        <w:rPr>
          <w:lang w:val="fr-FR"/>
        </w:rPr>
      </w:pPr>
      <w:r w:rsidRPr="00446C30">
        <w:rPr>
          <w:lang w:val="fr-FR"/>
        </w:rPr>
        <w:tab/>
      </w:r>
      <w:r w:rsidRPr="00982CDC">
        <w:rPr>
          <w:rStyle w:val="Appelnotedebasdep"/>
        </w:rPr>
        <w:footnoteRef/>
      </w:r>
      <w:r w:rsidRPr="000F001D">
        <w:rPr>
          <w:lang w:val="fr-FR"/>
        </w:rPr>
        <w:tab/>
        <w:t>Constitution de la Colombie, art. 86.</w:t>
      </w:r>
    </w:p>
  </w:footnote>
  <w:footnote w:id="45">
    <w:p w:rsidR="0087328D" w:rsidRPr="00C731F6" w:rsidRDefault="0087328D" w:rsidP="003216D4">
      <w:pPr>
        <w:pStyle w:val="Notedebasdepage"/>
        <w:rPr>
          <w:lang w:val="en-US"/>
        </w:rPr>
      </w:pPr>
      <w:r w:rsidRPr="000F001D">
        <w:rPr>
          <w:lang w:val="fr-FR"/>
        </w:rPr>
        <w:tab/>
      </w:r>
      <w:r w:rsidRPr="00982CDC">
        <w:rPr>
          <w:rStyle w:val="Appelnotedebasdep"/>
        </w:rPr>
        <w:footnoteRef/>
      </w:r>
      <w:r w:rsidRPr="00C731F6">
        <w:rPr>
          <w:lang w:val="en-US"/>
        </w:rPr>
        <w:tab/>
        <w:t>C</w:t>
      </w:r>
      <w:r>
        <w:rPr>
          <w:lang w:val="en-US"/>
        </w:rPr>
        <w:t>ode</w:t>
      </w:r>
      <w:r w:rsidRPr="00C731F6">
        <w:rPr>
          <w:lang w:val="en-US"/>
        </w:rPr>
        <w:t xml:space="preserve"> </w:t>
      </w:r>
      <w:proofErr w:type="spellStart"/>
      <w:r>
        <w:rPr>
          <w:lang w:val="en-US"/>
        </w:rPr>
        <w:t>pé</w:t>
      </w:r>
      <w:r w:rsidRPr="00C731F6">
        <w:rPr>
          <w:lang w:val="en-US"/>
        </w:rPr>
        <w:t>nal</w:t>
      </w:r>
      <w:proofErr w:type="spellEnd"/>
      <w:r w:rsidRPr="00C731F6">
        <w:rPr>
          <w:lang w:val="en-US"/>
        </w:rPr>
        <w:t>, art. 174.</w:t>
      </w:r>
    </w:p>
  </w:footnote>
  <w:footnote w:id="46">
    <w:p w:rsidR="0087328D" w:rsidRPr="00C731F6" w:rsidRDefault="0087328D" w:rsidP="003216D4">
      <w:pPr>
        <w:pStyle w:val="Notedebasdepage"/>
        <w:rPr>
          <w:lang w:val="en-US"/>
        </w:rPr>
      </w:pPr>
      <w:r w:rsidRPr="00C731F6">
        <w:rPr>
          <w:lang w:val="en-US"/>
        </w:rPr>
        <w:tab/>
      </w:r>
      <w:r w:rsidRPr="00982CDC">
        <w:rPr>
          <w:rStyle w:val="Appelnotedebasdep"/>
        </w:rPr>
        <w:footnoteRef/>
      </w:r>
      <w:r w:rsidRPr="00C731F6">
        <w:rPr>
          <w:lang w:val="en-US"/>
        </w:rPr>
        <w:tab/>
        <w:t>Ib</w:t>
      </w:r>
      <w:r>
        <w:rPr>
          <w:lang w:val="en-US"/>
        </w:rPr>
        <w:t>i</w:t>
      </w:r>
      <w:r w:rsidRPr="00C731F6">
        <w:rPr>
          <w:lang w:val="en-US"/>
        </w:rPr>
        <w:t>d., art. 175.</w:t>
      </w:r>
    </w:p>
  </w:footnote>
  <w:footnote w:id="47">
    <w:p w:rsidR="0087328D" w:rsidRPr="00C731F6" w:rsidRDefault="0087328D" w:rsidP="003216D4">
      <w:pPr>
        <w:pStyle w:val="Notedebasdepage"/>
        <w:rPr>
          <w:lang w:val="en-US"/>
        </w:rPr>
      </w:pPr>
      <w:r w:rsidRPr="00C731F6">
        <w:rPr>
          <w:lang w:val="en-US"/>
        </w:rPr>
        <w:tab/>
      </w:r>
      <w:r w:rsidRPr="00982CDC">
        <w:rPr>
          <w:rStyle w:val="Appelnotedebasdep"/>
        </w:rPr>
        <w:footnoteRef/>
      </w:r>
      <w:r w:rsidRPr="00C731F6">
        <w:rPr>
          <w:lang w:val="en-US"/>
        </w:rPr>
        <w:tab/>
        <w:t>Ib</w:t>
      </w:r>
      <w:r>
        <w:rPr>
          <w:lang w:val="en-US"/>
        </w:rPr>
        <w:t>i</w:t>
      </w:r>
      <w:r w:rsidRPr="00C731F6">
        <w:rPr>
          <w:lang w:val="en-US"/>
        </w:rPr>
        <w:t>d., art. 176.</w:t>
      </w:r>
    </w:p>
  </w:footnote>
  <w:footnote w:id="48">
    <w:p w:rsidR="0087328D" w:rsidRPr="00C731F6" w:rsidRDefault="0087328D" w:rsidP="003216D4">
      <w:pPr>
        <w:pStyle w:val="Notedebasdepage"/>
        <w:rPr>
          <w:lang w:val="en-US"/>
        </w:rPr>
      </w:pPr>
      <w:r w:rsidRPr="00C731F6">
        <w:rPr>
          <w:lang w:val="en-US"/>
        </w:rPr>
        <w:tab/>
      </w:r>
      <w:r w:rsidRPr="00982CDC">
        <w:rPr>
          <w:rStyle w:val="Appelnotedebasdep"/>
        </w:rPr>
        <w:footnoteRef/>
      </w:r>
      <w:r w:rsidRPr="00C731F6">
        <w:rPr>
          <w:lang w:val="en-US"/>
        </w:rPr>
        <w:tab/>
        <w:t>Ib</w:t>
      </w:r>
      <w:r>
        <w:rPr>
          <w:lang w:val="en-US"/>
        </w:rPr>
        <w:t>i</w:t>
      </w:r>
      <w:r w:rsidRPr="00C731F6">
        <w:rPr>
          <w:lang w:val="en-US"/>
        </w:rPr>
        <w:t>d., art. 177.</w:t>
      </w:r>
    </w:p>
  </w:footnote>
  <w:footnote w:id="49">
    <w:p w:rsidR="0087328D" w:rsidRPr="005200C3" w:rsidRDefault="0087328D" w:rsidP="003216D4">
      <w:pPr>
        <w:pStyle w:val="Notedebasdepage"/>
        <w:rPr>
          <w:lang w:val="en-US"/>
        </w:rPr>
      </w:pPr>
      <w:r w:rsidRPr="00C731F6">
        <w:rPr>
          <w:lang w:val="en-US"/>
        </w:rPr>
        <w:tab/>
      </w:r>
      <w:r w:rsidRPr="00982CDC">
        <w:rPr>
          <w:rStyle w:val="Appelnotedebasdep"/>
        </w:rPr>
        <w:footnoteRef/>
      </w:r>
      <w:r w:rsidRPr="005200C3">
        <w:rPr>
          <w:lang w:val="en-US"/>
        </w:rPr>
        <w:tab/>
      </w:r>
      <w:proofErr w:type="spellStart"/>
      <w:r w:rsidRPr="005200C3">
        <w:rPr>
          <w:lang w:val="en-US"/>
        </w:rPr>
        <w:t>Loi</w:t>
      </w:r>
      <w:proofErr w:type="spellEnd"/>
      <w:r w:rsidRPr="005200C3">
        <w:rPr>
          <w:lang w:val="en-US"/>
        </w:rPr>
        <w:t xml:space="preserve"> n° 734 de 2002, art. 48, </w:t>
      </w:r>
      <w:proofErr w:type="spellStart"/>
      <w:r w:rsidRPr="005200C3">
        <w:rPr>
          <w:lang w:val="en-US"/>
        </w:rPr>
        <w:t>paragraphe</w:t>
      </w:r>
      <w:proofErr w:type="spellEnd"/>
      <w:r w:rsidRPr="005200C3">
        <w:rPr>
          <w:lang w:val="en-US"/>
        </w:rPr>
        <w:t> 1.</w:t>
      </w:r>
    </w:p>
  </w:footnote>
  <w:footnote w:id="50">
    <w:p w:rsidR="0087328D" w:rsidRPr="00826197" w:rsidRDefault="0087328D" w:rsidP="003216D4">
      <w:pPr>
        <w:pStyle w:val="Notedebasdepage"/>
        <w:rPr>
          <w:lang w:val="fr-FR"/>
        </w:rPr>
      </w:pPr>
      <w:r w:rsidRPr="005200C3">
        <w:rPr>
          <w:lang w:val="en-US"/>
        </w:rPr>
        <w:tab/>
      </w:r>
      <w:r w:rsidRPr="00982CDC">
        <w:rPr>
          <w:rStyle w:val="Appelnotedebasdep"/>
        </w:rPr>
        <w:footnoteRef/>
      </w:r>
      <w:r w:rsidRPr="00826197">
        <w:rPr>
          <w:lang w:val="fr-FR"/>
        </w:rPr>
        <w:tab/>
      </w:r>
      <w:r w:rsidRPr="00826197">
        <w:rPr>
          <w:lang w:val="fr-FR" w:eastAsia="es-CO"/>
        </w:rPr>
        <w:t>Constitution de la Colombie, art. 19</w:t>
      </w:r>
      <w:r w:rsidRPr="00826197">
        <w:rPr>
          <w:bCs/>
          <w:iCs/>
          <w:lang w:val="fr-FR" w:eastAsia="es-CO"/>
        </w:rPr>
        <w:t>.</w:t>
      </w:r>
    </w:p>
  </w:footnote>
  <w:footnote w:id="51">
    <w:p w:rsidR="0087328D" w:rsidRPr="0079011A" w:rsidRDefault="0087328D" w:rsidP="003216D4">
      <w:pPr>
        <w:pStyle w:val="Notedebasdepage"/>
        <w:rPr>
          <w:lang w:val="fr-FR"/>
        </w:rPr>
      </w:pPr>
      <w:r w:rsidRPr="00826197">
        <w:rPr>
          <w:lang w:val="fr-FR"/>
        </w:rPr>
        <w:tab/>
      </w:r>
      <w:r w:rsidRPr="00982CDC">
        <w:rPr>
          <w:rStyle w:val="Appelnotedebasdep"/>
        </w:rPr>
        <w:footnoteRef/>
      </w:r>
      <w:r w:rsidRPr="0079011A">
        <w:rPr>
          <w:lang w:val="fr-FR"/>
        </w:rPr>
        <w:tab/>
      </w:r>
      <w:r w:rsidRPr="0079011A">
        <w:rPr>
          <w:lang w:val="fr-FR" w:eastAsia="es-CO"/>
        </w:rPr>
        <w:t>Ib</w:t>
      </w:r>
      <w:r>
        <w:rPr>
          <w:lang w:val="fr-FR" w:eastAsia="es-CO"/>
        </w:rPr>
        <w:t>i</w:t>
      </w:r>
      <w:r w:rsidRPr="0079011A">
        <w:rPr>
          <w:lang w:val="fr-FR" w:eastAsia="es-CO"/>
        </w:rPr>
        <w:t>d., art. 92 .</w:t>
      </w:r>
    </w:p>
  </w:footnote>
  <w:footnote w:id="52">
    <w:p w:rsidR="0087328D" w:rsidRPr="0079011A" w:rsidRDefault="0087328D" w:rsidP="003216D4">
      <w:pPr>
        <w:pStyle w:val="Notedebasdepage"/>
        <w:rPr>
          <w:lang w:val="fr-FR"/>
        </w:rPr>
      </w:pPr>
      <w:r w:rsidRPr="0079011A">
        <w:rPr>
          <w:lang w:val="fr-FR"/>
        </w:rPr>
        <w:tab/>
      </w:r>
      <w:r w:rsidRPr="00982CDC">
        <w:rPr>
          <w:rStyle w:val="Appelnotedebasdep"/>
        </w:rPr>
        <w:footnoteRef/>
      </w:r>
      <w:r w:rsidRPr="0079011A">
        <w:rPr>
          <w:lang w:val="fr-FR"/>
        </w:rPr>
        <w:tab/>
        <w:t xml:space="preserve">Cour </w:t>
      </w:r>
      <w:r>
        <w:rPr>
          <w:lang w:val="fr-FR"/>
        </w:rPr>
        <w:t>c</w:t>
      </w:r>
      <w:r w:rsidRPr="0079011A">
        <w:rPr>
          <w:lang w:val="fr-FR"/>
        </w:rPr>
        <w:t>onstitutionnelle</w:t>
      </w:r>
      <w:r>
        <w:rPr>
          <w:lang w:val="fr-FR"/>
        </w:rPr>
        <w:t>, arrêt n° </w:t>
      </w:r>
      <w:r w:rsidRPr="0079011A">
        <w:rPr>
          <w:lang w:val="fr-FR"/>
        </w:rPr>
        <w:t>C-454/06</w:t>
      </w:r>
      <w:r>
        <w:rPr>
          <w:lang w:val="fr-FR"/>
        </w:rPr>
        <w:t>.</w:t>
      </w:r>
    </w:p>
  </w:footnote>
  <w:footnote w:id="53">
    <w:p w:rsidR="0087328D" w:rsidRPr="0085562D" w:rsidRDefault="0087328D" w:rsidP="003216D4">
      <w:pPr>
        <w:pStyle w:val="Notedebasdepage"/>
        <w:rPr>
          <w:lang w:val="fr-FR"/>
        </w:rPr>
      </w:pPr>
      <w:r w:rsidRPr="0079011A">
        <w:rPr>
          <w:lang w:val="fr-FR"/>
        </w:rPr>
        <w:tab/>
      </w:r>
      <w:r w:rsidRPr="00982CDC">
        <w:rPr>
          <w:rStyle w:val="Appelnotedebasdep"/>
        </w:rPr>
        <w:footnoteRef/>
      </w:r>
      <w:r w:rsidRPr="0085562D">
        <w:rPr>
          <w:lang w:val="fr-FR"/>
        </w:rPr>
        <w:tab/>
        <w:t xml:space="preserve">Cour </w:t>
      </w:r>
      <w:r>
        <w:rPr>
          <w:lang w:val="fr-FR"/>
        </w:rPr>
        <w:t>c</w:t>
      </w:r>
      <w:r w:rsidRPr="0085562D">
        <w:rPr>
          <w:lang w:val="fr-FR"/>
        </w:rPr>
        <w:t>onstitutionnelle</w:t>
      </w:r>
      <w:r>
        <w:rPr>
          <w:lang w:val="fr-FR"/>
        </w:rPr>
        <w:t>, arrêt n° </w:t>
      </w:r>
      <w:r w:rsidRPr="0085562D">
        <w:rPr>
          <w:lang w:val="fr-FR"/>
        </w:rPr>
        <w:t>C-454/06.</w:t>
      </w:r>
    </w:p>
  </w:footnote>
  <w:footnote w:id="54">
    <w:p w:rsidR="0087328D" w:rsidRPr="0085562D" w:rsidRDefault="0087328D" w:rsidP="003216D4">
      <w:pPr>
        <w:pStyle w:val="Notedebasdepage"/>
        <w:rPr>
          <w:lang w:val="fr-FR"/>
        </w:rPr>
      </w:pPr>
      <w:r w:rsidRPr="0085562D">
        <w:rPr>
          <w:lang w:val="fr-FR"/>
        </w:rPr>
        <w:tab/>
      </w:r>
      <w:r w:rsidRPr="00982CDC">
        <w:rPr>
          <w:rStyle w:val="Appelnotedebasdep"/>
        </w:rPr>
        <w:footnoteRef/>
      </w:r>
      <w:r w:rsidRPr="0085562D">
        <w:rPr>
          <w:lang w:val="fr-FR"/>
        </w:rPr>
        <w:tab/>
        <w:t xml:space="preserve">Loi </w:t>
      </w:r>
      <w:r>
        <w:rPr>
          <w:lang w:val="fr-FR"/>
        </w:rPr>
        <w:t>n° </w:t>
      </w:r>
      <w:r w:rsidRPr="0085562D">
        <w:rPr>
          <w:lang w:val="fr-FR"/>
        </w:rPr>
        <w:t>975 de 2005, art</w:t>
      </w:r>
      <w:r>
        <w:rPr>
          <w:lang w:val="fr-FR"/>
        </w:rPr>
        <w:t>.</w:t>
      </w:r>
      <w:r w:rsidRPr="0085562D">
        <w:rPr>
          <w:lang w:val="fr-FR"/>
        </w:rPr>
        <w:t xml:space="preserve"> 74.</w:t>
      </w:r>
    </w:p>
  </w:footnote>
  <w:footnote w:id="55">
    <w:p w:rsidR="0087328D" w:rsidRPr="008D3B13" w:rsidRDefault="0087328D" w:rsidP="00CE4616">
      <w:pPr>
        <w:pStyle w:val="Notedebasdepage"/>
        <w:rPr>
          <w:lang w:val="fr-FR"/>
        </w:rPr>
      </w:pPr>
      <w:r w:rsidRPr="0085562D">
        <w:rPr>
          <w:lang w:val="fr-FR"/>
        </w:rPr>
        <w:tab/>
      </w:r>
      <w:r w:rsidRPr="00982CDC">
        <w:rPr>
          <w:rStyle w:val="Appelnotedebasdep"/>
        </w:rPr>
        <w:footnoteRef/>
      </w:r>
      <w:r w:rsidRPr="008D3B13">
        <w:rPr>
          <w:lang w:val="fr-FR"/>
        </w:rPr>
        <w:tab/>
        <w:t>L</w:t>
      </w:r>
      <w:r>
        <w:rPr>
          <w:lang w:val="fr-FR"/>
        </w:rPr>
        <w:t>oi</w:t>
      </w:r>
      <w:r w:rsidRPr="008D3B13">
        <w:rPr>
          <w:lang w:val="fr-FR"/>
        </w:rPr>
        <w:t xml:space="preserve"> </w:t>
      </w:r>
      <w:r>
        <w:rPr>
          <w:lang w:val="fr-FR"/>
        </w:rPr>
        <w:t>n° </w:t>
      </w:r>
      <w:r w:rsidRPr="008D3B13">
        <w:rPr>
          <w:lang w:val="fr-FR"/>
        </w:rPr>
        <w:t>1098 de 2006, art. 196.</w:t>
      </w:r>
    </w:p>
  </w:footnote>
  <w:footnote w:id="56">
    <w:p w:rsidR="0087328D" w:rsidRPr="002D47CA" w:rsidRDefault="0087328D" w:rsidP="00CE4616">
      <w:pPr>
        <w:pStyle w:val="Notedebasdepage"/>
        <w:rPr>
          <w:lang w:val="fr-FR"/>
        </w:rPr>
      </w:pPr>
      <w:r w:rsidRPr="008D3B13">
        <w:rPr>
          <w:lang w:val="fr-FR"/>
        </w:rPr>
        <w:tab/>
      </w:r>
      <w:r w:rsidRPr="00982CDC">
        <w:rPr>
          <w:rStyle w:val="Appelnotedebasdep"/>
        </w:rPr>
        <w:footnoteRef/>
      </w:r>
      <w:r w:rsidRPr="002D47CA">
        <w:rPr>
          <w:lang w:val="fr-FR"/>
        </w:rPr>
        <w:tab/>
        <w:t>Annexe 1</w:t>
      </w:r>
      <w:r>
        <w:rPr>
          <w:lang w:val="fr-FR"/>
        </w:rPr>
        <w:t>,</w:t>
      </w:r>
      <w:r w:rsidRPr="002D47CA">
        <w:rPr>
          <w:lang w:val="fr-FR"/>
        </w:rPr>
        <w:t xml:space="preserve"> Protocole de re</w:t>
      </w:r>
      <w:r>
        <w:rPr>
          <w:lang w:val="fr-FR"/>
        </w:rPr>
        <w:t>stitution</w:t>
      </w:r>
      <w:r w:rsidRPr="002D47CA">
        <w:rPr>
          <w:lang w:val="fr-FR"/>
        </w:rPr>
        <w:t xml:space="preserve"> des corps.</w:t>
      </w:r>
    </w:p>
  </w:footnote>
  <w:footnote w:id="57">
    <w:p w:rsidR="0087328D" w:rsidRPr="002D47CA" w:rsidRDefault="0087328D" w:rsidP="000B7DFD">
      <w:pPr>
        <w:pStyle w:val="Notedebasdepage"/>
        <w:rPr>
          <w:lang w:val="fr-FR"/>
        </w:rPr>
      </w:pPr>
      <w:r w:rsidRPr="002D47CA">
        <w:rPr>
          <w:lang w:val="fr-FR"/>
        </w:rPr>
        <w:tab/>
      </w:r>
      <w:r w:rsidRPr="00982CDC">
        <w:rPr>
          <w:rStyle w:val="Appelnotedebasdep"/>
        </w:rPr>
        <w:footnoteRef/>
      </w:r>
      <w:r w:rsidRPr="002D47CA">
        <w:rPr>
          <w:lang w:val="fr-FR"/>
        </w:rPr>
        <w:tab/>
        <w:t xml:space="preserve">Loi </w:t>
      </w:r>
      <w:r>
        <w:rPr>
          <w:lang w:val="fr-FR"/>
        </w:rPr>
        <w:t>n° </w:t>
      </w:r>
      <w:r w:rsidRPr="002D47CA">
        <w:rPr>
          <w:lang w:val="fr-FR"/>
        </w:rPr>
        <w:t xml:space="preserve">600 de 2000. Loi </w:t>
      </w:r>
      <w:r>
        <w:rPr>
          <w:lang w:val="fr-FR"/>
        </w:rPr>
        <w:t>n° </w:t>
      </w:r>
      <w:r w:rsidRPr="002D47CA">
        <w:rPr>
          <w:lang w:val="fr-FR"/>
        </w:rPr>
        <w:t xml:space="preserve">906 de 2004. Loi </w:t>
      </w:r>
      <w:r>
        <w:rPr>
          <w:lang w:val="fr-FR"/>
        </w:rPr>
        <w:t>n° </w:t>
      </w:r>
      <w:r w:rsidRPr="002D47CA">
        <w:rPr>
          <w:lang w:val="fr-FR"/>
        </w:rPr>
        <w:t>975 de 2005.</w:t>
      </w:r>
    </w:p>
  </w:footnote>
  <w:footnote w:id="58">
    <w:p w:rsidR="0087328D" w:rsidRPr="00B70C61" w:rsidRDefault="0087328D" w:rsidP="000B7DFD">
      <w:pPr>
        <w:pStyle w:val="Notedebasdepage"/>
        <w:rPr>
          <w:lang w:val="fr-FR"/>
        </w:rPr>
      </w:pPr>
      <w:r w:rsidRPr="002D47CA">
        <w:rPr>
          <w:lang w:val="fr-FR"/>
        </w:rPr>
        <w:tab/>
      </w:r>
      <w:r w:rsidRPr="00982CDC">
        <w:rPr>
          <w:rStyle w:val="Appelnotedebasdep"/>
        </w:rPr>
        <w:footnoteRef/>
      </w:r>
      <w:r w:rsidRPr="00B70C61">
        <w:rPr>
          <w:lang w:val="fr-FR"/>
        </w:rPr>
        <w:tab/>
        <w:t>Loi n° 1437 de 2011, art. 140.</w:t>
      </w:r>
    </w:p>
  </w:footnote>
  <w:footnote w:id="59">
    <w:p w:rsidR="0087328D" w:rsidRPr="00C41297" w:rsidRDefault="0087328D" w:rsidP="000B7DFD">
      <w:pPr>
        <w:pStyle w:val="Notedebasdepage"/>
        <w:rPr>
          <w:lang w:val="fr-FR"/>
        </w:rPr>
      </w:pPr>
      <w:r w:rsidRPr="00B70C61">
        <w:rPr>
          <w:lang w:val="fr-FR"/>
        </w:rPr>
        <w:tab/>
      </w:r>
      <w:r w:rsidRPr="00982CDC">
        <w:rPr>
          <w:rStyle w:val="Appelnotedebasdep"/>
        </w:rPr>
        <w:footnoteRef/>
      </w:r>
      <w:r w:rsidRPr="006451F7">
        <w:rPr>
          <w:lang w:val="fr-FR"/>
        </w:rPr>
        <w:tab/>
        <w:t>L’art</w:t>
      </w:r>
      <w:r>
        <w:rPr>
          <w:lang w:val="fr-FR"/>
        </w:rPr>
        <w:t>i</w:t>
      </w:r>
      <w:r w:rsidRPr="006451F7">
        <w:rPr>
          <w:lang w:val="fr-FR"/>
        </w:rPr>
        <w:t>cle</w:t>
      </w:r>
      <w:r>
        <w:rPr>
          <w:lang w:val="fr-FR"/>
        </w:rPr>
        <w:t xml:space="preserve"> </w:t>
      </w:r>
      <w:r w:rsidRPr="006451F7">
        <w:rPr>
          <w:lang w:val="fr-FR"/>
        </w:rPr>
        <w:t xml:space="preserve">69 de la loi </w:t>
      </w:r>
      <w:r>
        <w:rPr>
          <w:lang w:val="fr-FR"/>
        </w:rPr>
        <w:t>n° </w:t>
      </w:r>
      <w:r w:rsidRPr="006451F7">
        <w:rPr>
          <w:lang w:val="fr-FR"/>
        </w:rPr>
        <w:t xml:space="preserve">1448 de 2011 </w:t>
      </w:r>
      <w:r>
        <w:rPr>
          <w:lang w:val="fr-FR"/>
        </w:rPr>
        <w:t>stipule</w:t>
      </w:r>
      <w:r w:rsidRPr="006451F7">
        <w:rPr>
          <w:lang w:val="fr-FR"/>
        </w:rPr>
        <w:t xml:space="preserve"> </w:t>
      </w:r>
      <w:r>
        <w:rPr>
          <w:lang w:val="fr-FR"/>
        </w:rPr>
        <w:t>ce qui suit:</w:t>
      </w:r>
      <w:r>
        <w:rPr>
          <w:lang w:val="fr-FR"/>
        </w:rPr>
        <w:br/>
        <w:t>« </w:t>
      </w:r>
      <w:r w:rsidRPr="006451F7">
        <w:rPr>
          <w:lang w:val="fr-FR"/>
        </w:rPr>
        <w:t>Art</w:t>
      </w:r>
      <w:r>
        <w:rPr>
          <w:lang w:val="fr-FR"/>
        </w:rPr>
        <w:t>i</w:t>
      </w:r>
      <w:r w:rsidRPr="006451F7">
        <w:rPr>
          <w:lang w:val="fr-FR"/>
        </w:rPr>
        <w:t xml:space="preserve">cle 69. </w:t>
      </w:r>
      <w:r w:rsidRPr="0098666C">
        <w:rPr>
          <w:lang w:val="fr-FR"/>
        </w:rPr>
        <w:t xml:space="preserve">Mesures de réparation. Les victimes </w:t>
      </w:r>
      <w:r>
        <w:rPr>
          <w:lang w:val="fr-FR"/>
        </w:rPr>
        <w:t>visées par la</w:t>
      </w:r>
      <w:r w:rsidRPr="0098666C">
        <w:rPr>
          <w:lang w:val="fr-FR"/>
        </w:rPr>
        <w:t xml:space="preserve"> pr</w:t>
      </w:r>
      <w:r>
        <w:rPr>
          <w:lang w:val="fr-FR"/>
        </w:rPr>
        <w:t>é</w:t>
      </w:r>
      <w:r w:rsidRPr="0098666C">
        <w:rPr>
          <w:lang w:val="fr-FR"/>
        </w:rPr>
        <w:t>sente loi ont le droit d’obtenir des mesures de réparation qui ont pour objectif la restitution, l’indemnisation, la réhabilitation, la satisfaction et la garantie d</w:t>
      </w:r>
      <w:r>
        <w:rPr>
          <w:lang w:val="fr-FR"/>
        </w:rPr>
        <w:t>e non-renouvellement</w:t>
      </w:r>
      <w:r w:rsidRPr="0098666C">
        <w:rPr>
          <w:lang w:val="fr-FR"/>
        </w:rPr>
        <w:t xml:space="preserve"> des faits </w:t>
      </w:r>
      <w:r>
        <w:rPr>
          <w:lang w:val="fr-FR"/>
        </w:rPr>
        <w:t>sous tous leurs aspects (i</w:t>
      </w:r>
      <w:r w:rsidRPr="0098666C">
        <w:rPr>
          <w:lang w:val="fr-FR"/>
        </w:rPr>
        <w:t>ndividuels, collecti</w:t>
      </w:r>
      <w:r>
        <w:rPr>
          <w:lang w:val="fr-FR"/>
        </w:rPr>
        <w:t>fs</w:t>
      </w:r>
      <w:r w:rsidRPr="0098666C">
        <w:rPr>
          <w:lang w:val="fr-FR"/>
        </w:rPr>
        <w:t>, m</w:t>
      </w:r>
      <w:r>
        <w:rPr>
          <w:lang w:val="fr-FR"/>
        </w:rPr>
        <w:t>a</w:t>
      </w:r>
      <w:r w:rsidRPr="0098666C">
        <w:rPr>
          <w:lang w:val="fr-FR"/>
        </w:rPr>
        <w:t>tériel</w:t>
      </w:r>
      <w:r>
        <w:rPr>
          <w:lang w:val="fr-FR"/>
        </w:rPr>
        <w:t>s</w:t>
      </w:r>
      <w:r w:rsidRPr="0098666C">
        <w:rPr>
          <w:lang w:val="fr-FR"/>
        </w:rPr>
        <w:t>, mora</w:t>
      </w:r>
      <w:r>
        <w:rPr>
          <w:lang w:val="fr-FR"/>
        </w:rPr>
        <w:t>ux</w:t>
      </w:r>
      <w:r w:rsidRPr="0098666C">
        <w:rPr>
          <w:lang w:val="fr-FR"/>
        </w:rPr>
        <w:t xml:space="preserve"> et symboliques</w:t>
      </w:r>
      <w:r>
        <w:rPr>
          <w:lang w:val="fr-FR"/>
        </w:rPr>
        <w:t>)</w:t>
      </w:r>
      <w:r w:rsidRPr="0098666C">
        <w:rPr>
          <w:lang w:val="fr-FR"/>
        </w:rPr>
        <w:t xml:space="preserve">. </w:t>
      </w:r>
      <w:r w:rsidRPr="00C41297">
        <w:rPr>
          <w:lang w:val="fr-FR"/>
        </w:rPr>
        <w:t>Chacune de ces mesures ser</w:t>
      </w:r>
      <w:r>
        <w:rPr>
          <w:lang w:val="fr-FR"/>
        </w:rPr>
        <w:t>a</w:t>
      </w:r>
      <w:r w:rsidRPr="00C41297">
        <w:rPr>
          <w:lang w:val="fr-FR"/>
        </w:rPr>
        <w:t xml:space="preserve"> appliqué</w:t>
      </w:r>
      <w:r>
        <w:rPr>
          <w:lang w:val="fr-FR"/>
        </w:rPr>
        <w:t>e</w:t>
      </w:r>
      <w:r w:rsidRPr="00C41297">
        <w:rPr>
          <w:lang w:val="fr-FR"/>
        </w:rPr>
        <w:t xml:space="preserve"> au bénéfice de la victime</w:t>
      </w:r>
      <w:r>
        <w:rPr>
          <w:lang w:val="fr-FR"/>
        </w:rPr>
        <w:t>,</w:t>
      </w:r>
      <w:r w:rsidRPr="00C41297">
        <w:rPr>
          <w:lang w:val="fr-FR"/>
        </w:rPr>
        <w:t xml:space="preserve"> en fonction d</w:t>
      </w:r>
      <w:r>
        <w:rPr>
          <w:lang w:val="fr-FR"/>
        </w:rPr>
        <w:t>e l'étendue des atteintes à</w:t>
      </w:r>
      <w:r w:rsidRPr="00C41297">
        <w:rPr>
          <w:lang w:val="fr-FR"/>
        </w:rPr>
        <w:t xml:space="preserve"> ses droits et des caract</w:t>
      </w:r>
      <w:r>
        <w:rPr>
          <w:lang w:val="fr-FR"/>
        </w:rPr>
        <w:t>ér</w:t>
      </w:r>
      <w:r w:rsidRPr="00C41297">
        <w:rPr>
          <w:lang w:val="fr-FR"/>
        </w:rPr>
        <w:t>istiques des faits incriminés</w:t>
      </w:r>
      <w:r>
        <w:rPr>
          <w:lang w:val="fr-FR"/>
        </w:rPr>
        <w:t xml:space="preserve">. » </w:t>
      </w:r>
    </w:p>
  </w:footnote>
  <w:footnote w:id="60">
    <w:p w:rsidR="0087328D" w:rsidRPr="00C80B1D" w:rsidRDefault="0087328D" w:rsidP="000B7DFD">
      <w:pPr>
        <w:pStyle w:val="Notedebasdepage"/>
        <w:rPr>
          <w:lang w:val="fr-FR"/>
        </w:rPr>
      </w:pPr>
      <w:r w:rsidRPr="00C41297">
        <w:rPr>
          <w:lang w:val="fr-FR"/>
        </w:rPr>
        <w:tab/>
      </w:r>
      <w:r w:rsidRPr="00982CDC">
        <w:rPr>
          <w:rStyle w:val="Appelnotedebasdep"/>
        </w:rPr>
        <w:footnoteRef/>
      </w:r>
      <w:r w:rsidRPr="00B70C61">
        <w:rPr>
          <w:lang w:val="fr-FR"/>
        </w:rPr>
        <w:tab/>
        <w:t xml:space="preserve">Consulté sur Internet, </w:t>
      </w:r>
      <w:proofErr w:type="spellStart"/>
      <w:r w:rsidRPr="00B70C61">
        <w:rPr>
          <w:lang w:val="fr-FR"/>
        </w:rPr>
        <w:t>Unidad</w:t>
      </w:r>
      <w:proofErr w:type="spellEnd"/>
      <w:r w:rsidRPr="00B70C61">
        <w:rPr>
          <w:lang w:val="fr-FR"/>
        </w:rPr>
        <w:t xml:space="preserve"> para </w:t>
      </w:r>
      <w:proofErr w:type="spellStart"/>
      <w:r w:rsidRPr="00B70C61">
        <w:rPr>
          <w:lang w:val="fr-FR"/>
        </w:rPr>
        <w:t>las</w:t>
      </w:r>
      <w:proofErr w:type="spellEnd"/>
      <w:r w:rsidRPr="00B70C61">
        <w:rPr>
          <w:lang w:val="fr-FR"/>
        </w:rPr>
        <w:t xml:space="preserve"> </w:t>
      </w:r>
      <w:proofErr w:type="spellStart"/>
      <w:r w:rsidRPr="00B70C61">
        <w:rPr>
          <w:lang w:val="fr-FR"/>
        </w:rPr>
        <w:t>Víctimas</w:t>
      </w:r>
      <w:proofErr w:type="spellEnd"/>
      <w:r w:rsidRPr="00B70C61">
        <w:rPr>
          <w:lang w:val="fr-FR"/>
        </w:rPr>
        <w:t>,</w:t>
      </w:r>
      <w:r>
        <w:rPr>
          <w:lang w:val="fr-FR"/>
        </w:rPr>
        <w:t xml:space="preserve"> </w:t>
      </w:r>
      <w:r w:rsidRPr="00B70C61">
        <w:rPr>
          <w:lang w:val="fr-FR"/>
        </w:rPr>
        <w:t>http://www.unidadvictimas.gov.co/index.php/en/</w:t>
      </w:r>
      <w:r w:rsidRPr="00B70C61">
        <w:rPr>
          <w:lang w:val="fr-FR"/>
        </w:rPr>
        <w:br/>
      </w:r>
      <w:proofErr w:type="spellStart"/>
      <w:r w:rsidRPr="00B70C61">
        <w:rPr>
          <w:lang w:val="fr-FR"/>
        </w:rPr>
        <w:t>conozca</w:t>
      </w:r>
      <w:proofErr w:type="spellEnd"/>
      <w:r w:rsidRPr="00B70C61">
        <w:rPr>
          <w:lang w:val="fr-FR"/>
        </w:rPr>
        <w:t>-sus-</w:t>
      </w:r>
      <w:proofErr w:type="spellStart"/>
      <w:r w:rsidRPr="00B70C61">
        <w:rPr>
          <w:lang w:val="fr-FR"/>
        </w:rPr>
        <w:t>derechos</w:t>
      </w:r>
      <w:proofErr w:type="spellEnd"/>
      <w:r w:rsidRPr="00B70C61">
        <w:rPr>
          <w:lang w:val="fr-FR"/>
        </w:rPr>
        <w:t>/abc-de-la-</w:t>
      </w:r>
      <w:proofErr w:type="spellStart"/>
      <w:r w:rsidRPr="00B70C61">
        <w:rPr>
          <w:lang w:val="fr-FR"/>
        </w:rPr>
        <w:t>ley</w:t>
      </w:r>
      <w:proofErr w:type="spellEnd"/>
      <w:r w:rsidRPr="00B70C61">
        <w:rPr>
          <w:lang w:val="fr-FR"/>
        </w:rPr>
        <w:t>,</w:t>
      </w:r>
      <w:r w:rsidRPr="00C80B1D">
        <w:rPr>
          <w:lang w:val="fr-FR"/>
        </w:rPr>
        <w:t xml:space="preserve"> pour la dernière fois le 2</w:t>
      </w:r>
      <w:r>
        <w:rPr>
          <w:lang w:val="fr-FR"/>
        </w:rPr>
        <w:t> </w:t>
      </w:r>
      <w:r w:rsidRPr="00C80B1D">
        <w:rPr>
          <w:lang w:val="fr-FR"/>
        </w:rPr>
        <w:t>juillet</w:t>
      </w:r>
      <w:r>
        <w:rPr>
          <w:lang w:val="fr-FR"/>
        </w:rPr>
        <w:t> </w:t>
      </w:r>
      <w:r w:rsidRPr="00C80B1D">
        <w:rPr>
          <w:lang w:val="fr-FR"/>
        </w:rPr>
        <w:t>2014. Caractères gras ajoutés.</w:t>
      </w:r>
    </w:p>
  </w:footnote>
  <w:footnote w:id="61">
    <w:p w:rsidR="0087328D" w:rsidRPr="00C80B1D" w:rsidRDefault="0087328D" w:rsidP="000B7DFD">
      <w:pPr>
        <w:pStyle w:val="Notedebasdepage"/>
        <w:rPr>
          <w:lang w:val="fr-FR"/>
        </w:rPr>
      </w:pPr>
      <w:r w:rsidRPr="00C80B1D">
        <w:rPr>
          <w:lang w:val="fr-FR"/>
        </w:rPr>
        <w:tab/>
      </w:r>
      <w:r w:rsidRPr="00982CDC">
        <w:rPr>
          <w:rStyle w:val="Appelnotedebasdep"/>
        </w:rPr>
        <w:footnoteRef/>
      </w:r>
      <w:r w:rsidRPr="00C80B1D">
        <w:rPr>
          <w:lang w:val="fr-FR"/>
        </w:rPr>
        <w:tab/>
        <w:t xml:space="preserve">Loi </w:t>
      </w:r>
      <w:r>
        <w:rPr>
          <w:lang w:val="fr-FR"/>
        </w:rPr>
        <w:t>n° </w:t>
      </w:r>
      <w:r w:rsidRPr="00C80B1D">
        <w:rPr>
          <w:lang w:val="fr-FR"/>
        </w:rPr>
        <w:t>1448 de 2011. Art</w:t>
      </w:r>
      <w:r>
        <w:rPr>
          <w:lang w:val="fr-FR"/>
        </w:rPr>
        <w:t>i</w:t>
      </w:r>
      <w:r w:rsidRPr="00C80B1D">
        <w:rPr>
          <w:lang w:val="fr-FR"/>
        </w:rPr>
        <w:t>cle 132, par. 4, ce montant représente 24 640 000.</w:t>
      </w:r>
    </w:p>
  </w:footnote>
  <w:footnote w:id="62">
    <w:p w:rsidR="0087328D" w:rsidRPr="00E847F9" w:rsidRDefault="0087328D" w:rsidP="000B7DFD">
      <w:pPr>
        <w:pStyle w:val="Notedebasdepage"/>
        <w:rPr>
          <w:lang w:val="fr-FR"/>
        </w:rPr>
      </w:pPr>
      <w:r w:rsidRPr="00C80B1D">
        <w:rPr>
          <w:lang w:val="fr-FR"/>
        </w:rPr>
        <w:tab/>
      </w:r>
      <w:r w:rsidRPr="00432239">
        <w:rPr>
          <w:rStyle w:val="Appelnotedebasdep"/>
          <w:lang w:val="es-ES"/>
        </w:rPr>
        <w:footnoteRef/>
      </w:r>
      <w:r w:rsidRPr="002965F3">
        <w:rPr>
          <w:lang w:val="fr-FR"/>
        </w:rPr>
        <w:tab/>
      </w:r>
      <w:r>
        <w:rPr>
          <w:lang w:val="fr-FR"/>
        </w:rPr>
        <w:t>Ce re</w:t>
      </w:r>
      <w:r w:rsidRPr="002965F3">
        <w:rPr>
          <w:lang w:val="fr-FR"/>
        </w:rPr>
        <w:t xml:space="preserve">gistre est géré par l’Unité des victimes et comprend les données des personnes enregistrées </w:t>
      </w:r>
      <w:r>
        <w:rPr>
          <w:lang w:val="fr-FR"/>
        </w:rPr>
        <w:t xml:space="preserve">comme victimes, de </w:t>
      </w:r>
      <w:r w:rsidRPr="002965F3">
        <w:rPr>
          <w:lang w:val="fr-FR"/>
        </w:rPr>
        <w:t>différent</w:t>
      </w:r>
      <w:r>
        <w:rPr>
          <w:lang w:val="fr-FR"/>
        </w:rPr>
        <w:t>e</w:t>
      </w:r>
      <w:r w:rsidRPr="002965F3">
        <w:rPr>
          <w:lang w:val="fr-FR"/>
        </w:rPr>
        <w:t xml:space="preserve">s </w:t>
      </w:r>
      <w:r>
        <w:rPr>
          <w:lang w:val="fr-FR"/>
        </w:rPr>
        <w:t>manières, d'un crime associé à une</w:t>
      </w:r>
      <w:r w:rsidRPr="002965F3">
        <w:rPr>
          <w:lang w:val="fr-FR"/>
        </w:rPr>
        <w:t xml:space="preserve"> disparition forcé</w:t>
      </w:r>
      <w:r>
        <w:rPr>
          <w:lang w:val="fr-FR"/>
        </w:rPr>
        <w:t>e. Plusieurs</w:t>
      </w:r>
      <w:r w:rsidRPr="002965F3">
        <w:rPr>
          <w:lang w:val="fr-FR"/>
        </w:rPr>
        <w:t xml:space="preserve"> membres de</w:t>
      </w:r>
      <w:r>
        <w:rPr>
          <w:lang w:val="fr-FR"/>
        </w:rPr>
        <w:t xml:space="preserve"> la</w:t>
      </w:r>
      <w:r w:rsidRPr="002965F3">
        <w:rPr>
          <w:lang w:val="fr-FR"/>
        </w:rPr>
        <w:t xml:space="preserve"> fa</w:t>
      </w:r>
      <w:r>
        <w:rPr>
          <w:lang w:val="fr-FR"/>
        </w:rPr>
        <w:t xml:space="preserve">mille peuvent être recensés la disparition d’une seule personne. </w:t>
      </w:r>
    </w:p>
  </w:footnote>
  <w:footnote w:id="63">
    <w:p w:rsidR="0087328D" w:rsidRPr="00153064" w:rsidRDefault="0087328D" w:rsidP="000B7DFD">
      <w:pPr>
        <w:pStyle w:val="Notedebasdepage"/>
        <w:rPr>
          <w:lang w:val="fr-FR"/>
        </w:rPr>
      </w:pPr>
      <w:r w:rsidRPr="00E847F9">
        <w:rPr>
          <w:lang w:val="fr-FR"/>
        </w:rPr>
        <w:tab/>
      </w:r>
      <w:r w:rsidRPr="00982CDC">
        <w:rPr>
          <w:rStyle w:val="Appelnotedebasdep"/>
        </w:rPr>
        <w:footnoteRef/>
      </w:r>
      <w:r w:rsidRPr="00153064">
        <w:rPr>
          <w:lang w:val="fr-FR"/>
        </w:rPr>
        <w:tab/>
        <w:t>L’</w:t>
      </w:r>
      <w:r>
        <w:rPr>
          <w:lang w:val="fr-FR"/>
        </w:rPr>
        <w:t>article </w:t>
      </w:r>
      <w:r w:rsidRPr="00153064">
        <w:rPr>
          <w:lang w:val="fr-FR"/>
        </w:rPr>
        <w:t xml:space="preserve">163 du décret </w:t>
      </w:r>
      <w:r>
        <w:rPr>
          <w:lang w:val="fr-FR"/>
        </w:rPr>
        <w:t>n° </w:t>
      </w:r>
      <w:r w:rsidRPr="00153064">
        <w:rPr>
          <w:lang w:val="fr-FR"/>
        </w:rPr>
        <w:t xml:space="preserve">4800 prévoit que </w:t>
      </w:r>
      <w:r>
        <w:rPr>
          <w:lang w:val="fr-FR"/>
        </w:rPr>
        <w:t>« </w:t>
      </w:r>
      <w:r w:rsidRPr="00153064">
        <w:rPr>
          <w:lang w:val="fr-FR"/>
        </w:rPr>
        <w:t>L</w:t>
      </w:r>
      <w:r>
        <w:rPr>
          <w:lang w:val="fr-FR"/>
        </w:rPr>
        <w:t>’</w:t>
      </w:r>
      <w:r>
        <w:rPr>
          <w:rFonts w:eastAsia="Calibri"/>
          <w:lang w:val="fr-FR" w:eastAsia="es-CO"/>
        </w:rPr>
        <w:t xml:space="preserve">Unité administrative spéciale pour la prise en charge et le dédommagement intégral des victimes de violences a pour mission d'élaborer les </w:t>
      </w:r>
      <w:r w:rsidRPr="00A8044A">
        <w:rPr>
          <w:rFonts w:eastAsia="Calibri"/>
          <w:lang w:val="fr-FR" w:eastAsia="es-CO"/>
        </w:rPr>
        <w:t>lignes directrices d</w:t>
      </w:r>
      <w:r>
        <w:rPr>
          <w:rFonts w:eastAsia="Calibri"/>
          <w:lang w:val="fr-FR" w:eastAsia="es-CO"/>
        </w:rPr>
        <w:t>e l'</w:t>
      </w:r>
      <w:r w:rsidRPr="00A8044A">
        <w:rPr>
          <w:rFonts w:eastAsia="Calibri"/>
          <w:lang w:val="fr-FR" w:eastAsia="es-CO"/>
        </w:rPr>
        <w:t>approche psychosociale</w:t>
      </w:r>
      <w:r>
        <w:rPr>
          <w:rFonts w:eastAsia="Calibri"/>
          <w:lang w:val="fr-FR" w:eastAsia="es-CO"/>
        </w:rPr>
        <w:t>, qui sera intégrée dans tous les a</w:t>
      </w:r>
      <w:r w:rsidRPr="00A8044A">
        <w:rPr>
          <w:rFonts w:eastAsia="Calibri"/>
          <w:lang w:val="fr-FR" w:eastAsia="es-CO"/>
        </w:rPr>
        <w:t>ctions, plans et programmes</w:t>
      </w:r>
      <w:r>
        <w:rPr>
          <w:rFonts w:eastAsia="Calibri"/>
          <w:lang w:val="fr-FR" w:eastAsia="es-CO"/>
        </w:rPr>
        <w:t xml:space="preserve"> de prise en charge</w:t>
      </w:r>
      <w:r w:rsidRPr="00A8044A">
        <w:rPr>
          <w:rFonts w:eastAsia="Calibri"/>
          <w:lang w:val="fr-FR" w:eastAsia="es-CO"/>
        </w:rPr>
        <w:t xml:space="preserve">, </w:t>
      </w:r>
      <w:r>
        <w:rPr>
          <w:rFonts w:eastAsia="Calibri"/>
          <w:lang w:val="fr-FR" w:eastAsia="es-CO"/>
        </w:rPr>
        <w:t>d</w:t>
      </w:r>
      <w:r w:rsidRPr="00A8044A">
        <w:rPr>
          <w:rFonts w:eastAsia="Calibri"/>
          <w:lang w:val="fr-FR" w:eastAsia="es-CO"/>
        </w:rPr>
        <w:t xml:space="preserve">e soutien et </w:t>
      </w:r>
      <w:r>
        <w:rPr>
          <w:rFonts w:eastAsia="Calibri"/>
          <w:lang w:val="fr-FR" w:eastAsia="es-CO"/>
        </w:rPr>
        <w:t>de</w:t>
      </w:r>
      <w:r w:rsidRPr="00A8044A">
        <w:rPr>
          <w:rFonts w:eastAsia="Calibri"/>
          <w:lang w:val="fr-FR" w:eastAsia="es-CO"/>
        </w:rPr>
        <w:t xml:space="preserve"> réparation</w:t>
      </w:r>
      <w:r>
        <w:rPr>
          <w:rFonts w:eastAsia="Calibri"/>
          <w:lang w:val="fr-FR" w:eastAsia="es-CO"/>
        </w:rPr>
        <w:t xml:space="preserve"> mis en </w:t>
      </w:r>
      <w:r w:rsidR="00221DF9">
        <w:rPr>
          <w:rFonts w:eastAsia="Calibri"/>
          <w:lang w:val="fr-FR" w:eastAsia="es-CO"/>
        </w:rPr>
        <w:t>œuvre</w:t>
      </w:r>
      <w:r>
        <w:rPr>
          <w:rFonts w:eastAsia="Calibri"/>
          <w:lang w:val="fr-FR" w:eastAsia="es-CO"/>
        </w:rPr>
        <w:t xml:space="preserve"> pour assurer un dédommagement intégral conformément à </w:t>
      </w:r>
      <w:r w:rsidRPr="00A8044A">
        <w:rPr>
          <w:rFonts w:eastAsia="Calibri"/>
          <w:lang w:val="fr-FR" w:eastAsia="es-CO"/>
        </w:rPr>
        <w:t xml:space="preserve">la loi </w:t>
      </w:r>
      <w:r>
        <w:rPr>
          <w:rFonts w:eastAsia="Calibri"/>
          <w:lang w:val="fr-FR" w:eastAsia="es-CO"/>
        </w:rPr>
        <w:t>n° </w:t>
      </w:r>
      <w:r w:rsidRPr="00A8044A">
        <w:rPr>
          <w:rFonts w:eastAsia="Calibri"/>
          <w:lang w:val="fr-FR" w:eastAsia="es-CO"/>
        </w:rPr>
        <w:t>1448 de 2011</w:t>
      </w:r>
      <w:r>
        <w:rPr>
          <w:lang w:val="fr-FR"/>
        </w:rPr>
        <w:t> »</w:t>
      </w:r>
      <w:r w:rsidRPr="00153064">
        <w:rPr>
          <w:lang w:val="fr-FR"/>
        </w:rPr>
        <w:t>.</w:t>
      </w:r>
      <w:r>
        <w:rPr>
          <w:lang w:val="fr-FR"/>
        </w:rPr>
        <w:t xml:space="preserve"> </w:t>
      </w:r>
      <w:r w:rsidRPr="00153064">
        <w:rPr>
          <w:lang w:val="fr-FR"/>
        </w:rPr>
        <w:t>C</w:t>
      </w:r>
      <w:r>
        <w:rPr>
          <w:lang w:val="fr-FR"/>
        </w:rPr>
        <w:t>es</w:t>
      </w:r>
      <w:r w:rsidRPr="00153064">
        <w:rPr>
          <w:lang w:val="fr-FR"/>
        </w:rPr>
        <w:t xml:space="preserve"> lignes directrices doivent </w:t>
      </w:r>
      <w:r>
        <w:rPr>
          <w:lang w:val="fr-FR"/>
        </w:rPr>
        <w:t xml:space="preserve">donc </w:t>
      </w:r>
      <w:r w:rsidRPr="00153064">
        <w:rPr>
          <w:lang w:val="fr-FR"/>
        </w:rPr>
        <w:t>être adoptées par</w:t>
      </w:r>
      <w:r>
        <w:rPr>
          <w:lang w:val="fr-FR"/>
        </w:rPr>
        <w:t xml:space="preserve"> toutes </w:t>
      </w:r>
      <w:r w:rsidRPr="00153064">
        <w:rPr>
          <w:lang w:val="fr-FR"/>
        </w:rPr>
        <w:t xml:space="preserve">les entités qui composent le Système national de </w:t>
      </w:r>
      <w:r>
        <w:rPr>
          <w:lang w:val="fr-FR"/>
        </w:rPr>
        <w:t xml:space="preserve">prise en charge et de dédommagement intégral </w:t>
      </w:r>
      <w:r w:rsidRPr="00153064">
        <w:rPr>
          <w:lang w:val="fr-FR"/>
        </w:rPr>
        <w:t>des victimes, dans le</w:t>
      </w:r>
      <w:r>
        <w:rPr>
          <w:lang w:val="fr-FR"/>
        </w:rPr>
        <w:t>urs domaines respectif de compétence</w:t>
      </w:r>
      <w:r w:rsidRPr="00153064">
        <w:rPr>
          <w:lang w:val="fr-FR"/>
        </w:rPr>
        <w:t>.</w:t>
      </w:r>
      <w:r>
        <w:rPr>
          <w:lang w:val="fr-FR"/>
        </w:rPr>
        <w:t xml:space="preserve"> </w:t>
      </w:r>
    </w:p>
  </w:footnote>
  <w:footnote w:id="64">
    <w:p w:rsidR="0087328D" w:rsidRPr="00046198" w:rsidRDefault="0087328D" w:rsidP="000B7DFD">
      <w:pPr>
        <w:pStyle w:val="Notedebasdepage"/>
        <w:rPr>
          <w:lang w:val="fr-FR"/>
        </w:rPr>
      </w:pPr>
      <w:r w:rsidRPr="00153064">
        <w:rPr>
          <w:lang w:val="fr-FR"/>
        </w:rPr>
        <w:tab/>
      </w:r>
      <w:r w:rsidRPr="00982CDC">
        <w:rPr>
          <w:rStyle w:val="Appelnotedebasdep"/>
        </w:rPr>
        <w:footnoteRef/>
      </w:r>
      <w:r w:rsidRPr="00046198">
        <w:rPr>
          <w:lang w:val="fr-FR"/>
        </w:rPr>
        <w:tab/>
        <w:t>30 août</w:t>
      </w:r>
      <w:r>
        <w:rPr>
          <w:lang w:val="fr-FR"/>
        </w:rPr>
        <w:t>,</w:t>
      </w:r>
      <w:r w:rsidRPr="00046198">
        <w:rPr>
          <w:lang w:val="fr-FR"/>
        </w:rPr>
        <w:t xml:space="preserve"> Journée internationale du disparu. </w:t>
      </w:r>
    </w:p>
  </w:footnote>
  <w:footnote w:id="65">
    <w:p w:rsidR="0087328D" w:rsidRPr="00E62592" w:rsidRDefault="0087328D" w:rsidP="000B7DFD">
      <w:pPr>
        <w:pStyle w:val="Notedebasdepage"/>
        <w:rPr>
          <w:lang w:val="fr-FR"/>
        </w:rPr>
      </w:pPr>
      <w:r w:rsidRPr="00046198">
        <w:rPr>
          <w:lang w:val="fr-FR"/>
        </w:rPr>
        <w:tab/>
      </w:r>
      <w:r w:rsidRPr="00982CDC">
        <w:rPr>
          <w:rStyle w:val="Appelnotedebasdep"/>
        </w:rPr>
        <w:footnoteRef/>
      </w:r>
      <w:r w:rsidRPr="00E62592">
        <w:rPr>
          <w:lang w:val="fr-FR"/>
        </w:rPr>
        <w:tab/>
        <w:t xml:space="preserve">Cour </w:t>
      </w:r>
      <w:r>
        <w:rPr>
          <w:lang w:val="fr-FR"/>
        </w:rPr>
        <w:t>c</w:t>
      </w:r>
      <w:r w:rsidRPr="00E62592">
        <w:rPr>
          <w:lang w:val="fr-FR"/>
        </w:rPr>
        <w:t xml:space="preserve">onstitutionnelle. </w:t>
      </w:r>
      <w:r>
        <w:rPr>
          <w:lang w:val="fr-FR"/>
        </w:rPr>
        <w:t>Arrêt n° </w:t>
      </w:r>
      <w:r w:rsidRPr="00E62592">
        <w:rPr>
          <w:lang w:val="fr-FR"/>
        </w:rPr>
        <w:t>C-120/13.</w:t>
      </w:r>
    </w:p>
  </w:footnote>
  <w:footnote w:id="66">
    <w:p w:rsidR="0087328D" w:rsidRPr="00E62592" w:rsidRDefault="0087328D" w:rsidP="004A7613">
      <w:pPr>
        <w:pStyle w:val="Notedebasdepage"/>
        <w:rPr>
          <w:lang w:val="fr-FR"/>
        </w:rPr>
      </w:pPr>
      <w:r w:rsidRPr="00E62592">
        <w:rPr>
          <w:lang w:val="fr-FR"/>
        </w:rPr>
        <w:tab/>
      </w:r>
      <w:r w:rsidRPr="00982CDC">
        <w:rPr>
          <w:rStyle w:val="Appelnotedebasdep"/>
        </w:rPr>
        <w:footnoteRef/>
      </w:r>
      <w:r w:rsidRPr="00E62592">
        <w:rPr>
          <w:lang w:val="fr-FR"/>
        </w:rPr>
        <w:tab/>
        <w:t xml:space="preserve">Loi 599 de 2000, art. 168 </w:t>
      </w:r>
      <w:r>
        <w:rPr>
          <w:lang w:val="fr-FR"/>
        </w:rPr>
        <w:t>et suivants</w:t>
      </w:r>
      <w:r w:rsidRPr="00E62592">
        <w:rPr>
          <w:lang w:val="fr-FR"/>
        </w:rPr>
        <w:t>.</w:t>
      </w:r>
    </w:p>
  </w:footnote>
  <w:footnote w:id="67">
    <w:p w:rsidR="0087328D" w:rsidRPr="00B70C61" w:rsidRDefault="0087328D" w:rsidP="004A7613">
      <w:pPr>
        <w:pStyle w:val="Notedebasdepage"/>
        <w:rPr>
          <w:lang w:val="en-US"/>
        </w:rPr>
      </w:pPr>
      <w:r w:rsidRPr="00E62592">
        <w:rPr>
          <w:lang w:val="fr-FR"/>
        </w:rPr>
        <w:tab/>
      </w:r>
      <w:r w:rsidRPr="00982CDC">
        <w:rPr>
          <w:rStyle w:val="Appelnotedebasdep"/>
        </w:rPr>
        <w:footnoteRef/>
      </w:r>
      <w:r w:rsidRPr="00B70C61">
        <w:rPr>
          <w:lang w:val="en-US"/>
        </w:rPr>
        <w:tab/>
        <w:t xml:space="preserve">Ibid., art. 286 et </w:t>
      </w:r>
      <w:proofErr w:type="spellStart"/>
      <w:r w:rsidRPr="00B70C61">
        <w:rPr>
          <w:lang w:val="en-US"/>
        </w:rPr>
        <w:t>suivants</w:t>
      </w:r>
      <w:proofErr w:type="spellEnd"/>
      <w:r w:rsidRPr="00B70C61">
        <w:rPr>
          <w:lang w:val="en-US"/>
        </w:rPr>
        <w:t>.</w:t>
      </w:r>
    </w:p>
  </w:footnote>
  <w:footnote w:id="68">
    <w:p w:rsidR="0087328D" w:rsidRPr="00C731F6" w:rsidRDefault="0087328D" w:rsidP="004A7613">
      <w:pPr>
        <w:pStyle w:val="Notedebasdepage"/>
        <w:rPr>
          <w:lang w:val="en-US"/>
        </w:rPr>
      </w:pPr>
      <w:r w:rsidRPr="00B70C61">
        <w:rPr>
          <w:lang w:val="en-US"/>
        </w:rPr>
        <w:tab/>
      </w:r>
      <w:r w:rsidRPr="00982CDC">
        <w:rPr>
          <w:rStyle w:val="Appelnotedebasdep"/>
        </w:rPr>
        <w:footnoteRef/>
      </w:r>
      <w:r w:rsidRPr="00C731F6">
        <w:rPr>
          <w:lang w:val="en-US"/>
        </w:rPr>
        <w:tab/>
        <w:t>Ib</w:t>
      </w:r>
      <w:r>
        <w:rPr>
          <w:lang w:val="en-US"/>
        </w:rPr>
        <w:t>i</w:t>
      </w:r>
      <w:r w:rsidRPr="00C731F6">
        <w:rPr>
          <w:lang w:val="en-US"/>
        </w:rPr>
        <w:t>d., art. 292.</w:t>
      </w:r>
    </w:p>
  </w:footnote>
  <w:footnote w:id="69">
    <w:p w:rsidR="0087328D" w:rsidRPr="00123E81" w:rsidRDefault="0087328D" w:rsidP="004A7613">
      <w:pPr>
        <w:pStyle w:val="Notedebasdepage"/>
        <w:rPr>
          <w:lang w:val="en-US"/>
        </w:rPr>
      </w:pPr>
      <w:r w:rsidRPr="00C731F6">
        <w:rPr>
          <w:lang w:val="en-US"/>
        </w:rPr>
        <w:tab/>
      </w:r>
      <w:r w:rsidRPr="00982CDC">
        <w:rPr>
          <w:rStyle w:val="Appelnotedebasdep"/>
        </w:rPr>
        <w:footnoteRef/>
      </w:r>
      <w:r w:rsidRPr="00123E81">
        <w:rPr>
          <w:lang w:val="en-US"/>
        </w:rPr>
        <w:tab/>
        <w:t>Ib</w:t>
      </w:r>
      <w:r>
        <w:rPr>
          <w:lang w:val="en-US"/>
        </w:rPr>
        <w:t>i</w:t>
      </w:r>
      <w:r w:rsidRPr="00123E81">
        <w:rPr>
          <w:lang w:val="en-US"/>
        </w:rPr>
        <w:t>d., art. 232.</w:t>
      </w:r>
    </w:p>
  </w:footnote>
  <w:footnote w:id="70">
    <w:p w:rsidR="0087328D" w:rsidRPr="00123E81" w:rsidRDefault="0087328D" w:rsidP="004A7613">
      <w:pPr>
        <w:pStyle w:val="Notedebasdepage"/>
        <w:rPr>
          <w:lang w:val="en-US"/>
        </w:rPr>
      </w:pPr>
      <w:r w:rsidRPr="00123E81">
        <w:rPr>
          <w:lang w:val="en-US"/>
        </w:rPr>
        <w:tab/>
      </w:r>
      <w:r w:rsidRPr="00982CDC">
        <w:rPr>
          <w:rStyle w:val="Appelnotedebasdep"/>
        </w:rPr>
        <w:footnoteRef/>
      </w:r>
      <w:r w:rsidRPr="00123E81">
        <w:rPr>
          <w:lang w:val="en-US"/>
        </w:rPr>
        <w:tab/>
        <w:t>Ib</w:t>
      </w:r>
      <w:r>
        <w:rPr>
          <w:lang w:val="en-US"/>
        </w:rPr>
        <w:t>i</w:t>
      </w:r>
      <w:r w:rsidRPr="00123E81">
        <w:rPr>
          <w:lang w:val="en-US"/>
        </w:rPr>
        <w:t>d., art. 238.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28D" w:rsidRPr="00AB50D8" w:rsidRDefault="0087328D">
    <w:pPr>
      <w:pStyle w:val="En-tte"/>
    </w:pPr>
    <w:r>
      <w:t>CED/C/COL/1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28D" w:rsidRPr="00AB50D8" w:rsidRDefault="0087328D" w:rsidP="00AB50D8">
    <w:pPr>
      <w:pStyle w:val="En-tte"/>
      <w:jc w:val="right"/>
    </w:pPr>
    <w:r>
      <w:t>CED/C/COL/1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46" w:rsidRDefault="00206546">
    <w:pPr>
      <w:pStyle w:val="En-tte"/>
    </w:pPr>
    <w:bookmarkStart w:id="14" w:name="_GoBack"/>
    <w:bookmarkEnd w:id="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3">
    <w:nsid w:val="056472A3"/>
    <w:multiLevelType w:val="hybridMultilevel"/>
    <w:tmpl w:val="65D416C6"/>
    <w:lvl w:ilvl="0" w:tplc="0CD24914">
      <w:start w:val="1"/>
      <w:numFmt w:val="decimal"/>
      <w:lvlText w:val="%1."/>
      <w:lvlJc w:val="left"/>
      <w:pPr>
        <w:ind w:left="1495" w:hanging="360"/>
      </w:pPr>
      <w:rPr>
        <w:b w:val="0"/>
        <w:i w:val="0"/>
        <w:color w:val="auto"/>
        <w:sz w:val="20"/>
        <w:szCs w:val="20"/>
        <w:lang w:val="fr-FR"/>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nsid w:val="0BC77311"/>
    <w:multiLevelType w:val="hybridMultilevel"/>
    <w:tmpl w:val="716257F2"/>
    <w:lvl w:ilvl="0" w:tplc="0CD24914">
      <w:start w:val="1"/>
      <w:numFmt w:val="decimal"/>
      <w:lvlText w:val="%1."/>
      <w:lvlJc w:val="left"/>
      <w:pPr>
        <w:ind w:left="1495" w:hanging="360"/>
      </w:pPr>
      <w:rPr>
        <w:b w:val="0"/>
        <w:i w:val="0"/>
        <w:color w:val="auto"/>
        <w:sz w:val="20"/>
        <w:szCs w:val="20"/>
        <w:lang w:val="fr-FR"/>
      </w:rPr>
    </w:lvl>
    <w:lvl w:ilvl="1" w:tplc="72C8F536">
      <w:numFmt w:val="bullet"/>
      <w:lvlText w:val="-"/>
      <w:lvlJc w:val="left"/>
      <w:pPr>
        <w:ind w:left="2784" w:hanging="570"/>
      </w:pPr>
      <w:rPr>
        <w:rFonts w:ascii="Times New Roman" w:eastAsia="SimSun" w:hAnsi="Times New Roman" w:cs="Times New Roman" w:hint="default"/>
      </w:r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5">
    <w:nsid w:val="1E5550DF"/>
    <w:multiLevelType w:val="hybridMultilevel"/>
    <w:tmpl w:val="70E47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0A75F6"/>
    <w:multiLevelType w:val="hybridMultilevel"/>
    <w:tmpl w:val="74E040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CBB44BF"/>
    <w:multiLevelType w:val="hybridMultilevel"/>
    <w:tmpl w:val="4972EE5E"/>
    <w:lvl w:ilvl="0" w:tplc="6DBC621E">
      <w:start w:val="1"/>
      <w:numFmt w:val="bullet"/>
      <w:lvlText w:val=""/>
      <w:lvlJc w:val="left"/>
      <w:pPr>
        <w:ind w:left="2251" w:hanging="360"/>
      </w:pPr>
      <w:rPr>
        <w:rFonts w:ascii="Wingdings" w:hAnsi="Wingdings" w:hint="default"/>
        <w:color w:val="365F91" w:themeColor="accent1" w:themeShade="BF"/>
      </w:rPr>
    </w:lvl>
    <w:lvl w:ilvl="1" w:tplc="040C0003">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nsid w:val="35EC653B"/>
    <w:multiLevelType w:val="hybridMultilevel"/>
    <w:tmpl w:val="BE50753E"/>
    <w:lvl w:ilvl="0" w:tplc="040C0001">
      <w:start w:val="1"/>
      <w:numFmt w:val="bullet"/>
      <w:lvlText w:val=""/>
      <w:lvlJc w:val="left"/>
      <w:pPr>
        <w:ind w:left="2421" w:hanging="360"/>
      </w:pPr>
      <w:rPr>
        <w:rFonts w:ascii="Symbol" w:hAnsi="Symbol" w:hint="default"/>
      </w:rPr>
    </w:lvl>
    <w:lvl w:ilvl="1" w:tplc="040C0003" w:tentative="1">
      <w:start w:val="1"/>
      <w:numFmt w:val="bullet"/>
      <w:lvlText w:val="o"/>
      <w:lvlJc w:val="left"/>
      <w:pPr>
        <w:ind w:left="3141" w:hanging="360"/>
      </w:pPr>
      <w:rPr>
        <w:rFonts w:ascii="Courier New" w:hAnsi="Courier New" w:cs="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cs="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cs="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A4F2B91"/>
    <w:multiLevelType w:val="hybridMultilevel"/>
    <w:tmpl w:val="46E650A0"/>
    <w:lvl w:ilvl="0" w:tplc="040C0001">
      <w:start w:val="1"/>
      <w:numFmt w:val="bullet"/>
      <w:lvlText w:val=""/>
      <w:lvlJc w:val="left"/>
      <w:pPr>
        <w:ind w:left="2988" w:hanging="360"/>
      </w:pPr>
      <w:rPr>
        <w:rFonts w:ascii="Symbol" w:hAnsi="Symbol" w:hint="default"/>
      </w:rPr>
    </w:lvl>
    <w:lvl w:ilvl="1" w:tplc="040C0003" w:tentative="1">
      <w:start w:val="1"/>
      <w:numFmt w:val="bullet"/>
      <w:lvlText w:val="o"/>
      <w:lvlJc w:val="left"/>
      <w:pPr>
        <w:ind w:left="3708" w:hanging="360"/>
      </w:pPr>
      <w:rPr>
        <w:rFonts w:ascii="Courier New" w:hAnsi="Courier New" w:cs="Courier New" w:hint="default"/>
      </w:rPr>
    </w:lvl>
    <w:lvl w:ilvl="2" w:tplc="040C0005" w:tentative="1">
      <w:start w:val="1"/>
      <w:numFmt w:val="bullet"/>
      <w:lvlText w:val=""/>
      <w:lvlJc w:val="left"/>
      <w:pPr>
        <w:ind w:left="4428" w:hanging="360"/>
      </w:pPr>
      <w:rPr>
        <w:rFonts w:ascii="Wingdings" w:hAnsi="Wingdings" w:hint="default"/>
      </w:rPr>
    </w:lvl>
    <w:lvl w:ilvl="3" w:tplc="040C0001" w:tentative="1">
      <w:start w:val="1"/>
      <w:numFmt w:val="bullet"/>
      <w:lvlText w:val=""/>
      <w:lvlJc w:val="left"/>
      <w:pPr>
        <w:ind w:left="5148" w:hanging="360"/>
      </w:pPr>
      <w:rPr>
        <w:rFonts w:ascii="Symbol" w:hAnsi="Symbol" w:hint="default"/>
      </w:rPr>
    </w:lvl>
    <w:lvl w:ilvl="4" w:tplc="040C0003" w:tentative="1">
      <w:start w:val="1"/>
      <w:numFmt w:val="bullet"/>
      <w:lvlText w:val="o"/>
      <w:lvlJc w:val="left"/>
      <w:pPr>
        <w:ind w:left="5868" w:hanging="360"/>
      </w:pPr>
      <w:rPr>
        <w:rFonts w:ascii="Courier New" w:hAnsi="Courier New" w:cs="Courier New" w:hint="default"/>
      </w:rPr>
    </w:lvl>
    <w:lvl w:ilvl="5" w:tplc="040C0005" w:tentative="1">
      <w:start w:val="1"/>
      <w:numFmt w:val="bullet"/>
      <w:lvlText w:val=""/>
      <w:lvlJc w:val="left"/>
      <w:pPr>
        <w:ind w:left="6588" w:hanging="360"/>
      </w:pPr>
      <w:rPr>
        <w:rFonts w:ascii="Wingdings" w:hAnsi="Wingdings" w:hint="default"/>
      </w:rPr>
    </w:lvl>
    <w:lvl w:ilvl="6" w:tplc="040C0001" w:tentative="1">
      <w:start w:val="1"/>
      <w:numFmt w:val="bullet"/>
      <w:lvlText w:val=""/>
      <w:lvlJc w:val="left"/>
      <w:pPr>
        <w:ind w:left="7308" w:hanging="360"/>
      </w:pPr>
      <w:rPr>
        <w:rFonts w:ascii="Symbol" w:hAnsi="Symbol" w:hint="default"/>
      </w:rPr>
    </w:lvl>
    <w:lvl w:ilvl="7" w:tplc="040C0003" w:tentative="1">
      <w:start w:val="1"/>
      <w:numFmt w:val="bullet"/>
      <w:lvlText w:val="o"/>
      <w:lvlJc w:val="left"/>
      <w:pPr>
        <w:ind w:left="8028" w:hanging="360"/>
      </w:pPr>
      <w:rPr>
        <w:rFonts w:ascii="Courier New" w:hAnsi="Courier New" w:cs="Courier New" w:hint="default"/>
      </w:rPr>
    </w:lvl>
    <w:lvl w:ilvl="8" w:tplc="040C0005" w:tentative="1">
      <w:start w:val="1"/>
      <w:numFmt w:val="bullet"/>
      <w:lvlText w:val=""/>
      <w:lvlJc w:val="left"/>
      <w:pPr>
        <w:ind w:left="8748" w:hanging="360"/>
      </w:pPr>
      <w:rPr>
        <w:rFonts w:ascii="Wingdings" w:hAnsi="Wingdings" w:hint="default"/>
      </w:rPr>
    </w:lvl>
  </w:abstractNum>
  <w:abstractNum w:abstractNumId="21">
    <w:nsid w:val="4BB51955"/>
    <w:multiLevelType w:val="hybridMultilevel"/>
    <w:tmpl w:val="716257F2"/>
    <w:lvl w:ilvl="0" w:tplc="0CD24914">
      <w:start w:val="1"/>
      <w:numFmt w:val="decimal"/>
      <w:lvlText w:val="%1."/>
      <w:lvlJc w:val="left"/>
      <w:pPr>
        <w:ind w:left="1495" w:hanging="360"/>
      </w:pPr>
      <w:rPr>
        <w:b w:val="0"/>
        <w:i w:val="0"/>
        <w:color w:val="auto"/>
        <w:sz w:val="20"/>
        <w:szCs w:val="20"/>
        <w:lang w:val="fr-FR"/>
      </w:rPr>
    </w:lvl>
    <w:lvl w:ilvl="1" w:tplc="72C8F536">
      <w:numFmt w:val="bullet"/>
      <w:lvlText w:val="-"/>
      <w:lvlJc w:val="left"/>
      <w:pPr>
        <w:ind w:left="2784" w:hanging="570"/>
      </w:pPr>
      <w:rPr>
        <w:rFonts w:ascii="Times New Roman" w:eastAsia="SimSun" w:hAnsi="Times New Roman" w:cs="Times New Roman" w:hint="default"/>
      </w:r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2">
    <w:nsid w:val="507B3711"/>
    <w:multiLevelType w:val="hybridMultilevel"/>
    <w:tmpl w:val="903AA34A"/>
    <w:lvl w:ilvl="0" w:tplc="040C0001">
      <w:start w:val="1"/>
      <w:numFmt w:val="bullet"/>
      <w:lvlText w:val=""/>
      <w:lvlJc w:val="left"/>
      <w:pPr>
        <w:ind w:left="2424" w:hanging="360"/>
      </w:pPr>
      <w:rPr>
        <w:rFonts w:ascii="Symbol" w:hAnsi="Symbol" w:hint="default"/>
      </w:rPr>
    </w:lvl>
    <w:lvl w:ilvl="1" w:tplc="040C0003" w:tentative="1">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23">
    <w:nsid w:val="52FB22B6"/>
    <w:multiLevelType w:val="hybridMultilevel"/>
    <w:tmpl w:val="ACFA5F48"/>
    <w:lvl w:ilvl="0" w:tplc="040C0001">
      <w:start w:val="1"/>
      <w:numFmt w:val="bullet"/>
      <w:lvlText w:val=""/>
      <w:lvlJc w:val="left"/>
      <w:pPr>
        <w:ind w:left="2934" w:hanging="360"/>
      </w:pPr>
      <w:rPr>
        <w:rFonts w:ascii="Symbol" w:hAnsi="Symbol" w:hint="default"/>
      </w:rPr>
    </w:lvl>
    <w:lvl w:ilvl="1" w:tplc="040C0003" w:tentative="1">
      <w:start w:val="1"/>
      <w:numFmt w:val="bullet"/>
      <w:lvlText w:val="o"/>
      <w:lvlJc w:val="left"/>
      <w:pPr>
        <w:ind w:left="3654" w:hanging="360"/>
      </w:pPr>
      <w:rPr>
        <w:rFonts w:ascii="Courier New" w:hAnsi="Courier New" w:cs="Courier New" w:hint="default"/>
      </w:rPr>
    </w:lvl>
    <w:lvl w:ilvl="2" w:tplc="040C0005" w:tentative="1">
      <w:start w:val="1"/>
      <w:numFmt w:val="bullet"/>
      <w:lvlText w:val=""/>
      <w:lvlJc w:val="left"/>
      <w:pPr>
        <w:ind w:left="4374" w:hanging="360"/>
      </w:pPr>
      <w:rPr>
        <w:rFonts w:ascii="Wingdings" w:hAnsi="Wingdings" w:hint="default"/>
      </w:rPr>
    </w:lvl>
    <w:lvl w:ilvl="3" w:tplc="040C0001" w:tentative="1">
      <w:start w:val="1"/>
      <w:numFmt w:val="bullet"/>
      <w:lvlText w:val=""/>
      <w:lvlJc w:val="left"/>
      <w:pPr>
        <w:ind w:left="5094" w:hanging="360"/>
      </w:pPr>
      <w:rPr>
        <w:rFonts w:ascii="Symbol" w:hAnsi="Symbol" w:hint="default"/>
      </w:rPr>
    </w:lvl>
    <w:lvl w:ilvl="4" w:tplc="040C0003" w:tentative="1">
      <w:start w:val="1"/>
      <w:numFmt w:val="bullet"/>
      <w:lvlText w:val="o"/>
      <w:lvlJc w:val="left"/>
      <w:pPr>
        <w:ind w:left="5814" w:hanging="360"/>
      </w:pPr>
      <w:rPr>
        <w:rFonts w:ascii="Courier New" w:hAnsi="Courier New" w:cs="Courier New" w:hint="default"/>
      </w:rPr>
    </w:lvl>
    <w:lvl w:ilvl="5" w:tplc="040C0005" w:tentative="1">
      <w:start w:val="1"/>
      <w:numFmt w:val="bullet"/>
      <w:lvlText w:val=""/>
      <w:lvlJc w:val="left"/>
      <w:pPr>
        <w:ind w:left="6534" w:hanging="360"/>
      </w:pPr>
      <w:rPr>
        <w:rFonts w:ascii="Wingdings" w:hAnsi="Wingdings" w:hint="default"/>
      </w:rPr>
    </w:lvl>
    <w:lvl w:ilvl="6" w:tplc="040C0001" w:tentative="1">
      <w:start w:val="1"/>
      <w:numFmt w:val="bullet"/>
      <w:lvlText w:val=""/>
      <w:lvlJc w:val="left"/>
      <w:pPr>
        <w:ind w:left="7254" w:hanging="360"/>
      </w:pPr>
      <w:rPr>
        <w:rFonts w:ascii="Symbol" w:hAnsi="Symbol" w:hint="default"/>
      </w:rPr>
    </w:lvl>
    <w:lvl w:ilvl="7" w:tplc="040C0003" w:tentative="1">
      <w:start w:val="1"/>
      <w:numFmt w:val="bullet"/>
      <w:lvlText w:val="o"/>
      <w:lvlJc w:val="left"/>
      <w:pPr>
        <w:ind w:left="7974" w:hanging="360"/>
      </w:pPr>
      <w:rPr>
        <w:rFonts w:ascii="Courier New" w:hAnsi="Courier New" w:cs="Courier New" w:hint="default"/>
      </w:rPr>
    </w:lvl>
    <w:lvl w:ilvl="8" w:tplc="040C0005" w:tentative="1">
      <w:start w:val="1"/>
      <w:numFmt w:val="bullet"/>
      <w:lvlText w:val=""/>
      <w:lvlJc w:val="left"/>
      <w:pPr>
        <w:ind w:left="8694" w:hanging="360"/>
      </w:pPr>
      <w:rPr>
        <w:rFonts w:ascii="Wingdings" w:hAnsi="Wingdings" w:hint="default"/>
      </w:rPr>
    </w:lvl>
  </w:abstractNum>
  <w:abstractNum w:abstractNumId="24">
    <w:nsid w:val="53662D84"/>
    <w:multiLevelType w:val="hybridMultilevel"/>
    <w:tmpl w:val="1AA8E9FE"/>
    <w:lvl w:ilvl="0" w:tplc="040C0001">
      <w:start w:val="1"/>
      <w:numFmt w:val="bullet"/>
      <w:lvlText w:val=""/>
      <w:lvlJc w:val="left"/>
      <w:pPr>
        <w:ind w:left="2424" w:hanging="360"/>
      </w:pPr>
      <w:rPr>
        <w:rFonts w:ascii="Symbol" w:hAnsi="Symbol" w:hint="default"/>
      </w:rPr>
    </w:lvl>
    <w:lvl w:ilvl="1" w:tplc="040C0003" w:tentative="1">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AFD3DE4"/>
    <w:multiLevelType w:val="hybridMultilevel"/>
    <w:tmpl w:val="2306EE02"/>
    <w:lvl w:ilvl="0" w:tplc="40BA8E78">
      <w:start w:val="1"/>
      <w:numFmt w:val="bullet"/>
      <w:lvlText w:val="•"/>
      <w:lvlJc w:val="left"/>
      <w:pPr>
        <w:tabs>
          <w:tab w:val="num" w:pos="1701"/>
        </w:tabs>
        <w:ind w:left="1701" w:hanging="170"/>
      </w:pPr>
      <w:rPr>
        <w:rFonts w:ascii="Times New Roman" w:hAnsi="Times New Roman" w:cs="Times New Roman" w:hint="default"/>
        <w:lang w:val="fr-FR"/>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7A13F2E"/>
    <w:multiLevelType w:val="hybridMultilevel"/>
    <w:tmpl w:val="0ABABD40"/>
    <w:lvl w:ilvl="0" w:tplc="6DBC621E">
      <w:start w:val="1"/>
      <w:numFmt w:val="bullet"/>
      <w:lvlText w:val=""/>
      <w:lvlJc w:val="left"/>
      <w:pPr>
        <w:ind w:left="2251" w:hanging="360"/>
      </w:pPr>
      <w:rPr>
        <w:rFonts w:ascii="Wingdings" w:hAnsi="Wingdings" w:hint="default"/>
        <w:color w:val="365F91" w:themeColor="accent1" w:themeShade="BF"/>
      </w:rPr>
    </w:lvl>
    <w:lvl w:ilvl="1" w:tplc="040C0001">
      <w:start w:val="1"/>
      <w:numFmt w:val="bullet"/>
      <w:lvlText w:val=""/>
      <w:lvlJc w:val="left"/>
      <w:pPr>
        <w:ind w:left="2971" w:hanging="360"/>
      </w:pPr>
      <w:rPr>
        <w:rFonts w:ascii="Symbol" w:hAnsi="Symbol"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C7B4A9D"/>
    <w:multiLevelType w:val="hybridMultilevel"/>
    <w:tmpl w:val="6E40FE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29"/>
  </w:num>
  <w:num w:numId="4">
    <w:abstractNumId w:val="27"/>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6"/>
  </w:num>
  <w:num w:numId="18">
    <w:abstractNumId w:val="26"/>
  </w:num>
  <w:num w:numId="19">
    <w:abstractNumId w:val="26"/>
  </w:num>
  <w:num w:numId="20">
    <w:abstractNumId w:val="26"/>
  </w:num>
  <w:num w:numId="21">
    <w:abstractNumId w:val="26"/>
  </w:num>
  <w:num w:numId="22">
    <w:abstractNumId w:val="26"/>
  </w:num>
  <w:num w:numId="23">
    <w:abstractNumId w:val="26"/>
  </w:num>
  <w:num w:numId="24">
    <w:abstractNumId w:val="26"/>
  </w:num>
  <w:num w:numId="25">
    <w:abstractNumId w:val="26"/>
  </w:num>
  <w:num w:numId="26">
    <w:abstractNumId w:val="26"/>
  </w:num>
  <w:num w:numId="27">
    <w:abstractNumId w:val="26"/>
  </w:num>
  <w:num w:numId="28">
    <w:abstractNumId w:val="26"/>
  </w:num>
  <w:num w:numId="29">
    <w:abstractNumId w:val="26"/>
  </w:num>
  <w:num w:numId="30">
    <w:abstractNumId w:val="26"/>
  </w:num>
  <w:num w:numId="31">
    <w:abstractNumId w:val="15"/>
  </w:num>
  <w:num w:numId="32">
    <w:abstractNumId w:val="24"/>
  </w:num>
  <w:num w:numId="33">
    <w:abstractNumId w:val="16"/>
  </w:num>
  <w:num w:numId="34">
    <w:abstractNumId w:val="30"/>
  </w:num>
  <w:num w:numId="35">
    <w:abstractNumId w:val="22"/>
  </w:num>
  <w:num w:numId="36">
    <w:abstractNumId w:val="20"/>
  </w:num>
  <w:num w:numId="37">
    <w:abstractNumId w:val="13"/>
  </w:num>
  <w:num w:numId="38">
    <w:abstractNumId w:val="18"/>
  </w:num>
  <w:num w:numId="39">
    <w:abstractNumId w:val="23"/>
  </w:num>
  <w:num w:numId="40">
    <w:abstractNumId w:val="26"/>
  </w:num>
  <w:num w:numId="41">
    <w:abstractNumId w:val="26"/>
  </w:num>
  <w:num w:numId="42">
    <w:abstractNumId w:val="14"/>
  </w:num>
  <w:num w:numId="43">
    <w:abstractNumId w:val="17"/>
  </w:num>
  <w:num w:numId="44">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0D8"/>
    <w:rsid w:val="00000539"/>
    <w:rsid w:val="000006EE"/>
    <w:rsid w:val="0000223C"/>
    <w:rsid w:val="00002603"/>
    <w:rsid w:val="00002668"/>
    <w:rsid w:val="00004996"/>
    <w:rsid w:val="00005C81"/>
    <w:rsid w:val="0001591D"/>
    <w:rsid w:val="00015DB7"/>
    <w:rsid w:val="00015E1F"/>
    <w:rsid w:val="00015FE4"/>
    <w:rsid w:val="00017BF2"/>
    <w:rsid w:val="000204A4"/>
    <w:rsid w:val="000204C8"/>
    <w:rsid w:val="000222FD"/>
    <w:rsid w:val="00022897"/>
    <w:rsid w:val="00022EEC"/>
    <w:rsid w:val="00023C56"/>
    <w:rsid w:val="0002454C"/>
    <w:rsid w:val="0002455A"/>
    <w:rsid w:val="00024922"/>
    <w:rsid w:val="00026453"/>
    <w:rsid w:val="0002796F"/>
    <w:rsid w:val="00030988"/>
    <w:rsid w:val="00030E28"/>
    <w:rsid w:val="00032019"/>
    <w:rsid w:val="00032669"/>
    <w:rsid w:val="00033BC0"/>
    <w:rsid w:val="00033C15"/>
    <w:rsid w:val="00033EE1"/>
    <w:rsid w:val="00034FEE"/>
    <w:rsid w:val="000371D9"/>
    <w:rsid w:val="00037A9A"/>
    <w:rsid w:val="00037BF5"/>
    <w:rsid w:val="00037CDA"/>
    <w:rsid w:val="00040407"/>
    <w:rsid w:val="00041899"/>
    <w:rsid w:val="00041A61"/>
    <w:rsid w:val="00041DB2"/>
    <w:rsid w:val="000422D5"/>
    <w:rsid w:val="00042B72"/>
    <w:rsid w:val="00042FF5"/>
    <w:rsid w:val="0004333F"/>
    <w:rsid w:val="000433AF"/>
    <w:rsid w:val="0004392B"/>
    <w:rsid w:val="0004395A"/>
    <w:rsid w:val="000444E2"/>
    <w:rsid w:val="00044C1F"/>
    <w:rsid w:val="00045753"/>
    <w:rsid w:val="00045799"/>
    <w:rsid w:val="00046FFE"/>
    <w:rsid w:val="00047C62"/>
    <w:rsid w:val="00047E38"/>
    <w:rsid w:val="00050373"/>
    <w:rsid w:val="00051A67"/>
    <w:rsid w:val="000529CA"/>
    <w:rsid w:val="0005396B"/>
    <w:rsid w:val="00053B4C"/>
    <w:rsid w:val="000558BD"/>
    <w:rsid w:val="0005622A"/>
    <w:rsid w:val="00056950"/>
    <w:rsid w:val="00057D8E"/>
    <w:rsid w:val="00060A0A"/>
    <w:rsid w:val="000614B4"/>
    <w:rsid w:val="0006307C"/>
    <w:rsid w:val="000638D3"/>
    <w:rsid w:val="00064425"/>
    <w:rsid w:val="00064759"/>
    <w:rsid w:val="0007007F"/>
    <w:rsid w:val="000700BB"/>
    <w:rsid w:val="0007018A"/>
    <w:rsid w:val="000708BA"/>
    <w:rsid w:val="00070AA5"/>
    <w:rsid w:val="00073B89"/>
    <w:rsid w:val="00074AD5"/>
    <w:rsid w:val="00074B3C"/>
    <w:rsid w:val="0007617D"/>
    <w:rsid w:val="00076B51"/>
    <w:rsid w:val="00076DC0"/>
    <w:rsid w:val="00080B08"/>
    <w:rsid w:val="0008191F"/>
    <w:rsid w:val="00081A8A"/>
    <w:rsid w:val="000822FF"/>
    <w:rsid w:val="000835F9"/>
    <w:rsid w:val="000837F8"/>
    <w:rsid w:val="00083AC4"/>
    <w:rsid w:val="000902A2"/>
    <w:rsid w:val="0009089F"/>
    <w:rsid w:val="000917CA"/>
    <w:rsid w:val="000917E6"/>
    <w:rsid w:val="0009183A"/>
    <w:rsid w:val="00091C89"/>
    <w:rsid w:val="000923DE"/>
    <w:rsid w:val="0009266D"/>
    <w:rsid w:val="0009347E"/>
    <w:rsid w:val="00095400"/>
    <w:rsid w:val="0009580F"/>
    <w:rsid w:val="00096233"/>
    <w:rsid w:val="0009692E"/>
    <w:rsid w:val="00096A67"/>
    <w:rsid w:val="000A24DD"/>
    <w:rsid w:val="000A268B"/>
    <w:rsid w:val="000A2CF9"/>
    <w:rsid w:val="000A2F15"/>
    <w:rsid w:val="000A411C"/>
    <w:rsid w:val="000A4B54"/>
    <w:rsid w:val="000A4E95"/>
    <w:rsid w:val="000A5B70"/>
    <w:rsid w:val="000A60C7"/>
    <w:rsid w:val="000A62B7"/>
    <w:rsid w:val="000A6B8B"/>
    <w:rsid w:val="000A6D5A"/>
    <w:rsid w:val="000A7C00"/>
    <w:rsid w:val="000B0A5B"/>
    <w:rsid w:val="000B0F4C"/>
    <w:rsid w:val="000B1770"/>
    <w:rsid w:val="000B312A"/>
    <w:rsid w:val="000B3EF8"/>
    <w:rsid w:val="000B4D9D"/>
    <w:rsid w:val="000B5741"/>
    <w:rsid w:val="000B57E7"/>
    <w:rsid w:val="000B5904"/>
    <w:rsid w:val="000B608D"/>
    <w:rsid w:val="000B634E"/>
    <w:rsid w:val="000B6373"/>
    <w:rsid w:val="000B63B2"/>
    <w:rsid w:val="000B784F"/>
    <w:rsid w:val="000B7DFD"/>
    <w:rsid w:val="000C1723"/>
    <w:rsid w:val="000C17DB"/>
    <w:rsid w:val="000C182F"/>
    <w:rsid w:val="000C223A"/>
    <w:rsid w:val="000C2731"/>
    <w:rsid w:val="000C2A5C"/>
    <w:rsid w:val="000C2A9E"/>
    <w:rsid w:val="000C2FBB"/>
    <w:rsid w:val="000C40CD"/>
    <w:rsid w:val="000C4331"/>
    <w:rsid w:val="000C491B"/>
    <w:rsid w:val="000C5A4F"/>
    <w:rsid w:val="000C5D47"/>
    <w:rsid w:val="000C5F00"/>
    <w:rsid w:val="000C78D1"/>
    <w:rsid w:val="000C7DD7"/>
    <w:rsid w:val="000D0300"/>
    <w:rsid w:val="000D0356"/>
    <w:rsid w:val="000D08DB"/>
    <w:rsid w:val="000D0DE2"/>
    <w:rsid w:val="000D111E"/>
    <w:rsid w:val="000D16D2"/>
    <w:rsid w:val="000D3001"/>
    <w:rsid w:val="000D3331"/>
    <w:rsid w:val="000D394D"/>
    <w:rsid w:val="000D48C3"/>
    <w:rsid w:val="000D6D19"/>
    <w:rsid w:val="000D74B7"/>
    <w:rsid w:val="000D76A6"/>
    <w:rsid w:val="000E00CA"/>
    <w:rsid w:val="000E04F3"/>
    <w:rsid w:val="000E1F55"/>
    <w:rsid w:val="000E2576"/>
    <w:rsid w:val="000E2EE5"/>
    <w:rsid w:val="000E3D88"/>
    <w:rsid w:val="000E4FB2"/>
    <w:rsid w:val="000E51FA"/>
    <w:rsid w:val="000E5291"/>
    <w:rsid w:val="000E6CD5"/>
    <w:rsid w:val="000E6D73"/>
    <w:rsid w:val="000E6DAA"/>
    <w:rsid w:val="000E70BD"/>
    <w:rsid w:val="000E716D"/>
    <w:rsid w:val="000F09DF"/>
    <w:rsid w:val="000F1A0D"/>
    <w:rsid w:val="000F2CE3"/>
    <w:rsid w:val="000F48F3"/>
    <w:rsid w:val="000F4FA4"/>
    <w:rsid w:val="000F541F"/>
    <w:rsid w:val="000F5FF4"/>
    <w:rsid w:val="000F61B2"/>
    <w:rsid w:val="000F6AD4"/>
    <w:rsid w:val="001015F5"/>
    <w:rsid w:val="001041E3"/>
    <w:rsid w:val="001052E5"/>
    <w:rsid w:val="001058C6"/>
    <w:rsid w:val="00105C16"/>
    <w:rsid w:val="001075E9"/>
    <w:rsid w:val="00110998"/>
    <w:rsid w:val="001137F1"/>
    <w:rsid w:val="00114791"/>
    <w:rsid w:val="001150C2"/>
    <w:rsid w:val="00115A36"/>
    <w:rsid w:val="00115B3A"/>
    <w:rsid w:val="001169C3"/>
    <w:rsid w:val="00116CA8"/>
    <w:rsid w:val="001172AE"/>
    <w:rsid w:val="00121406"/>
    <w:rsid w:val="0012161B"/>
    <w:rsid w:val="00121F3D"/>
    <w:rsid w:val="001220BA"/>
    <w:rsid w:val="00122F8F"/>
    <w:rsid w:val="00123240"/>
    <w:rsid w:val="00123E81"/>
    <w:rsid w:val="00123F67"/>
    <w:rsid w:val="0012463A"/>
    <w:rsid w:val="001248CD"/>
    <w:rsid w:val="0012579E"/>
    <w:rsid w:val="00126873"/>
    <w:rsid w:val="00127288"/>
    <w:rsid w:val="001275A2"/>
    <w:rsid w:val="00127A16"/>
    <w:rsid w:val="00127A23"/>
    <w:rsid w:val="00127B8A"/>
    <w:rsid w:val="001301DA"/>
    <w:rsid w:val="001312D2"/>
    <w:rsid w:val="00132F92"/>
    <w:rsid w:val="0013701E"/>
    <w:rsid w:val="0013792B"/>
    <w:rsid w:val="00140315"/>
    <w:rsid w:val="00140C5F"/>
    <w:rsid w:val="00140DAF"/>
    <w:rsid w:val="00141121"/>
    <w:rsid w:val="00142376"/>
    <w:rsid w:val="00142817"/>
    <w:rsid w:val="001447A2"/>
    <w:rsid w:val="00145679"/>
    <w:rsid w:val="00145FAC"/>
    <w:rsid w:val="001478B6"/>
    <w:rsid w:val="00147D3E"/>
    <w:rsid w:val="001505F9"/>
    <w:rsid w:val="001519C0"/>
    <w:rsid w:val="00153A5E"/>
    <w:rsid w:val="00153DA7"/>
    <w:rsid w:val="00153EEE"/>
    <w:rsid w:val="00154109"/>
    <w:rsid w:val="00154549"/>
    <w:rsid w:val="00155091"/>
    <w:rsid w:val="00156211"/>
    <w:rsid w:val="00156AB3"/>
    <w:rsid w:val="00156D14"/>
    <w:rsid w:val="001579CD"/>
    <w:rsid w:val="00157C9D"/>
    <w:rsid w:val="0016010D"/>
    <w:rsid w:val="0016047C"/>
    <w:rsid w:val="00163039"/>
    <w:rsid w:val="001642F7"/>
    <w:rsid w:val="001653A6"/>
    <w:rsid w:val="00165857"/>
    <w:rsid w:val="0016651A"/>
    <w:rsid w:val="00166CC7"/>
    <w:rsid w:val="00170424"/>
    <w:rsid w:val="00170AC7"/>
    <w:rsid w:val="00171390"/>
    <w:rsid w:val="00173B76"/>
    <w:rsid w:val="00174FAF"/>
    <w:rsid w:val="00175915"/>
    <w:rsid w:val="001766EB"/>
    <w:rsid w:val="00176E92"/>
    <w:rsid w:val="00180183"/>
    <w:rsid w:val="00180374"/>
    <w:rsid w:val="00181138"/>
    <w:rsid w:val="001812EB"/>
    <w:rsid w:val="00181302"/>
    <w:rsid w:val="0018184C"/>
    <w:rsid w:val="001822DE"/>
    <w:rsid w:val="001848B4"/>
    <w:rsid w:val="0018649F"/>
    <w:rsid w:val="00186C71"/>
    <w:rsid w:val="00187635"/>
    <w:rsid w:val="001876FE"/>
    <w:rsid w:val="00187FC6"/>
    <w:rsid w:val="001921D2"/>
    <w:rsid w:val="001926C3"/>
    <w:rsid w:val="0019386F"/>
    <w:rsid w:val="00196389"/>
    <w:rsid w:val="001974F3"/>
    <w:rsid w:val="0019759C"/>
    <w:rsid w:val="00197676"/>
    <w:rsid w:val="00197903"/>
    <w:rsid w:val="001A04E3"/>
    <w:rsid w:val="001A057A"/>
    <w:rsid w:val="001A0904"/>
    <w:rsid w:val="001A09BF"/>
    <w:rsid w:val="001A0AD1"/>
    <w:rsid w:val="001A0B87"/>
    <w:rsid w:val="001A2563"/>
    <w:rsid w:val="001A2FFE"/>
    <w:rsid w:val="001A3E58"/>
    <w:rsid w:val="001A4E54"/>
    <w:rsid w:val="001A545C"/>
    <w:rsid w:val="001A77A2"/>
    <w:rsid w:val="001A7B9A"/>
    <w:rsid w:val="001A7DE2"/>
    <w:rsid w:val="001B03FA"/>
    <w:rsid w:val="001B0529"/>
    <w:rsid w:val="001B0569"/>
    <w:rsid w:val="001B1792"/>
    <w:rsid w:val="001B2C2C"/>
    <w:rsid w:val="001B2DBA"/>
    <w:rsid w:val="001B2DEF"/>
    <w:rsid w:val="001B3EF6"/>
    <w:rsid w:val="001B4753"/>
    <w:rsid w:val="001B4DD7"/>
    <w:rsid w:val="001B5127"/>
    <w:rsid w:val="001B5B90"/>
    <w:rsid w:val="001B79C9"/>
    <w:rsid w:val="001C0982"/>
    <w:rsid w:val="001C0CD0"/>
    <w:rsid w:val="001C29A5"/>
    <w:rsid w:val="001C2BB9"/>
    <w:rsid w:val="001C593D"/>
    <w:rsid w:val="001C644E"/>
    <w:rsid w:val="001C7A02"/>
    <w:rsid w:val="001C7A89"/>
    <w:rsid w:val="001D017F"/>
    <w:rsid w:val="001D1893"/>
    <w:rsid w:val="001D22B0"/>
    <w:rsid w:val="001D4A95"/>
    <w:rsid w:val="001D4DA8"/>
    <w:rsid w:val="001D5DDE"/>
    <w:rsid w:val="001D62C2"/>
    <w:rsid w:val="001D6E08"/>
    <w:rsid w:val="001D747D"/>
    <w:rsid w:val="001D789D"/>
    <w:rsid w:val="001D7BFF"/>
    <w:rsid w:val="001E04AC"/>
    <w:rsid w:val="001E0CC1"/>
    <w:rsid w:val="001E14EB"/>
    <w:rsid w:val="001E371F"/>
    <w:rsid w:val="001E38E4"/>
    <w:rsid w:val="001E5E27"/>
    <w:rsid w:val="001E6D09"/>
    <w:rsid w:val="001E7D79"/>
    <w:rsid w:val="001F0288"/>
    <w:rsid w:val="001F264B"/>
    <w:rsid w:val="001F3D4F"/>
    <w:rsid w:val="001F4674"/>
    <w:rsid w:val="001F51C2"/>
    <w:rsid w:val="001F51DE"/>
    <w:rsid w:val="001F5D3C"/>
    <w:rsid w:val="001F5FB1"/>
    <w:rsid w:val="001F634A"/>
    <w:rsid w:val="001F6E4D"/>
    <w:rsid w:val="0020019A"/>
    <w:rsid w:val="0020113F"/>
    <w:rsid w:val="00201400"/>
    <w:rsid w:val="00202170"/>
    <w:rsid w:val="002021A2"/>
    <w:rsid w:val="002023CB"/>
    <w:rsid w:val="002024E0"/>
    <w:rsid w:val="00203467"/>
    <w:rsid w:val="00204F28"/>
    <w:rsid w:val="00205485"/>
    <w:rsid w:val="002054A0"/>
    <w:rsid w:val="00206546"/>
    <w:rsid w:val="00206A1D"/>
    <w:rsid w:val="00206A87"/>
    <w:rsid w:val="00207644"/>
    <w:rsid w:val="00212EE5"/>
    <w:rsid w:val="0021430E"/>
    <w:rsid w:val="00214873"/>
    <w:rsid w:val="002172D7"/>
    <w:rsid w:val="00217D80"/>
    <w:rsid w:val="00221382"/>
    <w:rsid w:val="0022197A"/>
    <w:rsid w:val="00221BCE"/>
    <w:rsid w:val="00221DF9"/>
    <w:rsid w:val="002245B8"/>
    <w:rsid w:val="00225278"/>
    <w:rsid w:val="00225AD1"/>
    <w:rsid w:val="002267ED"/>
    <w:rsid w:val="00226A4B"/>
    <w:rsid w:val="0023028A"/>
    <w:rsid w:val="00231BB4"/>
    <w:rsid w:val="002333AB"/>
    <w:rsid w:val="00233C7D"/>
    <w:rsid w:val="00233F91"/>
    <w:rsid w:val="00234A82"/>
    <w:rsid w:val="0023573C"/>
    <w:rsid w:val="002358EF"/>
    <w:rsid w:val="0023608C"/>
    <w:rsid w:val="00240345"/>
    <w:rsid w:val="00240ABF"/>
    <w:rsid w:val="00240B1E"/>
    <w:rsid w:val="00241C25"/>
    <w:rsid w:val="00243227"/>
    <w:rsid w:val="00244696"/>
    <w:rsid w:val="002447A8"/>
    <w:rsid w:val="00244997"/>
    <w:rsid w:val="00245B22"/>
    <w:rsid w:val="002461D1"/>
    <w:rsid w:val="002463CC"/>
    <w:rsid w:val="002464A5"/>
    <w:rsid w:val="00247126"/>
    <w:rsid w:val="002478C1"/>
    <w:rsid w:val="00247FAA"/>
    <w:rsid w:val="00250962"/>
    <w:rsid w:val="002511BF"/>
    <w:rsid w:val="00251D95"/>
    <w:rsid w:val="00253CA6"/>
    <w:rsid w:val="00254329"/>
    <w:rsid w:val="0025520A"/>
    <w:rsid w:val="00255863"/>
    <w:rsid w:val="00255AD3"/>
    <w:rsid w:val="00255C8E"/>
    <w:rsid w:val="002614C2"/>
    <w:rsid w:val="002623EA"/>
    <w:rsid w:val="00262C10"/>
    <w:rsid w:val="00262FE0"/>
    <w:rsid w:val="002633E8"/>
    <w:rsid w:val="00264D4F"/>
    <w:rsid w:val="00265709"/>
    <w:rsid w:val="00266411"/>
    <w:rsid w:val="00266413"/>
    <w:rsid w:val="00266DA9"/>
    <w:rsid w:val="002675B1"/>
    <w:rsid w:val="002678AC"/>
    <w:rsid w:val="00270733"/>
    <w:rsid w:val="002710E7"/>
    <w:rsid w:val="00271C66"/>
    <w:rsid w:val="00271F8A"/>
    <w:rsid w:val="00271FDC"/>
    <w:rsid w:val="002720B3"/>
    <w:rsid w:val="002720C4"/>
    <w:rsid w:val="00272A9A"/>
    <w:rsid w:val="00272B46"/>
    <w:rsid w:val="00272DEA"/>
    <w:rsid w:val="0027408B"/>
    <w:rsid w:val="00274C10"/>
    <w:rsid w:val="00274E67"/>
    <w:rsid w:val="00275008"/>
    <w:rsid w:val="00276094"/>
    <w:rsid w:val="00276F4A"/>
    <w:rsid w:val="00277245"/>
    <w:rsid w:val="00277301"/>
    <w:rsid w:val="00277B3B"/>
    <w:rsid w:val="00277C7F"/>
    <w:rsid w:val="00280B75"/>
    <w:rsid w:val="00280D5F"/>
    <w:rsid w:val="00282298"/>
    <w:rsid w:val="00282F56"/>
    <w:rsid w:val="002832ED"/>
    <w:rsid w:val="00283930"/>
    <w:rsid w:val="0028499F"/>
    <w:rsid w:val="002853F7"/>
    <w:rsid w:val="00287805"/>
    <w:rsid w:val="00291A11"/>
    <w:rsid w:val="00292586"/>
    <w:rsid w:val="002A004C"/>
    <w:rsid w:val="002A0576"/>
    <w:rsid w:val="002A0D05"/>
    <w:rsid w:val="002A23EF"/>
    <w:rsid w:val="002A2EFC"/>
    <w:rsid w:val="002A31C9"/>
    <w:rsid w:val="002A382B"/>
    <w:rsid w:val="002A418E"/>
    <w:rsid w:val="002A5A8A"/>
    <w:rsid w:val="002B00F2"/>
    <w:rsid w:val="002B04E0"/>
    <w:rsid w:val="002B06AA"/>
    <w:rsid w:val="002B0A0B"/>
    <w:rsid w:val="002B0A60"/>
    <w:rsid w:val="002B1F50"/>
    <w:rsid w:val="002B261F"/>
    <w:rsid w:val="002B623E"/>
    <w:rsid w:val="002B658B"/>
    <w:rsid w:val="002B6BCC"/>
    <w:rsid w:val="002B7085"/>
    <w:rsid w:val="002C0385"/>
    <w:rsid w:val="002C072F"/>
    <w:rsid w:val="002C0E18"/>
    <w:rsid w:val="002C1728"/>
    <w:rsid w:val="002C4F09"/>
    <w:rsid w:val="002C52FD"/>
    <w:rsid w:val="002C57ED"/>
    <w:rsid w:val="002C6576"/>
    <w:rsid w:val="002D0CC5"/>
    <w:rsid w:val="002D1D64"/>
    <w:rsid w:val="002D1FC1"/>
    <w:rsid w:val="002D23A3"/>
    <w:rsid w:val="002D2B28"/>
    <w:rsid w:val="002D2DDF"/>
    <w:rsid w:val="002D3AA9"/>
    <w:rsid w:val="002D3B95"/>
    <w:rsid w:val="002D5AAC"/>
    <w:rsid w:val="002D7745"/>
    <w:rsid w:val="002E0553"/>
    <w:rsid w:val="002E0AB7"/>
    <w:rsid w:val="002E2551"/>
    <w:rsid w:val="002E269B"/>
    <w:rsid w:val="002E6CD1"/>
    <w:rsid w:val="002E7279"/>
    <w:rsid w:val="002E7A84"/>
    <w:rsid w:val="002E7E72"/>
    <w:rsid w:val="002F009C"/>
    <w:rsid w:val="002F01B0"/>
    <w:rsid w:val="002F0E1C"/>
    <w:rsid w:val="002F259D"/>
    <w:rsid w:val="002F3717"/>
    <w:rsid w:val="002F3843"/>
    <w:rsid w:val="002F4B5A"/>
    <w:rsid w:val="002F53FC"/>
    <w:rsid w:val="002F5A1B"/>
    <w:rsid w:val="002F6193"/>
    <w:rsid w:val="002F71DB"/>
    <w:rsid w:val="00300C98"/>
    <w:rsid w:val="00301299"/>
    <w:rsid w:val="003016E0"/>
    <w:rsid w:val="00302D9B"/>
    <w:rsid w:val="00302E0A"/>
    <w:rsid w:val="00302E4C"/>
    <w:rsid w:val="00303909"/>
    <w:rsid w:val="0030402B"/>
    <w:rsid w:val="003049CF"/>
    <w:rsid w:val="003058C0"/>
    <w:rsid w:val="0030614C"/>
    <w:rsid w:val="003070DF"/>
    <w:rsid w:val="00307FB6"/>
    <w:rsid w:val="00315A93"/>
    <w:rsid w:val="00316B0E"/>
    <w:rsid w:val="00317339"/>
    <w:rsid w:val="00317795"/>
    <w:rsid w:val="00320192"/>
    <w:rsid w:val="003206BD"/>
    <w:rsid w:val="003216D4"/>
    <w:rsid w:val="00322004"/>
    <w:rsid w:val="00322017"/>
    <w:rsid w:val="0032296E"/>
    <w:rsid w:val="00322F18"/>
    <w:rsid w:val="00323704"/>
    <w:rsid w:val="00323FEB"/>
    <w:rsid w:val="00324184"/>
    <w:rsid w:val="00324599"/>
    <w:rsid w:val="00325B15"/>
    <w:rsid w:val="00325F51"/>
    <w:rsid w:val="00326436"/>
    <w:rsid w:val="0032741C"/>
    <w:rsid w:val="00332288"/>
    <w:rsid w:val="00334822"/>
    <w:rsid w:val="00334BD8"/>
    <w:rsid w:val="003402C2"/>
    <w:rsid w:val="00340E05"/>
    <w:rsid w:val="00341773"/>
    <w:rsid w:val="00342238"/>
    <w:rsid w:val="003432D7"/>
    <w:rsid w:val="00343862"/>
    <w:rsid w:val="0034446B"/>
    <w:rsid w:val="00344B43"/>
    <w:rsid w:val="003457E8"/>
    <w:rsid w:val="0035028A"/>
    <w:rsid w:val="00351BDB"/>
    <w:rsid w:val="00352E31"/>
    <w:rsid w:val="0035578E"/>
    <w:rsid w:val="00355FA9"/>
    <w:rsid w:val="00357C01"/>
    <w:rsid w:val="00360538"/>
    <w:rsid w:val="00361002"/>
    <w:rsid w:val="003615DF"/>
    <w:rsid w:val="00361C3E"/>
    <w:rsid w:val="00362E71"/>
    <w:rsid w:val="00364512"/>
    <w:rsid w:val="003655D0"/>
    <w:rsid w:val="00366827"/>
    <w:rsid w:val="0036692D"/>
    <w:rsid w:val="00367254"/>
    <w:rsid w:val="003676BF"/>
    <w:rsid w:val="00367AAD"/>
    <w:rsid w:val="00367FA6"/>
    <w:rsid w:val="003705F5"/>
    <w:rsid w:val="0037210E"/>
    <w:rsid w:val="00372BBF"/>
    <w:rsid w:val="00372D6A"/>
    <w:rsid w:val="003732EC"/>
    <w:rsid w:val="003738D3"/>
    <w:rsid w:val="0037422D"/>
    <w:rsid w:val="00375B01"/>
    <w:rsid w:val="00375D22"/>
    <w:rsid w:val="003760C7"/>
    <w:rsid w:val="003763F6"/>
    <w:rsid w:val="003768BA"/>
    <w:rsid w:val="003771D3"/>
    <w:rsid w:val="00380179"/>
    <w:rsid w:val="003801A2"/>
    <w:rsid w:val="003804F8"/>
    <w:rsid w:val="00380F58"/>
    <w:rsid w:val="0038109F"/>
    <w:rsid w:val="003811E9"/>
    <w:rsid w:val="00381BDA"/>
    <w:rsid w:val="00381C24"/>
    <w:rsid w:val="00381DEE"/>
    <w:rsid w:val="00382678"/>
    <w:rsid w:val="00382A2A"/>
    <w:rsid w:val="003835EC"/>
    <w:rsid w:val="00385DC5"/>
    <w:rsid w:val="003863DB"/>
    <w:rsid w:val="00386D5C"/>
    <w:rsid w:val="00387DC9"/>
    <w:rsid w:val="0039293E"/>
    <w:rsid w:val="00393E67"/>
    <w:rsid w:val="003958D0"/>
    <w:rsid w:val="00396B1F"/>
    <w:rsid w:val="003A05EB"/>
    <w:rsid w:val="003A0D15"/>
    <w:rsid w:val="003A1824"/>
    <w:rsid w:val="003A1D1D"/>
    <w:rsid w:val="003A2FF0"/>
    <w:rsid w:val="003A357F"/>
    <w:rsid w:val="003A3A9F"/>
    <w:rsid w:val="003A528F"/>
    <w:rsid w:val="003A6679"/>
    <w:rsid w:val="003A6AC4"/>
    <w:rsid w:val="003A6E17"/>
    <w:rsid w:val="003A73CF"/>
    <w:rsid w:val="003B00E5"/>
    <w:rsid w:val="003B099D"/>
    <w:rsid w:val="003B1111"/>
    <w:rsid w:val="003B18D7"/>
    <w:rsid w:val="003B2953"/>
    <w:rsid w:val="003B5BF0"/>
    <w:rsid w:val="003B60BA"/>
    <w:rsid w:val="003B6522"/>
    <w:rsid w:val="003B67D7"/>
    <w:rsid w:val="003B779E"/>
    <w:rsid w:val="003C0053"/>
    <w:rsid w:val="003C0F2D"/>
    <w:rsid w:val="003C16BF"/>
    <w:rsid w:val="003C3824"/>
    <w:rsid w:val="003C413F"/>
    <w:rsid w:val="003C4C6F"/>
    <w:rsid w:val="003C4C71"/>
    <w:rsid w:val="003C5148"/>
    <w:rsid w:val="003C620C"/>
    <w:rsid w:val="003C7445"/>
    <w:rsid w:val="003D0B12"/>
    <w:rsid w:val="003D178D"/>
    <w:rsid w:val="003D2494"/>
    <w:rsid w:val="003D29FF"/>
    <w:rsid w:val="003D3487"/>
    <w:rsid w:val="003D3905"/>
    <w:rsid w:val="003D3E6E"/>
    <w:rsid w:val="003D3FE0"/>
    <w:rsid w:val="003D4CD4"/>
    <w:rsid w:val="003D5C8D"/>
    <w:rsid w:val="003D7180"/>
    <w:rsid w:val="003E0930"/>
    <w:rsid w:val="003E2D99"/>
    <w:rsid w:val="003E39F7"/>
    <w:rsid w:val="003E3AAA"/>
    <w:rsid w:val="003E553B"/>
    <w:rsid w:val="003E5A71"/>
    <w:rsid w:val="003E6F38"/>
    <w:rsid w:val="003E7192"/>
    <w:rsid w:val="003F067E"/>
    <w:rsid w:val="003F0E04"/>
    <w:rsid w:val="003F0F57"/>
    <w:rsid w:val="003F1096"/>
    <w:rsid w:val="003F184C"/>
    <w:rsid w:val="003F243A"/>
    <w:rsid w:val="003F2D6F"/>
    <w:rsid w:val="003F39A5"/>
    <w:rsid w:val="003F40B4"/>
    <w:rsid w:val="003F588D"/>
    <w:rsid w:val="004032F3"/>
    <w:rsid w:val="00403740"/>
    <w:rsid w:val="00403F79"/>
    <w:rsid w:val="0040458F"/>
    <w:rsid w:val="00405B2F"/>
    <w:rsid w:val="0040612E"/>
    <w:rsid w:val="0040663F"/>
    <w:rsid w:val="004076E7"/>
    <w:rsid w:val="00407B78"/>
    <w:rsid w:val="004110B1"/>
    <w:rsid w:val="004116E9"/>
    <w:rsid w:val="004118CE"/>
    <w:rsid w:val="0041227A"/>
    <w:rsid w:val="004132F9"/>
    <w:rsid w:val="00413C2D"/>
    <w:rsid w:val="00414B3B"/>
    <w:rsid w:val="004155DA"/>
    <w:rsid w:val="00416643"/>
    <w:rsid w:val="0041676C"/>
    <w:rsid w:val="0041736E"/>
    <w:rsid w:val="004203F9"/>
    <w:rsid w:val="004226F9"/>
    <w:rsid w:val="00422CC4"/>
    <w:rsid w:val="00422CDF"/>
    <w:rsid w:val="00422D73"/>
    <w:rsid w:val="00423C49"/>
    <w:rsid w:val="00423C84"/>
    <w:rsid w:val="00424203"/>
    <w:rsid w:val="00425EA1"/>
    <w:rsid w:val="00426206"/>
    <w:rsid w:val="00426922"/>
    <w:rsid w:val="00430150"/>
    <w:rsid w:val="0043060A"/>
    <w:rsid w:val="0043109F"/>
    <w:rsid w:val="00431782"/>
    <w:rsid w:val="00431EF7"/>
    <w:rsid w:val="00432239"/>
    <w:rsid w:val="0043225A"/>
    <w:rsid w:val="0043279E"/>
    <w:rsid w:val="00433321"/>
    <w:rsid w:val="00433748"/>
    <w:rsid w:val="004361D5"/>
    <w:rsid w:val="0043655B"/>
    <w:rsid w:val="0043657F"/>
    <w:rsid w:val="0043713C"/>
    <w:rsid w:val="00437647"/>
    <w:rsid w:val="00437758"/>
    <w:rsid w:val="00437C07"/>
    <w:rsid w:val="0044048D"/>
    <w:rsid w:val="00440949"/>
    <w:rsid w:val="00440CF7"/>
    <w:rsid w:val="00441423"/>
    <w:rsid w:val="00442284"/>
    <w:rsid w:val="004425C4"/>
    <w:rsid w:val="00443B31"/>
    <w:rsid w:val="00444640"/>
    <w:rsid w:val="00445FC2"/>
    <w:rsid w:val="00450517"/>
    <w:rsid w:val="00452834"/>
    <w:rsid w:val="00454E07"/>
    <w:rsid w:val="00456835"/>
    <w:rsid w:val="00456C27"/>
    <w:rsid w:val="004635A4"/>
    <w:rsid w:val="00464430"/>
    <w:rsid w:val="00464C67"/>
    <w:rsid w:val="00464E17"/>
    <w:rsid w:val="004654AD"/>
    <w:rsid w:val="00465DAE"/>
    <w:rsid w:val="00467761"/>
    <w:rsid w:val="00467B69"/>
    <w:rsid w:val="0047142D"/>
    <w:rsid w:val="0047242F"/>
    <w:rsid w:val="0047394D"/>
    <w:rsid w:val="00474FB7"/>
    <w:rsid w:val="0047583F"/>
    <w:rsid w:val="00475F12"/>
    <w:rsid w:val="00476268"/>
    <w:rsid w:val="00476E8B"/>
    <w:rsid w:val="004801E1"/>
    <w:rsid w:val="004823B8"/>
    <w:rsid w:val="00482B53"/>
    <w:rsid w:val="00482D82"/>
    <w:rsid w:val="00483054"/>
    <w:rsid w:val="0048333A"/>
    <w:rsid w:val="004842A1"/>
    <w:rsid w:val="00484FBA"/>
    <w:rsid w:val="00486A27"/>
    <w:rsid w:val="004870EB"/>
    <w:rsid w:val="004870EF"/>
    <w:rsid w:val="00487340"/>
    <w:rsid w:val="0048736D"/>
    <w:rsid w:val="00490057"/>
    <w:rsid w:val="00490690"/>
    <w:rsid w:val="00490A4B"/>
    <w:rsid w:val="00491178"/>
    <w:rsid w:val="00491846"/>
    <w:rsid w:val="004919F4"/>
    <w:rsid w:val="00492274"/>
    <w:rsid w:val="00492938"/>
    <w:rsid w:val="00492DD5"/>
    <w:rsid w:val="00493493"/>
    <w:rsid w:val="00494486"/>
    <w:rsid w:val="00496C83"/>
    <w:rsid w:val="00497D7D"/>
    <w:rsid w:val="004A1FC4"/>
    <w:rsid w:val="004A2193"/>
    <w:rsid w:val="004A2D7C"/>
    <w:rsid w:val="004A3D81"/>
    <w:rsid w:val="004A72FB"/>
    <w:rsid w:val="004A7440"/>
    <w:rsid w:val="004A7613"/>
    <w:rsid w:val="004A7AB2"/>
    <w:rsid w:val="004B10DA"/>
    <w:rsid w:val="004B1423"/>
    <w:rsid w:val="004B2949"/>
    <w:rsid w:val="004B3DF5"/>
    <w:rsid w:val="004B4E11"/>
    <w:rsid w:val="004B71C8"/>
    <w:rsid w:val="004C1D23"/>
    <w:rsid w:val="004C22CF"/>
    <w:rsid w:val="004C280F"/>
    <w:rsid w:val="004C306D"/>
    <w:rsid w:val="004C39D9"/>
    <w:rsid w:val="004C5908"/>
    <w:rsid w:val="004C5D0D"/>
    <w:rsid w:val="004C6EBF"/>
    <w:rsid w:val="004C7195"/>
    <w:rsid w:val="004D1752"/>
    <w:rsid w:val="004D1C6C"/>
    <w:rsid w:val="004D5D0B"/>
    <w:rsid w:val="004D7C64"/>
    <w:rsid w:val="004D7E3B"/>
    <w:rsid w:val="004E309E"/>
    <w:rsid w:val="004E3295"/>
    <w:rsid w:val="004E432F"/>
    <w:rsid w:val="004E4D11"/>
    <w:rsid w:val="004E5B64"/>
    <w:rsid w:val="004E5D1C"/>
    <w:rsid w:val="004E5F22"/>
    <w:rsid w:val="004E6B20"/>
    <w:rsid w:val="004F0368"/>
    <w:rsid w:val="004F4724"/>
    <w:rsid w:val="004F5822"/>
    <w:rsid w:val="004F60BD"/>
    <w:rsid w:val="004F6235"/>
    <w:rsid w:val="004F67E9"/>
    <w:rsid w:val="004F68CC"/>
    <w:rsid w:val="004F6E53"/>
    <w:rsid w:val="004F72D0"/>
    <w:rsid w:val="0050108D"/>
    <w:rsid w:val="00503813"/>
    <w:rsid w:val="00505343"/>
    <w:rsid w:val="00505CCF"/>
    <w:rsid w:val="0050626C"/>
    <w:rsid w:val="00506C24"/>
    <w:rsid w:val="00507475"/>
    <w:rsid w:val="00507878"/>
    <w:rsid w:val="005078E5"/>
    <w:rsid w:val="00511CB8"/>
    <w:rsid w:val="0051305E"/>
    <w:rsid w:val="00513081"/>
    <w:rsid w:val="00513551"/>
    <w:rsid w:val="00513953"/>
    <w:rsid w:val="005141FE"/>
    <w:rsid w:val="00514239"/>
    <w:rsid w:val="0051469B"/>
    <w:rsid w:val="00514B35"/>
    <w:rsid w:val="0051754B"/>
    <w:rsid w:val="00517901"/>
    <w:rsid w:val="00517A55"/>
    <w:rsid w:val="005200C3"/>
    <w:rsid w:val="0052162E"/>
    <w:rsid w:val="005234B9"/>
    <w:rsid w:val="00523DC0"/>
    <w:rsid w:val="00524610"/>
    <w:rsid w:val="00525097"/>
    <w:rsid w:val="005263A5"/>
    <w:rsid w:val="00526683"/>
    <w:rsid w:val="00526975"/>
    <w:rsid w:val="005308FB"/>
    <w:rsid w:val="005329E8"/>
    <w:rsid w:val="00533FBD"/>
    <w:rsid w:val="00535D2F"/>
    <w:rsid w:val="00535F5B"/>
    <w:rsid w:val="00536087"/>
    <w:rsid w:val="005362B2"/>
    <w:rsid w:val="00536A21"/>
    <w:rsid w:val="00537D18"/>
    <w:rsid w:val="00540BD5"/>
    <w:rsid w:val="00541462"/>
    <w:rsid w:val="00541901"/>
    <w:rsid w:val="00541D39"/>
    <w:rsid w:val="005429E7"/>
    <w:rsid w:val="00543A8E"/>
    <w:rsid w:val="00543BB5"/>
    <w:rsid w:val="005444FC"/>
    <w:rsid w:val="005448F4"/>
    <w:rsid w:val="005453FA"/>
    <w:rsid w:val="00545C16"/>
    <w:rsid w:val="00547438"/>
    <w:rsid w:val="005520D5"/>
    <w:rsid w:val="00552C97"/>
    <w:rsid w:val="0055570D"/>
    <w:rsid w:val="00555FE0"/>
    <w:rsid w:val="005563FF"/>
    <w:rsid w:val="005565F7"/>
    <w:rsid w:val="005568D5"/>
    <w:rsid w:val="00557814"/>
    <w:rsid w:val="00561AF9"/>
    <w:rsid w:val="00561E43"/>
    <w:rsid w:val="00561F7C"/>
    <w:rsid w:val="00566537"/>
    <w:rsid w:val="00566956"/>
    <w:rsid w:val="0057096B"/>
    <w:rsid w:val="005709E0"/>
    <w:rsid w:val="00570B54"/>
    <w:rsid w:val="00570F47"/>
    <w:rsid w:val="0057183E"/>
    <w:rsid w:val="005729A1"/>
    <w:rsid w:val="00572E19"/>
    <w:rsid w:val="00573682"/>
    <w:rsid w:val="00574591"/>
    <w:rsid w:val="00575663"/>
    <w:rsid w:val="005769BF"/>
    <w:rsid w:val="00577E2F"/>
    <w:rsid w:val="00580948"/>
    <w:rsid w:val="005811FF"/>
    <w:rsid w:val="00582FD5"/>
    <w:rsid w:val="00585E12"/>
    <w:rsid w:val="00585F6B"/>
    <w:rsid w:val="005871F8"/>
    <w:rsid w:val="00587352"/>
    <w:rsid w:val="00591D29"/>
    <w:rsid w:val="00591FB1"/>
    <w:rsid w:val="00593AA7"/>
    <w:rsid w:val="00594371"/>
    <w:rsid w:val="00594C87"/>
    <w:rsid w:val="005961C8"/>
    <w:rsid w:val="00596CD0"/>
    <w:rsid w:val="00597260"/>
    <w:rsid w:val="00597584"/>
    <w:rsid w:val="00597C83"/>
    <w:rsid w:val="005A033C"/>
    <w:rsid w:val="005A1F2F"/>
    <w:rsid w:val="005A2C75"/>
    <w:rsid w:val="005A32DB"/>
    <w:rsid w:val="005A45B6"/>
    <w:rsid w:val="005A45BA"/>
    <w:rsid w:val="005A77C9"/>
    <w:rsid w:val="005B0A4B"/>
    <w:rsid w:val="005B3151"/>
    <w:rsid w:val="005B3179"/>
    <w:rsid w:val="005B32A8"/>
    <w:rsid w:val="005B4EC1"/>
    <w:rsid w:val="005B570A"/>
    <w:rsid w:val="005B648F"/>
    <w:rsid w:val="005B75C5"/>
    <w:rsid w:val="005C23A6"/>
    <w:rsid w:val="005C25B0"/>
    <w:rsid w:val="005C3A8B"/>
    <w:rsid w:val="005C59A6"/>
    <w:rsid w:val="005C59E0"/>
    <w:rsid w:val="005C5AEB"/>
    <w:rsid w:val="005C74A0"/>
    <w:rsid w:val="005D0675"/>
    <w:rsid w:val="005D133D"/>
    <w:rsid w:val="005D1F79"/>
    <w:rsid w:val="005D3001"/>
    <w:rsid w:val="005D33A9"/>
    <w:rsid w:val="005D4170"/>
    <w:rsid w:val="005D5409"/>
    <w:rsid w:val="005D5BDB"/>
    <w:rsid w:val="005D7636"/>
    <w:rsid w:val="005D7914"/>
    <w:rsid w:val="005D7BFF"/>
    <w:rsid w:val="005E0A2F"/>
    <w:rsid w:val="005E29E9"/>
    <w:rsid w:val="005E36CE"/>
    <w:rsid w:val="005E556D"/>
    <w:rsid w:val="005E55EE"/>
    <w:rsid w:val="005E6316"/>
    <w:rsid w:val="005E6AA3"/>
    <w:rsid w:val="005F0B42"/>
    <w:rsid w:val="005F183F"/>
    <w:rsid w:val="005F34C1"/>
    <w:rsid w:val="005F368F"/>
    <w:rsid w:val="005F3AD4"/>
    <w:rsid w:val="005F4436"/>
    <w:rsid w:val="005F520A"/>
    <w:rsid w:val="005F608A"/>
    <w:rsid w:val="005F796A"/>
    <w:rsid w:val="00600139"/>
    <w:rsid w:val="00601C2B"/>
    <w:rsid w:val="00602633"/>
    <w:rsid w:val="00603052"/>
    <w:rsid w:val="006048F6"/>
    <w:rsid w:val="00604D0B"/>
    <w:rsid w:val="00610D60"/>
    <w:rsid w:val="0061172D"/>
    <w:rsid w:val="0061198C"/>
    <w:rsid w:val="00613A2F"/>
    <w:rsid w:val="00613EF4"/>
    <w:rsid w:val="00614BB3"/>
    <w:rsid w:val="00616805"/>
    <w:rsid w:val="00616854"/>
    <w:rsid w:val="00616B03"/>
    <w:rsid w:val="00617FBB"/>
    <w:rsid w:val="00620C4F"/>
    <w:rsid w:val="00621043"/>
    <w:rsid w:val="0062138C"/>
    <w:rsid w:val="0062274B"/>
    <w:rsid w:val="00624F30"/>
    <w:rsid w:val="0062570A"/>
    <w:rsid w:val="00625973"/>
    <w:rsid w:val="00625CA2"/>
    <w:rsid w:val="00626ACC"/>
    <w:rsid w:val="00632B1F"/>
    <w:rsid w:val="00633736"/>
    <w:rsid w:val="00634CA2"/>
    <w:rsid w:val="00635B7C"/>
    <w:rsid w:val="00635EFE"/>
    <w:rsid w:val="00636B4C"/>
    <w:rsid w:val="006371A5"/>
    <w:rsid w:val="006401BF"/>
    <w:rsid w:val="006408D1"/>
    <w:rsid w:val="0064331D"/>
    <w:rsid w:val="006436DA"/>
    <w:rsid w:val="00643CE1"/>
    <w:rsid w:val="00643E17"/>
    <w:rsid w:val="00644063"/>
    <w:rsid w:val="0064495E"/>
    <w:rsid w:val="00644D54"/>
    <w:rsid w:val="0064578F"/>
    <w:rsid w:val="00645F73"/>
    <w:rsid w:val="006469A5"/>
    <w:rsid w:val="00646D6C"/>
    <w:rsid w:val="00646E80"/>
    <w:rsid w:val="006525BF"/>
    <w:rsid w:val="00653241"/>
    <w:rsid w:val="0065565C"/>
    <w:rsid w:val="0065618F"/>
    <w:rsid w:val="00656754"/>
    <w:rsid w:val="00656774"/>
    <w:rsid w:val="00657A8D"/>
    <w:rsid w:val="00660004"/>
    <w:rsid w:val="00660CAC"/>
    <w:rsid w:val="00660ED9"/>
    <w:rsid w:val="006625F3"/>
    <w:rsid w:val="00662DF4"/>
    <w:rsid w:val="0066412F"/>
    <w:rsid w:val="00664159"/>
    <w:rsid w:val="0066478E"/>
    <w:rsid w:val="006649A1"/>
    <w:rsid w:val="00665F28"/>
    <w:rsid w:val="0066627B"/>
    <w:rsid w:val="0066795E"/>
    <w:rsid w:val="00667B0C"/>
    <w:rsid w:val="00667D77"/>
    <w:rsid w:val="00667F23"/>
    <w:rsid w:val="00670003"/>
    <w:rsid w:val="006702B8"/>
    <w:rsid w:val="0067054E"/>
    <w:rsid w:val="00671FD4"/>
    <w:rsid w:val="006730CD"/>
    <w:rsid w:val="00673B43"/>
    <w:rsid w:val="00673BBE"/>
    <w:rsid w:val="00675283"/>
    <w:rsid w:val="00675FBA"/>
    <w:rsid w:val="00676BCC"/>
    <w:rsid w:val="00676D55"/>
    <w:rsid w:val="00677821"/>
    <w:rsid w:val="00677AE5"/>
    <w:rsid w:val="0068096E"/>
    <w:rsid w:val="006816D8"/>
    <w:rsid w:val="00681A10"/>
    <w:rsid w:val="006821F9"/>
    <w:rsid w:val="00682F75"/>
    <w:rsid w:val="00683EC9"/>
    <w:rsid w:val="00684CEC"/>
    <w:rsid w:val="006855E4"/>
    <w:rsid w:val="00685BA9"/>
    <w:rsid w:val="00687820"/>
    <w:rsid w:val="0069134D"/>
    <w:rsid w:val="006927D3"/>
    <w:rsid w:val="006936E3"/>
    <w:rsid w:val="00693D47"/>
    <w:rsid w:val="0069641C"/>
    <w:rsid w:val="0069681E"/>
    <w:rsid w:val="00696F32"/>
    <w:rsid w:val="006973AF"/>
    <w:rsid w:val="0069769D"/>
    <w:rsid w:val="00697B19"/>
    <w:rsid w:val="006A0482"/>
    <w:rsid w:val="006A1414"/>
    <w:rsid w:val="006A30C4"/>
    <w:rsid w:val="006A4622"/>
    <w:rsid w:val="006B201B"/>
    <w:rsid w:val="006B2FDE"/>
    <w:rsid w:val="006B3896"/>
    <w:rsid w:val="006B5BCD"/>
    <w:rsid w:val="006B68FB"/>
    <w:rsid w:val="006B7172"/>
    <w:rsid w:val="006B7C84"/>
    <w:rsid w:val="006C0E6A"/>
    <w:rsid w:val="006C2031"/>
    <w:rsid w:val="006C23B1"/>
    <w:rsid w:val="006C2AFF"/>
    <w:rsid w:val="006C2B8E"/>
    <w:rsid w:val="006C2D1A"/>
    <w:rsid w:val="006C3C52"/>
    <w:rsid w:val="006C4132"/>
    <w:rsid w:val="006C4A19"/>
    <w:rsid w:val="006C505E"/>
    <w:rsid w:val="006C5A55"/>
    <w:rsid w:val="006C626C"/>
    <w:rsid w:val="006C70C7"/>
    <w:rsid w:val="006C70F7"/>
    <w:rsid w:val="006C742C"/>
    <w:rsid w:val="006D054F"/>
    <w:rsid w:val="006D13FB"/>
    <w:rsid w:val="006D28B6"/>
    <w:rsid w:val="006D3198"/>
    <w:rsid w:val="006D428E"/>
    <w:rsid w:val="006D461A"/>
    <w:rsid w:val="006D4B21"/>
    <w:rsid w:val="006D4B76"/>
    <w:rsid w:val="006D5A63"/>
    <w:rsid w:val="006D612F"/>
    <w:rsid w:val="006D63C9"/>
    <w:rsid w:val="006D643F"/>
    <w:rsid w:val="006D6B61"/>
    <w:rsid w:val="006D78C6"/>
    <w:rsid w:val="006D7D4A"/>
    <w:rsid w:val="006E0C10"/>
    <w:rsid w:val="006E0E2D"/>
    <w:rsid w:val="006E1C07"/>
    <w:rsid w:val="006E551C"/>
    <w:rsid w:val="006E6115"/>
    <w:rsid w:val="006E64DE"/>
    <w:rsid w:val="006E669C"/>
    <w:rsid w:val="006E6F79"/>
    <w:rsid w:val="006E741D"/>
    <w:rsid w:val="006F0C0B"/>
    <w:rsid w:val="006F0DF9"/>
    <w:rsid w:val="006F15ED"/>
    <w:rsid w:val="006F1AB0"/>
    <w:rsid w:val="006F27B7"/>
    <w:rsid w:val="006F35EE"/>
    <w:rsid w:val="006F5FD9"/>
    <w:rsid w:val="00700EBC"/>
    <w:rsid w:val="00701BC1"/>
    <w:rsid w:val="0070206A"/>
    <w:rsid w:val="007021FF"/>
    <w:rsid w:val="007025F9"/>
    <w:rsid w:val="00702D7C"/>
    <w:rsid w:val="007033A9"/>
    <w:rsid w:val="00703D26"/>
    <w:rsid w:val="00704600"/>
    <w:rsid w:val="00706168"/>
    <w:rsid w:val="0070627C"/>
    <w:rsid w:val="00707397"/>
    <w:rsid w:val="0070785B"/>
    <w:rsid w:val="007119AB"/>
    <w:rsid w:val="007132BD"/>
    <w:rsid w:val="007160B1"/>
    <w:rsid w:val="0071613D"/>
    <w:rsid w:val="00716BF3"/>
    <w:rsid w:val="0072452C"/>
    <w:rsid w:val="00724DB6"/>
    <w:rsid w:val="00725610"/>
    <w:rsid w:val="00725A17"/>
    <w:rsid w:val="00725AF1"/>
    <w:rsid w:val="00726977"/>
    <w:rsid w:val="007276F0"/>
    <w:rsid w:val="00727A06"/>
    <w:rsid w:val="00731041"/>
    <w:rsid w:val="007316EC"/>
    <w:rsid w:val="0073244C"/>
    <w:rsid w:val="00732E6D"/>
    <w:rsid w:val="00732F02"/>
    <w:rsid w:val="00733A58"/>
    <w:rsid w:val="0073450E"/>
    <w:rsid w:val="0073520D"/>
    <w:rsid w:val="0073582B"/>
    <w:rsid w:val="007361DB"/>
    <w:rsid w:val="00736228"/>
    <w:rsid w:val="0073669D"/>
    <w:rsid w:val="00737FAB"/>
    <w:rsid w:val="00740A64"/>
    <w:rsid w:val="00743CD9"/>
    <w:rsid w:val="00743E7D"/>
    <w:rsid w:val="00744949"/>
    <w:rsid w:val="007461DD"/>
    <w:rsid w:val="007466D3"/>
    <w:rsid w:val="00746A4C"/>
    <w:rsid w:val="0074798E"/>
    <w:rsid w:val="007503C0"/>
    <w:rsid w:val="0075114A"/>
    <w:rsid w:val="007525D2"/>
    <w:rsid w:val="007527C7"/>
    <w:rsid w:val="00753C7F"/>
    <w:rsid w:val="00754033"/>
    <w:rsid w:val="007544AA"/>
    <w:rsid w:val="007558D0"/>
    <w:rsid w:val="00757357"/>
    <w:rsid w:val="00757A96"/>
    <w:rsid w:val="00757FB3"/>
    <w:rsid w:val="0076003D"/>
    <w:rsid w:val="00760795"/>
    <w:rsid w:val="00760F33"/>
    <w:rsid w:val="0076441A"/>
    <w:rsid w:val="00764D3E"/>
    <w:rsid w:val="007672C2"/>
    <w:rsid w:val="00767B82"/>
    <w:rsid w:val="00767EC8"/>
    <w:rsid w:val="007725D9"/>
    <w:rsid w:val="00772DB0"/>
    <w:rsid w:val="00774A58"/>
    <w:rsid w:val="0077597B"/>
    <w:rsid w:val="00776BFA"/>
    <w:rsid w:val="00777B02"/>
    <w:rsid w:val="00780BB9"/>
    <w:rsid w:val="00780C63"/>
    <w:rsid w:val="00780E11"/>
    <w:rsid w:val="00781042"/>
    <w:rsid w:val="00781581"/>
    <w:rsid w:val="0078405F"/>
    <w:rsid w:val="007841DE"/>
    <w:rsid w:val="00784711"/>
    <w:rsid w:val="007851A0"/>
    <w:rsid w:val="007851A8"/>
    <w:rsid w:val="00785406"/>
    <w:rsid w:val="00785601"/>
    <w:rsid w:val="00785EAE"/>
    <w:rsid w:val="007869F4"/>
    <w:rsid w:val="007877B6"/>
    <w:rsid w:val="00790430"/>
    <w:rsid w:val="0079184A"/>
    <w:rsid w:val="00792573"/>
    <w:rsid w:val="0079306B"/>
    <w:rsid w:val="00794CC3"/>
    <w:rsid w:val="00794F6D"/>
    <w:rsid w:val="007955C1"/>
    <w:rsid w:val="007A1AB6"/>
    <w:rsid w:val="007A2D80"/>
    <w:rsid w:val="007A493A"/>
    <w:rsid w:val="007A510B"/>
    <w:rsid w:val="007A57D7"/>
    <w:rsid w:val="007A601F"/>
    <w:rsid w:val="007A66B7"/>
    <w:rsid w:val="007A68D9"/>
    <w:rsid w:val="007A6D52"/>
    <w:rsid w:val="007A7254"/>
    <w:rsid w:val="007A7560"/>
    <w:rsid w:val="007B0AD3"/>
    <w:rsid w:val="007B11C3"/>
    <w:rsid w:val="007B3584"/>
    <w:rsid w:val="007B3BB7"/>
    <w:rsid w:val="007B4288"/>
    <w:rsid w:val="007B5089"/>
    <w:rsid w:val="007B55FD"/>
    <w:rsid w:val="007B58D2"/>
    <w:rsid w:val="007C08FA"/>
    <w:rsid w:val="007C3186"/>
    <w:rsid w:val="007C328D"/>
    <w:rsid w:val="007C3F6F"/>
    <w:rsid w:val="007C4338"/>
    <w:rsid w:val="007C46F2"/>
    <w:rsid w:val="007C5E47"/>
    <w:rsid w:val="007C60FC"/>
    <w:rsid w:val="007C64BD"/>
    <w:rsid w:val="007C7644"/>
    <w:rsid w:val="007C7C38"/>
    <w:rsid w:val="007D0D03"/>
    <w:rsid w:val="007D139E"/>
    <w:rsid w:val="007D13E2"/>
    <w:rsid w:val="007D16B2"/>
    <w:rsid w:val="007D2953"/>
    <w:rsid w:val="007D337A"/>
    <w:rsid w:val="007D56BE"/>
    <w:rsid w:val="007D5D72"/>
    <w:rsid w:val="007D6CEB"/>
    <w:rsid w:val="007E16BA"/>
    <w:rsid w:val="007E1C6E"/>
    <w:rsid w:val="007E1E4C"/>
    <w:rsid w:val="007E1E73"/>
    <w:rsid w:val="007E39FD"/>
    <w:rsid w:val="007E3C2E"/>
    <w:rsid w:val="007E4327"/>
    <w:rsid w:val="007E4AB3"/>
    <w:rsid w:val="007E4F11"/>
    <w:rsid w:val="007E526E"/>
    <w:rsid w:val="007E5911"/>
    <w:rsid w:val="007E7072"/>
    <w:rsid w:val="007F05C2"/>
    <w:rsid w:val="007F0B44"/>
    <w:rsid w:val="007F1992"/>
    <w:rsid w:val="007F3759"/>
    <w:rsid w:val="007F3DD0"/>
    <w:rsid w:val="007F42C4"/>
    <w:rsid w:val="007F506C"/>
    <w:rsid w:val="007F6746"/>
    <w:rsid w:val="007F6DC4"/>
    <w:rsid w:val="007F7607"/>
    <w:rsid w:val="007F7791"/>
    <w:rsid w:val="007F7DD5"/>
    <w:rsid w:val="00800767"/>
    <w:rsid w:val="0080218F"/>
    <w:rsid w:val="0080374E"/>
    <w:rsid w:val="0080524A"/>
    <w:rsid w:val="00810CE0"/>
    <w:rsid w:val="00811056"/>
    <w:rsid w:val="00812C85"/>
    <w:rsid w:val="00812F11"/>
    <w:rsid w:val="00814B45"/>
    <w:rsid w:val="00814D1A"/>
    <w:rsid w:val="00815AD5"/>
    <w:rsid w:val="008164CD"/>
    <w:rsid w:val="008168C7"/>
    <w:rsid w:val="00817560"/>
    <w:rsid w:val="008203BA"/>
    <w:rsid w:val="008203C6"/>
    <w:rsid w:val="00822751"/>
    <w:rsid w:val="0082362F"/>
    <w:rsid w:val="00823D65"/>
    <w:rsid w:val="00824FD2"/>
    <w:rsid w:val="00825F8D"/>
    <w:rsid w:val="0082758E"/>
    <w:rsid w:val="00831018"/>
    <w:rsid w:val="00831A95"/>
    <w:rsid w:val="00831C1F"/>
    <w:rsid w:val="00833CD5"/>
    <w:rsid w:val="0083477B"/>
    <w:rsid w:val="00834B71"/>
    <w:rsid w:val="00835A5D"/>
    <w:rsid w:val="00835D77"/>
    <w:rsid w:val="008406FA"/>
    <w:rsid w:val="00840D26"/>
    <w:rsid w:val="00840E2E"/>
    <w:rsid w:val="008417E0"/>
    <w:rsid w:val="008425DF"/>
    <w:rsid w:val="00842A5B"/>
    <w:rsid w:val="008442AF"/>
    <w:rsid w:val="008459D5"/>
    <w:rsid w:val="00845B7D"/>
    <w:rsid w:val="00846145"/>
    <w:rsid w:val="0084624B"/>
    <w:rsid w:val="00846936"/>
    <w:rsid w:val="00847309"/>
    <w:rsid w:val="00850673"/>
    <w:rsid w:val="00850A44"/>
    <w:rsid w:val="00851C37"/>
    <w:rsid w:val="00851C96"/>
    <w:rsid w:val="00851EA7"/>
    <w:rsid w:val="00852315"/>
    <w:rsid w:val="008570C3"/>
    <w:rsid w:val="00857979"/>
    <w:rsid w:val="00861DDC"/>
    <w:rsid w:val="00862D30"/>
    <w:rsid w:val="00863830"/>
    <w:rsid w:val="0086417D"/>
    <w:rsid w:val="0086445C"/>
    <w:rsid w:val="00864A95"/>
    <w:rsid w:val="00864C6F"/>
    <w:rsid w:val="00867A51"/>
    <w:rsid w:val="0087127A"/>
    <w:rsid w:val="0087152E"/>
    <w:rsid w:val="008719AD"/>
    <w:rsid w:val="0087276A"/>
    <w:rsid w:val="00872EAC"/>
    <w:rsid w:val="00873244"/>
    <w:rsid w:val="0087328D"/>
    <w:rsid w:val="0087339E"/>
    <w:rsid w:val="00874577"/>
    <w:rsid w:val="00874C37"/>
    <w:rsid w:val="00876CB6"/>
    <w:rsid w:val="00877A59"/>
    <w:rsid w:val="00882117"/>
    <w:rsid w:val="008833E5"/>
    <w:rsid w:val="00884E6D"/>
    <w:rsid w:val="008854EA"/>
    <w:rsid w:val="00885C88"/>
    <w:rsid w:val="00886CC3"/>
    <w:rsid w:val="00890D98"/>
    <w:rsid w:val="00891B3C"/>
    <w:rsid w:val="00891EB8"/>
    <w:rsid w:val="008940A0"/>
    <w:rsid w:val="00894693"/>
    <w:rsid w:val="008947B3"/>
    <w:rsid w:val="00895F68"/>
    <w:rsid w:val="0089734E"/>
    <w:rsid w:val="00897AA5"/>
    <w:rsid w:val="008A04C7"/>
    <w:rsid w:val="008A08A2"/>
    <w:rsid w:val="008A08D7"/>
    <w:rsid w:val="008A090E"/>
    <w:rsid w:val="008A1D0E"/>
    <w:rsid w:val="008A2E91"/>
    <w:rsid w:val="008A3116"/>
    <w:rsid w:val="008A66EC"/>
    <w:rsid w:val="008B3CF5"/>
    <w:rsid w:val="008B46CD"/>
    <w:rsid w:val="008B6909"/>
    <w:rsid w:val="008C0679"/>
    <w:rsid w:val="008C0C48"/>
    <w:rsid w:val="008C1687"/>
    <w:rsid w:val="008C2A4D"/>
    <w:rsid w:val="008C3BEB"/>
    <w:rsid w:val="008C404A"/>
    <w:rsid w:val="008C42C8"/>
    <w:rsid w:val="008C5149"/>
    <w:rsid w:val="008C5906"/>
    <w:rsid w:val="008C750E"/>
    <w:rsid w:val="008C7B63"/>
    <w:rsid w:val="008D0E9A"/>
    <w:rsid w:val="008D1C03"/>
    <w:rsid w:val="008D2F8B"/>
    <w:rsid w:val="008D31E1"/>
    <w:rsid w:val="008D450F"/>
    <w:rsid w:val="008D46A6"/>
    <w:rsid w:val="008D48C0"/>
    <w:rsid w:val="008D4F86"/>
    <w:rsid w:val="008D5320"/>
    <w:rsid w:val="008D56DE"/>
    <w:rsid w:val="008D5C76"/>
    <w:rsid w:val="008D5F47"/>
    <w:rsid w:val="008D61C3"/>
    <w:rsid w:val="008E04B2"/>
    <w:rsid w:val="008E0B69"/>
    <w:rsid w:val="008E0C97"/>
    <w:rsid w:val="008E16CE"/>
    <w:rsid w:val="008E180E"/>
    <w:rsid w:val="008E271C"/>
    <w:rsid w:val="008E2910"/>
    <w:rsid w:val="008E2963"/>
    <w:rsid w:val="008E4AB7"/>
    <w:rsid w:val="008E7568"/>
    <w:rsid w:val="008F09E3"/>
    <w:rsid w:val="008F0ACA"/>
    <w:rsid w:val="008F2C17"/>
    <w:rsid w:val="008F5284"/>
    <w:rsid w:val="008F5E75"/>
    <w:rsid w:val="008F5F79"/>
    <w:rsid w:val="008F6D23"/>
    <w:rsid w:val="008F73A1"/>
    <w:rsid w:val="008F7C29"/>
    <w:rsid w:val="009002F3"/>
    <w:rsid w:val="0090081E"/>
    <w:rsid w:val="00900831"/>
    <w:rsid w:val="00900E57"/>
    <w:rsid w:val="009011AF"/>
    <w:rsid w:val="00901F00"/>
    <w:rsid w:val="0090318F"/>
    <w:rsid w:val="009032CA"/>
    <w:rsid w:val="009035A5"/>
    <w:rsid w:val="009038CD"/>
    <w:rsid w:val="00906890"/>
    <w:rsid w:val="0090701E"/>
    <w:rsid w:val="00907114"/>
    <w:rsid w:val="00907AE2"/>
    <w:rsid w:val="0091046B"/>
    <w:rsid w:val="009117D5"/>
    <w:rsid w:val="00911BE4"/>
    <w:rsid w:val="00914AC0"/>
    <w:rsid w:val="0091538A"/>
    <w:rsid w:val="00915572"/>
    <w:rsid w:val="00916444"/>
    <w:rsid w:val="00916AD8"/>
    <w:rsid w:val="00917A1E"/>
    <w:rsid w:val="00920366"/>
    <w:rsid w:val="0092098D"/>
    <w:rsid w:val="00921B66"/>
    <w:rsid w:val="0092351E"/>
    <w:rsid w:val="00924053"/>
    <w:rsid w:val="00925BDB"/>
    <w:rsid w:val="00927423"/>
    <w:rsid w:val="00930F4A"/>
    <w:rsid w:val="00931624"/>
    <w:rsid w:val="009325A7"/>
    <w:rsid w:val="00934B2F"/>
    <w:rsid w:val="009354C9"/>
    <w:rsid w:val="00935538"/>
    <w:rsid w:val="00936BF7"/>
    <w:rsid w:val="0094018F"/>
    <w:rsid w:val="00940251"/>
    <w:rsid w:val="0094123B"/>
    <w:rsid w:val="009442DB"/>
    <w:rsid w:val="0094456C"/>
    <w:rsid w:val="0094486E"/>
    <w:rsid w:val="00944A3E"/>
    <w:rsid w:val="009458B1"/>
    <w:rsid w:val="00946E13"/>
    <w:rsid w:val="00947C38"/>
    <w:rsid w:val="00950AA9"/>
    <w:rsid w:val="00950E9D"/>
    <w:rsid w:val="009513BA"/>
    <w:rsid w:val="00951972"/>
    <w:rsid w:val="00953B31"/>
    <w:rsid w:val="0095501B"/>
    <w:rsid w:val="00955D80"/>
    <w:rsid w:val="00956213"/>
    <w:rsid w:val="00957777"/>
    <w:rsid w:val="00960086"/>
    <w:rsid w:val="00960F96"/>
    <w:rsid w:val="00961C80"/>
    <w:rsid w:val="00962353"/>
    <w:rsid w:val="00963263"/>
    <w:rsid w:val="0096412A"/>
    <w:rsid w:val="009660EE"/>
    <w:rsid w:val="00966C01"/>
    <w:rsid w:val="00966E00"/>
    <w:rsid w:val="009670E0"/>
    <w:rsid w:val="009702BA"/>
    <w:rsid w:val="0097045B"/>
    <w:rsid w:val="009704D8"/>
    <w:rsid w:val="00970629"/>
    <w:rsid w:val="00971D79"/>
    <w:rsid w:val="009727CF"/>
    <w:rsid w:val="00973F9B"/>
    <w:rsid w:val="00974E6E"/>
    <w:rsid w:val="00976C0F"/>
    <w:rsid w:val="009778B1"/>
    <w:rsid w:val="00980EEB"/>
    <w:rsid w:val="00982CDC"/>
    <w:rsid w:val="009840FD"/>
    <w:rsid w:val="00985B00"/>
    <w:rsid w:val="009873C6"/>
    <w:rsid w:val="009873E7"/>
    <w:rsid w:val="00987D73"/>
    <w:rsid w:val="00990558"/>
    <w:rsid w:val="00990B98"/>
    <w:rsid w:val="009929AC"/>
    <w:rsid w:val="00994609"/>
    <w:rsid w:val="00994EA9"/>
    <w:rsid w:val="009960D2"/>
    <w:rsid w:val="009965E9"/>
    <w:rsid w:val="00996713"/>
    <w:rsid w:val="00996753"/>
    <w:rsid w:val="00996964"/>
    <w:rsid w:val="0099706F"/>
    <w:rsid w:val="009A0103"/>
    <w:rsid w:val="009A1969"/>
    <w:rsid w:val="009A1C0D"/>
    <w:rsid w:val="009A4161"/>
    <w:rsid w:val="009A6A91"/>
    <w:rsid w:val="009A6CF7"/>
    <w:rsid w:val="009A739A"/>
    <w:rsid w:val="009B18A4"/>
    <w:rsid w:val="009B49D7"/>
    <w:rsid w:val="009C02A5"/>
    <w:rsid w:val="009C0CCC"/>
    <w:rsid w:val="009C0D13"/>
    <w:rsid w:val="009C15B1"/>
    <w:rsid w:val="009C263D"/>
    <w:rsid w:val="009C2C0F"/>
    <w:rsid w:val="009C2F75"/>
    <w:rsid w:val="009C6D39"/>
    <w:rsid w:val="009D0D34"/>
    <w:rsid w:val="009D3FDD"/>
    <w:rsid w:val="009D6C63"/>
    <w:rsid w:val="009D6EC2"/>
    <w:rsid w:val="009D718D"/>
    <w:rsid w:val="009E00CC"/>
    <w:rsid w:val="009E0275"/>
    <w:rsid w:val="009E1FED"/>
    <w:rsid w:val="009E422C"/>
    <w:rsid w:val="009E4351"/>
    <w:rsid w:val="009E4791"/>
    <w:rsid w:val="009E722C"/>
    <w:rsid w:val="009F06DC"/>
    <w:rsid w:val="009F08B2"/>
    <w:rsid w:val="009F3F99"/>
    <w:rsid w:val="009F4AEC"/>
    <w:rsid w:val="009F4D7B"/>
    <w:rsid w:val="009F6486"/>
    <w:rsid w:val="009F7923"/>
    <w:rsid w:val="00A00193"/>
    <w:rsid w:val="00A00292"/>
    <w:rsid w:val="00A0162F"/>
    <w:rsid w:val="00A01A09"/>
    <w:rsid w:val="00A01EE9"/>
    <w:rsid w:val="00A02792"/>
    <w:rsid w:val="00A02CDC"/>
    <w:rsid w:val="00A02F79"/>
    <w:rsid w:val="00A03818"/>
    <w:rsid w:val="00A04408"/>
    <w:rsid w:val="00A04825"/>
    <w:rsid w:val="00A049AD"/>
    <w:rsid w:val="00A05D9A"/>
    <w:rsid w:val="00A0634B"/>
    <w:rsid w:val="00A06562"/>
    <w:rsid w:val="00A077D5"/>
    <w:rsid w:val="00A105EA"/>
    <w:rsid w:val="00A10AEA"/>
    <w:rsid w:val="00A143EA"/>
    <w:rsid w:val="00A14421"/>
    <w:rsid w:val="00A16162"/>
    <w:rsid w:val="00A1736A"/>
    <w:rsid w:val="00A17CF8"/>
    <w:rsid w:val="00A17F86"/>
    <w:rsid w:val="00A20BB9"/>
    <w:rsid w:val="00A20D55"/>
    <w:rsid w:val="00A22B67"/>
    <w:rsid w:val="00A239E8"/>
    <w:rsid w:val="00A24958"/>
    <w:rsid w:val="00A24D01"/>
    <w:rsid w:val="00A254DB"/>
    <w:rsid w:val="00A26501"/>
    <w:rsid w:val="00A27710"/>
    <w:rsid w:val="00A27C4B"/>
    <w:rsid w:val="00A27C70"/>
    <w:rsid w:val="00A27E64"/>
    <w:rsid w:val="00A3035B"/>
    <w:rsid w:val="00A304F4"/>
    <w:rsid w:val="00A30C0F"/>
    <w:rsid w:val="00A3262A"/>
    <w:rsid w:val="00A33637"/>
    <w:rsid w:val="00A33C56"/>
    <w:rsid w:val="00A349EC"/>
    <w:rsid w:val="00A34B7B"/>
    <w:rsid w:val="00A35CC3"/>
    <w:rsid w:val="00A35DD8"/>
    <w:rsid w:val="00A368E3"/>
    <w:rsid w:val="00A37CA4"/>
    <w:rsid w:val="00A40323"/>
    <w:rsid w:val="00A41004"/>
    <w:rsid w:val="00A41E09"/>
    <w:rsid w:val="00A42451"/>
    <w:rsid w:val="00A43642"/>
    <w:rsid w:val="00A45010"/>
    <w:rsid w:val="00A454FF"/>
    <w:rsid w:val="00A45DC6"/>
    <w:rsid w:val="00A4703B"/>
    <w:rsid w:val="00A471E9"/>
    <w:rsid w:val="00A5243B"/>
    <w:rsid w:val="00A5282B"/>
    <w:rsid w:val="00A53F08"/>
    <w:rsid w:val="00A553B8"/>
    <w:rsid w:val="00A5599A"/>
    <w:rsid w:val="00A55A29"/>
    <w:rsid w:val="00A57080"/>
    <w:rsid w:val="00A6296A"/>
    <w:rsid w:val="00A62985"/>
    <w:rsid w:val="00A660A6"/>
    <w:rsid w:val="00A66A92"/>
    <w:rsid w:val="00A67C98"/>
    <w:rsid w:val="00A71849"/>
    <w:rsid w:val="00A73315"/>
    <w:rsid w:val="00A74EED"/>
    <w:rsid w:val="00A7531B"/>
    <w:rsid w:val="00A778A6"/>
    <w:rsid w:val="00A8006D"/>
    <w:rsid w:val="00A812A4"/>
    <w:rsid w:val="00A81355"/>
    <w:rsid w:val="00A82363"/>
    <w:rsid w:val="00A84021"/>
    <w:rsid w:val="00A84D3C"/>
    <w:rsid w:val="00A85E66"/>
    <w:rsid w:val="00A876E8"/>
    <w:rsid w:val="00A900D7"/>
    <w:rsid w:val="00A9070B"/>
    <w:rsid w:val="00A917B3"/>
    <w:rsid w:val="00A91F84"/>
    <w:rsid w:val="00A92141"/>
    <w:rsid w:val="00A9371E"/>
    <w:rsid w:val="00A93D06"/>
    <w:rsid w:val="00A96309"/>
    <w:rsid w:val="00A96D7E"/>
    <w:rsid w:val="00A97F39"/>
    <w:rsid w:val="00AA106F"/>
    <w:rsid w:val="00AA1431"/>
    <w:rsid w:val="00AA1962"/>
    <w:rsid w:val="00AA1CD6"/>
    <w:rsid w:val="00AA2281"/>
    <w:rsid w:val="00AA2494"/>
    <w:rsid w:val="00AA3BD0"/>
    <w:rsid w:val="00AA5342"/>
    <w:rsid w:val="00AB046E"/>
    <w:rsid w:val="00AB415C"/>
    <w:rsid w:val="00AB4A4E"/>
    <w:rsid w:val="00AB4B51"/>
    <w:rsid w:val="00AB4D00"/>
    <w:rsid w:val="00AB50D8"/>
    <w:rsid w:val="00AB5752"/>
    <w:rsid w:val="00AB66B4"/>
    <w:rsid w:val="00AB6AB8"/>
    <w:rsid w:val="00AB7501"/>
    <w:rsid w:val="00AB7567"/>
    <w:rsid w:val="00AB7853"/>
    <w:rsid w:val="00AB7AA1"/>
    <w:rsid w:val="00AC019D"/>
    <w:rsid w:val="00AC01E9"/>
    <w:rsid w:val="00AC0629"/>
    <w:rsid w:val="00AC2692"/>
    <w:rsid w:val="00AC3B70"/>
    <w:rsid w:val="00AC4E18"/>
    <w:rsid w:val="00AC4EA5"/>
    <w:rsid w:val="00AC518C"/>
    <w:rsid w:val="00AC571E"/>
    <w:rsid w:val="00AC6E61"/>
    <w:rsid w:val="00AC73AB"/>
    <w:rsid w:val="00AC79FA"/>
    <w:rsid w:val="00AC7D04"/>
    <w:rsid w:val="00AD1255"/>
    <w:rsid w:val="00AD14B7"/>
    <w:rsid w:val="00AD17C5"/>
    <w:rsid w:val="00AD28C8"/>
    <w:rsid w:val="00AD50F2"/>
    <w:rsid w:val="00AD5683"/>
    <w:rsid w:val="00AD5DBC"/>
    <w:rsid w:val="00AD5F65"/>
    <w:rsid w:val="00AD6055"/>
    <w:rsid w:val="00AD70CE"/>
    <w:rsid w:val="00AD7A7F"/>
    <w:rsid w:val="00AD7AF4"/>
    <w:rsid w:val="00AD7D27"/>
    <w:rsid w:val="00AE06BF"/>
    <w:rsid w:val="00AE0755"/>
    <w:rsid w:val="00AE1A1B"/>
    <w:rsid w:val="00AE1A45"/>
    <w:rsid w:val="00AE2985"/>
    <w:rsid w:val="00AE5163"/>
    <w:rsid w:val="00AE5CE6"/>
    <w:rsid w:val="00AE6EFA"/>
    <w:rsid w:val="00AE7838"/>
    <w:rsid w:val="00AE7C87"/>
    <w:rsid w:val="00AF067B"/>
    <w:rsid w:val="00AF0B4C"/>
    <w:rsid w:val="00AF1C67"/>
    <w:rsid w:val="00AF362D"/>
    <w:rsid w:val="00AF716C"/>
    <w:rsid w:val="00B0050E"/>
    <w:rsid w:val="00B0129B"/>
    <w:rsid w:val="00B023AB"/>
    <w:rsid w:val="00B02D8E"/>
    <w:rsid w:val="00B0415A"/>
    <w:rsid w:val="00B043E7"/>
    <w:rsid w:val="00B05163"/>
    <w:rsid w:val="00B061AD"/>
    <w:rsid w:val="00B067A6"/>
    <w:rsid w:val="00B07827"/>
    <w:rsid w:val="00B10593"/>
    <w:rsid w:val="00B10A10"/>
    <w:rsid w:val="00B10CC7"/>
    <w:rsid w:val="00B110C8"/>
    <w:rsid w:val="00B14B08"/>
    <w:rsid w:val="00B1708C"/>
    <w:rsid w:val="00B1737E"/>
    <w:rsid w:val="00B176B1"/>
    <w:rsid w:val="00B2053B"/>
    <w:rsid w:val="00B20D7D"/>
    <w:rsid w:val="00B211CF"/>
    <w:rsid w:val="00B2130A"/>
    <w:rsid w:val="00B21620"/>
    <w:rsid w:val="00B217DB"/>
    <w:rsid w:val="00B238B0"/>
    <w:rsid w:val="00B23935"/>
    <w:rsid w:val="00B2754F"/>
    <w:rsid w:val="00B30895"/>
    <w:rsid w:val="00B30AB0"/>
    <w:rsid w:val="00B30D00"/>
    <w:rsid w:val="00B31321"/>
    <w:rsid w:val="00B317D2"/>
    <w:rsid w:val="00B3325D"/>
    <w:rsid w:val="00B3450D"/>
    <w:rsid w:val="00B347A2"/>
    <w:rsid w:val="00B3536A"/>
    <w:rsid w:val="00B368C2"/>
    <w:rsid w:val="00B36DE4"/>
    <w:rsid w:val="00B37A1E"/>
    <w:rsid w:val="00B42F6C"/>
    <w:rsid w:val="00B435E1"/>
    <w:rsid w:val="00B440F8"/>
    <w:rsid w:val="00B4414B"/>
    <w:rsid w:val="00B44502"/>
    <w:rsid w:val="00B4634D"/>
    <w:rsid w:val="00B464CD"/>
    <w:rsid w:val="00B47707"/>
    <w:rsid w:val="00B5057D"/>
    <w:rsid w:val="00B52BBB"/>
    <w:rsid w:val="00B52D41"/>
    <w:rsid w:val="00B539E7"/>
    <w:rsid w:val="00B53D3D"/>
    <w:rsid w:val="00B54D29"/>
    <w:rsid w:val="00B55706"/>
    <w:rsid w:val="00B577D1"/>
    <w:rsid w:val="00B578CC"/>
    <w:rsid w:val="00B60039"/>
    <w:rsid w:val="00B60FEE"/>
    <w:rsid w:val="00B61230"/>
    <w:rsid w:val="00B6130C"/>
    <w:rsid w:val="00B62458"/>
    <w:rsid w:val="00B62640"/>
    <w:rsid w:val="00B62C27"/>
    <w:rsid w:val="00B66A86"/>
    <w:rsid w:val="00B675E4"/>
    <w:rsid w:val="00B67D1B"/>
    <w:rsid w:val="00B7019A"/>
    <w:rsid w:val="00B709CF"/>
    <w:rsid w:val="00B70C09"/>
    <w:rsid w:val="00B70C61"/>
    <w:rsid w:val="00B70D98"/>
    <w:rsid w:val="00B71616"/>
    <w:rsid w:val="00B716A9"/>
    <w:rsid w:val="00B71B7B"/>
    <w:rsid w:val="00B72CF5"/>
    <w:rsid w:val="00B73811"/>
    <w:rsid w:val="00B73F38"/>
    <w:rsid w:val="00B759F0"/>
    <w:rsid w:val="00B75B79"/>
    <w:rsid w:val="00B8040F"/>
    <w:rsid w:val="00B80DF1"/>
    <w:rsid w:val="00B80E5B"/>
    <w:rsid w:val="00B80F8E"/>
    <w:rsid w:val="00B815D1"/>
    <w:rsid w:val="00B81B46"/>
    <w:rsid w:val="00B82AC7"/>
    <w:rsid w:val="00B83DD8"/>
    <w:rsid w:val="00B8489C"/>
    <w:rsid w:val="00B8513C"/>
    <w:rsid w:val="00B851A2"/>
    <w:rsid w:val="00B86063"/>
    <w:rsid w:val="00B919A3"/>
    <w:rsid w:val="00B924F4"/>
    <w:rsid w:val="00B92C7F"/>
    <w:rsid w:val="00B93609"/>
    <w:rsid w:val="00BA08FD"/>
    <w:rsid w:val="00BA1B12"/>
    <w:rsid w:val="00BA2A6D"/>
    <w:rsid w:val="00BA2A91"/>
    <w:rsid w:val="00BA31A0"/>
    <w:rsid w:val="00BA4833"/>
    <w:rsid w:val="00BA520A"/>
    <w:rsid w:val="00BA78CF"/>
    <w:rsid w:val="00BA7954"/>
    <w:rsid w:val="00BB1B06"/>
    <w:rsid w:val="00BB2E52"/>
    <w:rsid w:val="00BB32F3"/>
    <w:rsid w:val="00BB3808"/>
    <w:rsid w:val="00BB54E0"/>
    <w:rsid w:val="00BB5ACE"/>
    <w:rsid w:val="00BB5ED4"/>
    <w:rsid w:val="00BB781B"/>
    <w:rsid w:val="00BB791C"/>
    <w:rsid w:val="00BC19AA"/>
    <w:rsid w:val="00BC31E6"/>
    <w:rsid w:val="00BC3B93"/>
    <w:rsid w:val="00BC4202"/>
    <w:rsid w:val="00BC46FF"/>
    <w:rsid w:val="00BC4C40"/>
    <w:rsid w:val="00BC5704"/>
    <w:rsid w:val="00BC59FB"/>
    <w:rsid w:val="00BC5DCE"/>
    <w:rsid w:val="00BD2610"/>
    <w:rsid w:val="00BD29B1"/>
    <w:rsid w:val="00BD3176"/>
    <w:rsid w:val="00BD33EE"/>
    <w:rsid w:val="00BD3491"/>
    <w:rsid w:val="00BD34AA"/>
    <w:rsid w:val="00BD4047"/>
    <w:rsid w:val="00BD4C09"/>
    <w:rsid w:val="00BD57D6"/>
    <w:rsid w:val="00BD5E26"/>
    <w:rsid w:val="00BD6444"/>
    <w:rsid w:val="00BD6AD7"/>
    <w:rsid w:val="00BE397E"/>
    <w:rsid w:val="00BE4259"/>
    <w:rsid w:val="00BE5E6F"/>
    <w:rsid w:val="00BE604A"/>
    <w:rsid w:val="00BE6338"/>
    <w:rsid w:val="00BF1351"/>
    <w:rsid w:val="00BF1D26"/>
    <w:rsid w:val="00BF29D3"/>
    <w:rsid w:val="00BF4CD1"/>
    <w:rsid w:val="00BF570E"/>
    <w:rsid w:val="00C033D0"/>
    <w:rsid w:val="00C03D44"/>
    <w:rsid w:val="00C0559E"/>
    <w:rsid w:val="00C068F4"/>
    <w:rsid w:val="00C07247"/>
    <w:rsid w:val="00C07EBC"/>
    <w:rsid w:val="00C111C5"/>
    <w:rsid w:val="00C11369"/>
    <w:rsid w:val="00C117F1"/>
    <w:rsid w:val="00C12352"/>
    <w:rsid w:val="00C12485"/>
    <w:rsid w:val="00C124A8"/>
    <w:rsid w:val="00C12CA7"/>
    <w:rsid w:val="00C149A2"/>
    <w:rsid w:val="00C1774E"/>
    <w:rsid w:val="00C1777B"/>
    <w:rsid w:val="00C17A71"/>
    <w:rsid w:val="00C20C4A"/>
    <w:rsid w:val="00C22875"/>
    <w:rsid w:val="00C23549"/>
    <w:rsid w:val="00C24544"/>
    <w:rsid w:val="00C24F40"/>
    <w:rsid w:val="00C25098"/>
    <w:rsid w:val="00C253AA"/>
    <w:rsid w:val="00C25D00"/>
    <w:rsid w:val="00C25F04"/>
    <w:rsid w:val="00C26297"/>
    <w:rsid w:val="00C26CF9"/>
    <w:rsid w:val="00C26F7B"/>
    <w:rsid w:val="00C27259"/>
    <w:rsid w:val="00C30814"/>
    <w:rsid w:val="00C320B6"/>
    <w:rsid w:val="00C33D59"/>
    <w:rsid w:val="00C34649"/>
    <w:rsid w:val="00C3603D"/>
    <w:rsid w:val="00C36574"/>
    <w:rsid w:val="00C372ED"/>
    <w:rsid w:val="00C37ABC"/>
    <w:rsid w:val="00C40842"/>
    <w:rsid w:val="00C448C3"/>
    <w:rsid w:val="00C4584F"/>
    <w:rsid w:val="00C46AA2"/>
    <w:rsid w:val="00C51689"/>
    <w:rsid w:val="00C527CC"/>
    <w:rsid w:val="00C528C0"/>
    <w:rsid w:val="00C52F3A"/>
    <w:rsid w:val="00C5383F"/>
    <w:rsid w:val="00C53A45"/>
    <w:rsid w:val="00C55516"/>
    <w:rsid w:val="00C566DF"/>
    <w:rsid w:val="00C60247"/>
    <w:rsid w:val="00C606E8"/>
    <w:rsid w:val="00C608EF"/>
    <w:rsid w:val="00C60F0C"/>
    <w:rsid w:val="00C612DC"/>
    <w:rsid w:val="00C61304"/>
    <w:rsid w:val="00C646BD"/>
    <w:rsid w:val="00C67600"/>
    <w:rsid w:val="00C702C6"/>
    <w:rsid w:val="00C731F6"/>
    <w:rsid w:val="00C74656"/>
    <w:rsid w:val="00C74E06"/>
    <w:rsid w:val="00C758BE"/>
    <w:rsid w:val="00C76373"/>
    <w:rsid w:val="00C77265"/>
    <w:rsid w:val="00C77344"/>
    <w:rsid w:val="00C805C9"/>
    <w:rsid w:val="00C80C44"/>
    <w:rsid w:val="00C817ED"/>
    <w:rsid w:val="00C84738"/>
    <w:rsid w:val="00C847E1"/>
    <w:rsid w:val="00C85240"/>
    <w:rsid w:val="00C8669B"/>
    <w:rsid w:val="00C86941"/>
    <w:rsid w:val="00C86CF6"/>
    <w:rsid w:val="00C8729E"/>
    <w:rsid w:val="00C903EF"/>
    <w:rsid w:val="00C90C6A"/>
    <w:rsid w:val="00C9182F"/>
    <w:rsid w:val="00C91B85"/>
    <w:rsid w:val="00C92939"/>
    <w:rsid w:val="00C94B06"/>
    <w:rsid w:val="00C94F94"/>
    <w:rsid w:val="00C9512D"/>
    <w:rsid w:val="00C9538E"/>
    <w:rsid w:val="00C95894"/>
    <w:rsid w:val="00C96182"/>
    <w:rsid w:val="00C969D5"/>
    <w:rsid w:val="00CA02A8"/>
    <w:rsid w:val="00CA06EA"/>
    <w:rsid w:val="00CA1679"/>
    <w:rsid w:val="00CA28B9"/>
    <w:rsid w:val="00CA2C06"/>
    <w:rsid w:val="00CA3FC1"/>
    <w:rsid w:val="00CA498B"/>
    <w:rsid w:val="00CA64A7"/>
    <w:rsid w:val="00CA7117"/>
    <w:rsid w:val="00CB04D1"/>
    <w:rsid w:val="00CB053A"/>
    <w:rsid w:val="00CB0779"/>
    <w:rsid w:val="00CB1602"/>
    <w:rsid w:val="00CB4204"/>
    <w:rsid w:val="00CB4F04"/>
    <w:rsid w:val="00CC482F"/>
    <w:rsid w:val="00CC4C56"/>
    <w:rsid w:val="00CC6766"/>
    <w:rsid w:val="00CC72CA"/>
    <w:rsid w:val="00CC749D"/>
    <w:rsid w:val="00CD12E8"/>
    <w:rsid w:val="00CD186A"/>
    <w:rsid w:val="00CD2B80"/>
    <w:rsid w:val="00CD3939"/>
    <w:rsid w:val="00CD3C7E"/>
    <w:rsid w:val="00CD410C"/>
    <w:rsid w:val="00CD4F8E"/>
    <w:rsid w:val="00CD5642"/>
    <w:rsid w:val="00CD57E9"/>
    <w:rsid w:val="00CD590E"/>
    <w:rsid w:val="00CD64DB"/>
    <w:rsid w:val="00CD66AE"/>
    <w:rsid w:val="00CD70AA"/>
    <w:rsid w:val="00CE01EA"/>
    <w:rsid w:val="00CE0ABC"/>
    <w:rsid w:val="00CE2C6A"/>
    <w:rsid w:val="00CE2F7F"/>
    <w:rsid w:val="00CE4104"/>
    <w:rsid w:val="00CE4616"/>
    <w:rsid w:val="00CE5A1A"/>
    <w:rsid w:val="00CE68D0"/>
    <w:rsid w:val="00CE7327"/>
    <w:rsid w:val="00CF0ACF"/>
    <w:rsid w:val="00CF18B4"/>
    <w:rsid w:val="00CF267D"/>
    <w:rsid w:val="00CF4B59"/>
    <w:rsid w:val="00CF5372"/>
    <w:rsid w:val="00CF55F6"/>
    <w:rsid w:val="00CF6910"/>
    <w:rsid w:val="00CF7BAF"/>
    <w:rsid w:val="00D02B29"/>
    <w:rsid w:val="00D02FF4"/>
    <w:rsid w:val="00D038AB"/>
    <w:rsid w:val="00D03984"/>
    <w:rsid w:val="00D0452A"/>
    <w:rsid w:val="00D04B4F"/>
    <w:rsid w:val="00D053C6"/>
    <w:rsid w:val="00D0616D"/>
    <w:rsid w:val="00D06FD4"/>
    <w:rsid w:val="00D10F58"/>
    <w:rsid w:val="00D15C79"/>
    <w:rsid w:val="00D16AD6"/>
    <w:rsid w:val="00D16BED"/>
    <w:rsid w:val="00D16CFA"/>
    <w:rsid w:val="00D1799E"/>
    <w:rsid w:val="00D17B36"/>
    <w:rsid w:val="00D207F2"/>
    <w:rsid w:val="00D2155D"/>
    <w:rsid w:val="00D22294"/>
    <w:rsid w:val="00D22B6D"/>
    <w:rsid w:val="00D23066"/>
    <w:rsid w:val="00D23255"/>
    <w:rsid w:val="00D23E91"/>
    <w:rsid w:val="00D245DB"/>
    <w:rsid w:val="00D24A58"/>
    <w:rsid w:val="00D24B6F"/>
    <w:rsid w:val="00D253EB"/>
    <w:rsid w:val="00D25D10"/>
    <w:rsid w:val="00D2772C"/>
    <w:rsid w:val="00D279B3"/>
    <w:rsid w:val="00D31FFE"/>
    <w:rsid w:val="00D3227E"/>
    <w:rsid w:val="00D32BEE"/>
    <w:rsid w:val="00D333DB"/>
    <w:rsid w:val="00D33A01"/>
    <w:rsid w:val="00D33D63"/>
    <w:rsid w:val="00D35F1D"/>
    <w:rsid w:val="00D37F25"/>
    <w:rsid w:val="00D40388"/>
    <w:rsid w:val="00D40D92"/>
    <w:rsid w:val="00D41E07"/>
    <w:rsid w:val="00D4483F"/>
    <w:rsid w:val="00D459D6"/>
    <w:rsid w:val="00D4644A"/>
    <w:rsid w:val="00D47202"/>
    <w:rsid w:val="00D473D3"/>
    <w:rsid w:val="00D47FEA"/>
    <w:rsid w:val="00D50477"/>
    <w:rsid w:val="00D5312B"/>
    <w:rsid w:val="00D53C4A"/>
    <w:rsid w:val="00D56CDA"/>
    <w:rsid w:val="00D56FC9"/>
    <w:rsid w:val="00D60497"/>
    <w:rsid w:val="00D60677"/>
    <w:rsid w:val="00D61ECE"/>
    <w:rsid w:val="00D62E0E"/>
    <w:rsid w:val="00D649F1"/>
    <w:rsid w:val="00D64E06"/>
    <w:rsid w:val="00D653E3"/>
    <w:rsid w:val="00D65F09"/>
    <w:rsid w:val="00D677BF"/>
    <w:rsid w:val="00D67FB6"/>
    <w:rsid w:val="00D722DA"/>
    <w:rsid w:val="00D736D0"/>
    <w:rsid w:val="00D753D8"/>
    <w:rsid w:val="00D7612A"/>
    <w:rsid w:val="00D76315"/>
    <w:rsid w:val="00D76C3E"/>
    <w:rsid w:val="00D76E6D"/>
    <w:rsid w:val="00D77AEE"/>
    <w:rsid w:val="00D80242"/>
    <w:rsid w:val="00D80DCA"/>
    <w:rsid w:val="00D82DDF"/>
    <w:rsid w:val="00D8334C"/>
    <w:rsid w:val="00D83D7C"/>
    <w:rsid w:val="00D84010"/>
    <w:rsid w:val="00D843E5"/>
    <w:rsid w:val="00D8471E"/>
    <w:rsid w:val="00D8491F"/>
    <w:rsid w:val="00D864CB"/>
    <w:rsid w:val="00D86AD1"/>
    <w:rsid w:val="00D90138"/>
    <w:rsid w:val="00D91648"/>
    <w:rsid w:val="00D91B54"/>
    <w:rsid w:val="00D92C3B"/>
    <w:rsid w:val="00D92E82"/>
    <w:rsid w:val="00D94D65"/>
    <w:rsid w:val="00D94E84"/>
    <w:rsid w:val="00D9525A"/>
    <w:rsid w:val="00D955FE"/>
    <w:rsid w:val="00D95F45"/>
    <w:rsid w:val="00DA002C"/>
    <w:rsid w:val="00DA0B0E"/>
    <w:rsid w:val="00DA2129"/>
    <w:rsid w:val="00DA7836"/>
    <w:rsid w:val="00DB0D98"/>
    <w:rsid w:val="00DB1B86"/>
    <w:rsid w:val="00DB3988"/>
    <w:rsid w:val="00DB4637"/>
    <w:rsid w:val="00DB4C9D"/>
    <w:rsid w:val="00DB5505"/>
    <w:rsid w:val="00DB58F1"/>
    <w:rsid w:val="00DB5D43"/>
    <w:rsid w:val="00DB65DF"/>
    <w:rsid w:val="00DB75B8"/>
    <w:rsid w:val="00DB7A18"/>
    <w:rsid w:val="00DC036F"/>
    <w:rsid w:val="00DC2415"/>
    <w:rsid w:val="00DC265D"/>
    <w:rsid w:val="00DC3504"/>
    <w:rsid w:val="00DC3E83"/>
    <w:rsid w:val="00DC464B"/>
    <w:rsid w:val="00DC4D98"/>
    <w:rsid w:val="00DC58E9"/>
    <w:rsid w:val="00DC5A9C"/>
    <w:rsid w:val="00DC5BDB"/>
    <w:rsid w:val="00DC668A"/>
    <w:rsid w:val="00DC67B0"/>
    <w:rsid w:val="00DC75B8"/>
    <w:rsid w:val="00DC77C5"/>
    <w:rsid w:val="00DD08B3"/>
    <w:rsid w:val="00DD08D1"/>
    <w:rsid w:val="00DD2F00"/>
    <w:rsid w:val="00DD5054"/>
    <w:rsid w:val="00DD5B04"/>
    <w:rsid w:val="00DE001D"/>
    <w:rsid w:val="00DE0259"/>
    <w:rsid w:val="00DE2DEC"/>
    <w:rsid w:val="00DE34FB"/>
    <w:rsid w:val="00DE3B6A"/>
    <w:rsid w:val="00DE3D9B"/>
    <w:rsid w:val="00DE3DAF"/>
    <w:rsid w:val="00DE4578"/>
    <w:rsid w:val="00DE4B4A"/>
    <w:rsid w:val="00DE6443"/>
    <w:rsid w:val="00DE6C5E"/>
    <w:rsid w:val="00DE6C61"/>
    <w:rsid w:val="00DE7AC6"/>
    <w:rsid w:val="00DF2816"/>
    <w:rsid w:val="00DF4A39"/>
    <w:rsid w:val="00DF58EC"/>
    <w:rsid w:val="00E00338"/>
    <w:rsid w:val="00E0119F"/>
    <w:rsid w:val="00E01B56"/>
    <w:rsid w:val="00E01F09"/>
    <w:rsid w:val="00E0411C"/>
    <w:rsid w:val="00E04985"/>
    <w:rsid w:val="00E060C0"/>
    <w:rsid w:val="00E062EE"/>
    <w:rsid w:val="00E06365"/>
    <w:rsid w:val="00E07896"/>
    <w:rsid w:val="00E07BE5"/>
    <w:rsid w:val="00E1046D"/>
    <w:rsid w:val="00E10534"/>
    <w:rsid w:val="00E11F4D"/>
    <w:rsid w:val="00E12562"/>
    <w:rsid w:val="00E12BE1"/>
    <w:rsid w:val="00E139C5"/>
    <w:rsid w:val="00E175E1"/>
    <w:rsid w:val="00E17A06"/>
    <w:rsid w:val="00E20A49"/>
    <w:rsid w:val="00E21083"/>
    <w:rsid w:val="00E21480"/>
    <w:rsid w:val="00E234F2"/>
    <w:rsid w:val="00E23E4A"/>
    <w:rsid w:val="00E24C26"/>
    <w:rsid w:val="00E24E24"/>
    <w:rsid w:val="00E269FF"/>
    <w:rsid w:val="00E27DF7"/>
    <w:rsid w:val="00E3012E"/>
    <w:rsid w:val="00E3016D"/>
    <w:rsid w:val="00E30F1D"/>
    <w:rsid w:val="00E3228D"/>
    <w:rsid w:val="00E3515F"/>
    <w:rsid w:val="00E353B2"/>
    <w:rsid w:val="00E37598"/>
    <w:rsid w:val="00E400E2"/>
    <w:rsid w:val="00E40664"/>
    <w:rsid w:val="00E40EAB"/>
    <w:rsid w:val="00E4306A"/>
    <w:rsid w:val="00E4381D"/>
    <w:rsid w:val="00E44597"/>
    <w:rsid w:val="00E44D7B"/>
    <w:rsid w:val="00E45FFC"/>
    <w:rsid w:val="00E463F4"/>
    <w:rsid w:val="00E473A1"/>
    <w:rsid w:val="00E509AF"/>
    <w:rsid w:val="00E51087"/>
    <w:rsid w:val="00E5154E"/>
    <w:rsid w:val="00E51CFD"/>
    <w:rsid w:val="00E52E14"/>
    <w:rsid w:val="00E547EE"/>
    <w:rsid w:val="00E556EE"/>
    <w:rsid w:val="00E5707D"/>
    <w:rsid w:val="00E57613"/>
    <w:rsid w:val="00E576E0"/>
    <w:rsid w:val="00E601A9"/>
    <w:rsid w:val="00E61534"/>
    <w:rsid w:val="00E61EB1"/>
    <w:rsid w:val="00E62243"/>
    <w:rsid w:val="00E63437"/>
    <w:rsid w:val="00E6434A"/>
    <w:rsid w:val="00E6534C"/>
    <w:rsid w:val="00E661AC"/>
    <w:rsid w:val="00E66775"/>
    <w:rsid w:val="00E66A9E"/>
    <w:rsid w:val="00E67A2E"/>
    <w:rsid w:val="00E70B1D"/>
    <w:rsid w:val="00E71908"/>
    <w:rsid w:val="00E71ED7"/>
    <w:rsid w:val="00E72DC3"/>
    <w:rsid w:val="00E72DC9"/>
    <w:rsid w:val="00E73BE7"/>
    <w:rsid w:val="00E73F76"/>
    <w:rsid w:val="00E741C8"/>
    <w:rsid w:val="00E74ADE"/>
    <w:rsid w:val="00E74FA3"/>
    <w:rsid w:val="00E75533"/>
    <w:rsid w:val="00E804B4"/>
    <w:rsid w:val="00E84083"/>
    <w:rsid w:val="00E87E59"/>
    <w:rsid w:val="00E912E2"/>
    <w:rsid w:val="00E9198A"/>
    <w:rsid w:val="00E934B6"/>
    <w:rsid w:val="00E93819"/>
    <w:rsid w:val="00E94F20"/>
    <w:rsid w:val="00E94F72"/>
    <w:rsid w:val="00E96574"/>
    <w:rsid w:val="00E96AB4"/>
    <w:rsid w:val="00EA0F09"/>
    <w:rsid w:val="00EA121C"/>
    <w:rsid w:val="00EA2C9F"/>
    <w:rsid w:val="00EA3004"/>
    <w:rsid w:val="00EA46D2"/>
    <w:rsid w:val="00EA49E1"/>
    <w:rsid w:val="00EA66D6"/>
    <w:rsid w:val="00EA7230"/>
    <w:rsid w:val="00EA7C92"/>
    <w:rsid w:val="00EA7EED"/>
    <w:rsid w:val="00EB00D3"/>
    <w:rsid w:val="00EB0B94"/>
    <w:rsid w:val="00EB10A6"/>
    <w:rsid w:val="00EB1D7A"/>
    <w:rsid w:val="00EB2672"/>
    <w:rsid w:val="00EB2726"/>
    <w:rsid w:val="00EB2F90"/>
    <w:rsid w:val="00EB3367"/>
    <w:rsid w:val="00EB3950"/>
    <w:rsid w:val="00EB3C41"/>
    <w:rsid w:val="00EB52BE"/>
    <w:rsid w:val="00EB6190"/>
    <w:rsid w:val="00EB64D7"/>
    <w:rsid w:val="00EB7770"/>
    <w:rsid w:val="00EB793A"/>
    <w:rsid w:val="00EC0FEE"/>
    <w:rsid w:val="00EC15B3"/>
    <w:rsid w:val="00EC1978"/>
    <w:rsid w:val="00EC2252"/>
    <w:rsid w:val="00EC2BF8"/>
    <w:rsid w:val="00EC3817"/>
    <w:rsid w:val="00EC3A37"/>
    <w:rsid w:val="00EC422F"/>
    <w:rsid w:val="00EC4F28"/>
    <w:rsid w:val="00EC510B"/>
    <w:rsid w:val="00EC638B"/>
    <w:rsid w:val="00EC6722"/>
    <w:rsid w:val="00EC6E05"/>
    <w:rsid w:val="00EC7480"/>
    <w:rsid w:val="00EC7A80"/>
    <w:rsid w:val="00ED0EEE"/>
    <w:rsid w:val="00ED2FDE"/>
    <w:rsid w:val="00ED3036"/>
    <w:rsid w:val="00ED33FE"/>
    <w:rsid w:val="00ED3EE5"/>
    <w:rsid w:val="00ED5159"/>
    <w:rsid w:val="00ED543C"/>
    <w:rsid w:val="00ED6E20"/>
    <w:rsid w:val="00ED701D"/>
    <w:rsid w:val="00EE019C"/>
    <w:rsid w:val="00EE0C1D"/>
    <w:rsid w:val="00EE0E16"/>
    <w:rsid w:val="00EE1320"/>
    <w:rsid w:val="00EE156B"/>
    <w:rsid w:val="00EE34E4"/>
    <w:rsid w:val="00EE3D52"/>
    <w:rsid w:val="00EE4C36"/>
    <w:rsid w:val="00EE7E8C"/>
    <w:rsid w:val="00EE7FF8"/>
    <w:rsid w:val="00EF02B1"/>
    <w:rsid w:val="00EF0CF3"/>
    <w:rsid w:val="00EF0F30"/>
    <w:rsid w:val="00EF1360"/>
    <w:rsid w:val="00EF189B"/>
    <w:rsid w:val="00EF3220"/>
    <w:rsid w:val="00EF3514"/>
    <w:rsid w:val="00EF37AB"/>
    <w:rsid w:val="00EF520D"/>
    <w:rsid w:val="00EF67AA"/>
    <w:rsid w:val="00EF710A"/>
    <w:rsid w:val="00EF78AF"/>
    <w:rsid w:val="00F00831"/>
    <w:rsid w:val="00F00CE5"/>
    <w:rsid w:val="00F01179"/>
    <w:rsid w:val="00F01226"/>
    <w:rsid w:val="00F0128E"/>
    <w:rsid w:val="00F016BB"/>
    <w:rsid w:val="00F017F6"/>
    <w:rsid w:val="00F0231D"/>
    <w:rsid w:val="00F0255A"/>
    <w:rsid w:val="00F02C90"/>
    <w:rsid w:val="00F03554"/>
    <w:rsid w:val="00F10244"/>
    <w:rsid w:val="00F10557"/>
    <w:rsid w:val="00F10818"/>
    <w:rsid w:val="00F10F95"/>
    <w:rsid w:val="00F11234"/>
    <w:rsid w:val="00F11EA0"/>
    <w:rsid w:val="00F12C7A"/>
    <w:rsid w:val="00F12D54"/>
    <w:rsid w:val="00F136C3"/>
    <w:rsid w:val="00F14C34"/>
    <w:rsid w:val="00F15018"/>
    <w:rsid w:val="00F16834"/>
    <w:rsid w:val="00F17B7E"/>
    <w:rsid w:val="00F226D5"/>
    <w:rsid w:val="00F22E81"/>
    <w:rsid w:val="00F23829"/>
    <w:rsid w:val="00F24B1E"/>
    <w:rsid w:val="00F250AB"/>
    <w:rsid w:val="00F26130"/>
    <w:rsid w:val="00F26C67"/>
    <w:rsid w:val="00F3068D"/>
    <w:rsid w:val="00F306CD"/>
    <w:rsid w:val="00F32224"/>
    <w:rsid w:val="00F32678"/>
    <w:rsid w:val="00F3281A"/>
    <w:rsid w:val="00F32934"/>
    <w:rsid w:val="00F3422D"/>
    <w:rsid w:val="00F35DF2"/>
    <w:rsid w:val="00F367BB"/>
    <w:rsid w:val="00F37E35"/>
    <w:rsid w:val="00F403D9"/>
    <w:rsid w:val="00F40BAB"/>
    <w:rsid w:val="00F40DCA"/>
    <w:rsid w:val="00F41775"/>
    <w:rsid w:val="00F419C3"/>
    <w:rsid w:val="00F41EC9"/>
    <w:rsid w:val="00F42A65"/>
    <w:rsid w:val="00F42AAB"/>
    <w:rsid w:val="00F43A19"/>
    <w:rsid w:val="00F43F9D"/>
    <w:rsid w:val="00F450E1"/>
    <w:rsid w:val="00F46E8D"/>
    <w:rsid w:val="00F5154E"/>
    <w:rsid w:val="00F52D09"/>
    <w:rsid w:val="00F52E75"/>
    <w:rsid w:val="00F52FD7"/>
    <w:rsid w:val="00F56F6B"/>
    <w:rsid w:val="00F57B89"/>
    <w:rsid w:val="00F644A5"/>
    <w:rsid w:val="00F6460C"/>
    <w:rsid w:val="00F65191"/>
    <w:rsid w:val="00F664A4"/>
    <w:rsid w:val="00F7180B"/>
    <w:rsid w:val="00F71830"/>
    <w:rsid w:val="00F71FE1"/>
    <w:rsid w:val="00F7484D"/>
    <w:rsid w:val="00F767D5"/>
    <w:rsid w:val="00F76A93"/>
    <w:rsid w:val="00F77672"/>
    <w:rsid w:val="00F778EE"/>
    <w:rsid w:val="00F826CB"/>
    <w:rsid w:val="00F866C3"/>
    <w:rsid w:val="00F867A6"/>
    <w:rsid w:val="00F869E1"/>
    <w:rsid w:val="00F86BE0"/>
    <w:rsid w:val="00F873B0"/>
    <w:rsid w:val="00F90FF6"/>
    <w:rsid w:val="00F91A11"/>
    <w:rsid w:val="00F91CA8"/>
    <w:rsid w:val="00F920B0"/>
    <w:rsid w:val="00F9357A"/>
    <w:rsid w:val="00F94155"/>
    <w:rsid w:val="00F94348"/>
    <w:rsid w:val="00F94413"/>
    <w:rsid w:val="00F97021"/>
    <w:rsid w:val="00F97CD8"/>
    <w:rsid w:val="00FA0D61"/>
    <w:rsid w:val="00FA1032"/>
    <w:rsid w:val="00FA4038"/>
    <w:rsid w:val="00FA4D41"/>
    <w:rsid w:val="00FA5AC4"/>
    <w:rsid w:val="00FA5BAD"/>
    <w:rsid w:val="00FA5C41"/>
    <w:rsid w:val="00FA63A5"/>
    <w:rsid w:val="00FA700A"/>
    <w:rsid w:val="00FB0295"/>
    <w:rsid w:val="00FB063A"/>
    <w:rsid w:val="00FB2CDA"/>
    <w:rsid w:val="00FB45F1"/>
    <w:rsid w:val="00FB50EA"/>
    <w:rsid w:val="00FB55FB"/>
    <w:rsid w:val="00FB5B3D"/>
    <w:rsid w:val="00FB613A"/>
    <w:rsid w:val="00FB7049"/>
    <w:rsid w:val="00FC07DC"/>
    <w:rsid w:val="00FC0928"/>
    <w:rsid w:val="00FC0B06"/>
    <w:rsid w:val="00FC0E6A"/>
    <w:rsid w:val="00FC18F4"/>
    <w:rsid w:val="00FC32F9"/>
    <w:rsid w:val="00FC441F"/>
    <w:rsid w:val="00FC4980"/>
    <w:rsid w:val="00FC61FD"/>
    <w:rsid w:val="00FC6771"/>
    <w:rsid w:val="00FC6858"/>
    <w:rsid w:val="00FD0D07"/>
    <w:rsid w:val="00FD179C"/>
    <w:rsid w:val="00FD20CC"/>
    <w:rsid w:val="00FD2AFF"/>
    <w:rsid w:val="00FD2EF7"/>
    <w:rsid w:val="00FD34C3"/>
    <w:rsid w:val="00FD353B"/>
    <w:rsid w:val="00FD38CE"/>
    <w:rsid w:val="00FD79A7"/>
    <w:rsid w:val="00FE0235"/>
    <w:rsid w:val="00FE03F9"/>
    <w:rsid w:val="00FE0A57"/>
    <w:rsid w:val="00FE0C73"/>
    <w:rsid w:val="00FE124D"/>
    <w:rsid w:val="00FE1468"/>
    <w:rsid w:val="00FE1AFC"/>
    <w:rsid w:val="00FE2356"/>
    <w:rsid w:val="00FE257A"/>
    <w:rsid w:val="00FE3045"/>
    <w:rsid w:val="00FE310D"/>
    <w:rsid w:val="00FE3F25"/>
    <w:rsid w:val="00FE447E"/>
    <w:rsid w:val="00FE711A"/>
    <w:rsid w:val="00FE75F9"/>
    <w:rsid w:val="00FE767D"/>
    <w:rsid w:val="00FF29D1"/>
    <w:rsid w:val="00FF2D59"/>
    <w:rsid w:val="00FF2DD1"/>
    <w:rsid w:val="00FF5087"/>
    <w:rsid w:val="00FF50F4"/>
    <w:rsid w:val="00FF64EB"/>
    <w:rsid w:val="00FF6674"/>
    <w:rsid w:val="00FF6CEB"/>
    <w:rsid w:val="00FF73B4"/>
  </w:rsids>
  <m:mathPr>
    <m:mathFont m:val="Cambria Math"/>
    <m:brkBin m:val="before"/>
    <m:brkBinSub m:val="--"/>
    <m:smallFrac/>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table of figures" w:uiPriority="99"/>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066"/>
    <w:pPr>
      <w:suppressAutoHyphens/>
      <w:kinsoku w:val="0"/>
      <w:overflowPunct w:val="0"/>
      <w:autoSpaceDE w:val="0"/>
      <w:autoSpaceDN w:val="0"/>
      <w:adjustRightInd w:val="0"/>
      <w:snapToGrid w:val="0"/>
      <w:spacing w:line="240" w:lineRule="atLeast"/>
    </w:pPr>
    <w:rPr>
      <w:rFonts w:eastAsia="SimSun"/>
      <w:lang w:val="en-GB"/>
    </w:rPr>
  </w:style>
  <w:style w:type="paragraph" w:styleId="Titre1">
    <w:name w:val="heading 1"/>
    <w:aliases w:val="Table_G"/>
    <w:basedOn w:val="SingleTxtG"/>
    <w:next w:val="SingleTxtG"/>
    <w:link w:val="Titre1Car"/>
    <w:qFormat/>
    <w:rsid w:val="001B3EF6"/>
    <w:pPr>
      <w:keepNext/>
      <w:spacing w:after="0" w:line="240" w:lineRule="auto"/>
      <w:outlineLvl w:val="0"/>
    </w:pPr>
    <w:rPr>
      <w:rFonts w:cs="Arial"/>
      <w:bCs/>
      <w:szCs w:val="32"/>
    </w:rPr>
  </w:style>
  <w:style w:type="paragraph" w:styleId="Titre2">
    <w:name w:val="heading 2"/>
    <w:basedOn w:val="Normal"/>
    <w:next w:val="Normal"/>
    <w:link w:val="Titre2Car"/>
    <w:qFormat/>
    <w:rsid w:val="00681A10"/>
    <w:pPr>
      <w:keepNext/>
      <w:outlineLvl w:val="1"/>
    </w:pPr>
    <w:rPr>
      <w:rFonts w:cs="Arial"/>
      <w:bCs/>
      <w:iCs/>
      <w:szCs w:val="28"/>
    </w:rPr>
  </w:style>
  <w:style w:type="paragraph" w:styleId="Titre3">
    <w:name w:val="heading 3"/>
    <w:basedOn w:val="Normal"/>
    <w:next w:val="Normal"/>
    <w:link w:val="Titre3Car"/>
    <w:qFormat/>
    <w:rsid w:val="00681A10"/>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681A10"/>
    <w:pPr>
      <w:keepNext/>
      <w:spacing w:before="240" w:after="60"/>
      <w:outlineLvl w:val="3"/>
    </w:pPr>
    <w:rPr>
      <w:b/>
      <w:bCs/>
      <w:sz w:val="28"/>
      <w:szCs w:val="28"/>
    </w:rPr>
  </w:style>
  <w:style w:type="paragraph" w:styleId="Titre5">
    <w:name w:val="heading 5"/>
    <w:basedOn w:val="Normal"/>
    <w:next w:val="Normal"/>
    <w:link w:val="Titre5Car"/>
    <w:qFormat/>
    <w:rsid w:val="00681A10"/>
    <w:pPr>
      <w:spacing w:before="240" w:after="60"/>
      <w:outlineLvl w:val="4"/>
    </w:pPr>
    <w:rPr>
      <w:b/>
      <w:bCs/>
      <w:i/>
      <w:iCs/>
      <w:sz w:val="26"/>
      <w:szCs w:val="26"/>
    </w:rPr>
  </w:style>
  <w:style w:type="paragraph" w:styleId="Titre6">
    <w:name w:val="heading 6"/>
    <w:basedOn w:val="Normal"/>
    <w:next w:val="Normal"/>
    <w:link w:val="Titre6Car"/>
    <w:qFormat/>
    <w:rsid w:val="00681A10"/>
    <w:pPr>
      <w:spacing w:before="240" w:after="60"/>
      <w:outlineLvl w:val="5"/>
    </w:pPr>
    <w:rPr>
      <w:b/>
      <w:bCs/>
      <w:sz w:val="22"/>
      <w:szCs w:val="22"/>
    </w:rPr>
  </w:style>
  <w:style w:type="paragraph" w:styleId="Titre7">
    <w:name w:val="heading 7"/>
    <w:basedOn w:val="Normal"/>
    <w:next w:val="Normal"/>
    <w:link w:val="Titre7Car"/>
    <w:qFormat/>
    <w:rsid w:val="00681A10"/>
    <w:pPr>
      <w:spacing w:before="240" w:after="60"/>
      <w:outlineLvl w:val="6"/>
    </w:pPr>
    <w:rPr>
      <w:sz w:val="24"/>
      <w:szCs w:val="24"/>
    </w:rPr>
  </w:style>
  <w:style w:type="paragraph" w:styleId="Titre8">
    <w:name w:val="heading 8"/>
    <w:basedOn w:val="Normal"/>
    <w:next w:val="Normal"/>
    <w:link w:val="Titre8Car"/>
    <w:qFormat/>
    <w:rsid w:val="00681A10"/>
    <w:pPr>
      <w:spacing w:before="240" w:after="60"/>
      <w:outlineLvl w:val="7"/>
    </w:pPr>
    <w:rPr>
      <w:i/>
      <w:iCs/>
      <w:sz w:val="24"/>
      <w:szCs w:val="24"/>
    </w:rPr>
  </w:style>
  <w:style w:type="paragraph" w:styleId="Titre9">
    <w:name w:val="heading 9"/>
    <w:basedOn w:val="Normal"/>
    <w:next w:val="Normal"/>
    <w:link w:val="Titre9Car"/>
    <w:qFormat/>
    <w:rsid w:val="00681A10"/>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qFormat/>
    <w:rsid w:val="00D23066"/>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1A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pacing w:before="240" w:after="120" w:line="240" w:lineRule="exact"/>
      <w:ind w:left="1134" w:right="1134" w:hanging="1134"/>
    </w:pPr>
  </w:style>
  <w:style w:type="paragraph" w:styleId="En-tte">
    <w:name w:val="header"/>
    <w:aliases w:val="6_G,AL Encabezado,Encabezado AL,h,h8,h9,h10,h18"/>
    <w:basedOn w:val="Normal"/>
    <w:next w:val="Normal"/>
    <w:link w:val="En-tteC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depage">
    <w:name w:val="footer"/>
    <w:aliases w:val="3_G"/>
    <w:basedOn w:val="Normal"/>
    <w:next w:val="Normal"/>
    <w:link w:val="Pieddepage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qFormat/>
    <w:rsid w:val="00D23066"/>
    <w:pPr>
      <w:tabs>
        <w:tab w:val="right" w:pos="1021"/>
      </w:tabs>
      <w:spacing w:line="220" w:lineRule="exact"/>
      <w:ind w:left="1134" w:right="1134" w:hanging="1134"/>
    </w:pPr>
    <w:rPr>
      <w:sz w:val="18"/>
    </w:rPr>
  </w:style>
  <w:style w:type="table" w:styleId="Grilledutableau">
    <w:name w:val="Table Grid"/>
    <w:basedOn w:val="Tableau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681A10"/>
    <w:pPr>
      <w:numPr>
        <w:numId w:val="3"/>
      </w:numPr>
    </w:pPr>
  </w:style>
  <w:style w:type="numbering" w:styleId="1ai">
    <w:name w:val="Outline List 1"/>
    <w:basedOn w:val="Aucuneliste"/>
    <w:semiHidden/>
    <w:rsid w:val="00681A10"/>
    <w:pPr>
      <w:numPr>
        <w:numId w:val="4"/>
      </w:numPr>
    </w:pPr>
  </w:style>
  <w:style w:type="character" w:styleId="AcronymeHTML">
    <w:name w:val="HTML Acronym"/>
    <w:basedOn w:val="Policepardfaut"/>
    <w:semiHidden/>
    <w:rsid w:val="00681A10"/>
  </w:style>
  <w:style w:type="numbering" w:styleId="ArticleSection">
    <w:name w:val="Outline List 3"/>
    <w:basedOn w:val="Aucuneliste"/>
    <w:semiHidden/>
    <w:rsid w:val="00681A10"/>
    <w:pPr>
      <w:numPr>
        <w:numId w:val="5"/>
      </w:numPr>
    </w:pPr>
  </w:style>
  <w:style w:type="paragraph" w:styleId="Formuledepolitesse">
    <w:name w:val="Closing"/>
    <w:basedOn w:val="Normal"/>
    <w:semiHidden/>
    <w:rsid w:val="00681A10"/>
    <w:pPr>
      <w:ind w:left="4252"/>
    </w:pPr>
  </w:style>
  <w:style w:type="character" w:styleId="CitationHTML">
    <w:name w:val="HTML Cite"/>
    <w:rsid w:val="00681A10"/>
    <w:rPr>
      <w:i/>
      <w:iCs/>
    </w:rPr>
  </w:style>
  <w:style w:type="character" w:styleId="CodeHTML">
    <w:name w:val="HTML Code"/>
    <w:semiHidden/>
    <w:rsid w:val="00681A10"/>
    <w:rPr>
      <w:rFonts w:ascii="Courier New" w:hAnsi="Courier New" w:cs="Courier New"/>
      <w:sz w:val="20"/>
      <w:szCs w:val="20"/>
    </w:rPr>
  </w:style>
  <w:style w:type="paragraph" w:styleId="Listecontinue">
    <w:name w:val="List Continue"/>
    <w:basedOn w:val="Normal"/>
    <w:semiHidden/>
    <w:rsid w:val="00681A10"/>
    <w:pPr>
      <w:spacing w:after="120"/>
      <w:ind w:left="283"/>
    </w:pPr>
  </w:style>
  <w:style w:type="paragraph" w:styleId="Listecontinue2">
    <w:name w:val="List Continue 2"/>
    <w:basedOn w:val="Normal"/>
    <w:semiHidden/>
    <w:rsid w:val="00681A10"/>
    <w:pPr>
      <w:spacing w:after="120"/>
      <w:ind w:left="566"/>
    </w:pPr>
  </w:style>
  <w:style w:type="paragraph" w:styleId="Listecontinue3">
    <w:name w:val="List Continue 3"/>
    <w:basedOn w:val="Normal"/>
    <w:semiHidden/>
    <w:rsid w:val="00681A10"/>
    <w:pPr>
      <w:spacing w:after="120"/>
      <w:ind w:left="849"/>
    </w:pPr>
  </w:style>
  <w:style w:type="paragraph" w:styleId="Listecontinue4">
    <w:name w:val="List Continue 4"/>
    <w:basedOn w:val="Normal"/>
    <w:semiHidden/>
    <w:rsid w:val="00681A10"/>
    <w:pPr>
      <w:spacing w:after="120"/>
      <w:ind w:left="1132"/>
    </w:pPr>
  </w:style>
  <w:style w:type="paragraph" w:styleId="Listecontinue5">
    <w:name w:val="List Continue 5"/>
    <w:basedOn w:val="Normal"/>
    <w:semiHidden/>
    <w:rsid w:val="00681A10"/>
    <w:pPr>
      <w:spacing w:after="120"/>
      <w:ind w:left="1415"/>
    </w:pPr>
  </w:style>
  <w:style w:type="character" w:styleId="DfinitionHTML">
    <w:name w:val="HTML Definition"/>
    <w:semiHidden/>
    <w:rsid w:val="00681A10"/>
    <w:rPr>
      <w:i/>
      <w:iCs/>
    </w:rPr>
  </w:style>
  <w:style w:type="paragraph" w:styleId="AdresseHTML">
    <w:name w:val="HTML Address"/>
    <w:basedOn w:val="Normal"/>
    <w:semiHidden/>
    <w:rsid w:val="00681A10"/>
    <w:rPr>
      <w:i/>
      <w:iCs/>
    </w:rPr>
  </w:style>
  <w:style w:type="paragraph" w:styleId="Adressedestinatai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xempleHTML">
    <w:name w:val="HTML Sample"/>
    <w:semiHidden/>
    <w:rsid w:val="00681A10"/>
    <w:rPr>
      <w:rFonts w:ascii="Courier New" w:hAnsi="Courier New" w:cs="Courier New"/>
    </w:rPr>
  </w:style>
  <w:style w:type="paragraph" w:styleId="En-ttedemessag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681A10"/>
  </w:style>
  <w:style w:type="character" w:styleId="Accentuation">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Signaturelectronique">
    <w:name w:val="E-mail Signature"/>
    <w:basedOn w:val="Normal"/>
    <w:semiHidden/>
    <w:rsid w:val="00681A10"/>
  </w:style>
  <w:style w:type="character" w:styleId="Lienhypertexte">
    <w:name w:val="Hyperlink"/>
    <w:uiPriority w:val="99"/>
    <w:rsid w:val="00681A10"/>
    <w:rPr>
      <w:color w:val="0000FF"/>
      <w:u w:val="single"/>
    </w:rPr>
  </w:style>
  <w:style w:type="character" w:styleId="Lienhypertextesuivivisit">
    <w:name w:val="FollowedHyperlink"/>
    <w:rsid w:val="00681A10"/>
    <w:rPr>
      <w:color w:val="800080"/>
      <w:u w:val="single"/>
    </w:rPr>
  </w:style>
  <w:style w:type="paragraph" w:styleId="PrformatHTML">
    <w:name w:val="HTML Preformatted"/>
    <w:basedOn w:val="Normal"/>
    <w:semiHidden/>
    <w:rsid w:val="00681A10"/>
    <w:rPr>
      <w:rFonts w:ascii="Courier New" w:hAnsi="Courier New" w:cs="Courier New"/>
    </w:rPr>
  </w:style>
  <w:style w:type="paragraph" w:styleId="Liste">
    <w:name w:val="List"/>
    <w:basedOn w:val="Normal"/>
    <w:semiHidden/>
    <w:rsid w:val="00681A10"/>
    <w:pPr>
      <w:ind w:left="283" w:hanging="283"/>
    </w:pPr>
  </w:style>
  <w:style w:type="paragraph" w:styleId="Liste2">
    <w:name w:val="List 2"/>
    <w:basedOn w:val="Normal"/>
    <w:rsid w:val="00681A10"/>
    <w:pPr>
      <w:ind w:left="566" w:hanging="283"/>
    </w:pPr>
  </w:style>
  <w:style w:type="paragraph" w:styleId="Liste3">
    <w:name w:val="List 3"/>
    <w:basedOn w:val="Normal"/>
    <w:semiHidden/>
    <w:rsid w:val="00681A10"/>
    <w:pPr>
      <w:ind w:left="849" w:hanging="283"/>
    </w:pPr>
  </w:style>
  <w:style w:type="paragraph" w:styleId="Liste4">
    <w:name w:val="List 4"/>
    <w:basedOn w:val="Normal"/>
    <w:semiHidden/>
    <w:rsid w:val="00681A10"/>
    <w:pPr>
      <w:ind w:left="1132" w:hanging="283"/>
    </w:pPr>
  </w:style>
  <w:style w:type="paragraph" w:styleId="Liste5">
    <w:name w:val="List 5"/>
    <w:basedOn w:val="Normal"/>
    <w:semiHidden/>
    <w:rsid w:val="00681A10"/>
    <w:pPr>
      <w:ind w:left="1415" w:hanging="283"/>
    </w:pPr>
  </w:style>
  <w:style w:type="paragraph" w:styleId="Listenumros">
    <w:name w:val="List Number"/>
    <w:basedOn w:val="Normal"/>
    <w:semiHidden/>
    <w:rsid w:val="00681A10"/>
    <w:pPr>
      <w:numPr>
        <w:numId w:val="6"/>
      </w:numPr>
    </w:pPr>
  </w:style>
  <w:style w:type="paragraph" w:styleId="Listenumros2">
    <w:name w:val="List Number 2"/>
    <w:basedOn w:val="Normal"/>
    <w:semiHidden/>
    <w:rsid w:val="00681A10"/>
    <w:pPr>
      <w:numPr>
        <w:numId w:val="7"/>
      </w:numPr>
    </w:pPr>
  </w:style>
  <w:style w:type="paragraph" w:styleId="Listenumros3">
    <w:name w:val="List Number 3"/>
    <w:basedOn w:val="Normal"/>
    <w:semiHidden/>
    <w:rsid w:val="00681A10"/>
    <w:pPr>
      <w:numPr>
        <w:numId w:val="8"/>
      </w:numPr>
    </w:pPr>
  </w:style>
  <w:style w:type="paragraph" w:styleId="Listenumros4">
    <w:name w:val="List Number 4"/>
    <w:basedOn w:val="Normal"/>
    <w:semiHidden/>
    <w:rsid w:val="00681A10"/>
    <w:pPr>
      <w:numPr>
        <w:numId w:val="9"/>
      </w:numPr>
    </w:pPr>
  </w:style>
  <w:style w:type="paragraph" w:styleId="Listenumros5">
    <w:name w:val="List Number 5"/>
    <w:basedOn w:val="Normal"/>
    <w:semiHidden/>
    <w:rsid w:val="00681A10"/>
    <w:pPr>
      <w:numPr>
        <w:numId w:val="10"/>
      </w:numPr>
    </w:pPr>
  </w:style>
  <w:style w:type="paragraph" w:styleId="Listepuces">
    <w:name w:val="List Bullet"/>
    <w:basedOn w:val="Normal"/>
    <w:rsid w:val="00681A10"/>
    <w:pPr>
      <w:numPr>
        <w:numId w:val="11"/>
      </w:numPr>
    </w:pPr>
  </w:style>
  <w:style w:type="paragraph" w:styleId="Listepuces2">
    <w:name w:val="List Bullet 2"/>
    <w:basedOn w:val="Normal"/>
    <w:semiHidden/>
    <w:rsid w:val="00681A10"/>
    <w:pPr>
      <w:numPr>
        <w:numId w:val="12"/>
      </w:numPr>
    </w:pPr>
  </w:style>
  <w:style w:type="paragraph" w:styleId="Listepuces3">
    <w:name w:val="List Bullet 3"/>
    <w:basedOn w:val="Normal"/>
    <w:semiHidden/>
    <w:rsid w:val="00681A10"/>
    <w:pPr>
      <w:numPr>
        <w:numId w:val="13"/>
      </w:numPr>
    </w:pPr>
  </w:style>
  <w:style w:type="paragraph" w:styleId="Listepuces4">
    <w:name w:val="List Bullet 4"/>
    <w:basedOn w:val="Normal"/>
    <w:semiHidden/>
    <w:rsid w:val="00681A10"/>
    <w:pPr>
      <w:numPr>
        <w:numId w:val="14"/>
      </w:numPr>
    </w:pPr>
  </w:style>
  <w:style w:type="paragraph" w:styleId="Listepuces5">
    <w:name w:val="List Bullet 5"/>
    <w:basedOn w:val="Normal"/>
    <w:semiHidden/>
    <w:rsid w:val="00681A10"/>
    <w:pPr>
      <w:numPr>
        <w:numId w:val="15"/>
      </w:numPr>
    </w:pPr>
  </w:style>
  <w:style w:type="character" w:styleId="Machinecrire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umrodeligne">
    <w:name w:val="line number"/>
    <w:basedOn w:val="Policepardfaut"/>
    <w:rsid w:val="00681A10"/>
  </w:style>
  <w:style w:type="character" w:styleId="Numrodepage">
    <w:name w:val="page number"/>
    <w:aliases w:val="7_G"/>
    <w:rsid w:val="00681A10"/>
    <w:rPr>
      <w:b/>
      <w:sz w:val="18"/>
    </w:rPr>
  </w:style>
  <w:style w:type="character" w:styleId="Appeldenotedefin">
    <w:name w:val="endnote reference"/>
    <w:aliases w:val="1_G"/>
    <w:rsid w:val="00681A10"/>
    <w:rPr>
      <w:rFonts w:ascii="Times New Roman" w:hAnsi="Times New Roman"/>
      <w:sz w:val="18"/>
      <w:vertAlign w:val="superscript"/>
    </w:rPr>
  </w:style>
  <w:style w:type="paragraph" w:styleId="Adresseexpditeur">
    <w:name w:val="envelope return"/>
    <w:basedOn w:val="Normal"/>
    <w:semiHidden/>
    <w:rsid w:val="00681A10"/>
    <w:rPr>
      <w:rFonts w:ascii="Arial" w:hAnsi="Arial" w:cs="Arial"/>
    </w:rPr>
  </w:style>
  <w:style w:type="paragraph" w:styleId="Salutations">
    <w:name w:val="Salutation"/>
    <w:basedOn w:val="Normal"/>
    <w:next w:val="Normal"/>
    <w:semiHidden/>
    <w:rsid w:val="00681A10"/>
  </w:style>
  <w:style w:type="paragraph" w:styleId="Retraitcorpsdetexte2">
    <w:name w:val="Body Text Indent 2"/>
    <w:basedOn w:val="Normal"/>
    <w:semiHidden/>
    <w:rsid w:val="00681A10"/>
    <w:pPr>
      <w:spacing w:after="120" w:line="480" w:lineRule="auto"/>
      <w:ind w:left="283"/>
    </w:pPr>
  </w:style>
  <w:style w:type="paragraph" w:styleId="Retraitcorpsdetexte3">
    <w:name w:val="Body Text Indent 3"/>
    <w:basedOn w:val="Normal"/>
    <w:link w:val="Retraitcorpsdetexte3Car"/>
    <w:rsid w:val="00681A10"/>
    <w:pPr>
      <w:spacing w:after="120"/>
      <w:ind w:left="283"/>
    </w:pPr>
    <w:rPr>
      <w:sz w:val="16"/>
      <w:szCs w:val="16"/>
    </w:rPr>
  </w:style>
  <w:style w:type="paragraph" w:styleId="Retraitcorpsdetexte">
    <w:name w:val="Body Text Indent"/>
    <w:basedOn w:val="Normal"/>
    <w:link w:val="RetraitcorpsdetexteCar"/>
    <w:rsid w:val="00681A10"/>
    <w:pPr>
      <w:spacing w:after="120"/>
      <w:ind w:left="283"/>
    </w:pPr>
  </w:style>
  <w:style w:type="paragraph" w:styleId="Retraitnormal">
    <w:name w:val="Normal Indent"/>
    <w:basedOn w:val="Normal"/>
    <w:semiHidden/>
    <w:rsid w:val="00681A10"/>
    <w:pPr>
      <w:ind w:left="567"/>
    </w:pPr>
  </w:style>
  <w:style w:type="paragraph" w:styleId="Sous-titre">
    <w:name w:val="Subtitle"/>
    <w:basedOn w:val="Normal"/>
    <w:link w:val="Sous-titreCar"/>
    <w:uiPriority w:val="11"/>
    <w:qFormat/>
    <w:rsid w:val="00681A10"/>
    <w:pPr>
      <w:spacing w:after="60"/>
      <w:jc w:val="center"/>
      <w:outlineLvl w:val="1"/>
    </w:pPr>
    <w:rPr>
      <w:rFonts w:ascii="Arial" w:hAnsi="Arial" w:cs="Arial"/>
      <w:sz w:val="24"/>
      <w:szCs w:val="24"/>
    </w:rPr>
  </w:style>
  <w:style w:type="table" w:styleId="Tableausimple1">
    <w:name w:val="Table Simple 1"/>
    <w:basedOn w:val="Tableau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81A10"/>
    <w:rPr>
      <w:rFonts w:ascii="Courier New" w:hAnsi="Courier New" w:cs="Courier New"/>
      <w:sz w:val="20"/>
      <w:szCs w:val="20"/>
    </w:rPr>
  </w:style>
  <w:style w:type="paragraph" w:styleId="Normalcentr">
    <w:name w:val="Block Text"/>
    <w:basedOn w:val="Normal"/>
    <w:semiHidden/>
    <w:rsid w:val="00681A10"/>
    <w:pPr>
      <w:spacing w:after="120"/>
      <w:ind w:left="1440" w:right="1440"/>
    </w:pPr>
  </w:style>
  <w:style w:type="character" w:styleId="lev">
    <w:name w:val="Strong"/>
    <w:uiPriority w:val="22"/>
    <w:qFormat/>
    <w:rsid w:val="00681A10"/>
    <w:rPr>
      <w:b/>
      <w:bCs/>
    </w:rPr>
  </w:style>
  <w:style w:type="paragraph" w:styleId="Corpsdetexte">
    <w:name w:val="Body Text"/>
    <w:basedOn w:val="Normal"/>
    <w:link w:val="CorpsdetexteCar"/>
    <w:rsid w:val="00681A10"/>
    <w:pPr>
      <w:spacing w:after="120"/>
    </w:pPr>
  </w:style>
  <w:style w:type="paragraph" w:styleId="Corpsdetexte2">
    <w:name w:val="Body Text 2"/>
    <w:basedOn w:val="Normal"/>
    <w:link w:val="Corpsdetexte2Car"/>
    <w:rsid w:val="00681A10"/>
    <w:pPr>
      <w:spacing w:after="120" w:line="480" w:lineRule="auto"/>
    </w:pPr>
  </w:style>
  <w:style w:type="paragraph" w:styleId="Corpsdetexte3">
    <w:name w:val="Body Text 3"/>
    <w:basedOn w:val="Normal"/>
    <w:link w:val="Corpsdetexte3Car"/>
    <w:rsid w:val="00681A10"/>
    <w:pPr>
      <w:spacing w:after="120"/>
    </w:pPr>
    <w:rPr>
      <w:sz w:val="16"/>
      <w:szCs w:val="16"/>
    </w:rPr>
  </w:style>
  <w:style w:type="paragraph" w:styleId="Retrait1religne">
    <w:name w:val="Body Text First Indent"/>
    <w:basedOn w:val="Corpsdetexte"/>
    <w:semiHidden/>
    <w:rsid w:val="00681A10"/>
    <w:pPr>
      <w:ind w:firstLine="210"/>
    </w:pPr>
  </w:style>
  <w:style w:type="paragraph" w:styleId="Retraitcorpset1relig">
    <w:name w:val="Body Text First Indent 2"/>
    <w:basedOn w:val="Retraitcorpsdetexte"/>
    <w:semiHidden/>
    <w:rsid w:val="00681A10"/>
    <w:pPr>
      <w:ind w:firstLine="210"/>
    </w:pPr>
  </w:style>
  <w:style w:type="paragraph" w:styleId="Notedefin">
    <w:name w:val="endnote text"/>
    <w:aliases w:val="2_G"/>
    <w:basedOn w:val="Notedebasdepage"/>
    <w:link w:val="NotedefinCar"/>
    <w:rsid w:val="00681A10"/>
  </w:style>
  <w:style w:type="paragraph" w:styleId="Textebrut">
    <w:name w:val="Plain Text"/>
    <w:basedOn w:val="Normal"/>
    <w:link w:val="TextebrutCar"/>
    <w:uiPriority w:val="99"/>
    <w:rsid w:val="00681A10"/>
    <w:rPr>
      <w:rFonts w:ascii="Courier New" w:hAnsi="Courier New" w:cs="Courier New"/>
    </w:rPr>
  </w:style>
  <w:style w:type="paragraph" w:styleId="Titre">
    <w:name w:val="Title"/>
    <w:aliases w:val="Títulos Principales sin numeración,AL Título,Título AL,Título AL Car,TÃ­tulos Principales sin numeraciÃ³n,AL TÃ­tulo,TÃ­tulo AL"/>
    <w:basedOn w:val="Normal"/>
    <w:link w:val="Titre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edebulles">
    <w:name w:val="Balloon Text"/>
    <w:basedOn w:val="Normal"/>
    <w:link w:val="TextedebullesCar"/>
    <w:uiPriority w:val="99"/>
    <w:rsid w:val="0076003D"/>
    <w:pPr>
      <w:spacing w:line="240" w:lineRule="auto"/>
    </w:pPr>
    <w:rPr>
      <w:rFonts w:ascii="Tahoma" w:hAnsi="Tahoma" w:cs="Tahoma"/>
      <w:sz w:val="16"/>
      <w:szCs w:val="16"/>
    </w:rPr>
  </w:style>
  <w:style w:type="character" w:customStyle="1" w:styleId="TextedebullesCar">
    <w:name w:val="Texte de bulles Car"/>
    <w:link w:val="Textedebulles"/>
    <w:uiPriority w:val="99"/>
    <w:rsid w:val="0076003D"/>
    <w:rPr>
      <w:rFonts w:ascii="Tahoma" w:hAnsi="Tahoma" w:cs="Tahoma"/>
      <w:sz w:val="16"/>
      <w:szCs w:val="16"/>
      <w:lang w:val="es-ES" w:eastAsia="es-ES"/>
    </w:rPr>
  </w:style>
  <w:style w:type="character" w:styleId="Marquedecommentaire">
    <w:name w:val="annotation reference"/>
    <w:uiPriority w:val="99"/>
    <w:rsid w:val="0076003D"/>
    <w:rPr>
      <w:sz w:val="16"/>
      <w:szCs w:val="16"/>
    </w:rPr>
  </w:style>
  <w:style w:type="paragraph" w:styleId="Commentaire">
    <w:name w:val="annotation text"/>
    <w:basedOn w:val="Normal"/>
    <w:link w:val="CommentaireCar"/>
    <w:rsid w:val="0076003D"/>
  </w:style>
  <w:style w:type="character" w:customStyle="1" w:styleId="CommentaireCar">
    <w:name w:val="Commentaire Car"/>
    <w:link w:val="Commentaire"/>
    <w:rsid w:val="0076003D"/>
    <w:rPr>
      <w:lang w:val="es-ES" w:eastAsia="es-ES"/>
    </w:rPr>
  </w:style>
  <w:style w:type="paragraph" w:styleId="Objetducommentaire">
    <w:name w:val="annotation subject"/>
    <w:basedOn w:val="Commentaire"/>
    <w:next w:val="Commentaire"/>
    <w:link w:val="ObjetducommentaireCar"/>
    <w:rsid w:val="0076003D"/>
    <w:rPr>
      <w:b/>
      <w:bCs/>
    </w:rPr>
  </w:style>
  <w:style w:type="character" w:customStyle="1" w:styleId="ObjetducommentaireCar">
    <w:name w:val="Objet du commentaire Car"/>
    <w:link w:val="Objetducommentaire"/>
    <w:rsid w:val="0076003D"/>
    <w:rPr>
      <w:b/>
      <w:bCs/>
      <w:lang w:val="es-ES" w:eastAsia="es-ES"/>
    </w:rPr>
  </w:style>
  <w:style w:type="numbering" w:customStyle="1" w:styleId="NoList1">
    <w:name w:val="No List1"/>
    <w:next w:val="Aucuneliste"/>
    <w:semiHidden/>
    <w:unhideWhenUsed/>
    <w:rsid w:val="00262C10"/>
  </w:style>
  <w:style w:type="character" w:customStyle="1" w:styleId="Titre1Car">
    <w:name w:val="Titre 1 Car"/>
    <w:aliases w:val="Table_G Car"/>
    <w:link w:val="Titre1"/>
    <w:rsid w:val="00262C10"/>
    <w:rPr>
      <w:rFonts w:cs="Arial"/>
      <w:bCs/>
      <w:szCs w:val="32"/>
      <w:lang w:val="es-ES" w:eastAsia="es-ES"/>
    </w:rPr>
  </w:style>
  <w:style w:type="character" w:customStyle="1" w:styleId="Titre2Car">
    <w:name w:val="Titre 2 Car"/>
    <w:link w:val="Titre2"/>
    <w:rsid w:val="00262C10"/>
    <w:rPr>
      <w:rFonts w:cs="Arial"/>
      <w:bCs/>
      <w:iCs/>
      <w:szCs w:val="28"/>
      <w:lang w:val="es-ES" w:eastAsia="es-ES"/>
    </w:rPr>
  </w:style>
  <w:style w:type="character" w:customStyle="1" w:styleId="Titre3Car">
    <w:name w:val="Titre 3 Car"/>
    <w:link w:val="Titre3"/>
    <w:rsid w:val="00262C10"/>
    <w:rPr>
      <w:rFonts w:ascii="Arial" w:hAnsi="Arial" w:cs="Arial"/>
      <w:b/>
      <w:bCs/>
      <w:sz w:val="26"/>
      <w:szCs w:val="26"/>
      <w:lang w:val="es-ES" w:eastAsia="es-ES"/>
    </w:rPr>
  </w:style>
  <w:style w:type="character" w:customStyle="1" w:styleId="Titre5Car">
    <w:name w:val="Titre 5 Car"/>
    <w:link w:val="Titre5"/>
    <w:rsid w:val="00262C10"/>
    <w:rPr>
      <w:b/>
      <w:bCs/>
      <w:i/>
      <w:iCs/>
      <w:sz w:val="26"/>
      <w:szCs w:val="26"/>
      <w:lang w:val="es-ES" w:eastAsia="es-ES"/>
    </w:rPr>
  </w:style>
  <w:style w:type="paragraph" w:styleId="Paragraphedeliste">
    <w:name w:val="List Paragraph"/>
    <w:aliases w:val="titulo 3,Ha,Párrafo de lista2,Lista vistosa - Énfasis 11,Bullets"/>
    <w:basedOn w:val="Normal"/>
    <w:link w:val="ParagraphedelisteCar"/>
    <w:uiPriority w:val="34"/>
    <w:qFormat/>
    <w:rsid w:val="00262C10"/>
    <w:pPr>
      <w:spacing w:after="200" w:line="276" w:lineRule="auto"/>
      <w:ind w:left="720"/>
      <w:contextualSpacing/>
    </w:pPr>
    <w:rPr>
      <w:rFonts w:ascii="Calibri" w:hAnsi="Calibri"/>
      <w:sz w:val="22"/>
      <w:szCs w:val="22"/>
      <w:lang w:eastAsia="en-US"/>
    </w:rPr>
  </w:style>
  <w:style w:type="character" w:customStyle="1" w:styleId="En-tteCar">
    <w:name w:val="En-tête Car"/>
    <w:aliases w:val="6_G Car,AL Encabezado Car,Encabezado AL Car,h Car,h8 Car,h9 Car,h10 Car,h18 Car"/>
    <w:link w:val="En-tte"/>
    <w:rsid w:val="00262C10"/>
    <w:rPr>
      <w:b/>
      <w:sz w:val="18"/>
      <w:lang w:val="es-ES" w:eastAsia="es-ES"/>
    </w:rPr>
  </w:style>
  <w:style w:type="character" w:customStyle="1" w:styleId="PieddepageCar">
    <w:name w:val="Pied de page Car"/>
    <w:aliases w:val="3_G Car"/>
    <w:link w:val="Pieddepage"/>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NotedebasdepageCar">
    <w:name w:val="Note de bas de page Car"/>
    <w:aliases w:val="5_G Car"/>
    <w:link w:val="Notedebasdepage"/>
    <w:rsid w:val="00262C10"/>
    <w:rPr>
      <w:rFonts w:eastAsia="SimSun"/>
      <w:sz w:val="18"/>
      <w:lang w:val="en-GB"/>
    </w:rPr>
  </w:style>
  <w:style w:type="character" w:customStyle="1" w:styleId="CorpsdetexteCar">
    <w:name w:val="Corps de texte Car"/>
    <w:link w:val="Corpsdetexte"/>
    <w:rsid w:val="00262C10"/>
    <w:rPr>
      <w:lang w:val="es-ES" w:eastAsia="es-ES"/>
    </w:rPr>
  </w:style>
  <w:style w:type="character" w:customStyle="1" w:styleId="Corpsdetexte2Car">
    <w:name w:val="Corps de texte 2 Car"/>
    <w:link w:val="Corpsdetexte2"/>
    <w:rsid w:val="00262C10"/>
    <w:rPr>
      <w:lang w:val="es-ES" w:eastAsia="es-ES"/>
    </w:rPr>
  </w:style>
  <w:style w:type="paragraph" w:styleId="Explorateurdedocuments">
    <w:name w:val="Document Map"/>
    <w:basedOn w:val="Normal"/>
    <w:link w:val="ExplorateurdedocumentsCar"/>
    <w:rsid w:val="00262C10"/>
    <w:pPr>
      <w:shd w:val="clear" w:color="auto" w:fill="000080"/>
      <w:spacing w:line="240" w:lineRule="auto"/>
    </w:pPr>
    <w:rPr>
      <w:rFonts w:ascii="Tahoma" w:hAnsi="Tahoma" w:cs="Tahoma"/>
    </w:rPr>
  </w:style>
  <w:style w:type="character" w:customStyle="1" w:styleId="ExplorateurdedocumentsCar">
    <w:name w:val="Explorateur de documents Car"/>
    <w:link w:val="Explorateurdedocuments"/>
    <w:rsid w:val="00262C10"/>
    <w:rPr>
      <w:rFonts w:ascii="Tahoma" w:hAnsi="Tahoma" w:cs="Tahoma"/>
      <w:shd w:val="clear" w:color="auto" w:fill="000080"/>
      <w:lang w:val="es-ES" w:eastAsia="es-ES"/>
    </w:rPr>
  </w:style>
  <w:style w:type="numbering" w:customStyle="1" w:styleId="NoList2">
    <w:name w:val="No List2"/>
    <w:next w:val="Aucuneliste"/>
    <w:uiPriority w:val="99"/>
    <w:semiHidden/>
    <w:unhideWhenUsed/>
    <w:rsid w:val="001C644E"/>
  </w:style>
  <w:style w:type="paragraph" w:styleId="Sansinterligne">
    <w:name w:val="No Spacing"/>
    <w:link w:val="Sansinterligne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ansinterligneCar">
    <w:name w:val="Sans interligne Car"/>
    <w:link w:val="Sansinterligne"/>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NotedefinCar">
    <w:name w:val="Note de fin Car"/>
    <w:aliases w:val="2_G Car"/>
    <w:link w:val="Notedefin"/>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eauNormal"/>
    <w:next w:val="Grilledutableau"/>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itre1"/>
    <w:next w:val="Normal"/>
    <w:uiPriority w:val="39"/>
    <w:unhideWhenUsed/>
    <w:qFormat/>
    <w:rsid w:val="001C644E"/>
    <w:pPr>
      <w:keepLines/>
      <w:spacing w:before="480" w:line="276" w:lineRule="auto"/>
      <w:ind w:left="0" w:right="0"/>
      <w:jc w:val="center"/>
      <w:outlineLvl w:val="9"/>
    </w:pPr>
    <w:rPr>
      <w:rFonts w:ascii="Cambria" w:eastAsia="Times New Roman"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rFonts w:eastAsia="Times New Roman"/>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eastAsia="Times New Roman"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eastAsia="Times New Roman" w:hAnsi="Calibri"/>
      <w:sz w:val="24"/>
      <w:szCs w:val="22"/>
      <w:lang w:eastAsia="en-US"/>
    </w:rPr>
  </w:style>
  <w:style w:type="character" w:customStyle="1" w:styleId="ParagraphedelisteCar">
    <w:name w:val="Paragraphe de liste Car"/>
    <w:aliases w:val="titulo 3 Car,Ha Car,Párrafo de lista2 Car,Lista vistosa - Énfasis 11 Car,Bullets Car"/>
    <w:link w:val="Paragraphedeliste"/>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spacing w:line="240" w:lineRule="auto"/>
      <w:jc w:val="both"/>
    </w:pPr>
    <w:rPr>
      <w:rFonts w:ascii="Arial" w:eastAsia="Calibri" w:hAnsi="Arial" w:cs="Arial"/>
      <w:sz w:val="24"/>
      <w:szCs w:val="24"/>
      <w:lang w:val="es-CO" w:eastAsia="en-US"/>
    </w:rPr>
  </w:style>
  <w:style w:type="character" w:customStyle="1" w:styleId="TitreCar">
    <w:name w:val="Titre Car"/>
    <w:aliases w:val="Títulos Principales sin numeración Car,AL Título Car,Título AL Car1,Título AL Car Car,TÃ­tulos Principales sin numeraciÃ³n Car,AL TÃ­tulo Car,TÃ­tulo AL Car"/>
    <w:link w:val="Titre"/>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eastAsia="es-ES"/>
    </w:rPr>
  </w:style>
  <w:style w:type="character" w:customStyle="1" w:styleId="Corpsdetexte3Car">
    <w:name w:val="Corps de texte 3 Car"/>
    <w:link w:val="Corpsdetex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itre6Car">
    <w:name w:val="Titre 6 Car"/>
    <w:link w:val="Titre6"/>
    <w:rsid w:val="001C644E"/>
    <w:rPr>
      <w:b/>
      <w:bCs/>
      <w:sz w:val="22"/>
      <w:szCs w:val="22"/>
      <w:lang w:val="es-ES" w:eastAsia="es-ES"/>
    </w:rPr>
  </w:style>
  <w:style w:type="character" w:customStyle="1" w:styleId="Titre7Car">
    <w:name w:val="Titre 7 Car"/>
    <w:link w:val="Titre7"/>
    <w:rsid w:val="001C644E"/>
    <w:rPr>
      <w:sz w:val="24"/>
      <w:szCs w:val="24"/>
      <w:lang w:val="es-ES" w:eastAsia="es-ES"/>
    </w:rPr>
  </w:style>
  <w:style w:type="character" w:customStyle="1" w:styleId="Titre8Car">
    <w:name w:val="Titre 8 Car"/>
    <w:link w:val="Titre8"/>
    <w:rsid w:val="001C644E"/>
    <w:rPr>
      <w:i/>
      <w:iCs/>
      <w:sz w:val="24"/>
      <w:szCs w:val="24"/>
      <w:lang w:val="es-ES" w:eastAsia="es-ES"/>
    </w:rPr>
  </w:style>
  <w:style w:type="character" w:customStyle="1" w:styleId="Titre9Car">
    <w:name w:val="Titre 9 Car"/>
    <w:link w:val="Titre9"/>
    <w:rsid w:val="001C644E"/>
    <w:rPr>
      <w:rFonts w:ascii="Arial" w:hAnsi="Arial" w:cs="Arial"/>
      <w:sz w:val="22"/>
      <w:szCs w:val="22"/>
      <w:lang w:val="es-ES" w:eastAsia="es-ES"/>
    </w:rPr>
  </w:style>
  <w:style w:type="paragraph" w:customStyle="1" w:styleId="CharChar1">
    <w:name w:val="Char Char1"/>
    <w:basedOn w:val="Normal"/>
    <w:rsid w:val="001C644E"/>
    <w:pPr>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spacing w:line="240" w:lineRule="auto"/>
      <w:jc w:val="both"/>
    </w:pPr>
    <w:rPr>
      <w:sz w:val="24"/>
      <w:szCs w:val="24"/>
      <w:lang w:val="es-CO"/>
    </w:rPr>
  </w:style>
  <w:style w:type="character" w:customStyle="1" w:styleId="RetraitcorpsdetexteCar">
    <w:name w:val="Retrait corps de texte Car"/>
    <w:link w:val="Retraitcorpsdetexte"/>
    <w:rsid w:val="001C644E"/>
    <w:rPr>
      <w:lang w:val="es-ES" w:eastAsia="es-ES"/>
    </w:rPr>
  </w:style>
  <w:style w:type="character" w:customStyle="1" w:styleId="Retraitcorpsdetexte3Car">
    <w:name w:val="Retrait corps de texte 3 Car"/>
    <w:link w:val="Retraitcorpsdetexte3"/>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Lgend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ebrutCar">
    <w:name w:val="Texte brut Car"/>
    <w:link w:val="Textebrut"/>
    <w:uiPriority w:val="99"/>
    <w:rsid w:val="001C644E"/>
    <w:rPr>
      <w:rFonts w:ascii="Courier New" w:hAnsi="Courier New" w:cs="Courier New"/>
      <w:lang w:val="es-ES" w:eastAsia="es-ES"/>
    </w:rPr>
  </w:style>
  <w:style w:type="numbering" w:customStyle="1" w:styleId="Sinlista1">
    <w:name w:val="Sin lista1"/>
    <w:next w:val="Aucuneliste"/>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itre4Car">
    <w:name w:val="Titre 4 Car"/>
    <w:link w:val="Titre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tionCar">
    <w:name w:val="Citation Car"/>
    <w:link w:val="Citation"/>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frenceple">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ous-titreCar">
    <w:name w:val="Sous-titre Car"/>
    <w:link w:val="Sous-titre"/>
    <w:uiPriority w:val="11"/>
    <w:rsid w:val="001C644E"/>
    <w:rPr>
      <w:rFonts w:ascii="Arial" w:hAnsi="Arial" w:cs="Arial"/>
      <w:sz w:val="24"/>
      <w:szCs w:val="24"/>
      <w:lang w:val="es-ES" w:eastAsia="es-ES"/>
    </w:rPr>
  </w:style>
  <w:style w:type="paragraph" w:styleId="Tabledesillustration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tion">
    <w:name w:val="Quote"/>
    <w:basedOn w:val="Normal"/>
    <w:next w:val="Normal"/>
    <w:link w:val="CitationC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 w:type="paragraph" w:customStyle="1" w:styleId="ReleaseDate">
    <w:name w:val="Release Date"/>
    <w:next w:val="Pieddepage"/>
    <w:rsid w:val="00B70C61"/>
    <w:rPr>
      <w:rFonts w:eastAsia="Calibri"/>
      <w:spacing w:val="4"/>
      <w:w w:val="103"/>
      <w:kern w:val="14"/>
      <w:lang w:val="en-GB" w:eastAsia="en-US"/>
    </w:rPr>
  </w:style>
  <w:style w:type="character" w:customStyle="1" w:styleId="H1GChar">
    <w:name w:val="_ H_1_G Char"/>
    <w:link w:val="H1G"/>
    <w:rsid w:val="00AA2281"/>
    <w:rPr>
      <w:rFonts w:eastAsia="SimSun"/>
      <w:b/>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table of figures" w:uiPriority="99"/>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066"/>
    <w:pPr>
      <w:suppressAutoHyphens/>
      <w:kinsoku w:val="0"/>
      <w:overflowPunct w:val="0"/>
      <w:autoSpaceDE w:val="0"/>
      <w:autoSpaceDN w:val="0"/>
      <w:adjustRightInd w:val="0"/>
      <w:snapToGrid w:val="0"/>
      <w:spacing w:line="240" w:lineRule="atLeast"/>
    </w:pPr>
    <w:rPr>
      <w:rFonts w:eastAsia="SimSun"/>
      <w:lang w:val="en-GB"/>
    </w:rPr>
  </w:style>
  <w:style w:type="paragraph" w:styleId="Titre1">
    <w:name w:val="heading 1"/>
    <w:aliases w:val="Table_G"/>
    <w:basedOn w:val="SingleTxtG"/>
    <w:next w:val="SingleTxtG"/>
    <w:link w:val="Titre1Car"/>
    <w:qFormat/>
    <w:rsid w:val="001B3EF6"/>
    <w:pPr>
      <w:keepNext/>
      <w:spacing w:after="0" w:line="240" w:lineRule="auto"/>
      <w:outlineLvl w:val="0"/>
    </w:pPr>
    <w:rPr>
      <w:rFonts w:cs="Arial"/>
      <w:bCs/>
      <w:szCs w:val="32"/>
    </w:rPr>
  </w:style>
  <w:style w:type="paragraph" w:styleId="Titre2">
    <w:name w:val="heading 2"/>
    <w:basedOn w:val="Normal"/>
    <w:next w:val="Normal"/>
    <w:link w:val="Titre2Car"/>
    <w:qFormat/>
    <w:rsid w:val="00681A10"/>
    <w:pPr>
      <w:keepNext/>
      <w:outlineLvl w:val="1"/>
    </w:pPr>
    <w:rPr>
      <w:rFonts w:cs="Arial"/>
      <w:bCs/>
      <w:iCs/>
      <w:szCs w:val="28"/>
    </w:rPr>
  </w:style>
  <w:style w:type="paragraph" w:styleId="Titre3">
    <w:name w:val="heading 3"/>
    <w:basedOn w:val="Normal"/>
    <w:next w:val="Normal"/>
    <w:link w:val="Titre3Car"/>
    <w:qFormat/>
    <w:rsid w:val="00681A10"/>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681A10"/>
    <w:pPr>
      <w:keepNext/>
      <w:spacing w:before="240" w:after="60"/>
      <w:outlineLvl w:val="3"/>
    </w:pPr>
    <w:rPr>
      <w:b/>
      <w:bCs/>
      <w:sz w:val="28"/>
      <w:szCs w:val="28"/>
    </w:rPr>
  </w:style>
  <w:style w:type="paragraph" w:styleId="Titre5">
    <w:name w:val="heading 5"/>
    <w:basedOn w:val="Normal"/>
    <w:next w:val="Normal"/>
    <w:link w:val="Titre5Car"/>
    <w:qFormat/>
    <w:rsid w:val="00681A10"/>
    <w:pPr>
      <w:spacing w:before="240" w:after="60"/>
      <w:outlineLvl w:val="4"/>
    </w:pPr>
    <w:rPr>
      <w:b/>
      <w:bCs/>
      <w:i/>
      <w:iCs/>
      <w:sz w:val="26"/>
      <w:szCs w:val="26"/>
    </w:rPr>
  </w:style>
  <w:style w:type="paragraph" w:styleId="Titre6">
    <w:name w:val="heading 6"/>
    <w:basedOn w:val="Normal"/>
    <w:next w:val="Normal"/>
    <w:link w:val="Titre6Car"/>
    <w:qFormat/>
    <w:rsid w:val="00681A10"/>
    <w:pPr>
      <w:spacing w:before="240" w:after="60"/>
      <w:outlineLvl w:val="5"/>
    </w:pPr>
    <w:rPr>
      <w:b/>
      <w:bCs/>
      <w:sz w:val="22"/>
      <w:szCs w:val="22"/>
    </w:rPr>
  </w:style>
  <w:style w:type="paragraph" w:styleId="Titre7">
    <w:name w:val="heading 7"/>
    <w:basedOn w:val="Normal"/>
    <w:next w:val="Normal"/>
    <w:link w:val="Titre7Car"/>
    <w:qFormat/>
    <w:rsid w:val="00681A10"/>
    <w:pPr>
      <w:spacing w:before="240" w:after="60"/>
      <w:outlineLvl w:val="6"/>
    </w:pPr>
    <w:rPr>
      <w:sz w:val="24"/>
      <w:szCs w:val="24"/>
    </w:rPr>
  </w:style>
  <w:style w:type="paragraph" w:styleId="Titre8">
    <w:name w:val="heading 8"/>
    <w:basedOn w:val="Normal"/>
    <w:next w:val="Normal"/>
    <w:link w:val="Titre8Car"/>
    <w:qFormat/>
    <w:rsid w:val="00681A10"/>
    <w:pPr>
      <w:spacing w:before="240" w:after="60"/>
      <w:outlineLvl w:val="7"/>
    </w:pPr>
    <w:rPr>
      <w:i/>
      <w:iCs/>
      <w:sz w:val="24"/>
      <w:szCs w:val="24"/>
    </w:rPr>
  </w:style>
  <w:style w:type="paragraph" w:styleId="Titre9">
    <w:name w:val="heading 9"/>
    <w:basedOn w:val="Normal"/>
    <w:next w:val="Normal"/>
    <w:link w:val="Titre9Car"/>
    <w:qFormat/>
    <w:rsid w:val="00681A10"/>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qFormat/>
    <w:rsid w:val="00D23066"/>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1A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pacing w:before="240" w:after="120" w:line="240" w:lineRule="exact"/>
      <w:ind w:left="1134" w:right="1134" w:hanging="1134"/>
    </w:pPr>
  </w:style>
  <w:style w:type="paragraph" w:styleId="En-tte">
    <w:name w:val="header"/>
    <w:aliases w:val="6_G,AL Encabezado,Encabezado AL,h,h8,h9,h10,h18"/>
    <w:basedOn w:val="Normal"/>
    <w:next w:val="Normal"/>
    <w:link w:val="En-tteC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depage">
    <w:name w:val="footer"/>
    <w:aliases w:val="3_G"/>
    <w:basedOn w:val="Normal"/>
    <w:next w:val="Normal"/>
    <w:link w:val="Pieddepage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qFormat/>
    <w:rsid w:val="00D23066"/>
    <w:pPr>
      <w:tabs>
        <w:tab w:val="right" w:pos="1021"/>
      </w:tabs>
      <w:spacing w:line="220" w:lineRule="exact"/>
      <w:ind w:left="1134" w:right="1134" w:hanging="1134"/>
    </w:pPr>
    <w:rPr>
      <w:sz w:val="18"/>
    </w:rPr>
  </w:style>
  <w:style w:type="table" w:styleId="Grilledutableau">
    <w:name w:val="Table Grid"/>
    <w:basedOn w:val="Tableau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681A10"/>
    <w:pPr>
      <w:numPr>
        <w:numId w:val="3"/>
      </w:numPr>
    </w:pPr>
  </w:style>
  <w:style w:type="numbering" w:styleId="1ai">
    <w:name w:val="Outline List 1"/>
    <w:basedOn w:val="Aucuneliste"/>
    <w:semiHidden/>
    <w:rsid w:val="00681A10"/>
    <w:pPr>
      <w:numPr>
        <w:numId w:val="4"/>
      </w:numPr>
    </w:pPr>
  </w:style>
  <w:style w:type="character" w:styleId="AcronymeHTML">
    <w:name w:val="HTML Acronym"/>
    <w:basedOn w:val="Policepardfaut"/>
    <w:semiHidden/>
    <w:rsid w:val="00681A10"/>
  </w:style>
  <w:style w:type="numbering" w:styleId="ArticleSection">
    <w:name w:val="Outline List 3"/>
    <w:basedOn w:val="Aucuneliste"/>
    <w:semiHidden/>
    <w:rsid w:val="00681A10"/>
    <w:pPr>
      <w:numPr>
        <w:numId w:val="5"/>
      </w:numPr>
    </w:pPr>
  </w:style>
  <w:style w:type="paragraph" w:styleId="Formuledepolitesse">
    <w:name w:val="Closing"/>
    <w:basedOn w:val="Normal"/>
    <w:semiHidden/>
    <w:rsid w:val="00681A10"/>
    <w:pPr>
      <w:ind w:left="4252"/>
    </w:pPr>
  </w:style>
  <w:style w:type="character" w:styleId="CitationHTML">
    <w:name w:val="HTML Cite"/>
    <w:rsid w:val="00681A10"/>
    <w:rPr>
      <w:i/>
      <w:iCs/>
    </w:rPr>
  </w:style>
  <w:style w:type="character" w:styleId="CodeHTML">
    <w:name w:val="HTML Code"/>
    <w:semiHidden/>
    <w:rsid w:val="00681A10"/>
    <w:rPr>
      <w:rFonts w:ascii="Courier New" w:hAnsi="Courier New" w:cs="Courier New"/>
      <w:sz w:val="20"/>
      <w:szCs w:val="20"/>
    </w:rPr>
  </w:style>
  <w:style w:type="paragraph" w:styleId="Listecontinue">
    <w:name w:val="List Continue"/>
    <w:basedOn w:val="Normal"/>
    <w:semiHidden/>
    <w:rsid w:val="00681A10"/>
    <w:pPr>
      <w:spacing w:after="120"/>
      <w:ind w:left="283"/>
    </w:pPr>
  </w:style>
  <w:style w:type="paragraph" w:styleId="Listecontinue2">
    <w:name w:val="List Continue 2"/>
    <w:basedOn w:val="Normal"/>
    <w:semiHidden/>
    <w:rsid w:val="00681A10"/>
    <w:pPr>
      <w:spacing w:after="120"/>
      <w:ind w:left="566"/>
    </w:pPr>
  </w:style>
  <w:style w:type="paragraph" w:styleId="Listecontinue3">
    <w:name w:val="List Continue 3"/>
    <w:basedOn w:val="Normal"/>
    <w:semiHidden/>
    <w:rsid w:val="00681A10"/>
    <w:pPr>
      <w:spacing w:after="120"/>
      <w:ind w:left="849"/>
    </w:pPr>
  </w:style>
  <w:style w:type="paragraph" w:styleId="Listecontinue4">
    <w:name w:val="List Continue 4"/>
    <w:basedOn w:val="Normal"/>
    <w:semiHidden/>
    <w:rsid w:val="00681A10"/>
    <w:pPr>
      <w:spacing w:after="120"/>
      <w:ind w:left="1132"/>
    </w:pPr>
  </w:style>
  <w:style w:type="paragraph" w:styleId="Listecontinue5">
    <w:name w:val="List Continue 5"/>
    <w:basedOn w:val="Normal"/>
    <w:semiHidden/>
    <w:rsid w:val="00681A10"/>
    <w:pPr>
      <w:spacing w:after="120"/>
      <w:ind w:left="1415"/>
    </w:pPr>
  </w:style>
  <w:style w:type="character" w:styleId="DfinitionHTML">
    <w:name w:val="HTML Definition"/>
    <w:semiHidden/>
    <w:rsid w:val="00681A10"/>
    <w:rPr>
      <w:i/>
      <w:iCs/>
    </w:rPr>
  </w:style>
  <w:style w:type="paragraph" w:styleId="AdresseHTML">
    <w:name w:val="HTML Address"/>
    <w:basedOn w:val="Normal"/>
    <w:semiHidden/>
    <w:rsid w:val="00681A10"/>
    <w:rPr>
      <w:i/>
      <w:iCs/>
    </w:rPr>
  </w:style>
  <w:style w:type="paragraph" w:styleId="Adressedestinatai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xempleHTML">
    <w:name w:val="HTML Sample"/>
    <w:semiHidden/>
    <w:rsid w:val="00681A10"/>
    <w:rPr>
      <w:rFonts w:ascii="Courier New" w:hAnsi="Courier New" w:cs="Courier New"/>
    </w:rPr>
  </w:style>
  <w:style w:type="paragraph" w:styleId="En-ttedemessag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681A10"/>
  </w:style>
  <w:style w:type="character" w:styleId="Accentuation">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Signaturelectronique">
    <w:name w:val="E-mail Signature"/>
    <w:basedOn w:val="Normal"/>
    <w:semiHidden/>
    <w:rsid w:val="00681A10"/>
  </w:style>
  <w:style w:type="character" w:styleId="Lienhypertexte">
    <w:name w:val="Hyperlink"/>
    <w:uiPriority w:val="99"/>
    <w:rsid w:val="00681A10"/>
    <w:rPr>
      <w:color w:val="0000FF"/>
      <w:u w:val="single"/>
    </w:rPr>
  </w:style>
  <w:style w:type="character" w:styleId="Lienhypertextesuivivisit">
    <w:name w:val="FollowedHyperlink"/>
    <w:rsid w:val="00681A10"/>
    <w:rPr>
      <w:color w:val="800080"/>
      <w:u w:val="single"/>
    </w:rPr>
  </w:style>
  <w:style w:type="paragraph" w:styleId="PrformatHTML">
    <w:name w:val="HTML Preformatted"/>
    <w:basedOn w:val="Normal"/>
    <w:semiHidden/>
    <w:rsid w:val="00681A10"/>
    <w:rPr>
      <w:rFonts w:ascii="Courier New" w:hAnsi="Courier New" w:cs="Courier New"/>
    </w:rPr>
  </w:style>
  <w:style w:type="paragraph" w:styleId="Liste">
    <w:name w:val="List"/>
    <w:basedOn w:val="Normal"/>
    <w:semiHidden/>
    <w:rsid w:val="00681A10"/>
    <w:pPr>
      <w:ind w:left="283" w:hanging="283"/>
    </w:pPr>
  </w:style>
  <w:style w:type="paragraph" w:styleId="Liste2">
    <w:name w:val="List 2"/>
    <w:basedOn w:val="Normal"/>
    <w:rsid w:val="00681A10"/>
    <w:pPr>
      <w:ind w:left="566" w:hanging="283"/>
    </w:pPr>
  </w:style>
  <w:style w:type="paragraph" w:styleId="Liste3">
    <w:name w:val="List 3"/>
    <w:basedOn w:val="Normal"/>
    <w:semiHidden/>
    <w:rsid w:val="00681A10"/>
    <w:pPr>
      <w:ind w:left="849" w:hanging="283"/>
    </w:pPr>
  </w:style>
  <w:style w:type="paragraph" w:styleId="Liste4">
    <w:name w:val="List 4"/>
    <w:basedOn w:val="Normal"/>
    <w:semiHidden/>
    <w:rsid w:val="00681A10"/>
    <w:pPr>
      <w:ind w:left="1132" w:hanging="283"/>
    </w:pPr>
  </w:style>
  <w:style w:type="paragraph" w:styleId="Liste5">
    <w:name w:val="List 5"/>
    <w:basedOn w:val="Normal"/>
    <w:semiHidden/>
    <w:rsid w:val="00681A10"/>
    <w:pPr>
      <w:ind w:left="1415" w:hanging="283"/>
    </w:pPr>
  </w:style>
  <w:style w:type="paragraph" w:styleId="Listenumros">
    <w:name w:val="List Number"/>
    <w:basedOn w:val="Normal"/>
    <w:semiHidden/>
    <w:rsid w:val="00681A10"/>
    <w:pPr>
      <w:numPr>
        <w:numId w:val="6"/>
      </w:numPr>
    </w:pPr>
  </w:style>
  <w:style w:type="paragraph" w:styleId="Listenumros2">
    <w:name w:val="List Number 2"/>
    <w:basedOn w:val="Normal"/>
    <w:semiHidden/>
    <w:rsid w:val="00681A10"/>
    <w:pPr>
      <w:numPr>
        <w:numId w:val="7"/>
      </w:numPr>
    </w:pPr>
  </w:style>
  <w:style w:type="paragraph" w:styleId="Listenumros3">
    <w:name w:val="List Number 3"/>
    <w:basedOn w:val="Normal"/>
    <w:semiHidden/>
    <w:rsid w:val="00681A10"/>
    <w:pPr>
      <w:numPr>
        <w:numId w:val="8"/>
      </w:numPr>
    </w:pPr>
  </w:style>
  <w:style w:type="paragraph" w:styleId="Listenumros4">
    <w:name w:val="List Number 4"/>
    <w:basedOn w:val="Normal"/>
    <w:semiHidden/>
    <w:rsid w:val="00681A10"/>
    <w:pPr>
      <w:numPr>
        <w:numId w:val="9"/>
      </w:numPr>
    </w:pPr>
  </w:style>
  <w:style w:type="paragraph" w:styleId="Listenumros5">
    <w:name w:val="List Number 5"/>
    <w:basedOn w:val="Normal"/>
    <w:semiHidden/>
    <w:rsid w:val="00681A10"/>
    <w:pPr>
      <w:numPr>
        <w:numId w:val="10"/>
      </w:numPr>
    </w:pPr>
  </w:style>
  <w:style w:type="paragraph" w:styleId="Listepuces">
    <w:name w:val="List Bullet"/>
    <w:basedOn w:val="Normal"/>
    <w:rsid w:val="00681A10"/>
    <w:pPr>
      <w:numPr>
        <w:numId w:val="11"/>
      </w:numPr>
    </w:pPr>
  </w:style>
  <w:style w:type="paragraph" w:styleId="Listepuces2">
    <w:name w:val="List Bullet 2"/>
    <w:basedOn w:val="Normal"/>
    <w:semiHidden/>
    <w:rsid w:val="00681A10"/>
    <w:pPr>
      <w:numPr>
        <w:numId w:val="12"/>
      </w:numPr>
    </w:pPr>
  </w:style>
  <w:style w:type="paragraph" w:styleId="Listepuces3">
    <w:name w:val="List Bullet 3"/>
    <w:basedOn w:val="Normal"/>
    <w:semiHidden/>
    <w:rsid w:val="00681A10"/>
    <w:pPr>
      <w:numPr>
        <w:numId w:val="13"/>
      </w:numPr>
    </w:pPr>
  </w:style>
  <w:style w:type="paragraph" w:styleId="Listepuces4">
    <w:name w:val="List Bullet 4"/>
    <w:basedOn w:val="Normal"/>
    <w:semiHidden/>
    <w:rsid w:val="00681A10"/>
    <w:pPr>
      <w:numPr>
        <w:numId w:val="14"/>
      </w:numPr>
    </w:pPr>
  </w:style>
  <w:style w:type="paragraph" w:styleId="Listepuces5">
    <w:name w:val="List Bullet 5"/>
    <w:basedOn w:val="Normal"/>
    <w:semiHidden/>
    <w:rsid w:val="00681A10"/>
    <w:pPr>
      <w:numPr>
        <w:numId w:val="15"/>
      </w:numPr>
    </w:pPr>
  </w:style>
  <w:style w:type="character" w:styleId="Machinecrire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umrodeligne">
    <w:name w:val="line number"/>
    <w:basedOn w:val="Policepardfaut"/>
    <w:rsid w:val="00681A10"/>
  </w:style>
  <w:style w:type="character" w:styleId="Numrodepage">
    <w:name w:val="page number"/>
    <w:aliases w:val="7_G"/>
    <w:rsid w:val="00681A10"/>
    <w:rPr>
      <w:b/>
      <w:sz w:val="18"/>
    </w:rPr>
  </w:style>
  <w:style w:type="character" w:styleId="Appeldenotedefin">
    <w:name w:val="endnote reference"/>
    <w:aliases w:val="1_G"/>
    <w:rsid w:val="00681A10"/>
    <w:rPr>
      <w:rFonts w:ascii="Times New Roman" w:hAnsi="Times New Roman"/>
      <w:sz w:val="18"/>
      <w:vertAlign w:val="superscript"/>
    </w:rPr>
  </w:style>
  <w:style w:type="paragraph" w:styleId="Adresseexpditeur">
    <w:name w:val="envelope return"/>
    <w:basedOn w:val="Normal"/>
    <w:semiHidden/>
    <w:rsid w:val="00681A10"/>
    <w:rPr>
      <w:rFonts w:ascii="Arial" w:hAnsi="Arial" w:cs="Arial"/>
    </w:rPr>
  </w:style>
  <w:style w:type="paragraph" w:styleId="Salutations">
    <w:name w:val="Salutation"/>
    <w:basedOn w:val="Normal"/>
    <w:next w:val="Normal"/>
    <w:semiHidden/>
    <w:rsid w:val="00681A10"/>
  </w:style>
  <w:style w:type="paragraph" w:styleId="Retraitcorpsdetexte2">
    <w:name w:val="Body Text Indent 2"/>
    <w:basedOn w:val="Normal"/>
    <w:semiHidden/>
    <w:rsid w:val="00681A10"/>
    <w:pPr>
      <w:spacing w:after="120" w:line="480" w:lineRule="auto"/>
      <w:ind w:left="283"/>
    </w:pPr>
  </w:style>
  <w:style w:type="paragraph" w:styleId="Retraitcorpsdetexte3">
    <w:name w:val="Body Text Indent 3"/>
    <w:basedOn w:val="Normal"/>
    <w:link w:val="Retraitcorpsdetexte3Car"/>
    <w:rsid w:val="00681A10"/>
    <w:pPr>
      <w:spacing w:after="120"/>
      <w:ind w:left="283"/>
    </w:pPr>
    <w:rPr>
      <w:sz w:val="16"/>
      <w:szCs w:val="16"/>
    </w:rPr>
  </w:style>
  <w:style w:type="paragraph" w:styleId="Retraitcorpsdetexte">
    <w:name w:val="Body Text Indent"/>
    <w:basedOn w:val="Normal"/>
    <w:link w:val="RetraitcorpsdetexteCar"/>
    <w:rsid w:val="00681A10"/>
    <w:pPr>
      <w:spacing w:after="120"/>
      <w:ind w:left="283"/>
    </w:pPr>
  </w:style>
  <w:style w:type="paragraph" w:styleId="Retraitnormal">
    <w:name w:val="Normal Indent"/>
    <w:basedOn w:val="Normal"/>
    <w:semiHidden/>
    <w:rsid w:val="00681A10"/>
    <w:pPr>
      <w:ind w:left="567"/>
    </w:pPr>
  </w:style>
  <w:style w:type="paragraph" w:styleId="Sous-titre">
    <w:name w:val="Subtitle"/>
    <w:basedOn w:val="Normal"/>
    <w:link w:val="Sous-titreCar"/>
    <w:uiPriority w:val="11"/>
    <w:qFormat/>
    <w:rsid w:val="00681A10"/>
    <w:pPr>
      <w:spacing w:after="60"/>
      <w:jc w:val="center"/>
      <w:outlineLvl w:val="1"/>
    </w:pPr>
    <w:rPr>
      <w:rFonts w:ascii="Arial" w:hAnsi="Arial" w:cs="Arial"/>
      <w:sz w:val="24"/>
      <w:szCs w:val="24"/>
    </w:rPr>
  </w:style>
  <w:style w:type="table" w:styleId="Tableausimple1">
    <w:name w:val="Table Simple 1"/>
    <w:basedOn w:val="Tableau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81A10"/>
    <w:rPr>
      <w:rFonts w:ascii="Courier New" w:hAnsi="Courier New" w:cs="Courier New"/>
      <w:sz w:val="20"/>
      <w:szCs w:val="20"/>
    </w:rPr>
  </w:style>
  <w:style w:type="paragraph" w:styleId="Normalcentr">
    <w:name w:val="Block Text"/>
    <w:basedOn w:val="Normal"/>
    <w:semiHidden/>
    <w:rsid w:val="00681A10"/>
    <w:pPr>
      <w:spacing w:after="120"/>
      <w:ind w:left="1440" w:right="1440"/>
    </w:pPr>
  </w:style>
  <w:style w:type="character" w:styleId="lev">
    <w:name w:val="Strong"/>
    <w:uiPriority w:val="22"/>
    <w:qFormat/>
    <w:rsid w:val="00681A10"/>
    <w:rPr>
      <w:b/>
      <w:bCs/>
    </w:rPr>
  </w:style>
  <w:style w:type="paragraph" w:styleId="Corpsdetexte">
    <w:name w:val="Body Text"/>
    <w:basedOn w:val="Normal"/>
    <w:link w:val="CorpsdetexteCar"/>
    <w:rsid w:val="00681A10"/>
    <w:pPr>
      <w:spacing w:after="120"/>
    </w:pPr>
  </w:style>
  <w:style w:type="paragraph" w:styleId="Corpsdetexte2">
    <w:name w:val="Body Text 2"/>
    <w:basedOn w:val="Normal"/>
    <w:link w:val="Corpsdetexte2Car"/>
    <w:rsid w:val="00681A10"/>
    <w:pPr>
      <w:spacing w:after="120" w:line="480" w:lineRule="auto"/>
    </w:pPr>
  </w:style>
  <w:style w:type="paragraph" w:styleId="Corpsdetexte3">
    <w:name w:val="Body Text 3"/>
    <w:basedOn w:val="Normal"/>
    <w:link w:val="Corpsdetexte3Car"/>
    <w:rsid w:val="00681A10"/>
    <w:pPr>
      <w:spacing w:after="120"/>
    </w:pPr>
    <w:rPr>
      <w:sz w:val="16"/>
      <w:szCs w:val="16"/>
    </w:rPr>
  </w:style>
  <w:style w:type="paragraph" w:styleId="Retrait1religne">
    <w:name w:val="Body Text First Indent"/>
    <w:basedOn w:val="Corpsdetexte"/>
    <w:semiHidden/>
    <w:rsid w:val="00681A10"/>
    <w:pPr>
      <w:ind w:firstLine="210"/>
    </w:pPr>
  </w:style>
  <w:style w:type="paragraph" w:styleId="Retraitcorpset1relig">
    <w:name w:val="Body Text First Indent 2"/>
    <w:basedOn w:val="Retraitcorpsdetexte"/>
    <w:semiHidden/>
    <w:rsid w:val="00681A10"/>
    <w:pPr>
      <w:ind w:firstLine="210"/>
    </w:pPr>
  </w:style>
  <w:style w:type="paragraph" w:styleId="Notedefin">
    <w:name w:val="endnote text"/>
    <w:aliases w:val="2_G"/>
    <w:basedOn w:val="Notedebasdepage"/>
    <w:link w:val="NotedefinCar"/>
    <w:rsid w:val="00681A10"/>
  </w:style>
  <w:style w:type="paragraph" w:styleId="Textebrut">
    <w:name w:val="Plain Text"/>
    <w:basedOn w:val="Normal"/>
    <w:link w:val="TextebrutCar"/>
    <w:uiPriority w:val="99"/>
    <w:rsid w:val="00681A10"/>
    <w:rPr>
      <w:rFonts w:ascii="Courier New" w:hAnsi="Courier New" w:cs="Courier New"/>
    </w:rPr>
  </w:style>
  <w:style w:type="paragraph" w:styleId="Titre">
    <w:name w:val="Title"/>
    <w:aliases w:val="Títulos Principales sin numeración,AL Título,Título AL,Título AL Car,TÃ­tulos Principales sin numeraciÃ³n,AL TÃ­tulo,TÃ­tulo AL"/>
    <w:basedOn w:val="Normal"/>
    <w:link w:val="Titre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edebulles">
    <w:name w:val="Balloon Text"/>
    <w:basedOn w:val="Normal"/>
    <w:link w:val="TextedebullesCar"/>
    <w:uiPriority w:val="99"/>
    <w:rsid w:val="0076003D"/>
    <w:pPr>
      <w:spacing w:line="240" w:lineRule="auto"/>
    </w:pPr>
    <w:rPr>
      <w:rFonts w:ascii="Tahoma" w:hAnsi="Tahoma" w:cs="Tahoma"/>
      <w:sz w:val="16"/>
      <w:szCs w:val="16"/>
    </w:rPr>
  </w:style>
  <w:style w:type="character" w:customStyle="1" w:styleId="TextedebullesCar">
    <w:name w:val="Texte de bulles Car"/>
    <w:link w:val="Textedebulles"/>
    <w:uiPriority w:val="99"/>
    <w:rsid w:val="0076003D"/>
    <w:rPr>
      <w:rFonts w:ascii="Tahoma" w:hAnsi="Tahoma" w:cs="Tahoma"/>
      <w:sz w:val="16"/>
      <w:szCs w:val="16"/>
      <w:lang w:val="es-ES" w:eastAsia="es-ES"/>
    </w:rPr>
  </w:style>
  <w:style w:type="character" w:styleId="Marquedecommentaire">
    <w:name w:val="annotation reference"/>
    <w:uiPriority w:val="99"/>
    <w:rsid w:val="0076003D"/>
    <w:rPr>
      <w:sz w:val="16"/>
      <w:szCs w:val="16"/>
    </w:rPr>
  </w:style>
  <w:style w:type="paragraph" w:styleId="Commentaire">
    <w:name w:val="annotation text"/>
    <w:basedOn w:val="Normal"/>
    <w:link w:val="CommentaireCar"/>
    <w:rsid w:val="0076003D"/>
  </w:style>
  <w:style w:type="character" w:customStyle="1" w:styleId="CommentaireCar">
    <w:name w:val="Commentaire Car"/>
    <w:link w:val="Commentaire"/>
    <w:rsid w:val="0076003D"/>
    <w:rPr>
      <w:lang w:val="es-ES" w:eastAsia="es-ES"/>
    </w:rPr>
  </w:style>
  <w:style w:type="paragraph" w:styleId="Objetducommentaire">
    <w:name w:val="annotation subject"/>
    <w:basedOn w:val="Commentaire"/>
    <w:next w:val="Commentaire"/>
    <w:link w:val="ObjetducommentaireCar"/>
    <w:rsid w:val="0076003D"/>
    <w:rPr>
      <w:b/>
      <w:bCs/>
    </w:rPr>
  </w:style>
  <w:style w:type="character" w:customStyle="1" w:styleId="ObjetducommentaireCar">
    <w:name w:val="Objet du commentaire Car"/>
    <w:link w:val="Objetducommentaire"/>
    <w:rsid w:val="0076003D"/>
    <w:rPr>
      <w:b/>
      <w:bCs/>
      <w:lang w:val="es-ES" w:eastAsia="es-ES"/>
    </w:rPr>
  </w:style>
  <w:style w:type="numbering" w:customStyle="1" w:styleId="NoList1">
    <w:name w:val="No List1"/>
    <w:next w:val="Aucuneliste"/>
    <w:semiHidden/>
    <w:unhideWhenUsed/>
    <w:rsid w:val="00262C10"/>
  </w:style>
  <w:style w:type="character" w:customStyle="1" w:styleId="Titre1Car">
    <w:name w:val="Titre 1 Car"/>
    <w:aliases w:val="Table_G Car"/>
    <w:link w:val="Titre1"/>
    <w:rsid w:val="00262C10"/>
    <w:rPr>
      <w:rFonts w:cs="Arial"/>
      <w:bCs/>
      <w:szCs w:val="32"/>
      <w:lang w:val="es-ES" w:eastAsia="es-ES"/>
    </w:rPr>
  </w:style>
  <w:style w:type="character" w:customStyle="1" w:styleId="Titre2Car">
    <w:name w:val="Titre 2 Car"/>
    <w:link w:val="Titre2"/>
    <w:rsid w:val="00262C10"/>
    <w:rPr>
      <w:rFonts w:cs="Arial"/>
      <w:bCs/>
      <w:iCs/>
      <w:szCs w:val="28"/>
      <w:lang w:val="es-ES" w:eastAsia="es-ES"/>
    </w:rPr>
  </w:style>
  <w:style w:type="character" w:customStyle="1" w:styleId="Titre3Car">
    <w:name w:val="Titre 3 Car"/>
    <w:link w:val="Titre3"/>
    <w:rsid w:val="00262C10"/>
    <w:rPr>
      <w:rFonts w:ascii="Arial" w:hAnsi="Arial" w:cs="Arial"/>
      <w:b/>
      <w:bCs/>
      <w:sz w:val="26"/>
      <w:szCs w:val="26"/>
      <w:lang w:val="es-ES" w:eastAsia="es-ES"/>
    </w:rPr>
  </w:style>
  <w:style w:type="character" w:customStyle="1" w:styleId="Titre5Car">
    <w:name w:val="Titre 5 Car"/>
    <w:link w:val="Titre5"/>
    <w:rsid w:val="00262C10"/>
    <w:rPr>
      <w:b/>
      <w:bCs/>
      <w:i/>
      <w:iCs/>
      <w:sz w:val="26"/>
      <w:szCs w:val="26"/>
      <w:lang w:val="es-ES" w:eastAsia="es-ES"/>
    </w:rPr>
  </w:style>
  <w:style w:type="paragraph" w:styleId="Paragraphedeliste">
    <w:name w:val="List Paragraph"/>
    <w:aliases w:val="titulo 3,Ha,Párrafo de lista2,Lista vistosa - Énfasis 11,Bullets"/>
    <w:basedOn w:val="Normal"/>
    <w:link w:val="ParagraphedelisteCar"/>
    <w:uiPriority w:val="34"/>
    <w:qFormat/>
    <w:rsid w:val="00262C10"/>
    <w:pPr>
      <w:spacing w:after="200" w:line="276" w:lineRule="auto"/>
      <w:ind w:left="720"/>
      <w:contextualSpacing/>
    </w:pPr>
    <w:rPr>
      <w:rFonts w:ascii="Calibri" w:hAnsi="Calibri"/>
      <w:sz w:val="22"/>
      <w:szCs w:val="22"/>
      <w:lang w:eastAsia="en-US"/>
    </w:rPr>
  </w:style>
  <w:style w:type="character" w:customStyle="1" w:styleId="En-tteCar">
    <w:name w:val="En-tête Car"/>
    <w:aliases w:val="6_G Car,AL Encabezado Car,Encabezado AL Car,h Car,h8 Car,h9 Car,h10 Car,h18 Car"/>
    <w:link w:val="En-tte"/>
    <w:rsid w:val="00262C10"/>
    <w:rPr>
      <w:b/>
      <w:sz w:val="18"/>
      <w:lang w:val="es-ES" w:eastAsia="es-ES"/>
    </w:rPr>
  </w:style>
  <w:style w:type="character" w:customStyle="1" w:styleId="PieddepageCar">
    <w:name w:val="Pied de page Car"/>
    <w:aliases w:val="3_G Car"/>
    <w:link w:val="Pieddepage"/>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NotedebasdepageCar">
    <w:name w:val="Note de bas de page Car"/>
    <w:aliases w:val="5_G Car"/>
    <w:link w:val="Notedebasdepage"/>
    <w:rsid w:val="00262C10"/>
    <w:rPr>
      <w:rFonts w:eastAsia="SimSun"/>
      <w:sz w:val="18"/>
      <w:lang w:val="en-GB"/>
    </w:rPr>
  </w:style>
  <w:style w:type="character" w:customStyle="1" w:styleId="CorpsdetexteCar">
    <w:name w:val="Corps de texte Car"/>
    <w:link w:val="Corpsdetexte"/>
    <w:rsid w:val="00262C10"/>
    <w:rPr>
      <w:lang w:val="es-ES" w:eastAsia="es-ES"/>
    </w:rPr>
  </w:style>
  <w:style w:type="character" w:customStyle="1" w:styleId="Corpsdetexte2Car">
    <w:name w:val="Corps de texte 2 Car"/>
    <w:link w:val="Corpsdetexte2"/>
    <w:rsid w:val="00262C10"/>
    <w:rPr>
      <w:lang w:val="es-ES" w:eastAsia="es-ES"/>
    </w:rPr>
  </w:style>
  <w:style w:type="paragraph" w:styleId="Explorateurdedocuments">
    <w:name w:val="Document Map"/>
    <w:basedOn w:val="Normal"/>
    <w:link w:val="ExplorateurdedocumentsCar"/>
    <w:rsid w:val="00262C10"/>
    <w:pPr>
      <w:shd w:val="clear" w:color="auto" w:fill="000080"/>
      <w:spacing w:line="240" w:lineRule="auto"/>
    </w:pPr>
    <w:rPr>
      <w:rFonts w:ascii="Tahoma" w:hAnsi="Tahoma" w:cs="Tahoma"/>
    </w:rPr>
  </w:style>
  <w:style w:type="character" w:customStyle="1" w:styleId="ExplorateurdedocumentsCar">
    <w:name w:val="Explorateur de documents Car"/>
    <w:link w:val="Explorateurdedocuments"/>
    <w:rsid w:val="00262C10"/>
    <w:rPr>
      <w:rFonts w:ascii="Tahoma" w:hAnsi="Tahoma" w:cs="Tahoma"/>
      <w:shd w:val="clear" w:color="auto" w:fill="000080"/>
      <w:lang w:val="es-ES" w:eastAsia="es-ES"/>
    </w:rPr>
  </w:style>
  <w:style w:type="numbering" w:customStyle="1" w:styleId="NoList2">
    <w:name w:val="No List2"/>
    <w:next w:val="Aucuneliste"/>
    <w:uiPriority w:val="99"/>
    <w:semiHidden/>
    <w:unhideWhenUsed/>
    <w:rsid w:val="001C644E"/>
  </w:style>
  <w:style w:type="paragraph" w:styleId="Sansinterligne">
    <w:name w:val="No Spacing"/>
    <w:link w:val="Sansinterligne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ansinterligneCar">
    <w:name w:val="Sans interligne Car"/>
    <w:link w:val="Sansinterligne"/>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NotedefinCar">
    <w:name w:val="Note de fin Car"/>
    <w:aliases w:val="2_G Car"/>
    <w:link w:val="Notedefin"/>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eauNormal"/>
    <w:next w:val="Grilledutableau"/>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itre1"/>
    <w:next w:val="Normal"/>
    <w:uiPriority w:val="39"/>
    <w:unhideWhenUsed/>
    <w:qFormat/>
    <w:rsid w:val="001C644E"/>
    <w:pPr>
      <w:keepLines/>
      <w:spacing w:before="480" w:line="276" w:lineRule="auto"/>
      <w:ind w:left="0" w:right="0"/>
      <w:jc w:val="center"/>
      <w:outlineLvl w:val="9"/>
    </w:pPr>
    <w:rPr>
      <w:rFonts w:ascii="Cambria" w:eastAsia="Times New Roman"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rFonts w:eastAsia="Times New Roman"/>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eastAsia="Times New Roman"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eastAsia="Times New Roman" w:hAnsi="Calibri"/>
      <w:sz w:val="24"/>
      <w:szCs w:val="22"/>
      <w:lang w:eastAsia="en-US"/>
    </w:rPr>
  </w:style>
  <w:style w:type="character" w:customStyle="1" w:styleId="ParagraphedelisteCar">
    <w:name w:val="Paragraphe de liste Car"/>
    <w:aliases w:val="titulo 3 Car,Ha Car,Párrafo de lista2 Car,Lista vistosa - Énfasis 11 Car,Bullets Car"/>
    <w:link w:val="Paragraphedeliste"/>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spacing w:line="240" w:lineRule="auto"/>
      <w:jc w:val="both"/>
    </w:pPr>
    <w:rPr>
      <w:rFonts w:ascii="Arial" w:eastAsia="Calibri" w:hAnsi="Arial" w:cs="Arial"/>
      <w:sz w:val="24"/>
      <w:szCs w:val="24"/>
      <w:lang w:val="es-CO" w:eastAsia="en-US"/>
    </w:rPr>
  </w:style>
  <w:style w:type="character" w:customStyle="1" w:styleId="TitreCar">
    <w:name w:val="Titre Car"/>
    <w:aliases w:val="Títulos Principales sin numeración Car,AL Título Car,Título AL Car1,Título AL Car Car,TÃ­tulos Principales sin numeraciÃ³n Car,AL TÃ­tulo Car,TÃ­tulo AL Car"/>
    <w:link w:val="Titre"/>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eastAsia="es-ES"/>
    </w:rPr>
  </w:style>
  <w:style w:type="character" w:customStyle="1" w:styleId="Corpsdetexte3Car">
    <w:name w:val="Corps de texte 3 Car"/>
    <w:link w:val="Corpsdetex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itre6Car">
    <w:name w:val="Titre 6 Car"/>
    <w:link w:val="Titre6"/>
    <w:rsid w:val="001C644E"/>
    <w:rPr>
      <w:b/>
      <w:bCs/>
      <w:sz w:val="22"/>
      <w:szCs w:val="22"/>
      <w:lang w:val="es-ES" w:eastAsia="es-ES"/>
    </w:rPr>
  </w:style>
  <w:style w:type="character" w:customStyle="1" w:styleId="Titre7Car">
    <w:name w:val="Titre 7 Car"/>
    <w:link w:val="Titre7"/>
    <w:rsid w:val="001C644E"/>
    <w:rPr>
      <w:sz w:val="24"/>
      <w:szCs w:val="24"/>
      <w:lang w:val="es-ES" w:eastAsia="es-ES"/>
    </w:rPr>
  </w:style>
  <w:style w:type="character" w:customStyle="1" w:styleId="Titre8Car">
    <w:name w:val="Titre 8 Car"/>
    <w:link w:val="Titre8"/>
    <w:rsid w:val="001C644E"/>
    <w:rPr>
      <w:i/>
      <w:iCs/>
      <w:sz w:val="24"/>
      <w:szCs w:val="24"/>
      <w:lang w:val="es-ES" w:eastAsia="es-ES"/>
    </w:rPr>
  </w:style>
  <w:style w:type="character" w:customStyle="1" w:styleId="Titre9Car">
    <w:name w:val="Titre 9 Car"/>
    <w:link w:val="Titre9"/>
    <w:rsid w:val="001C644E"/>
    <w:rPr>
      <w:rFonts w:ascii="Arial" w:hAnsi="Arial" w:cs="Arial"/>
      <w:sz w:val="22"/>
      <w:szCs w:val="22"/>
      <w:lang w:val="es-ES" w:eastAsia="es-ES"/>
    </w:rPr>
  </w:style>
  <w:style w:type="paragraph" w:customStyle="1" w:styleId="CharChar1">
    <w:name w:val="Char Char1"/>
    <w:basedOn w:val="Normal"/>
    <w:rsid w:val="001C644E"/>
    <w:pPr>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spacing w:line="240" w:lineRule="auto"/>
      <w:jc w:val="both"/>
    </w:pPr>
    <w:rPr>
      <w:sz w:val="24"/>
      <w:szCs w:val="24"/>
      <w:lang w:val="es-CO"/>
    </w:rPr>
  </w:style>
  <w:style w:type="character" w:customStyle="1" w:styleId="RetraitcorpsdetexteCar">
    <w:name w:val="Retrait corps de texte Car"/>
    <w:link w:val="Retraitcorpsdetexte"/>
    <w:rsid w:val="001C644E"/>
    <w:rPr>
      <w:lang w:val="es-ES" w:eastAsia="es-ES"/>
    </w:rPr>
  </w:style>
  <w:style w:type="character" w:customStyle="1" w:styleId="Retraitcorpsdetexte3Car">
    <w:name w:val="Retrait corps de texte 3 Car"/>
    <w:link w:val="Retraitcorpsdetexte3"/>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Lgend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ebrutCar">
    <w:name w:val="Texte brut Car"/>
    <w:link w:val="Textebrut"/>
    <w:uiPriority w:val="99"/>
    <w:rsid w:val="001C644E"/>
    <w:rPr>
      <w:rFonts w:ascii="Courier New" w:hAnsi="Courier New" w:cs="Courier New"/>
      <w:lang w:val="es-ES" w:eastAsia="es-ES"/>
    </w:rPr>
  </w:style>
  <w:style w:type="numbering" w:customStyle="1" w:styleId="Sinlista1">
    <w:name w:val="Sin lista1"/>
    <w:next w:val="Aucuneliste"/>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itre4Car">
    <w:name w:val="Titre 4 Car"/>
    <w:link w:val="Titre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tionCar">
    <w:name w:val="Citation Car"/>
    <w:link w:val="Citation"/>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frenceple">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ous-titreCar">
    <w:name w:val="Sous-titre Car"/>
    <w:link w:val="Sous-titre"/>
    <w:uiPriority w:val="11"/>
    <w:rsid w:val="001C644E"/>
    <w:rPr>
      <w:rFonts w:ascii="Arial" w:hAnsi="Arial" w:cs="Arial"/>
      <w:sz w:val="24"/>
      <w:szCs w:val="24"/>
      <w:lang w:val="es-ES" w:eastAsia="es-ES"/>
    </w:rPr>
  </w:style>
  <w:style w:type="paragraph" w:styleId="Tabledesillustration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tion">
    <w:name w:val="Quote"/>
    <w:basedOn w:val="Normal"/>
    <w:next w:val="Normal"/>
    <w:link w:val="CitationC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 w:type="paragraph" w:customStyle="1" w:styleId="ReleaseDate">
    <w:name w:val="Release Date"/>
    <w:next w:val="Pieddepage"/>
    <w:rsid w:val="00B70C61"/>
    <w:rPr>
      <w:rFonts w:eastAsia="Calibri"/>
      <w:spacing w:val="4"/>
      <w:w w:val="103"/>
      <w:kern w:val="14"/>
      <w:lang w:val="en-GB" w:eastAsia="en-US"/>
    </w:rPr>
  </w:style>
  <w:style w:type="character" w:customStyle="1" w:styleId="H1GChar">
    <w:name w:val="_ H_1_G Char"/>
    <w:link w:val="H1G"/>
    <w:rsid w:val="00AA2281"/>
    <w:rPr>
      <w:rFonts w:eastAsia="SimSu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54004910">
      <w:bodyDiv w:val="1"/>
      <w:marLeft w:val="0"/>
      <w:marRight w:val="0"/>
      <w:marTop w:val="0"/>
      <w:marBottom w:val="0"/>
      <w:divBdr>
        <w:top w:val="none" w:sz="0" w:space="0" w:color="auto"/>
        <w:left w:val="none" w:sz="0" w:space="0" w:color="auto"/>
        <w:bottom w:val="none" w:sz="0" w:space="0" w:color="auto"/>
        <w:right w:val="none" w:sz="0" w:space="0" w:color="auto"/>
      </w:divBdr>
      <w:divsChild>
        <w:div w:id="2136870653">
          <w:marLeft w:val="0"/>
          <w:marRight w:val="0"/>
          <w:marTop w:val="0"/>
          <w:marBottom w:val="0"/>
          <w:divBdr>
            <w:top w:val="none" w:sz="0" w:space="0" w:color="auto"/>
            <w:left w:val="none" w:sz="0" w:space="0" w:color="auto"/>
            <w:bottom w:val="none" w:sz="0" w:space="0" w:color="auto"/>
            <w:right w:val="none" w:sz="0" w:space="0" w:color="auto"/>
          </w:divBdr>
        </w:div>
        <w:div w:id="326907782">
          <w:marLeft w:val="0"/>
          <w:marRight w:val="0"/>
          <w:marTop w:val="0"/>
          <w:marBottom w:val="0"/>
          <w:divBdr>
            <w:top w:val="none" w:sz="0" w:space="0" w:color="auto"/>
            <w:left w:val="none" w:sz="0" w:space="0" w:color="auto"/>
            <w:bottom w:val="none" w:sz="0" w:space="0" w:color="auto"/>
            <w:right w:val="none" w:sz="0" w:space="0" w:color="auto"/>
          </w:divBdr>
        </w:div>
        <w:div w:id="529680586">
          <w:marLeft w:val="0"/>
          <w:marRight w:val="0"/>
          <w:marTop w:val="0"/>
          <w:marBottom w:val="0"/>
          <w:divBdr>
            <w:top w:val="none" w:sz="0" w:space="0" w:color="auto"/>
            <w:left w:val="none" w:sz="0" w:space="0" w:color="auto"/>
            <w:bottom w:val="none" w:sz="0" w:space="0" w:color="auto"/>
            <w:right w:val="none" w:sz="0" w:space="0" w:color="auto"/>
          </w:divBdr>
        </w:div>
        <w:div w:id="2027119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jp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13EF2-A6A4-4F8E-97FB-2E364877B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77</Pages>
  <Words>31868</Words>
  <Characters>168637</Characters>
  <Application>Microsoft Office Word</Application>
  <DocSecurity>0</DocSecurity>
  <Lines>1405</Lines>
  <Paragraphs>400</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CED/C/COL/1</vt:lpstr>
      <vt:lpstr>CED/C/COL/1</vt:lpstr>
      <vt:lpstr>Naciones Unidas</vt:lpstr>
    </vt:vector>
  </TitlesOfParts>
  <Company>DCM</Company>
  <LinksUpToDate>false</LinksUpToDate>
  <CharactersWithSpaces>200105</CharactersWithSpaces>
  <SharedDoc>false</SharedDoc>
  <HLinks>
    <vt:vector size="30" baseType="variant">
      <vt:variant>
        <vt:i4>1376336</vt:i4>
      </vt:variant>
      <vt:variant>
        <vt:i4>12</vt:i4>
      </vt:variant>
      <vt:variant>
        <vt:i4>0</vt:i4>
      </vt:variant>
      <vt:variant>
        <vt:i4>5</vt:i4>
      </vt:variant>
      <vt:variant>
        <vt:lpwstr>http://www.medicinalegal.gov.co/</vt:lpwstr>
      </vt:variant>
      <vt:variant>
        <vt:lpwstr/>
      </vt:variant>
      <vt:variant>
        <vt:i4>1376336</vt:i4>
      </vt:variant>
      <vt:variant>
        <vt:i4>9</vt:i4>
      </vt:variant>
      <vt:variant>
        <vt:i4>0</vt:i4>
      </vt:variant>
      <vt:variant>
        <vt:i4>5</vt:i4>
      </vt:variant>
      <vt:variant>
        <vt:lpwstr>http://www.medicinalegal.gov.co/</vt:lpwstr>
      </vt:variant>
      <vt:variant>
        <vt:lpwstr/>
      </vt:variant>
      <vt:variant>
        <vt:i4>1376336</vt:i4>
      </vt:variant>
      <vt:variant>
        <vt:i4>6</vt:i4>
      </vt:variant>
      <vt:variant>
        <vt:i4>0</vt:i4>
      </vt:variant>
      <vt:variant>
        <vt:i4>5</vt:i4>
      </vt:variant>
      <vt:variant>
        <vt:lpwstr>http://www.medicinalegal.gov.co/</vt:lpwstr>
      </vt:variant>
      <vt:variant>
        <vt:lpwstr/>
      </vt:variant>
      <vt:variant>
        <vt:i4>5832724</vt:i4>
      </vt:variant>
      <vt:variant>
        <vt:i4>3</vt:i4>
      </vt:variant>
      <vt:variant>
        <vt:i4>0</vt:i4>
      </vt:variant>
      <vt:variant>
        <vt:i4>5</vt:i4>
      </vt:variant>
      <vt:variant>
        <vt:lpwstr>http://www.alcaldiabogota.gov.co/sisjur/normas/Norma1.jsp?i=6388</vt:lpwstr>
      </vt:variant>
      <vt:variant>
        <vt:lpwstr>37.1</vt:lpwstr>
      </vt:variant>
      <vt:variant>
        <vt:i4>6029332</vt:i4>
      </vt:variant>
      <vt:variant>
        <vt:i4>0</vt:i4>
      </vt:variant>
      <vt:variant>
        <vt:i4>0</vt:i4>
      </vt:variant>
      <vt:variant>
        <vt:i4>5</vt:i4>
      </vt:variant>
      <vt:variant>
        <vt:lpwstr>http://www.alcaldiabogota.gov.co/sisjur/normas/Norma1.jsp?i=6388</vt:lpwstr>
      </vt:variant>
      <vt:variant>
        <vt:lpwstr>31.2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CED/C/COL/1</dc:title>
  <dc:creator>Sylvie Benoit</dc:creator>
  <cp:lastModifiedBy>Rakotobe</cp:lastModifiedBy>
  <cp:revision>3</cp:revision>
  <cp:lastPrinted>2015-05-26T15:41:00Z</cp:lastPrinted>
  <dcterms:created xsi:type="dcterms:W3CDTF">2015-05-26T15:41:00Z</dcterms:created>
  <dcterms:modified xsi:type="dcterms:W3CDTF">2015-05-26T15:42:00Z</dcterms:modified>
</cp:coreProperties>
</file>