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991261">
                <w:t>C/MNG/CO/5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991261">
              <w:rPr>
                <w:lang w:val="en-US"/>
              </w:rPr>
              <w:fldChar w:fldCharType="separate"/>
            </w:r>
            <w:r w:rsidR="00991261">
              <w:rPr>
                <w:lang w:val="en-US"/>
              </w:rPr>
              <w:t>2 May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330C35" w:rsidRPr="00330C35" w:rsidRDefault="00330C35" w:rsidP="00330C35">
      <w:pPr>
        <w:spacing w:before="120"/>
        <w:rPr>
          <w:b/>
          <w:sz w:val="24"/>
          <w:szCs w:val="24"/>
        </w:rPr>
      </w:pPr>
      <w:r w:rsidRPr="00330C35">
        <w:rPr>
          <w:b/>
          <w:sz w:val="24"/>
          <w:szCs w:val="24"/>
        </w:rPr>
        <w:t>Комитет по правам человека</w:t>
      </w:r>
    </w:p>
    <w:p w:rsidR="00330C35" w:rsidRPr="00330C35" w:rsidRDefault="00330C35" w:rsidP="00330C35">
      <w:pPr>
        <w:rPr>
          <w:b/>
        </w:rPr>
      </w:pPr>
      <w:r w:rsidRPr="00330C35">
        <w:rPr>
          <w:b/>
        </w:rPr>
        <w:t>Сто первая сессия</w:t>
      </w:r>
    </w:p>
    <w:p w:rsidR="00330C35" w:rsidRPr="00330C35" w:rsidRDefault="00330C35" w:rsidP="00330C35">
      <w:r w:rsidRPr="00330C35">
        <w:t>Нью-Йорк, 14 марта − 1 апреля 2011 года</w:t>
      </w:r>
    </w:p>
    <w:p w:rsidR="00330C35" w:rsidRPr="00330C35" w:rsidRDefault="004372DF" w:rsidP="00330C35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330C35" w:rsidRPr="00330C35">
        <w:t>Рассмотрение докладов, представленных государствами-участниками в соответствии со</w:t>
      </w:r>
      <w:r w:rsidR="000B1266">
        <w:t> </w:t>
      </w:r>
      <w:r w:rsidR="00330C35" w:rsidRPr="00330C35">
        <w:t>статьей 40 Па</w:t>
      </w:r>
      <w:r w:rsidR="00330C35" w:rsidRPr="00330C35">
        <w:t>к</w:t>
      </w:r>
      <w:r w:rsidR="00330C35" w:rsidRPr="00330C35">
        <w:t>та</w:t>
      </w:r>
    </w:p>
    <w:p w:rsidR="00330C35" w:rsidRPr="00330C35" w:rsidRDefault="004372DF" w:rsidP="00330C35">
      <w:pPr>
        <w:pStyle w:val="H1GR"/>
      </w:pPr>
      <w:r w:rsidRPr="000B1266">
        <w:tab/>
      </w:r>
      <w:r w:rsidRPr="000B1266">
        <w:tab/>
      </w:r>
      <w:r w:rsidR="00330C35" w:rsidRPr="00330C35">
        <w:t>Заключительные замечания Комитета по правам человека</w:t>
      </w:r>
    </w:p>
    <w:p w:rsidR="00330C35" w:rsidRPr="00330C35" w:rsidRDefault="004372DF" w:rsidP="00330C35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330C35" w:rsidRPr="00330C35">
        <w:t>Монголия</w:t>
      </w:r>
    </w:p>
    <w:p w:rsidR="00330C35" w:rsidRDefault="00330C35" w:rsidP="00330C35">
      <w:pPr>
        <w:pStyle w:val="SingleTxtGR"/>
      </w:pPr>
      <w:r>
        <w:t>1.</w:t>
      </w:r>
      <w:r>
        <w:tab/>
        <w:t>Комитет по правам человека рассмотрел пятый периодический доклад Мон</w:t>
      </w:r>
      <w:r w:rsidR="004372DF">
        <w:t>г</w:t>
      </w:r>
      <w:r>
        <w:t>олии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MNG</w:t>
      </w:r>
      <w:r>
        <w:t xml:space="preserve">/5 и </w:t>
      </w:r>
      <w:r>
        <w:rPr>
          <w:lang w:val="en-US"/>
        </w:rPr>
        <w:t>Corr</w:t>
      </w:r>
      <w:r>
        <w:t>.1) на своих 2784</w:t>
      </w:r>
      <w:r w:rsidR="004372DF">
        <w:t>-м</w:t>
      </w:r>
      <w:r>
        <w:t xml:space="preserve"> и 2785-м заседаниях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.2784 и 2785), состоявшихся 21 и 22 марта 2011 года, и на своем 2797-м заседании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.2797), состоявшемся 30 марта 2011 года, принял следующие заключител</w:t>
      </w:r>
      <w:r>
        <w:t>ь</w:t>
      </w:r>
      <w:r>
        <w:t>ные замечания.</w:t>
      </w:r>
    </w:p>
    <w:p w:rsidR="00330C35" w:rsidRDefault="004372DF" w:rsidP="004372DF">
      <w:pPr>
        <w:pStyle w:val="H1GR"/>
      </w:pPr>
      <w:r>
        <w:tab/>
      </w:r>
      <w:r w:rsidR="00330C35">
        <w:t>А.</w:t>
      </w:r>
      <w:r w:rsidR="00330C35">
        <w:tab/>
        <w:t>Введение</w:t>
      </w:r>
    </w:p>
    <w:p w:rsidR="00330C35" w:rsidRDefault="00330C35" w:rsidP="00330C35">
      <w:pPr>
        <w:pStyle w:val="SingleTxtGR"/>
      </w:pPr>
      <w:r>
        <w:t>2.</w:t>
      </w:r>
      <w:r>
        <w:tab/>
        <w:t>Комитет приветствует представление пятого периодического доклада г</w:t>
      </w:r>
      <w:r>
        <w:t>о</w:t>
      </w:r>
      <w:r>
        <w:t xml:space="preserve">сударства-участника, в котором содержится подробная информация о мерах, принятых государством-участником для дальнейшего осуществления Пакта. </w:t>
      </w:r>
      <w:r w:rsidR="00F7255F">
        <w:t>Кроме того, он дает высокую оценку конструктивному диалогу, состоявшемуся с делегацией, письменным ответам, заблаговременно представленным госуда</w:t>
      </w:r>
      <w:r w:rsidR="00F7255F">
        <w:t>р</w:t>
      </w:r>
      <w:r w:rsidR="00F7255F">
        <w:t>ством-участником на перечень вопросов (CCPR/C/MNG/Q/5/Add.1), ответам, которые были даны Комитету во время рассмотрения доклада, и дополнител</w:t>
      </w:r>
      <w:r w:rsidR="00F7255F">
        <w:t>ь</w:t>
      </w:r>
      <w:r w:rsidR="00F7255F">
        <w:t>ной информации, направленной после рассмотрения до</w:t>
      </w:r>
      <w:r w:rsidR="00F7255F">
        <w:t>к</w:t>
      </w:r>
      <w:r w:rsidR="00F7255F">
        <w:t>лада.</w:t>
      </w:r>
    </w:p>
    <w:p w:rsidR="00330C35" w:rsidRDefault="004372DF" w:rsidP="004372DF">
      <w:pPr>
        <w:pStyle w:val="H1GR"/>
      </w:pPr>
      <w:r>
        <w:tab/>
      </w:r>
      <w:r w:rsidR="00330C35">
        <w:t>В.</w:t>
      </w:r>
      <w:r w:rsidR="00330C35">
        <w:tab/>
        <w:t>Позитивные аспекты</w:t>
      </w:r>
    </w:p>
    <w:p w:rsidR="00330C35" w:rsidRDefault="00330C35" w:rsidP="00330C35">
      <w:pPr>
        <w:pStyle w:val="SingleTxtGR"/>
      </w:pPr>
      <w:r>
        <w:t>3.</w:t>
      </w:r>
      <w:r>
        <w:tab/>
        <w:t>Комитет приветствует следующие позитивные изменения, которые пр</w:t>
      </w:r>
      <w:r>
        <w:t>о</w:t>
      </w:r>
      <w:r>
        <w:t>изошли п</w:t>
      </w:r>
      <w:r>
        <w:t>о</w:t>
      </w:r>
      <w:r>
        <w:t>сле рассмотрения четвертого доклада:</w:t>
      </w:r>
    </w:p>
    <w:p w:rsidR="00330C35" w:rsidRDefault="00330C35" w:rsidP="00330C35">
      <w:pPr>
        <w:pStyle w:val="SingleTxtGR"/>
      </w:pPr>
      <w:r>
        <w:tab/>
        <w:t>а)</w:t>
      </w:r>
      <w:r>
        <w:tab/>
        <w:t>принятие в 2007 году Закона о Национальной комиссии по правам человека и тот факт, что, по мнению Подкомитета по аккредитации Междун</w:t>
      </w:r>
      <w:r>
        <w:t>а</w:t>
      </w:r>
      <w:r>
        <w:t>родного координационного комитета национальных учреждений по поощрению и защите прав человека, она соответствует принципам, касающимся статуса н</w:t>
      </w:r>
      <w:r>
        <w:t>а</w:t>
      </w:r>
      <w:r>
        <w:t>циональных учреждений по поощрению и защите прав человека (Парижским принципам);</w:t>
      </w:r>
    </w:p>
    <w:p w:rsidR="00330C35" w:rsidRDefault="004372DF" w:rsidP="00330C35">
      <w:pPr>
        <w:pStyle w:val="SingleTxtGR"/>
      </w:pPr>
      <w:r>
        <w:tab/>
        <w:t>b)</w:t>
      </w:r>
      <w:r>
        <w:tab/>
        <w:t>осуществление в 2005 году Н</w:t>
      </w:r>
      <w:r w:rsidR="00330C35">
        <w:t>ационального плана действий в о</w:t>
      </w:r>
      <w:r w:rsidR="00330C35">
        <w:t>б</w:t>
      </w:r>
      <w:r w:rsidR="00330C35">
        <w:t>ласти прав человека;</w:t>
      </w:r>
    </w:p>
    <w:p w:rsidR="00330C35" w:rsidRDefault="00330C35" w:rsidP="00330C35">
      <w:pPr>
        <w:pStyle w:val="SingleTxtGR"/>
      </w:pPr>
      <w:r>
        <w:tab/>
        <w:t>с)</w:t>
      </w:r>
      <w:r>
        <w:tab/>
      </w:r>
      <w:r w:rsidR="004372DF">
        <w:t>по</w:t>
      </w:r>
      <w:r>
        <w:t>следующие программные меры, принятые правительством Мо</w:t>
      </w:r>
      <w:r>
        <w:t>н</w:t>
      </w:r>
      <w:r>
        <w:t>голии: Национальную программу по борьбе с насилием в семье (2005−2015 г</w:t>
      </w:r>
      <w:r>
        <w:t>о</w:t>
      </w:r>
      <w:r w:rsidR="004372DF">
        <w:t>ды),</w:t>
      </w:r>
      <w:r>
        <w:t xml:space="preserve"> Национальную программу в области защиты женщин и детей от торговли людьми, особенно с целью сексуальной эксплуатации (2005−2014 </w:t>
      </w:r>
      <w:r w:rsidR="004372DF">
        <w:t>годы),</w:t>
      </w:r>
      <w:r>
        <w:t xml:space="preserve"> Н</w:t>
      </w:r>
      <w:r>
        <w:t>а</w:t>
      </w:r>
      <w:r>
        <w:t>циональную программу в области обеспечения гендер</w:t>
      </w:r>
      <w:r w:rsidR="00F7255F">
        <w:t>ного равенства (2003−2015 годы)</w:t>
      </w:r>
      <w:r>
        <w:t xml:space="preserve"> и Национальную программу в области оказания помощи и</w:t>
      </w:r>
      <w:r>
        <w:t>н</w:t>
      </w:r>
      <w:r w:rsidR="00F7255F">
        <w:t>валидам (2006−2015 годы).</w:t>
      </w:r>
    </w:p>
    <w:p w:rsidR="00330C35" w:rsidRDefault="00F7255F" w:rsidP="00F7255F">
      <w:pPr>
        <w:pStyle w:val="H1GR"/>
      </w:pPr>
      <w:r>
        <w:tab/>
      </w:r>
      <w:r w:rsidR="00330C35">
        <w:t>С.</w:t>
      </w:r>
      <w:r w:rsidR="00330C35">
        <w:tab/>
        <w:t>Основные вопросы, вызывающие озабоченность, и</w:t>
      </w:r>
      <w:r w:rsidR="00043BDB">
        <w:t> </w:t>
      </w:r>
      <w:r w:rsidR="00330C35">
        <w:t>рекомендации</w:t>
      </w:r>
    </w:p>
    <w:p w:rsidR="00330C35" w:rsidRDefault="00330C35" w:rsidP="00330C35">
      <w:pPr>
        <w:pStyle w:val="SingleTxtGR"/>
      </w:pPr>
      <w:r>
        <w:t>4.</w:t>
      </w:r>
      <w:r>
        <w:tab/>
        <w:t>Комитет приветствует статью 10 Конституции, в соответствии с которой Пакт может непосредственно применяться национальными судами, но вновь выражает озаб</w:t>
      </w:r>
      <w:r>
        <w:t>о</w:t>
      </w:r>
      <w:r>
        <w:t xml:space="preserve">ченность по поводу того, что положения Пакта не применяются национальными судами. Он также выражает озабоченность в связи </w:t>
      </w:r>
      <w:r w:rsidR="000B1266">
        <w:t xml:space="preserve">с </w:t>
      </w:r>
      <w:r>
        <w:t>информ</w:t>
      </w:r>
      <w:r>
        <w:t>а</w:t>
      </w:r>
      <w:r>
        <w:t>цией, согласно которой обвиняемые в совершении уголовн</w:t>
      </w:r>
      <w:r w:rsidR="00F7255F">
        <w:t>ых</w:t>
      </w:r>
      <w:r>
        <w:t xml:space="preserve"> преступлени</w:t>
      </w:r>
      <w:r w:rsidR="00F7255F">
        <w:t>й</w:t>
      </w:r>
      <w:r>
        <w:t xml:space="preserve"> приговариваются к более длительным срокам наказания в случае ссылок на м</w:t>
      </w:r>
      <w:r>
        <w:t>е</w:t>
      </w:r>
      <w:r>
        <w:t>ждународные договоры по правам человека (статьи 2, 7 и 14 Пакта).</w:t>
      </w:r>
    </w:p>
    <w:p w:rsidR="00330C35" w:rsidRDefault="00330C35" w:rsidP="00330C35">
      <w:pPr>
        <w:pStyle w:val="SingleTxtGR"/>
        <w:rPr>
          <w:b/>
        </w:rPr>
      </w:pPr>
      <w:r>
        <w:rPr>
          <w:b/>
        </w:rPr>
        <w:t>Государству-участнику следует принять меры для обеспечения эффекти</w:t>
      </w:r>
      <w:r>
        <w:rPr>
          <w:b/>
        </w:rPr>
        <w:t>в</w:t>
      </w:r>
      <w:r>
        <w:rPr>
          <w:b/>
        </w:rPr>
        <w:t>ного применения положений Пакта в национальных судах, в том числе п</w:t>
      </w:r>
      <w:r>
        <w:rPr>
          <w:b/>
        </w:rPr>
        <w:t>у</w:t>
      </w:r>
      <w:r>
        <w:rPr>
          <w:b/>
        </w:rPr>
        <w:t>тем организации для судей и адвокатов обязательных программ подгото</w:t>
      </w:r>
      <w:r>
        <w:rPr>
          <w:b/>
        </w:rPr>
        <w:t>в</w:t>
      </w:r>
      <w:r>
        <w:rPr>
          <w:b/>
        </w:rPr>
        <w:t>ки и переподготовки по международным договорам по правам человека. Государству-участнику следует обеспечить, чтобы ссылки на положения Пакта в ходе судебных процессов не вызывали реакци</w:t>
      </w:r>
      <w:r w:rsidR="00F7255F">
        <w:rPr>
          <w:b/>
        </w:rPr>
        <w:t>и</w:t>
      </w:r>
      <w:r>
        <w:rPr>
          <w:b/>
        </w:rPr>
        <w:t>, котор</w:t>
      </w:r>
      <w:r w:rsidR="00F7255F">
        <w:rPr>
          <w:b/>
        </w:rPr>
        <w:t>ая</w:t>
      </w:r>
      <w:r>
        <w:rPr>
          <w:b/>
        </w:rPr>
        <w:t xml:space="preserve"> став</w:t>
      </w:r>
      <w:r w:rsidR="00F7255F">
        <w:rPr>
          <w:b/>
        </w:rPr>
        <w:t>и</w:t>
      </w:r>
      <w:r>
        <w:rPr>
          <w:b/>
        </w:rPr>
        <w:t>т под угрозу осуществление права на справедливое судебное разбирательс</w:t>
      </w:r>
      <w:r>
        <w:rPr>
          <w:b/>
        </w:rPr>
        <w:t>т</w:t>
      </w:r>
      <w:r>
        <w:rPr>
          <w:b/>
        </w:rPr>
        <w:t>во.</w:t>
      </w:r>
    </w:p>
    <w:p w:rsidR="00330C35" w:rsidRDefault="00330C35" w:rsidP="00330C35">
      <w:pPr>
        <w:pStyle w:val="SingleTxtGR"/>
      </w:pPr>
      <w:r>
        <w:t>5.</w:t>
      </w:r>
      <w:r>
        <w:tab/>
        <w:t>Комитет приветствует принятие в 2007 году Закона о Национальной к</w:t>
      </w:r>
      <w:r>
        <w:t>о</w:t>
      </w:r>
      <w:r>
        <w:t>миссии по правам человека и тот факт, что, по мнению Подкомитета по аккр</w:t>
      </w:r>
      <w:r>
        <w:t>е</w:t>
      </w:r>
      <w:r>
        <w:t>дитации Международного координационного комитета национальных учрежд</w:t>
      </w:r>
      <w:r>
        <w:t>е</w:t>
      </w:r>
      <w:r>
        <w:t>ний по поощрению и з</w:t>
      </w:r>
      <w:r>
        <w:t>а</w:t>
      </w:r>
      <w:r>
        <w:t>щите прав человека, она соответствует Парижским принципам, но выражает озабоченность в связи с сообщениями, в которых у</w:t>
      </w:r>
      <w:r>
        <w:t>т</w:t>
      </w:r>
      <w:r>
        <w:t>верждается, что процедура назначения чл</w:t>
      </w:r>
      <w:r>
        <w:t>е</w:t>
      </w:r>
      <w:r>
        <w:t>нов Комиссии по правам человека не является транспарентной</w:t>
      </w:r>
      <w:r w:rsidR="00F7255F">
        <w:t>,</w:t>
      </w:r>
      <w:r>
        <w:t xml:space="preserve"> и высказываются сомнения по поводу того, что она проявляла бдительность в рамках мониторинга</w:t>
      </w:r>
      <w:r w:rsidR="00F7255F">
        <w:t>,</w:t>
      </w:r>
      <w:r>
        <w:t xml:space="preserve"> поощрения и защиты прав ч</w:t>
      </w:r>
      <w:r>
        <w:t>е</w:t>
      </w:r>
      <w:r>
        <w:t>ловека в период чрезвычайного положения в 2008 году (статья 2 Пакта).</w:t>
      </w:r>
    </w:p>
    <w:p w:rsidR="00330C35" w:rsidRDefault="00330C35" w:rsidP="00330C35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свои усилия с целью обе</w:t>
      </w:r>
      <w:r>
        <w:rPr>
          <w:b/>
        </w:rPr>
        <w:t>с</w:t>
      </w:r>
      <w:r>
        <w:rPr>
          <w:b/>
        </w:rPr>
        <w:t>печения независимости Национальной комиссии по правам человека п</w:t>
      </w:r>
      <w:r>
        <w:rPr>
          <w:b/>
        </w:rPr>
        <w:t>у</w:t>
      </w:r>
      <w:r>
        <w:rPr>
          <w:b/>
        </w:rPr>
        <w:t>тем предоставления ей надлежащих финансовых и людских ресурсов и п</w:t>
      </w:r>
      <w:r>
        <w:rPr>
          <w:b/>
        </w:rPr>
        <w:t>е</w:t>
      </w:r>
      <w:r>
        <w:rPr>
          <w:b/>
        </w:rPr>
        <w:t>ресмотра процедуры н</w:t>
      </w:r>
      <w:r>
        <w:rPr>
          <w:b/>
        </w:rPr>
        <w:t>а</w:t>
      </w:r>
      <w:r>
        <w:rPr>
          <w:b/>
        </w:rPr>
        <w:t>значения ее членов.</w:t>
      </w:r>
    </w:p>
    <w:p w:rsidR="00330C35" w:rsidRDefault="00330C35" w:rsidP="00330C35">
      <w:pPr>
        <w:pStyle w:val="SingleTxtGR"/>
      </w:pPr>
      <w:r>
        <w:t>6.</w:t>
      </w:r>
      <w:r>
        <w:tab/>
        <w:t>Комитет с озабоченностью отмечает, что смертная казнь до сих пор не отменена в государстве-участнике в законодательном порядке, несмотря на з</w:t>
      </w:r>
      <w:r>
        <w:t>а</w:t>
      </w:r>
      <w:r>
        <w:t>служивающий высокой оценки мораторий на приведение в исполнение смер</w:t>
      </w:r>
      <w:r>
        <w:t>т</w:t>
      </w:r>
      <w:r>
        <w:t>ных приговоров, действу</w:t>
      </w:r>
      <w:r>
        <w:t>ю</w:t>
      </w:r>
      <w:r>
        <w:t>щий с января 2010 года (статья 6).</w:t>
      </w:r>
    </w:p>
    <w:p w:rsidR="00330C35" w:rsidRDefault="00330C35" w:rsidP="00330C35">
      <w:pPr>
        <w:pStyle w:val="SingleTxtGR"/>
        <w:rPr>
          <w:b/>
        </w:rPr>
      </w:pPr>
      <w:r>
        <w:rPr>
          <w:b/>
        </w:rPr>
        <w:t>Государству-участнику следует принять необходимые меры для отмены смертной казни в законодательном порядке в кратчайшие возможные ср</w:t>
      </w:r>
      <w:r>
        <w:rPr>
          <w:b/>
        </w:rPr>
        <w:t>о</w:t>
      </w:r>
      <w:r>
        <w:rPr>
          <w:b/>
        </w:rPr>
        <w:t>ки и рассмотреть вопрос о присоединении ко второму Факультативному протоколу к Пакту.</w:t>
      </w:r>
    </w:p>
    <w:p w:rsidR="00330C35" w:rsidRDefault="00330C35" w:rsidP="00330C35">
      <w:pPr>
        <w:pStyle w:val="SingleTxtGR"/>
      </w:pPr>
      <w:r>
        <w:t>7.</w:t>
      </w:r>
      <w:r>
        <w:tab/>
        <w:t>Комитет озабочен наличием существенных пробелов в законодательстве Монголии, посвященном дискриминации, поскольку перечень признаков ди</w:t>
      </w:r>
      <w:r>
        <w:t>с</w:t>
      </w:r>
      <w:r>
        <w:t>криминации, за</w:t>
      </w:r>
      <w:r w:rsidR="00F7255F">
        <w:t>прещенных</w:t>
      </w:r>
      <w:r>
        <w:t xml:space="preserve"> в соответствии со статьей 14 Конституции, не явл</w:t>
      </w:r>
      <w:r>
        <w:t>я</w:t>
      </w:r>
      <w:r>
        <w:t>ется полным</w:t>
      </w:r>
      <w:r w:rsidR="00F7255F">
        <w:t>,</w:t>
      </w:r>
      <w:r>
        <w:t xml:space="preserve"> и в стране отсутствует эффективный механизм, обеспечива</w:t>
      </w:r>
      <w:r>
        <w:t>ю</w:t>
      </w:r>
      <w:r>
        <w:t>щий жертвам дискриминации доступ к средствам правовой защиты (статьи 2 и 26 Пакта).</w:t>
      </w:r>
    </w:p>
    <w:p w:rsidR="00330C35" w:rsidRDefault="00330C35" w:rsidP="00330C35">
      <w:pPr>
        <w:pStyle w:val="SingleTxtGR"/>
        <w:rPr>
          <w:b/>
        </w:rPr>
      </w:pPr>
      <w:r>
        <w:rPr>
          <w:b/>
        </w:rPr>
        <w:t>Государству-участнику следует принять надлежащие меры, с тем чтобы применяемое им определение дискриминации запрещало все формы ди</w:t>
      </w:r>
      <w:r>
        <w:rPr>
          <w:b/>
        </w:rPr>
        <w:t>с</w:t>
      </w:r>
      <w:r>
        <w:rPr>
          <w:b/>
        </w:rPr>
        <w:t>криминации, закрепленные в Пакте (т.е. по признакам расы, цвета кожи, пола, языка, религии, политических или иных убеждений</w:t>
      </w:r>
      <w:r w:rsidR="00F7255F">
        <w:rPr>
          <w:b/>
        </w:rPr>
        <w:t>,</w:t>
      </w:r>
      <w:r>
        <w:rPr>
          <w:b/>
        </w:rPr>
        <w:t xml:space="preserve"> национального или социального происхождения, имущественного положения, рождения или иного обстоятельства), и создать эффективные механизмы для обесп</w:t>
      </w:r>
      <w:r>
        <w:rPr>
          <w:b/>
        </w:rPr>
        <w:t>е</w:t>
      </w:r>
      <w:r>
        <w:rPr>
          <w:b/>
        </w:rPr>
        <w:t>чения доступа к правосудию и средствам правовой защиты в случае нар</w:t>
      </w:r>
      <w:r>
        <w:rPr>
          <w:b/>
        </w:rPr>
        <w:t>у</w:t>
      </w:r>
      <w:r>
        <w:rPr>
          <w:b/>
        </w:rPr>
        <w:t>шения этих прав.</w:t>
      </w:r>
    </w:p>
    <w:p w:rsidR="000B1266" w:rsidRPr="000C0327" w:rsidRDefault="000B1266" w:rsidP="002E1A16">
      <w:pPr>
        <w:pStyle w:val="SingleTxtGR"/>
      </w:pPr>
      <w:r w:rsidRPr="000C0327">
        <w:t>8.</w:t>
      </w:r>
      <w:r w:rsidRPr="000C0327">
        <w:tab/>
        <w:t>Отмечая принятие Закона о гендерном равенстве и осуществлени</w:t>
      </w:r>
      <w:r>
        <w:t>е</w:t>
      </w:r>
      <w:r w:rsidRPr="000C0327">
        <w:t xml:space="preserve"> Н</w:t>
      </w:r>
      <w:r w:rsidRPr="000C0327">
        <w:t>а</w:t>
      </w:r>
      <w:r w:rsidRPr="000C0327">
        <w:t xml:space="preserve">циональной программы </w:t>
      </w:r>
      <w:r>
        <w:t>в области об обеспечения</w:t>
      </w:r>
      <w:r w:rsidRPr="000C0327">
        <w:t xml:space="preserve"> гендерного равенства, Ком</w:t>
      </w:r>
      <w:r w:rsidRPr="000C0327">
        <w:t>и</w:t>
      </w:r>
      <w:r w:rsidRPr="000C0327">
        <w:t xml:space="preserve">тет </w:t>
      </w:r>
      <w:r>
        <w:t xml:space="preserve">вместе с тем </w:t>
      </w:r>
      <w:r w:rsidRPr="000C0327">
        <w:t>вновь выражает озабоченность по поводу низкого уровня пре</w:t>
      </w:r>
      <w:r w:rsidRPr="000C0327">
        <w:t>д</w:t>
      </w:r>
      <w:r w:rsidRPr="000C0327">
        <w:t>ставленности женщин в парламенте и на руководящих постах как в государс</w:t>
      </w:r>
      <w:r w:rsidRPr="000C0327">
        <w:t>т</w:t>
      </w:r>
      <w:r w:rsidRPr="000C0327">
        <w:t>венном, так и в частном сектор</w:t>
      </w:r>
      <w:r>
        <w:t>ах</w:t>
      </w:r>
      <w:r w:rsidRPr="000C0327">
        <w:t xml:space="preserve">. Комитет также выражает сожаление </w:t>
      </w:r>
      <w:r>
        <w:t>по пов</w:t>
      </w:r>
      <w:r>
        <w:t>о</w:t>
      </w:r>
      <w:r>
        <w:t xml:space="preserve">ду </w:t>
      </w:r>
      <w:r w:rsidRPr="000C0327">
        <w:t>ограниченны</w:t>
      </w:r>
      <w:r>
        <w:t>х</w:t>
      </w:r>
      <w:r w:rsidRPr="000C0327">
        <w:t xml:space="preserve"> результат</w:t>
      </w:r>
      <w:r>
        <w:t>ов</w:t>
      </w:r>
      <w:r w:rsidRPr="000C0327">
        <w:t>, которые дали меры, принятые с целью искорен</w:t>
      </w:r>
      <w:r w:rsidRPr="000C0327">
        <w:t>е</w:t>
      </w:r>
      <w:r w:rsidRPr="000C0327">
        <w:t>ния традиционной дискриминационной практики и сохраняющихся стереот</w:t>
      </w:r>
      <w:r w:rsidRPr="000C0327">
        <w:t>и</w:t>
      </w:r>
      <w:r w:rsidRPr="000C0327">
        <w:t>пов о роли и обязанност</w:t>
      </w:r>
      <w:r>
        <w:t>ях</w:t>
      </w:r>
      <w:r w:rsidRPr="000C0327">
        <w:t xml:space="preserve"> женщин и мужчин, в том числе в законодательной сфере, а также по линии соответствующей политики и программ (ст</w:t>
      </w:r>
      <w:r w:rsidRPr="000C0327">
        <w:t>а</w:t>
      </w:r>
      <w:r w:rsidRPr="000C0327">
        <w:t>тьи 3, 25 и 26 Па</w:t>
      </w:r>
      <w:r w:rsidRPr="000C0327">
        <w:t>к</w:t>
      </w:r>
      <w:r w:rsidRPr="000C0327">
        <w:t>та).</w:t>
      </w:r>
    </w:p>
    <w:p w:rsidR="000B1266" w:rsidRPr="000C0327" w:rsidRDefault="000B1266" w:rsidP="002E1A16">
      <w:pPr>
        <w:pStyle w:val="SingleTxtGR"/>
        <w:rPr>
          <w:b/>
        </w:rPr>
      </w:pPr>
      <w:r w:rsidRPr="000C0327">
        <w:rPr>
          <w:b/>
        </w:rPr>
        <w:t>Государству-участнику следует принять меры с целью увеличения числа женщин, занимающих руководящие посты в государственном и частном секторах, путем осуществления новых практ</w:t>
      </w:r>
      <w:r w:rsidRPr="000C0327">
        <w:rPr>
          <w:b/>
        </w:rPr>
        <w:t>и</w:t>
      </w:r>
      <w:r w:rsidRPr="000C0327">
        <w:rPr>
          <w:b/>
        </w:rPr>
        <w:t>ческих инициатив, в том числе, если необходимо, путем принятия соответствующих временных сп</w:t>
      </w:r>
      <w:r w:rsidRPr="000C0327">
        <w:rPr>
          <w:b/>
        </w:rPr>
        <w:t>е</w:t>
      </w:r>
      <w:r w:rsidRPr="000C0327">
        <w:rPr>
          <w:b/>
        </w:rPr>
        <w:t>циальных мер. Ему также следует активизировать усилия с целью искор</w:t>
      </w:r>
      <w:r w:rsidRPr="000C0327">
        <w:rPr>
          <w:b/>
        </w:rPr>
        <w:t>е</w:t>
      </w:r>
      <w:r w:rsidRPr="000C0327">
        <w:rPr>
          <w:b/>
        </w:rPr>
        <w:t>нения традиционных стереотипов в отношении роли и обязанностей же</w:t>
      </w:r>
      <w:r w:rsidRPr="000C0327">
        <w:rPr>
          <w:b/>
        </w:rPr>
        <w:t>н</w:t>
      </w:r>
      <w:r w:rsidRPr="000C0327">
        <w:rPr>
          <w:b/>
        </w:rPr>
        <w:t>щин и мужчин в общественной и частной сф</w:t>
      </w:r>
      <w:r w:rsidRPr="000C0327">
        <w:rPr>
          <w:b/>
        </w:rPr>
        <w:t>е</w:t>
      </w:r>
      <w:r w:rsidRPr="000C0327">
        <w:rPr>
          <w:b/>
        </w:rPr>
        <w:t>рах жизни, в том числе путем осуществления комплексных информационно-просветительских камп</w:t>
      </w:r>
      <w:r w:rsidRPr="000C0327">
        <w:rPr>
          <w:b/>
        </w:rPr>
        <w:t>а</w:t>
      </w:r>
      <w:r w:rsidRPr="000C0327">
        <w:rPr>
          <w:b/>
        </w:rPr>
        <w:t>ний.</w:t>
      </w:r>
    </w:p>
    <w:p w:rsidR="000B1266" w:rsidRPr="000C0327" w:rsidRDefault="000B1266" w:rsidP="002E1A16">
      <w:pPr>
        <w:pStyle w:val="SingleTxtGR"/>
      </w:pPr>
      <w:r w:rsidRPr="000C0327">
        <w:t>9.</w:t>
      </w:r>
      <w:r w:rsidRPr="000C0327">
        <w:tab/>
        <w:t>Комитет с сожалением отмечает сохранение в широких масштабах ди</w:t>
      </w:r>
      <w:r w:rsidRPr="000C0327">
        <w:t>с</w:t>
      </w:r>
      <w:r w:rsidRPr="000C0327">
        <w:t>криминационного отношения к лесбиянкам, гомосексуалистам, бисексуалам и транссексуалам (ЛГБТ), что было признано государством-участником (ст</w:t>
      </w:r>
      <w:r w:rsidRPr="000C0327">
        <w:t>а</w:t>
      </w:r>
      <w:r w:rsidRPr="000C0327">
        <w:t>тьи</w:t>
      </w:r>
      <w:r>
        <w:t> </w:t>
      </w:r>
      <w:r w:rsidRPr="000C0327">
        <w:t>20, 24 и 26 Пакта).</w:t>
      </w:r>
    </w:p>
    <w:p w:rsidR="000B1266" w:rsidRPr="000C0327" w:rsidRDefault="000B1266" w:rsidP="002E1A16">
      <w:pPr>
        <w:pStyle w:val="SingleTxtGR"/>
      </w:pPr>
      <w:r w:rsidRPr="000C0327">
        <w:rPr>
          <w:b/>
        </w:rPr>
        <w:t>Государству-участнику следует принять незамедлительные меры с целью устранения широкой дискриминационной практики</w:t>
      </w:r>
      <w:r>
        <w:rPr>
          <w:b/>
        </w:rPr>
        <w:t>,</w:t>
      </w:r>
      <w:r w:rsidRPr="000C0327">
        <w:rPr>
          <w:b/>
        </w:rPr>
        <w:t xml:space="preserve"> социальных предуб</w:t>
      </w:r>
      <w:r w:rsidRPr="000C0327">
        <w:rPr>
          <w:b/>
        </w:rPr>
        <w:t>е</w:t>
      </w:r>
      <w:r w:rsidRPr="000C0327">
        <w:rPr>
          <w:b/>
        </w:rPr>
        <w:t xml:space="preserve">ждений </w:t>
      </w:r>
      <w:r>
        <w:rPr>
          <w:b/>
        </w:rPr>
        <w:t xml:space="preserve">и </w:t>
      </w:r>
      <w:r w:rsidRPr="000C0327">
        <w:rPr>
          <w:b/>
        </w:rPr>
        <w:t xml:space="preserve">стигматизации в отношении ЛГБТ в государстве-участнике. Ему следует обеспечить, чтобы ЛГБТ имели доступ к правосудию и чтобы в связи со всеми утверждениями о преследовании и запугивании </w:t>
      </w:r>
      <w:r>
        <w:rPr>
          <w:b/>
        </w:rPr>
        <w:t xml:space="preserve">отдельных </w:t>
      </w:r>
      <w:r w:rsidRPr="000C0327">
        <w:rPr>
          <w:b/>
        </w:rPr>
        <w:t>лиц по причине их сексуальной ориентации или гендерной идентичности проводились тщательные расследования.</w:t>
      </w:r>
    </w:p>
    <w:p w:rsidR="000B1266" w:rsidRPr="000C0327" w:rsidRDefault="000B1266" w:rsidP="002E1A16">
      <w:pPr>
        <w:pStyle w:val="SingleTxtGR"/>
      </w:pPr>
      <w:r w:rsidRPr="000C0327">
        <w:t>10.</w:t>
      </w:r>
      <w:r w:rsidRPr="000C0327">
        <w:tab/>
        <w:t>Комитет с озабоченностью отмечает, что инвалиды имеют ограниченный доступ к образованию, здравоохранению и социальным услугам в связи с ш</w:t>
      </w:r>
      <w:r w:rsidRPr="000C0327">
        <w:t>и</w:t>
      </w:r>
      <w:r w:rsidRPr="000C0327">
        <w:t>рокими масштабами их дискриминации и отсутствием надлежащих структур (статьи 20, 24 и 26 Пакта).</w:t>
      </w:r>
    </w:p>
    <w:p w:rsidR="000B1266" w:rsidRPr="000C0327" w:rsidRDefault="000B1266" w:rsidP="002E1A16">
      <w:pPr>
        <w:pStyle w:val="SingleTxtGR"/>
      </w:pPr>
      <w:r w:rsidRPr="000C0327">
        <w:rPr>
          <w:b/>
        </w:rPr>
        <w:t>Государству-участнику следует укреплять меры</w:t>
      </w:r>
      <w:r w:rsidR="006D18A1">
        <w:rPr>
          <w:b/>
        </w:rPr>
        <w:t>,</w:t>
      </w:r>
      <w:r w:rsidRPr="000C0327">
        <w:rPr>
          <w:b/>
        </w:rPr>
        <w:t xml:space="preserve"> принятые с целью разр</w:t>
      </w:r>
      <w:r w:rsidRPr="000C0327">
        <w:rPr>
          <w:b/>
        </w:rPr>
        <w:t>а</w:t>
      </w:r>
      <w:r w:rsidRPr="000C0327">
        <w:rPr>
          <w:b/>
        </w:rPr>
        <w:t>ботки и осуществления плана действий по улучшению положения инвал</w:t>
      </w:r>
      <w:r w:rsidRPr="000C0327">
        <w:rPr>
          <w:b/>
        </w:rPr>
        <w:t>и</w:t>
      </w:r>
      <w:r w:rsidRPr="000C0327">
        <w:rPr>
          <w:b/>
        </w:rPr>
        <w:t>дов и облегчению их доступа к образованию, здравоохранению и социал</w:t>
      </w:r>
      <w:r w:rsidRPr="000C0327">
        <w:rPr>
          <w:b/>
        </w:rPr>
        <w:t>ь</w:t>
      </w:r>
      <w:r w:rsidRPr="000C0327">
        <w:rPr>
          <w:b/>
        </w:rPr>
        <w:t>ным услугам.</w:t>
      </w:r>
    </w:p>
    <w:p w:rsidR="000B1266" w:rsidRPr="000C0327" w:rsidRDefault="000B1266" w:rsidP="002E1A16">
      <w:pPr>
        <w:pStyle w:val="SingleTxtGR"/>
      </w:pPr>
      <w:r w:rsidRPr="000C0327">
        <w:t>11.</w:t>
      </w:r>
      <w:r w:rsidRPr="000C0327">
        <w:tab/>
        <w:t xml:space="preserve">Комитет по-прежнему озабочен тем, что в законодательном порядке </w:t>
      </w:r>
      <w:r>
        <w:t xml:space="preserve">и </w:t>
      </w:r>
      <w:r w:rsidRPr="000C0327">
        <w:t xml:space="preserve">на практике в период чрезвычайного положения </w:t>
      </w:r>
      <w:r>
        <w:t xml:space="preserve">нельзя </w:t>
      </w:r>
      <w:r w:rsidRPr="000C0327">
        <w:t xml:space="preserve">отступать лишь </w:t>
      </w:r>
      <w:r>
        <w:t xml:space="preserve">от </w:t>
      </w:r>
      <w:r w:rsidRPr="000C0327">
        <w:t>огран</w:t>
      </w:r>
      <w:r w:rsidRPr="000C0327">
        <w:t>и</w:t>
      </w:r>
      <w:r w:rsidRPr="000C0327">
        <w:t>ченного числа положений, упоминаемых в статье 4 Пакта (статьи 4, 5 и 6 Па</w:t>
      </w:r>
      <w:r w:rsidRPr="000C0327">
        <w:t>к</w:t>
      </w:r>
      <w:r w:rsidRPr="000C0327">
        <w:t>та).</w:t>
      </w:r>
    </w:p>
    <w:p w:rsidR="000B1266" w:rsidRPr="000C0327" w:rsidRDefault="000B1266" w:rsidP="002E1A16">
      <w:pPr>
        <w:pStyle w:val="SingleTxtGR"/>
      </w:pPr>
      <w:r w:rsidRPr="000C0327">
        <w:rPr>
          <w:b/>
        </w:rPr>
        <w:t>Государству-участнику следует внести поправки в пункт 2 статьи 19 Ко</w:t>
      </w:r>
      <w:r w:rsidRPr="000C0327">
        <w:rPr>
          <w:b/>
        </w:rPr>
        <w:t>н</w:t>
      </w:r>
      <w:r w:rsidRPr="000C0327">
        <w:rPr>
          <w:b/>
        </w:rPr>
        <w:t>ституции и Закон о чрезвычайном положении, с тем чтобы национальное законодательство запрещало отступление от положений Пакта, не подл</w:t>
      </w:r>
      <w:r w:rsidRPr="000C0327">
        <w:rPr>
          <w:b/>
        </w:rPr>
        <w:t>е</w:t>
      </w:r>
      <w:r w:rsidRPr="000C0327">
        <w:rPr>
          <w:b/>
        </w:rPr>
        <w:t>жащих отступлениям, и принять все необходимые меры для обеспечения незамедлительного применения и вступления в силу таких поправок.</w:t>
      </w:r>
    </w:p>
    <w:p w:rsidR="000B1266" w:rsidRPr="000C0327" w:rsidRDefault="000B1266" w:rsidP="002E1A16">
      <w:pPr>
        <w:pStyle w:val="SingleTxtGR"/>
      </w:pPr>
      <w:r w:rsidRPr="000C0327">
        <w:t>12.</w:t>
      </w:r>
      <w:r w:rsidRPr="000C0327">
        <w:tab/>
        <w:t>Комитет выражает озабоченность в связи с тем, что производство по д</w:t>
      </w:r>
      <w:r w:rsidRPr="000C0327">
        <w:t>е</w:t>
      </w:r>
      <w:r w:rsidRPr="000C0327">
        <w:t>лам четырех старших с</w:t>
      </w:r>
      <w:r w:rsidRPr="000C0327">
        <w:t>о</w:t>
      </w:r>
      <w:r w:rsidRPr="000C0327">
        <w:t>трудников полиции в связи с имевшими место в период чрезвычайного положения в июле 2008 года фактами гибели людей, примен</w:t>
      </w:r>
      <w:r w:rsidRPr="000C0327">
        <w:t>е</w:t>
      </w:r>
      <w:r w:rsidRPr="000C0327">
        <w:t>ния пыток, жестокого, бесчеловечного или унижающего достоинство обращ</w:t>
      </w:r>
      <w:r w:rsidRPr="000C0327">
        <w:t>е</w:t>
      </w:r>
      <w:r w:rsidRPr="000C0327">
        <w:t>ния, хотя оно и было возобновлено, все еще не завершено. Комитет также оз</w:t>
      </w:r>
      <w:r w:rsidRPr="000C0327">
        <w:t>а</w:t>
      </w:r>
      <w:r w:rsidRPr="000C0327">
        <w:t>бочен тем, что обвинения против всех других сотрудников полиции, которые были привлечены к суду за нарушения прав человека во время чрезвычайного положения, были отклонены по причине отсутствия доказательств и что ни один из них на сегодняшний день не был признан виновным (статьи 2, 6, 9 и 14 Пакта).</w:t>
      </w:r>
    </w:p>
    <w:p w:rsidR="000B1266" w:rsidRPr="000C0327" w:rsidRDefault="000B1266" w:rsidP="002E1A16">
      <w:pPr>
        <w:pStyle w:val="SingleTxtGR"/>
      </w:pPr>
      <w:r w:rsidRPr="000C0327">
        <w:rPr>
          <w:b/>
        </w:rPr>
        <w:t>Государству-участнику следует принять необходимые меры с целью пров</w:t>
      </w:r>
      <w:r w:rsidRPr="000C0327">
        <w:rPr>
          <w:b/>
        </w:rPr>
        <w:t>е</w:t>
      </w:r>
      <w:r w:rsidRPr="000C0327">
        <w:rPr>
          <w:b/>
        </w:rPr>
        <w:t>дения тщательного расследования в связи со всеми утверждениями о н</w:t>
      </w:r>
      <w:r w:rsidRPr="000C0327">
        <w:rPr>
          <w:b/>
        </w:rPr>
        <w:t>а</w:t>
      </w:r>
      <w:r w:rsidRPr="000C0327">
        <w:rPr>
          <w:b/>
        </w:rPr>
        <w:t>рушениях прав человека в период чрезвычайного положения в июле 2008</w:t>
      </w:r>
      <w:r>
        <w:rPr>
          <w:b/>
        </w:rPr>
        <w:t> </w:t>
      </w:r>
      <w:r w:rsidRPr="000C0327">
        <w:rPr>
          <w:b/>
        </w:rPr>
        <w:t>года, в том числе в случаях, когда семьям была выплачена компенс</w:t>
      </w:r>
      <w:r w:rsidRPr="000C0327">
        <w:rPr>
          <w:b/>
        </w:rPr>
        <w:t>а</w:t>
      </w:r>
      <w:r w:rsidRPr="000C0327">
        <w:rPr>
          <w:b/>
        </w:rPr>
        <w:t>ция. Ему следует также обеспечить, чтобы вовлеченные в эти преступл</w:t>
      </w:r>
      <w:r w:rsidRPr="000C0327">
        <w:rPr>
          <w:b/>
        </w:rPr>
        <w:t>е</w:t>
      </w:r>
      <w:r w:rsidRPr="000C0327">
        <w:rPr>
          <w:b/>
        </w:rPr>
        <w:t>ния были привлечены к судебной ответственности</w:t>
      </w:r>
      <w:r>
        <w:rPr>
          <w:b/>
        </w:rPr>
        <w:t>,</w:t>
      </w:r>
      <w:r w:rsidRPr="000C0327">
        <w:rPr>
          <w:b/>
        </w:rPr>
        <w:t xml:space="preserve"> чтобы в случае их пр</w:t>
      </w:r>
      <w:r w:rsidRPr="000C0327">
        <w:rPr>
          <w:b/>
        </w:rPr>
        <w:t>и</w:t>
      </w:r>
      <w:r w:rsidRPr="000C0327">
        <w:rPr>
          <w:b/>
        </w:rPr>
        <w:t>знания виновными им были назначены соответствующие меры нак</w:t>
      </w:r>
      <w:r w:rsidRPr="000C0327">
        <w:rPr>
          <w:b/>
        </w:rPr>
        <w:t>а</w:t>
      </w:r>
      <w:r w:rsidRPr="000C0327">
        <w:rPr>
          <w:b/>
        </w:rPr>
        <w:t>зания и чтобы жертвам была выплачена надлежащая компенсация.</w:t>
      </w:r>
    </w:p>
    <w:p w:rsidR="000B1266" w:rsidRPr="000C0327" w:rsidRDefault="000B1266" w:rsidP="002E1A16">
      <w:pPr>
        <w:pStyle w:val="SingleTxtGR"/>
      </w:pPr>
      <w:r w:rsidRPr="000C0327">
        <w:t>13.</w:t>
      </w:r>
      <w:r w:rsidRPr="000C0327">
        <w:tab/>
        <w:t>Комитет озабочен статьями 100 и 251 Уголовного кодекса, согласно кот</w:t>
      </w:r>
      <w:r w:rsidRPr="000C0327">
        <w:t>о</w:t>
      </w:r>
      <w:r w:rsidRPr="000C0327">
        <w:t>рым расследования актов пыток или жестокого</w:t>
      </w:r>
      <w:r>
        <w:t>,</w:t>
      </w:r>
      <w:r w:rsidRPr="000C0327">
        <w:t xml:space="preserve"> бесчеловечного или унижающ</w:t>
      </w:r>
      <w:r w:rsidRPr="000C0327">
        <w:t>е</w:t>
      </w:r>
      <w:r w:rsidRPr="000C0327">
        <w:t xml:space="preserve">го достоинство обращения проводятся лишь в случае совершения </w:t>
      </w:r>
      <w:r>
        <w:t xml:space="preserve">этих актов </w:t>
      </w:r>
      <w:r w:rsidRPr="000C0327">
        <w:t xml:space="preserve">"следователем", при этом в них ничего не говорится о </w:t>
      </w:r>
      <w:r w:rsidRPr="00256F58">
        <w:rPr>
          <w:lang w:val="en-US"/>
        </w:rPr>
        <w:t>eruugiin</w:t>
      </w:r>
      <w:r w:rsidRPr="00256F58">
        <w:t xml:space="preserve"> </w:t>
      </w:r>
      <w:r w:rsidRPr="00256F58">
        <w:rPr>
          <w:lang w:val="en-US"/>
        </w:rPr>
        <w:t>tuluulugh</w:t>
      </w:r>
      <w:r w:rsidRPr="000C0327">
        <w:t xml:space="preserve"> или "дознавател</w:t>
      </w:r>
      <w:r>
        <w:t>е</w:t>
      </w:r>
      <w:r w:rsidRPr="000C0327">
        <w:t xml:space="preserve"> по уголовным делам", который проводит расследование с целью сбора доказательств в поддержку следственных действий. Комитет также оз</w:t>
      </w:r>
      <w:r w:rsidRPr="000C0327">
        <w:t>а</w:t>
      </w:r>
      <w:r w:rsidRPr="000C0327">
        <w:t>бочен тем, что статья 44.1 Уголовного кодекса исключает привлечение к следс</w:t>
      </w:r>
      <w:r w:rsidRPr="000C0327">
        <w:t>т</w:t>
      </w:r>
      <w:r w:rsidRPr="000C0327">
        <w:t>вию тех, "кто действовал в соответствии с приказом". И наконец, Комитет в</w:t>
      </w:r>
      <w:r w:rsidRPr="000C0327">
        <w:t>ы</w:t>
      </w:r>
      <w:r w:rsidRPr="000C0327">
        <w:t xml:space="preserve">ражает сожаление по поводу отсутствия у Следственного отдела Генеральной прокуратуры финансовых и людских ресурсов, а также </w:t>
      </w:r>
      <w:r>
        <w:t xml:space="preserve">по поводу </w:t>
      </w:r>
      <w:r w:rsidRPr="000C0327">
        <w:t>отсутстви</w:t>
      </w:r>
      <w:r>
        <w:t>я</w:t>
      </w:r>
      <w:r w:rsidRPr="000C0327">
        <w:t xml:space="preserve"> независимого органа для проведения расследований в связи с утверждениями о совершении актов жестокого обращения и пыток сотрудниками полиции (ст</w:t>
      </w:r>
      <w:r w:rsidRPr="000C0327">
        <w:t>а</w:t>
      </w:r>
      <w:r w:rsidRPr="000C0327">
        <w:t>тья</w:t>
      </w:r>
      <w:r>
        <w:t> </w:t>
      </w:r>
      <w:r w:rsidRPr="000C0327">
        <w:t>7 Пакта).</w:t>
      </w:r>
    </w:p>
    <w:p w:rsidR="000B1266" w:rsidRPr="000C0327" w:rsidRDefault="000B1266" w:rsidP="002E1A16">
      <w:pPr>
        <w:pStyle w:val="SingleTxtGR"/>
      </w:pPr>
      <w:r w:rsidRPr="000C0327">
        <w:rPr>
          <w:b/>
        </w:rPr>
        <w:t>Государству-участнику следует безотлагательно принять определение пы</w:t>
      </w:r>
      <w:r w:rsidRPr="000C0327">
        <w:rPr>
          <w:b/>
        </w:rPr>
        <w:t>т</w:t>
      </w:r>
      <w:r w:rsidRPr="000C0327">
        <w:rPr>
          <w:b/>
        </w:rPr>
        <w:t>ки, полностью соответству</w:t>
      </w:r>
      <w:r>
        <w:rPr>
          <w:b/>
        </w:rPr>
        <w:t>ющее</w:t>
      </w:r>
      <w:r w:rsidRPr="000C0327">
        <w:rPr>
          <w:b/>
        </w:rPr>
        <w:t xml:space="preserve"> международным нормам и предусматр</w:t>
      </w:r>
      <w:r w:rsidRPr="000C0327">
        <w:rPr>
          <w:b/>
        </w:rPr>
        <w:t>и</w:t>
      </w:r>
      <w:r w:rsidRPr="000C0327">
        <w:rPr>
          <w:b/>
        </w:rPr>
        <w:t>ва</w:t>
      </w:r>
      <w:r>
        <w:rPr>
          <w:b/>
        </w:rPr>
        <w:t>ющее</w:t>
      </w:r>
      <w:r w:rsidRPr="000C0327">
        <w:rPr>
          <w:b/>
        </w:rPr>
        <w:t xml:space="preserve"> применение мер наказания, соразмерных с тяжестью преступл</w:t>
      </w:r>
      <w:r w:rsidRPr="000C0327">
        <w:rPr>
          <w:b/>
        </w:rPr>
        <w:t>е</w:t>
      </w:r>
      <w:r w:rsidRPr="000C0327">
        <w:rPr>
          <w:b/>
        </w:rPr>
        <w:t>ния, и распространение запрета на применение пыток и бесчеловечного или унижающего достоинство обращения на тех, кто их применяет, в том числе действуя в соответствии с полученным приказом. Государству-участнику следует обеспечить, чтобы Следственный отдел обладал необх</w:t>
      </w:r>
      <w:r w:rsidRPr="000C0327">
        <w:rPr>
          <w:b/>
        </w:rPr>
        <w:t>о</w:t>
      </w:r>
      <w:r w:rsidRPr="000C0327">
        <w:rPr>
          <w:b/>
        </w:rPr>
        <w:t>димой властью, независимостью и ресурсами для надлежащего расслед</w:t>
      </w:r>
      <w:r w:rsidRPr="000C0327">
        <w:rPr>
          <w:b/>
        </w:rPr>
        <w:t>о</w:t>
      </w:r>
      <w:r w:rsidRPr="000C0327">
        <w:rPr>
          <w:b/>
        </w:rPr>
        <w:t>вания всех правонарушений, совершаемых сотрудниками полиции.</w:t>
      </w:r>
    </w:p>
    <w:p w:rsidR="000B1266" w:rsidRPr="000C0327" w:rsidRDefault="000B1266" w:rsidP="002E1A16">
      <w:pPr>
        <w:pStyle w:val="SingleTxtGR"/>
      </w:pPr>
      <w:r w:rsidRPr="000C0327">
        <w:t>14.</w:t>
      </w:r>
      <w:r w:rsidRPr="000C0327">
        <w:tab/>
        <w:t>Комитет приветствует усилия, предпринимаемые государством-участником с целью установки камер видеонаблюдения в местах содержания под стражей в местных полицейских участках и городских управлениях пол</w:t>
      </w:r>
      <w:r w:rsidRPr="000C0327">
        <w:t>и</w:t>
      </w:r>
      <w:r w:rsidRPr="000C0327">
        <w:t>ции для записи допросов, но выражает озабоченность в связи с ограниченным числом записанных допросов. Он также озабочен отсутстви</w:t>
      </w:r>
      <w:r>
        <w:t>ем</w:t>
      </w:r>
      <w:r w:rsidRPr="000C0327">
        <w:t xml:space="preserve"> информации о хранении полученной в рамках наблюдения информации и правила</w:t>
      </w:r>
      <w:r>
        <w:t>х</w:t>
      </w:r>
      <w:r w:rsidRPr="000C0327">
        <w:t xml:space="preserve"> ее испол</w:t>
      </w:r>
      <w:r w:rsidRPr="000C0327">
        <w:t>ь</w:t>
      </w:r>
      <w:r w:rsidRPr="000C0327">
        <w:t>зования в рамках дальнейшего следствия, в том числе жертвами (статья 7 Па</w:t>
      </w:r>
      <w:r w:rsidRPr="000C0327">
        <w:t>к</w:t>
      </w:r>
      <w:r w:rsidRPr="000C0327">
        <w:t>та).</w:t>
      </w:r>
    </w:p>
    <w:p w:rsidR="000B1266" w:rsidRPr="000C0327" w:rsidRDefault="000B1266" w:rsidP="002E1A16">
      <w:pPr>
        <w:pStyle w:val="SingleTxtGR"/>
      </w:pPr>
      <w:r w:rsidRPr="000C0327">
        <w:rPr>
          <w:b/>
        </w:rPr>
        <w:t>Государству-участнику следует ввести в законодательном порядке обяз</w:t>
      </w:r>
      <w:r w:rsidRPr="000C0327">
        <w:rPr>
          <w:b/>
        </w:rPr>
        <w:t>а</w:t>
      </w:r>
      <w:r w:rsidRPr="000C0327">
        <w:rPr>
          <w:b/>
        </w:rPr>
        <w:t>тельн</w:t>
      </w:r>
      <w:r>
        <w:rPr>
          <w:b/>
        </w:rPr>
        <w:t>о</w:t>
      </w:r>
      <w:r w:rsidRPr="000C0327">
        <w:rPr>
          <w:b/>
        </w:rPr>
        <w:t>е требовани</w:t>
      </w:r>
      <w:r>
        <w:rPr>
          <w:b/>
        </w:rPr>
        <w:t>е</w:t>
      </w:r>
      <w:r w:rsidRPr="000C0327">
        <w:rPr>
          <w:b/>
        </w:rPr>
        <w:t xml:space="preserve"> относительно систематической записи допросов и в</w:t>
      </w:r>
      <w:r w:rsidRPr="000C0327">
        <w:rPr>
          <w:b/>
        </w:rPr>
        <w:t>ы</w:t>
      </w:r>
      <w:r w:rsidRPr="000C0327">
        <w:rPr>
          <w:b/>
        </w:rPr>
        <w:t>делить для этого необходимые финансовые, материальные и людские р</w:t>
      </w:r>
      <w:r w:rsidRPr="000C0327">
        <w:rPr>
          <w:b/>
        </w:rPr>
        <w:t>е</w:t>
      </w:r>
      <w:r w:rsidRPr="000C0327">
        <w:rPr>
          <w:b/>
        </w:rPr>
        <w:t>сурсы. Государству-участнику следует также обеспечить принятие и собл</w:t>
      </w:r>
      <w:r w:rsidRPr="000C0327">
        <w:rPr>
          <w:b/>
        </w:rPr>
        <w:t>ю</w:t>
      </w:r>
      <w:r w:rsidRPr="000C0327">
        <w:rPr>
          <w:b/>
        </w:rPr>
        <w:t>дение правил для контроля за хранением полученной в ходе наблюдения информации и ее и</w:t>
      </w:r>
      <w:r w:rsidRPr="000C0327">
        <w:rPr>
          <w:b/>
        </w:rPr>
        <w:t>с</w:t>
      </w:r>
      <w:r w:rsidRPr="000C0327">
        <w:rPr>
          <w:b/>
        </w:rPr>
        <w:t>пользованием в ходе дальнейшего следствия.</w:t>
      </w:r>
    </w:p>
    <w:p w:rsidR="000B1266" w:rsidRPr="000C0327" w:rsidRDefault="000B1266" w:rsidP="002E1A16">
      <w:pPr>
        <w:pStyle w:val="SingleTxtGR"/>
      </w:pPr>
      <w:r w:rsidRPr="000C0327">
        <w:t>15.</w:t>
      </w:r>
      <w:r w:rsidRPr="000C0327">
        <w:tab/>
        <w:t>Комитет приветствует программы подготовки по вопросам предупрежд</w:t>
      </w:r>
      <w:r w:rsidRPr="000C0327">
        <w:t>е</w:t>
      </w:r>
      <w:r w:rsidRPr="000C0327">
        <w:t xml:space="preserve">ния и расследования </w:t>
      </w:r>
      <w:r>
        <w:t xml:space="preserve">случаев применения </w:t>
      </w:r>
      <w:r w:rsidRPr="000C0327">
        <w:t>пыток и жесток</w:t>
      </w:r>
      <w:r>
        <w:t>ого,</w:t>
      </w:r>
      <w:r w:rsidRPr="000C0327">
        <w:t xml:space="preserve"> бесчеловечн</w:t>
      </w:r>
      <w:r>
        <w:t>ого</w:t>
      </w:r>
      <w:r w:rsidRPr="000C0327">
        <w:t xml:space="preserve"> или унижаю</w:t>
      </w:r>
      <w:r>
        <w:t>щего</w:t>
      </w:r>
      <w:r w:rsidRPr="000C0327">
        <w:t xml:space="preserve"> достоинство обращения, которые были разработаны Наци</w:t>
      </w:r>
      <w:r w:rsidRPr="000C0327">
        <w:t>о</w:t>
      </w:r>
      <w:r w:rsidRPr="000C0327">
        <w:t>нальным юридическим институтом для судей, прокуроров и адвокатов, но по-прежнему озабочен отсутствием программ систематической подготовки для с</w:t>
      </w:r>
      <w:r w:rsidRPr="000C0327">
        <w:t>о</w:t>
      </w:r>
      <w:r w:rsidRPr="000C0327">
        <w:t>трудников полиции и пенитенциарных учреждений (статьи 7 и 14 Пакта).</w:t>
      </w:r>
    </w:p>
    <w:p w:rsidR="000B1266" w:rsidRPr="000C0327" w:rsidRDefault="000B1266" w:rsidP="002E1A16">
      <w:pPr>
        <w:pStyle w:val="SingleTxtGR"/>
      </w:pPr>
      <w:r w:rsidRPr="000C0327">
        <w:rPr>
          <w:b/>
        </w:rPr>
        <w:t>Государству-участнику следует обеспечить систематическую и обязател</w:t>
      </w:r>
      <w:r w:rsidRPr="000C0327">
        <w:rPr>
          <w:b/>
        </w:rPr>
        <w:t>ь</w:t>
      </w:r>
      <w:r w:rsidRPr="000C0327">
        <w:rPr>
          <w:b/>
        </w:rPr>
        <w:t>ную подготовку всех сотрудников правоохранительных органов, пените</w:t>
      </w:r>
      <w:r w:rsidRPr="000C0327">
        <w:rPr>
          <w:b/>
        </w:rPr>
        <w:t>н</w:t>
      </w:r>
      <w:r w:rsidRPr="000C0327">
        <w:rPr>
          <w:b/>
        </w:rPr>
        <w:t xml:space="preserve">циарных учреждений и судебных органов по вопросам предупреждения и расследования </w:t>
      </w:r>
      <w:r>
        <w:rPr>
          <w:b/>
        </w:rPr>
        <w:t xml:space="preserve">случаев применения </w:t>
      </w:r>
      <w:r w:rsidRPr="000C0327">
        <w:rPr>
          <w:b/>
        </w:rPr>
        <w:t>пыток и жесток</w:t>
      </w:r>
      <w:r>
        <w:rPr>
          <w:b/>
        </w:rPr>
        <w:t>ого</w:t>
      </w:r>
      <w:r w:rsidRPr="000C0327">
        <w:rPr>
          <w:b/>
        </w:rPr>
        <w:t xml:space="preserve"> и бесчеловечн</w:t>
      </w:r>
      <w:r>
        <w:rPr>
          <w:b/>
        </w:rPr>
        <w:t>ого</w:t>
      </w:r>
      <w:r w:rsidRPr="000C0327">
        <w:rPr>
          <w:b/>
        </w:rPr>
        <w:t xml:space="preserve"> или унижаю</w:t>
      </w:r>
      <w:r>
        <w:rPr>
          <w:b/>
        </w:rPr>
        <w:t>щего</w:t>
      </w:r>
      <w:r w:rsidRPr="000C0327">
        <w:rPr>
          <w:b/>
        </w:rPr>
        <w:t xml:space="preserve"> достоинство обращения и наказания.</w:t>
      </w:r>
    </w:p>
    <w:p w:rsidR="000B1266" w:rsidRPr="000C0327" w:rsidRDefault="000B1266" w:rsidP="002E1A16">
      <w:pPr>
        <w:pStyle w:val="SingleTxtGR"/>
      </w:pPr>
      <w:r w:rsidRPr="000C0327">
        <w:t>16.</w:t>
      </w:r>
      <w:r w:rsidRPr="000C0327">
        <w:tab/>
        <w:t xml:space="preserve">Комитет выражает озабоченность по поводу переполненности тюрем и отсутствия системы регулярного и независимого </w:t>
      </w:r>
      <w:r>
        <w:t>надзора</w:t>
      </w:r>
      <w:r w:rsidRPr="000C0327">
        <w:t xml:space="preserve"> за местами содерж</w:t>
      </w:r>
      <w:r w:rsidRPr="000C0327">
        <w:t>а</w:t>
      </w:r>
      <w:r w:rsidRPr="000C0327">
        <w:t>ния под стражей (статья 10 Пакта).</w:t>
      </w:r>
    </w:p>
    <w:p w:rsidR="000B1266" w:rsidRPr="000C0327" w:rsidRDefault="000B1266" w:rsidP="002E1A16">
      <w:pPr>
        <w:pStyle w:val="SingleTxtGR"/>
      </w:pPr>
      <w:r w:rsidRPr="000C0327">
        <w:rPr>
          <w:b/>
        </w:rPr>
        <w:t>Государству-участнику следует создать независимый механизм для надзора за местами содержания под стражей и принять меры с целью решения пр</w:t>
      </w:r>
      <w:r w:rsidRPr="000C0327">
        <w:rPr>
          <w:b/>
        </w:rPr>
        <w:t>о</w:t>
      </w:r>
      <w:r w:rsidRPr="000C0327">
        <w:rPr>
          <w:b/>
        </w:rPr>
        <w:t>блемы переполненности всех существу</w:t>
      </w:r>
      <w:r w:rsidRPr="000C0327">
        <w:rPr>
          <w:b/>
        </w:rPr>
        <w:t>ю</w:t>
      </w:r>
      <w:r w:rsidRPr="000C0327">
        <w:rPr>
          <w:b/>
        </w:rPr>
        <w:t>щих тюрем и обеспечения полного соблюдения Минимальных стандартных правил обращения с заключе</w:t>
      </w:r>
      <w:r w:rsidRPr="000C0327">
        <w:rPr>
          <w:b/>
        </w:rPr>
        <w:t>н</w:t>
      </w:r>
      <w:r w:rsidRPr="000C0327">
        <w:rPr>
          <w:b/>
        </w:rPr>
        <w:t>ными.</w:t>
      </w:r>
    </w:p>
    <w:p w:rsidR="000B1266" w:rsidRPr="000C0327" w:rsidRDefault="000B1266" w:rsidP="002E1A16">
      <w:pPr>
        <w:pStyle w:val="SingleTxtGR"/>
      </w:pPr>
      <w:r w:rsidRPr="000C0327">
        <w:t>17.</w:t>
      </w:r>
      <w:r w:rsidRPr="000C0327">
        <w:tab/>
        <w:t xml:space="preserve">Комитет приветствует начатый в 2009 году проект по реформе судебной системы, но выражает озабоченность </w:t>
      </w:r>
      <w:r>
        <w:t xml:space="preserve">по поводу </w:t>
      </w:r>
      <w:r w:rsidRPr="000C0327">
        <w:t>утверждени</w:t>
      </w:r>
      <w:r>
        <w:t>й</w:t>
      </w:r>
      <w:r w:rsidRPr="000C0327">
        <w:t xml:space="preserve"> о коррупции</w:t>
      </w:r>
      <w:r>
        <w:t xml:space="preserve"> и т</w:t>
      </w:r>
      <w:r>
        <w:t>о</w:t>
      </w:r>
      <w:r>
        <w:t>го</w:t>
      </w:r>
      <w:r w:rsidRPr="000C0327">
        <w:t>, что судебная власть не является транспарентной и независимой. Ком</w:t>
      </w:r>
      <w:r w:rsidRPr="000C0327">
        <w:t>и</w:t>
      </w:r>
      <w:r w:rsidRPr="000C0327">
        <w:t xml:space="preserve">тет также выражает озабоченность по поводу того, что эти проблемы могут быть обусловлены предоставлением сотрудникам судебных органов </w:t>
      </w:r>
      <w:r>
        <w:t xml:space="preserve">за достигнутые в работе "высокие результаты" </w:t>
      </w:r>
      <w:r w:rsidRPr="000C0327">
        <w:t>определенных привилегий, например социальных пособий, кредитов, дипломатического иммунитета и пособий для покрытия расходов на образование (статья 14 Па</w:t>
      </w:r>
      <w:r w:rsidRPr="000C0327">
        <w:t>к</w:t>
      </w:r>
      <w:r w:rsidRPr="000C0327">
        <w:t>та).</w:t>
      </w:r>
    </w:p>
    <w:p w:rsidR="000B1266" w:rsidRPr="005C0575" w:rsidRDefault="000B1266" w:rsidP="002E1A16">
      <w:pPr>
        <w:pStyle w:val="SingleTxtGR"/>
        <w:rPr>
          <w:b/>
        </w:rPr>
      </w:pPr>
      <w:r w:rsidRPr="005C0575">
        <w:rPr>
          <w:b/>
        </w:rPr>
        <w:t>Государству-участнику следует начать осуществлять проект в области р</w:t>
      </w:r>
      <w:r w:rsidRPr="005C0575">
        <w:rPr>
          <w:b/>
        </w:rPr>
        <w:t>е</w:t>
      </w:r>
      <w:r w:rsidRPr="005C0575">
        <w:rPr>
          <w:b/>
        </w:rPr>
        <w:t>формы судебной власти после проведения анализа на предмет его полного соответствия положениям Пакта и обеспечения того, что создаваем</w:t>
      </w:r>
      <w:r>
        <w:rPr>
          <w:b/>
        </w:rPr>
        <w:t>ые</w:t>
      </w:r>
      <w:r w:rsidRPr="005C0575">
        <w:rPr>
          <w:b/>
        </w:rPr>
        <w:t xml:space="preserve"> структур</w:t>
      </w:r>
      <w:r>
        <w:rPr>
          <w:b/>
        </w:rPr>
        <w:t>ы</w:t>
      </w:r>
      <w:r w:rsidRPr="005C0575">
        <w:rPr>
          <w:b/>
        </w:rPr>
        <w:t xml:space="preserve"> и механизмы гарантируют транспарентность и независимость его учреждений. Гос</w:t>
      </w:r>
      <w:r w:rsidRPr="005C0575">
        <w:rPr>
          <w:b/>
        </w:rPr>
        <w:t>у</w:t>
      </w:r>
      <w:r w:rsidRPr="005C0575">
        <w:rPr>
          <w:b/>
        </w:rPr>
        <w:t>дарству-участнику следует обеспечить, чтобы процесс разработки</w:t>
      </w:r>
      <w:r>
        <w:rPr>
          <w:b/>
        </w:rPr>
        <w:t>,</w:t>
      </w:r>
      <w:r w:rsidRPr="005C0575">
        <w:rPr>
          <w:b/>
        </w:rPr>
        <w:t xml:space="preserve"> принятия и осуществления этого проекта предусматривал пр</w:t>
      </w:r>
      <w:r w:rsidRPr="005C0575">
        <w:rPr>
          <w:b/>
        </w:rPr>
        <w:t>о</w:t>
      </w:r>
      <w:r w:rsidRPr="005C0575">
        <w:rPr>
          <w:b/>
        </w:rPr>
        <w:t>ведение консультаций с различными специализированными секторами, включая представителей гражданского общества. Государству-участнику следует также принять все необход</w:t>
      </w:r>
      <w:r w:rsidRPr="005C0575">
        <w:rPr>
          <w:b/>
        </w:rPr>
        <w:t>и</w:t>
      </w:r>
      <w:r w:rsidRPr="005C0575">
        <w:rPr>
          <w:b/>
        </w:rPr>
        <w:t>мые меры для обеспечения проведения тщательных расследований в связи со всеми утверждениями о коррупции в судебных органах.</w:t>
      </w:r>
    </w:p>
    <w:p w:rsidR="000B1266" w:rsidRPr="00FD1D18" w:rsidRDefault="000B1266" w:rsidP="002E1A16">
      <w:pPr>
        <w:pStyle w:val="SingleTxtGR"/>
      </w:pPr>
      <w:r w:rsidRPr="00FD1D18">
        <w:t>18.</w:t>
      </w:r>
      <w:r w:rsidRPr="00FD1D18">
        <w:tab/>
        <w:t>Комитет с сожалением отмечает высокий уровень бытового насилия в о</w:t>
      </w:r>
      <w:r w:rsidRPr="00FD1D18">
        <w:t>т</w:t>
      </w:r>
      <w:r w:rsidRPr="00FD1D18">
        <w:t>ношении женщин в государстве-участнике и незначительное количество возб</w:t>
      </w:r>
      <w:r w:rsidRPr="00FD1D18">
        <w:t>у</w:t>
      </w:r>
      <w:r w:rsidRPr="00FD1D18">
        <w:t>жденных в этой связи дел. Комитет также выражает озабоченность по поводу того, что Уголовный кодекс не криминализирует изнасилование в браке (ст</w:t>
      </w:r>
      <w:r w:rsidRPr="00FD1D18">
        <w:t>а</w:t>
      </w:r>
      <w:r w:rsidRPr="00FD1D18">
        <w:t>тьи</w:t>
      </w:r>
      <w:r>
        <w:t> </w:t>
      </w:r>
      <w:r w:rsidRPr="00FD1D18">
        <w:t>7, 29 и 14).</w:t>
      </w:r>
    </w:p>
    <w:p w:rsidR="000B1266" w:rsidRPr="005C0575" w:rsidRDefault="000B1266" w:rsidP="002E1A16">
      <w:pPr>
        <w:pStyle w:val="SingleTxtGR"/>
        <w:rPr>
          <w:b/>
        </w:rPr>
      </w:pPr>
      <w:r w:rsidRPr="005C0575">
        <w:rPr>
          <w:b/>
        </w:rPr>
        <w:t>Государству-участнику следует расширить и активизировать деятельность по осуществлению своих стратегий в области информирования населения о пр</w:t>
      </w:r>
      <w:r w:rsidRPr="005C0575">
        <w:rPr>
          <w:b/>
        </w:rPr>
        <w:t>о</w:t>
      </w:r>
      <w:r w:rsidRPr="005C0575">
        <w:rPr>
          <w:b/>
        </w:rPr>
        <w:t>блеме бытового насилия в отношении женщин и предотвращения этого явления на основе информационно-просветительских кампаний и путем обеспечения судебного преследования виновных. Следует принять спец</w:t>
      </w:r>
      <w:r w:rsidRPr="005C0575">
        <w:rPr>
          <w:b/>
        </w:rPr>
        <w:t>и</w:t>
      </w:r>
      <w:r w:rsidRPr="005C0575">
        <w:rPr>
          <w:b/>
        </w:rPr>
        <w:t xml:space="preserve">альные меры в целях обеспечения жертвам бытового насилия доступа к правосудию и их правовой защиты, а также </w:t>
      </w:r>
      <w:r>
        <w:rPr>
          <w:b/>
        </w:rPr>
        <w:t xml:space="preserve">организовать </w:t>
      </w:r>
      <w:r w:rsidRPr="005C0575">
        <w:rPr>
          <w:b/>
        </w:rPr>
        <w:t>специальную профессиональную подготовку сотрудников полиции, адвокатов и сотру</w:t>
      </w:r>
      <w:r w:rsidRPr="005C0575">
        <w:rPr>
          <w:b/>
        </w:rPr>
        <w:t>д</w:t>
      </w:r>
      <w:r w:rsidRPr="005C0575">
        <w:rPr>
          <w:b/>
        </w:rPr>
        <w:t>ников судебных органов, с тем чтобы они могли заниматься такими дел</w:t>
      </w:r>
      <w:r w:rsidRPr="005C0575">
        <w:rPr>
          <w:b/>
        </w:rPr>
        <w:t>а</w:t>
      </w:r>
      <w:r w:rsidRPr="005C0575">
        <w:rPr>
          <w:b/>
        </w:rPr>
        <w:t>ми. Государству-участнику следует также незамедлительно принять нео</w:t>
      </w:r>
      <w:r w:rsidRPr="005C0575">
        <w:rPr>
          <w:b/>
        </w:rPr>
        <w:t>б</w:t>
      </w:r>
      <w:r w:rsidRPr="005C0575">
        <w:rPr>
          <w:b/>
        </w:rPr>
        <w:t>ходимое законодательство с целью криминализации изнасиловани</w:t>
      </w:r>
      <w:r>
        <w:rPr>
          <w:b/>
        </w:rPr>
        <w:t>я</w:t>
      </w:r>
      <w:r w:rsidRPr="005C0575">
        <w:rPr>
          <w:b/>
        </w:rPr>
        <w:t xml:space="preserve"> в бр</w:t>
      </w:r>
      <w:r w:rsidRPr="005C0575">
        <w:rPr>
          <w:b/>
        </w:rPr>
        <w:t>а</w:t>
      </w:r>
      <w:r w:rsidRPr="005C0575">
        <w:rPr>
          <w:b/>
        </w:rPr>
        <w:t>ке.</w:t>
      </w:r>
    </w:p>
    <w:p w:rsidR="000B1266" w:rsidRPr="00FD1D18" w:rsidRDefault="000B1266" w:rsidP="002E1A16">
      <w:pPr>
        <w:pStyle w:val="SingleTxtGR"/>
      </w:pPr>
      <w:r w:rsidRPr="00FD1D18">
        <w:t>19.</w:t>
      </w:r>
      <w:r w:rsidRPr="00FD1D18">
        <w:tab/>
        <w:t>Принимая к сведению, что Закон об образовании запрещает применение телесных наказаний, К</w:t>
      </w:r>
      <w:r w:rsidRPr="00FD1D18">
        <w:t>о</w:t>
      </w:r>
      <w:r w:rsidRPr="00FD1D18">
        <w:t>митет тем не менее выражает озабоченность по поводу того, что практика телесных наказаний по-прежнему имеет повсеместное пр</w:t>
      </w:r>
      <w:r w:rsidRPr="00FD1D18">
        <w:t>и</w:t>
      </w:r>
      <w:r w:rsidRPr="00FD1D18">
        <w:t>менение (статья 7 Пакта).</w:t>
      </w:r>
    </w:p>
    <w:p w:rsidR="000B1266" w:rsidRPr="005C0575" w:rsidRDefault="000B1266" w:rsidP="002E1A16">
      <w:pPr>
        <w:pStyle w:val="SingleTxtGR"/>
        <w:rPr>
          <w:b/>
        </w:rPr>
      </w:pPr>
      <w:r w:rsidRPr="005C0575">
        <w:rPr>
          <w:b/>
        </w:rPr>
        <w:t>Государству-участнику следует принять практические меры, с тем чтобы положить конец повсеместному применению практики телесных наказ</w:t>
      </w:r>
      <w:r w:rsidRPr="005C0575">
        <w:rPr>
          <w:b/>
        </w:rPr>
        <w:t>а</w:t>
      </w:r>
      <w:r w:rsidRPr="005C0575">
        <w:rPr>
          <w:b/>
        </w:rPr>
        <w:t xml:space="preserve">ний. Ему следует поощрять ненасильственные </w:t>
      </w:r>
      <w:r>
        <w:rPr>
          <w:b/>
        </w:rPr>
        <w:t>методы</w:t>
      </w:r>
      <w:r w:rsidRPr="005C0575">
        <w:rPr>
          <w:b/>
        </w:rPr>
        <w:t xml:space="preserve"> поддержания ди</w:t>
      </w:r>
      <w:r w:rsidRPr="005C0575">
        <w:rPr>
          <w:b/>
        </w:rPr>
        <w:t>с</w:t>
      </w:r>
      <w:r w:rsidRPr="005C0575">
        <w:rPr>
          <w:b/>
        </w:rPr>
        <w:t>циплины в качестве альтернатив</w:t>
      </w:r>
      <w:r>
        <w:rPr>
          <w:b/>
        </w:rPr>
        <w:t>ы</w:t>
      </w:r>
      <w:r w:rsidRPr="005C0575">
        <w:rPr>
          <w:b/>
        </w:rPr>
        <w:t xml:space="preserve"> телесным наказаниям и проводить и</w:t>
      </w:r>
      <w:r w:rsidRPr="005C0575">
        <w:rPr>
          <w:b/>
        </w:rPr>
        <w:t>н</w:t>
      </w:r>
      <w:r w:rsidRPr="005C0575">
        <w:rPr>
          <w:b/>
        </w:rPr>
        <w:t>формационно-просветительские кампании среди населения с целью п</w:t>
      </w:r>
      <w:r w:rsidRPr="005C0575">
        <w:rPr>
          <w:b/>
        </w:rPr>
        <w:t>о</w:t>
      </w:r>
      <w:r w:rsidRPr="005C0575">
        <w:rPr>
          <w:b/>
        </w:rPr>
        <w:t>вышения уровня его осведомленности о негативных последствиях такой практики.</w:t>
      </w:r>
    </w:p>
    <w:p w:rsidR="000B1266" w:rsidRPr="00FD1D18" w:rsidRDefault="000B1266" w:rsidP="002E1A16">
      <w:pPr>
        <w:pStyle w:val="SingleTxtGR"/>
      </w:pPr>
      <w:r w:rsidRPr="00FD1D18">
        <w:t>20.</w:t>
      </w:r>
      <w:r w:rsidRPr="00FD1D18">
        <w:tab/>
        <w:t xml:space="preserve">Комитет, приветствуя меры, принятые государством-участником с целью дальнейшего сокращения масштабов материнской смертности, </w:t>
      </w:r>
      <w:r>
        <w:t>вновь</w:t>
      </w:r>
      <w:r w:rsidRPr="00FD1D18">
        <w:t xml:space="preserve"> выражает озабоченность по поводу высокого уровня материнской смертности, особенно в сельских район</w:t>
      </w:r>
      <w:r>
        <w:t>ах</w:t>
      </w:r>
      <w:r w:rsidRPr="00FD1D18">
        <w:t>, и отсутстви</w:t>
      </w:r>
      <w:r>
        <w:t>я</w:t>
      </w:r>
      <w:r w:rsidRPr="00FD1D18">
        <w:t xml:space="preserve"> служб для оказания медицинской помощи же</w:t>
      </w:r>
      <w:r w:rsidRPr="00FD1D18">
        <w:t>н</w:t>
      </w:r>
      <w:r w:rsidRPr="00FD1D18">
        <w:t>щинам с осложненной беременностью  (статьи 6 и 24 Пакта).</w:t>
      </w:r>
    </w:p>
    <w:p w:rsidR="000B1266" w:rsidRPr="005C0575" w:rsidRDefault="000B1266" w:rsidP="002E1A16">
      <w:pPr>
        <w:pStyle w:val="SingleTxtGR"/>
        <w:rPr>
          <w:b/>
        </w:rPr>
      </w:pPr>
      <w:r w:rsidRPr="005C0575">
        <w:rPr>
          <w:b/>
        </w:rPr>
        <w:t xml:space="preserve">Государству-участнику следует незамедлительно принять все необходимые меры с целью сокращения уровня материнской смертности, в том числе путем осуществления проекта по созданию общенациональной сети </w:t>
      </w:r>
      <w:r>
        <w:rPr>
          <w:b/>
        </w:rPr>
        <w:t xml:space="preserve">служб неотложной медицинской </w:t>
      </w:r>
      <w:r w:rsidRPr="005C0575">
        <w:rPr>
          <w:b/>
        </w:rPr>
        <w:t>помощи и открытия новых больниц в сельских районах. Ему следует также обеспечить, чтобы меры по улучшению в ра</w:t>
      </w:r>
      <w:r w:rsidRPr="005C0575">
        <w:rPr>
          <w:b/>
        </w:rPr>
        <w:t>м</w:t>
      </w:r>
      <w:r w:rsidRPr="005C0575">
        <w:rPr>
          <w:b/>
        </w:rPr>
        <w:t>ках всей страны доступа к медицинскому обслуживанию в случаях бер</w:t>
      </w:r>
      <w:r w:rsidRPr="005C0575">
        <w:rPr>
          <w:b/>
        </w:rPr>
        <w:t>е</w:t>
      </w:r>
      <w:r w:rsidRPr="005C0575">
        <w:rPr>
          <w:b/>
        </w:rPr>
        <w:t>менности с повышенным риском являлись для него одним из приорите</w:t>
      </w:r>
      <w:r w:rsidRPr="005C0575">
        <w:rPr>
          <w:b/>
        </w:rPr>
        <w:t>т</w:t>
      </w:r>
      <w:r w:rsidRPr="005C0575">
        <w:rPr>
          <w:b/>
        </w:rPr>
        <w:t>ных н</w:t>
      </w:r>
      <w:r w:rsidRPr="005C0575">
        <w:rPr>
          <w:b/>
        </w:rPr>
        <w:t>а</w:t>
      </w:r>
      <w:r w:rsidRPr="005C0575">
        <w:rPr>
          <w:b/>
        </w:rPr>
        <w:t>правлений деятельности.</w:t>
      </w:r>
    </w:p>
    <w:p w:rsidR="000B1266" w:rsidRPr="00FD1D18" w:rsidRDefault="000B1266" w:rsidP="002E1A16">
      <w:pPr>
        <w:pStyle w:val="SingleTxtGR"/>
      </w:pPr>
      <w:r w:rsidRPr="00FD1D18">
        <w:t>21.</w:t>
      </w:r>
      <w:r w:rsidRPr="00FD1D18">
        <w:tab/>
        <w:t>Комитет, приветствуя прогресс, достигнутый в области принятия закон</w:t>
      </w:r>
      <w:r w:rsidRPr="00FD1D18">
        <w:t>о</w:t>
      </w:r>
      <w:r w:rsidRPr="00FD1D18">
        <w:t xml:space="preserve">дательства в целях борьбы с торговлей людьми, выражает озабоченность </w:t>
      </w:r>
      <w:r>
        <w:t>по п</w:t>
      </w:r>
      <w:r>
        <w:t>о</w:t>
      </w:r>
      <w:r>
        <w:t xml:space="preserve">воду </w:t>
      </w:r>
      <w:r w:rsidRPr="00FD1D18">
        <w:t>обеспечени</w:t>
      </w:r>
      <w:r>
        <w:t>я</w:t>
      </w:r>
      <w:r w:rsidRPr="00FD1D18">
        <w:t xml:space="preserve"> его осуществления и трудност</w:t>
      </w:r>
      <w:r>
        <w:t>ей</w:t>
      </w:r>
      <w:r w:rsidRPr="00FD1D18">
        <w:t xml:space="preserve">, с которыми сталкиваются жертвы и свидетели </w:t>
      </w:r>
      <w:r>
        <w:t>в том, что касается получения доступа к</w:t>
      </w:r>
      <w:r w:rsidRPr="00FD1D18">
        <w:t xml:space="preserve"> консультативным услугам по правовым вопросам, эффективной защите и приютам, </w:t>
      </w:r>
      <w:r>
        <w:t xml:space="preserve">а также </w:t>
      </w:r>
      <w:r w:rsidRPr="00FD1D18">
        <w:t>аде</w:t>
      </w:r>
      <w:r w:rsidRPr="00FD1D18">
        <w:t>к</w:t>
      </w:r>
      <w:r w:rsidRPr="00FD1D18">
        <w:t>ватной компенсации и реабилитации. Комитет также озабочен пробелами в уг</w:t>
      </w:r>
      <w:r w:rsidRPr="00FD1D18">
        <w:t>о</w:t>
      </w:r>
      <w:r w:rsidRPr="00FD1D18">
        <w:t xml:space="preserve">ловной судопроизводстве по делам, касающимся торговли людьми, в том числе в случаях </w:t>
      </w:r>
      <w:r>
        <w:t>пред</w:t>
      </w:r>
      <w:r w:rsidRPr="00FD1D18">
        <w:t>положительного участия сотрудников правоприменительных о</w:t>
      </w:r>
      <w:r w:rsidRPr="00FD1D18">
        <w:t>р</w:t>
      </w:r>
      <w:r w:rsidRPr="00FD1D18">
        <w:t>ганов в торговле людьми и принуждении несовершеннолетних к занятию пр</w:t>
      </w:r>
      <w:r w:rsidRPr="00FD1D18">
        <w:t>о</w:t>
      </w:r>
      <w:r w:rsidRPr="00FD1D18">
        <w:t>ституцией. Комитет выражает сожаление по поводу большого количества дел о торговле людьми, прекращенных судами, а также в связи с тем, что в больши</w:t>
      </w:r>
      <w:r w:rsidRPr="00FD1D18">
        <w:t>н</w:t>
      </w:r>
      <w:r w:rsidRPr="00FD1D18">
        <w:t>стве случаев в ходе судебного преследования вместо статьи 113 (о купле и пр</w:t>
      </w:r>
      <w:r w:rsidRPr="00FD1D18">
        <w:t>о</w:t>
      </w:r>
      <w:r w:rsidRPr="00FD1D18">
        <w:t>даже людей) применяется статья 124 Уголовного кодекса (о склонении других лиц к занятию проституцией и организации проституции), что ведет к назнач</w:t>
      </w:r>
      <w:r w:rsidRPr="00FD1D18">
        <w:t>е</w:t>
      </w:r>
      <w:r w:rsidRPr="00FD1D18">
        <w:t>нию более мягких мер наказания (статья 8 Пакта).</w:t>
      </w:r>
    </w:p>
    <w:p w:rsidR="000B1266" w:rsidRPr="00623B38" w:rsidRDefault="000B1266" w:rsidP="002E1A16">
      <w:pPr>
        <w:pStyle w:val="SingleTxtGR"/>
        <w:rPr>
          <w:b/>
        </w:rPr>
      </w:pPr>
      <w:r w:rsidRPr="00623B38">
        <w:rPr>
          <w:b/>
        </w:rPr>
        <w:t>Государству-участнику следует принять все необходимые меры для обесп</w:t>
      </w:r>
      <w:r w:rsidRPr="00623B38">
        <w:rPr>
          <w:b/>
        </w:rPr>
        <w:t>е</w:t>
      </w:r>
      <w:r w:rsidRPr="00623B38">
        <w:rPr>
          <w:b/>
        </w:rPr>
        <w:t>чения расследования</w:t>
      </w:r>
      <w:r>
        <w:rPr>
          <w:b/>
        </w:rPr>
        <w:t xml:space="preserve"> всех дел о торговле людьми</w:t>
      </w:r>
      <w:r w:rsidRPr="00623B38">
        <w:rPr>
          <w:b/>
        </w:rPr>
        <w:t xml:space="preserve">, </w:t>
      </w:r>
      <w:r>
        <w:rPr>
          <w:b/>
        </w:rPr>
        <w:t>судебного</w:t>
      </w:r>
      <w:r w:rsidRPr="00623B38">
        <w:rPr>
          <w:b/>
        </w:rPr>
        <w:t xml:space="preserve"> преследования </w:t>
      </w:r>
      <w:r>
        <w:rPr>
          <w:b/>
        </w:rPr>
        <w:t xml:space="preserve">виновных </w:t>
      </w:r>
      <w:r w:rsidRPr="00623B38">
        <w:rPr>
          <w:b/>
        </w:rPr>
        <w:t>и, в случае вынесения обвинительного приговора, назначени</w:t>
      </w:r>
      <w:r>
        <w:rPr>
          <w:b/>
        </w:rPr>
        <w:t>я надлежащих</w:t>
      </w:r>
      <w:r w:rsidRPr="00623B38">
        <w:rPr>
          <w:b/>
        </w:rPr>
        <w:t xml:space="preserve"> мер наказания. Государству-участнику сл</w:t>
      </w:r>
      <w:r w:rsidRPr="00623B38">
        <w:rPr>
          <w:b/>
        </w:rPr>
        <w:t>е</w:t>
      </w:r>
      <w:r w:rsidRPr="00623B38">
        <w:rPr>
          <w:b/>
        </w:rPr>
        <w:t xml:space="preserve">дует также создать механизмы для защиты свидетелей </w:t>
      </w:r>
      <w:r>
        <w:rPr>
          <w:b/>
        </w:rPr>
        <w:t>и</w:t>
      </w:r>
      <w:r w:rsidRPr="00623B38">
        <w:rPr>
          <w:b/>
        </w:rPr>
        <w:t xml:space="preserve"> жертв на всех этапах судебного пр</w:t>
      </w:r>
      <w:r w:rsidRPr="00623B38">
        <w:rPr>
          <w:b/>
        </w:rPr>
        <w:t>о</w:t>
      </w:r>
      <w:r w:rsidRPr="00623B38">
        <w:rPr>
          <w:b/>
        </w:rPr>
        <w:t>цесса. Государству следует выделить ресурсы на создание и обслуж</w:t>
      </w:r>
      <w:r w:rsidRPr="00623B38">
        <w:rPr>
          <w:b/>
        </w:rPr>
        <w:t>и</w:t>
      </w:r>
      <w:r w:rsidRPr="00623B38">
        <w:rPr>
          <w:b/>
        </w:rPr>
        <w:t>вание приютов для жертв торговли людьми.</w:t>
      </w:r>
    </w:p>
    <w:p w:rsidR="000B1266" w:rsidRDefault="000B1266">
      <w:pPr>
        <w:pStyle w:val="SingleTxtGR"/>
      </w:pPr>
      <w:r>
        <w:t>22.</w:t>
      </w:r>
      <w:r>
        <w:tab/>
        <w:t>Комитет, приветствуя прогресс, достигнутый в деле предоставления ко</w:t>
      </w:r>
      <w:r>
        <w:t>н</w:t>
      </w:r>
      <w:r>
        <w:t>сультативных услуг по правовым вопросам по линии юридических консульт</w:t>
      </w:r>
      <w:r>
        <w:t>а</w:t>
      </w:r>
      <w:r>
        <w:t>ций, по-прежнему озабочен поступающими сообщениями о том, что адвокаты в рамках выполнения своих профессиональных обязанностей не являются нез</w:t>
      </w:r>
      <w:r>
        <w:t>а</w:t>
      </w:r>
      <w:r>
        <w:t>висимыми, а юридическая помощь оказывается в ограниченном объеме ввиду отсутствия финансовых и людских ресурсов (статья 14 Пакта).</w:t>
      </w:r>
    </w:p>
    <w:p w:rsidR="000B1266" w:rsidRDefault="000B1266">
      <w:pPr>
        <w:pStyle w:val="SingleTxtGR"/>
        <w:rPr>
          <w:b/>
        </w:rPr>
      </w:pPr>
      <w:r>
        <w:rPr>
          <w:b/>
        </w:rPr>
        <w:t>Государству-участнику следует принять все необходимые меры для обесп</w:t>
      </w:r>
      <w:r>
        <w:rPr>
          <w:b/>
        </w:rPr>
        <w:t>е</w:t>
      </w:r>
      <w:r>
        <w:rPr>
          <w:b/>
        </w:rPr>
        <w:t>чения независимости адвокатов и Ассоциации адвокатов. Ему следует та</w:t>
      </w:r>
      <w:r>
        <w:rPr>
          <w:b/>
        </w:rPr>
        <w:t>к</w:t>
      </w:r>
      <w:r>
        <w:rPr>
          <w:b/>
        </w:rPr>
        <w:t>же обеспечить выделение центра</w:t>
      </w:r>
      <w:r w:rsidR="006D18A1">
        <w:rPr>
          <w:b/>
        </w:rPr>
        <w:t>м</w:t>
      </w:r>
      <w:r>
        <w:rPr>
          <w:b/>
        </w:rPr>
        <w:t xml:space="preserve"> юридической помощи, в том числе в сельских районах, необходимых бюджетных ассигнований и людских р</w:t>
      </w:r>
      <w:r>
        <w:rPr>
          <w:b/>
        </w:rPr>
        <w:t>е</w:t>
      </w:r>
      <w:r>
        <w:rPr>
          <w:b/>
        </w:rPr>
        <w:t>сурсов, уделяя при этом особое внимание укреплению доступа к юридич</w:t>
      </w:r>
      <w:r>
        <w:rPr>
          <w:b/>
        </w:rPr>
        <w:t>е</w:t>
      </w:r>
      <w:r>
        <w:rPr>
          <w:b/>
        </w:rPr>
        <w:t>ской помощи.</w:t>
      </w:r>
    </w:p>
    <w:p w:rsidR="000B1266" w:rsidRDefault="000B1266">
      <w:pPr>
        <w:pStyle w:val="SingleTxtGR"/>
      </w:pPr>
      <w:r>
        <w:t>23.</w:t>
      </w:r>
      <w:r>
        <w:tab/>
        <w:t>Комитет озабочен отсутствием альтернативной гражданской службы, бл</w:t>
      </w:r>
      <w:r>
        <w:t>а</w:t>
      </w:r>
      <w:r>
        <w:t>годаря которой лица, отказывающиеся от военной службы по соображениям с</w:t>
      </w:r>
      <w:r>
        <w:t>о</w:t>
      </w:r>
      <w:r>
        <w:t>вести, могли бы пользоваться своими правами в соответствии с положениями Пакта. Комитет также озабочен практикой взимания платы за освобождение от военной службы и дискриминацией, которая может осуществляться в этой св</w:t>
      </w:r>
      <w:r>
        <w:t>я</w:t>
      </w:r>
      <w:r>
        <w:t>зи (статьи 18 и 26 Пакта).</w:t>
      </w:r>
    </w:p>
    <w:p w:rsidR="000B1266" w:rsidRDefault="000B1266">
      <w:pPr>
        <w:pStyle w:val="SingleTxtGR"/>
        <w:rPr>
          <w:b/>
        </w:rPr>
      </w:pPr>
      <w:r>
        <w:rPr>
          <w:b/>
        </w:rPr>
        <w:t>Государству-участнику следует предусмотреть возможность замены вое</w:t>
      </w:r>
      <w:r>
        <w:rPr>
          <w:b/>
        </w:rPr>
        <w:t>н</w:t>
      </w:r>
      <w:r>
        <w:rPr>
          <w:b/>
        </w:rPr>
        <w:t>ной службы альтернативной службой, которую могли бы проходить все л</w:t>
      </w:r>
      <w:r>
        <w:rPr>
          <w:b/>
        </w:rPr>
        <w:t>и</w:t>
      </w:r>
      <w:r>
        <w:rPr>
          <w:b/>
        </w:rPr>
        <w:t>ца, отказывающиеся от военной службы по соображениям совести, и кот</w:t>
      </w:r>
      <w:r>
        <w:rPr>
          <w:b/>
        </w:rPr>
        <w:t>о</w:t>
      </w:r>
      <w:r>
        <w:rPr>
          <w:b/>
        </w:rPr>
        <w:t>рая не представляла бы собой наказание или дискриминацию с точки зр</w:t>
      </w:r>
      <w:r>
        <w:rPr>
          <w:b/>
        </w:rPr>
        <w:t>е</w:t>
      </w:r>
      <w:r>
        <w:rPr>
          <w:b/>
        </w:rPr>
        <w:t>ния ее характера, финансовых расходов и/или продолжительности.</w:t>
      </w:r>
    </w:p>
    <w:p w:rsidR="000B1266" w:rsidRDefault="000B1266">
      <w:pPr>
        <w:pStyle w:val="SingleTxtGR"/>
      </w:pPr>
      <w:r>
        <w:t>24.</w:t>
      </w:r>
      <w:r>
        <w:tab/>
        <w:t>Комитет, приветствуя представленную государством-участником инфо</w:t>
      </w:r>
      <w:r>
        <w:t>р</w:t>
      </w:r>
      <w:r>
        <w:t>мацию об увеличении числа и разнообразия религий, зарегистрированных в Монголии, по-прежнему озабочен утверждениями о том, что некоторые религ</w:t>
      </w:r>
      <w:r>
        <w:t>и</w:t>
      </w:r>
      <w:r>
        <w:t>озные группы сталкиваются с трудностями в процессе регистрации, обусло</w:t>
      </w:r>
      <w:r>
        <w:t>в</w:t>
      </w:r>
      <w:r>
        <w:t>ленными обременительными административными процедурами, которые могут длиться многие годы и зачастую обеспечивают регистрацию лишь на огран</w:t>
      </w:r>
      <w:r>
        <w:t>и</w:t>
      </w:r>
      <w:r>
        <w:t>ченный п</w:t>
      </w:r>
      <w:r>
        <w:t>е</w:t>
      </w:r>
      <w:r>
        <w:t xml:space="preserve">риод времени (статья 18 Пакта). </w:t>
      </w:r>
    </w:p>
    <w:p w:rsidR="000B1266" w:rsidRDefault="000B1266">
      <w:pPr>
        <w:pStyle w:val="SingleTxtGR"/>
        <w:rPr>
          <w:b/>
        </w:rPr>
      </w:pPr>
      <w:r>
        <w:rPr>
          <w:b/>
        </w:rPr>
        <w:t>Государству-участнику следует провести тщательный анализ администр</w:t>
      </w:r>
      <w:r>
        <w:rPr>
          <w:b/>
        </w:rPr>
        <w:t>а</w:t>
      </w:r>
      <w:r>
        <w:rPr>
          <w:b/>
        </w:rPr>
        <w:t>тивных и практических трудностей, с которыми сталкиваются религио</w:t>
      </w:r>
      <w:r>
        <w:rPr>
          <w:b/>
        </w:rPr>
        <w:t>з</w:t>
      </w:r>
      <w:r>
        <w:rPr>
          <w:b/>
        </w:rPr>
        <w:t>ные группы при регистрации и соответственно осуществлении своей де</w:t>
      </w:r>
      <w:r>
        <w:rPr>
          <w:b/>
        </w:rPr>
        <w:t>я</w:t>
      </w:r>
      <w:r>
        <w:rPr>
          <w:b/>
        </w:rPr>
        <w:t>тельности, и внести необходимые изменения в Закон об отношениях между государством и религиозными учреждениями (1993 года) и практику его применения, равно как и в другие соответствующие правила, с целью пр</w:t>
      </w:r>
      <w:r>
        <w:rPr>
          <w:b/>
        </w:rPr>
        <w:t>и</w:t>
      </w:r>
      <w:r>
        <w:rPr>
          <w:b/>
        </w:rPr>
        <w:t>ведения их в соответствие с положениями Пакта.</w:t>
      </w:r>
    </w:p>
    <w:p w:rsidR="000B1266" w:rsidRDefault="000B1266">
      <w:pPr>
        <w:pStyle w:val="SingleTxtGR"/>
      </w:pPr>
      <w:r>
        <w:t>25.</w:t>
      </w:r>
      <w:r>
        <w:tab/>
        <w:t>Комитет озабочен поступающей информацией о частых угрозах и напа</w:t>
      </w:r>
      <w:r>
        <w:t>д</w:t>
      </w:r>
      <w:r>
        <w:t>ках в адрес журналистов и/или членов их семей, а также задержками в прин</w:t>
      </w:r>
      <w:r>
        <w:t>я</w:t>
      </w:r>
      <w:r>
        <w:t>тии проекта закона о свободе информации, обсуждение которого было начато в 2001 году. Комитет также сожалеет по поводу использования законодательства о диффамации для преследования журналистов, подвергших критике госуда</w:t>
      </w:r>
      <w:r>
        <w:t>р</w:t>
      </w:r>
      <w:r>
        <w:t>ственных должностных лиц, или адвокатов, оспоривших судебные решения (статья 19 Пакта).</w:t>
      </w:r>
    </w:p>
    <w:p w:rsidR="000B1266" w:rsidRDefault="000B1266">
      <w:pPr>
        <w:pStyle w:val="SingleTxtGR"/>
        <w:rPr>
          <w:b/>
        </w:rPr>
      </w:pPr>
      <w:r>
        <w:rPr>
          <w:b/>
        </w:rPr>
        <w:t>Государству-участнику следует принять меры к тому, чтобы проект закона о свободе информации в полном объеме соответствовал положениям Пакта, и обеспечить его принятие. Ему следует также рассмотреть вопрос о де</w:t>
      </w:r>
      <w:r>
        <w:rPr>
          <w:b/>
        </w:rPr>
        <w:t>к</w:t>
      </w:r>
      <w:r>
        <w:rPr>
          <w:b/>
        </w:rPr>
        <w:t>риминализации диффамации и обеспечить принятие мер в целях защиты журналистов от запугивания и нападок. Ему следует также обеспечить, чтобы в связи со всеми утверждениями о таких угрозах и нападках пров</w:t>
      </w:r>
      <w:r>
        <w:rPr>
          <w:b/>
        </w:rPr>
        <w:t>о</w:t>
      </w:r>
      <w:r>
        <w:rPr>
          <w:b/>
        </w:rPr>
        <w:t xml:space="preserve">дились незамедлительные и тщательные расследования и чтобы виновные привлекались к судебной ответственности. </w:t>
      </w:r>
    </w:p>
    <w:p w:rsidR="000B1266" w:rsidRDefault="000B1266">
      <w:pPr>
        <w:pStyle w:val="SingleTxtGR"/>
      </w:pPr>
      <w:r>
        <w:t>26.</w:t>
      </w:r>
      <w:r>
        <w:tab/>
        <w:t>Комитет, приветствуя тот факт, что дети лиц без гражданства имеют во</w:t>
      </w:r>
      <w:r>
        <w:t>з</w:t>
      </w:r>
      <w:r>
        <w:t>можность подавать в более позднем подростковом возрасте ходатайство о пр</w:t>
      </w:r>
      <w:r>
        <w:t>е</w:t>
      </w:r>
      <w:r>
        <w:t>доставлении им гражданства, а также установленный в законодательном поря</w:t>
      </w:r>
      <w:r>
        <w:t>д</w:t>
      </w:r>
      <w:r>
        <w:t>ке шестимесячный срок, в течение которого власти должны рассматривать л</w:t>
      </w:r>
      <w:r>
        <w:t>ю</w:t>
      </w:r>
      <w:r>
        <w:t>бое ходатайство о предоставлении монгольского гражданства, выражает озаб</w:t>
      </w:r>
      <w:r>
        <w:t>о</w:t>
      </w:r>
      <w:r>
        <w:t>ченность в связи с утверждениями о том, что на практике этот процесс длится от 9 до 13 лет. Комитет также озабочен случаями, когда некоторые люди стан</w:t>
      </w:r>
      <w:r>
        <w:t>о</w:t>
      </w:r>
      <w:r>
        <w:t>вились лицами без гражданства в результате правового обязательства отказат</w:t>
      </w:r>
      <w:r>
        <w:t>ь</w:t>
      </w:r>
      <w:r>
        <w:t>ся от своего гражданства в момент подачи ходатайства о предоставлении друг</w:t>
      </w:r>
      <w:r>
        <w:t>о</w:t>
      </w:r>
      <w:r>
        <w:t>го гражданства, включая этнических казахов, которые отказались от монгол</w:t>
      </w:r>
      <w:r>
        <w:t>ь</w:t>
      </w:r>
      <w:r>
        <w:t>ского гражданства, но впоследствии не получили гражданства Казахстана и стали о</w:t>
      </w:r>
      <w:r>
        <w:t>т</w:t>
      </w:r>
      <w:r>
        <w:t>носиться к категории лиц без гражданства (статьи 24−26 Пакта).</w:t>
      </w:r>
    </w:p>
    <w:p w:rsidR="000B1266" w:rsidRDefault="000B1266">
      <w:pPr>
        <w:pStyle w:val="SingleTxtGR"/>
        <w:rPr>
          <w:b/>
        </w:rPr>
      </w:pPr>
      <w:r>
        <w:rPr>
          <w:b/>
        </w:rPr>
        <w:t>Государству-участнику следует провести тщательный анализ своих прав</w:t>
      </w:r>
      <w:r>
        <w:rPr>
          <w:b/>
        </w:rPr>
        <w:t>о</w:t>
      </w:r>
      <w:r>
        <w:rPr>
          <w:b/>
        </w:rPr>
        <w:t>вых рамок для выявления положений, которые могут стать причиной бе</w:t>
      </w:r>
      <w:r>
        <w:rPr>
          <w:b/>
        </w:rPr>
        <w:t>з</w:t>
      </w:r>
      <w:r>
        <w:rPr>
          <w:b/>
        </w:rPr>
        <w:t>гражданства, и в безотлагательном порядке внести соответствующие изм</w:t>
      </w:r>
      <w:r>
        <w:rPr>
          <w:b/>
        </w:rPr>
        <w:t>е</w:t>
      </w:r>
      <w:r>
        <w:rPr>
          <w:b/>
        </w:rPr>
        <w:t>нения, с тем чтобы гарантировать всем лицам право на получение гра</w:t>
      </w:r>
      <w:r>
        <w:rPr>
          <w:b/>
        </w:rPr>
        <w:t>ж</w:t>
      </w:r>
      <w:r>
        <w:rPr>
          <w:b/>
        </w:rPr>
        <w:t>данства, включая детей без гражданства, которые родились на террит</w:t>
      </w:r>
      <w:r>
        <w:rPr>
          <w:b/>
        </w:rPr>
        <w:t>о</w:t>
      </w:r>
      <w:r>
        <w:rPr>
          <w:b/>
        </w:rPr>
        <w:t>рии Монголии от родителей, не имевших никакого гражданства. Государству-участнику следует обеспечить соблюдение установленного в законодател</w:t>
      </w:r>
      <w:r>
        <w:rPr>
          <w:b/>
        </w:rPr>
        <w:t>ь</w:t>
      </w:r>
      <w:r>
        <w:rPr>
          <w:b/>
        </w:rPr>
        <w:t>ном порядке шестимесячного срока для осуществления этой процед</w:t>
      </w:r>
      <w:r>
        <w:rPr>
          <w:b/>
        </w:rPr>
        <w:t>у</w:t>
      </w:r>
      <w:r>
        <w:rPr>
          <w:b/>
        </w:rPr>
        <w:t xml:space="preserve">ры. </w:t>
      </w:r>
    </w:p>
    <w:p w:rsidR="000B1266" w:rsidRDefault="000B1266">
      <w:pPr>
        <w:pStyle w:val="SingleTxtGR"/>
      </w:pPr>
      <w:r>
        <w:t>27.</w:t>
      </w:r>
      <w:r>
        <w:tab/>
        <w:t>Комитет, отмечая меры, принятые в целях обеспечения лицам казахской национальности доступа к образованию, выражает озабоченность по поводу трудностей, с которыми сталкивается это население в плане получения доступа к образованию на родном языке (статьи 2 и 27 Пакта).</w:t>
      </w:r>
    </w:p>
    <w:p w:rsidR="000B1266" w:rsidRDefault="000B1266">
      <w:pPr>
        <w:pStyle w:val="SingleTxtGR"/>
        <w:rPr>
          <w:b/>
        </w:rPr>
      </w:pPr>
      <w:r>
        <w:rPr>
          <w:b/>
        </w:rPr>
        <w:t>Государству-участнику следует принять дополнительные меры с целью обеспечения лицам казахской национальности доступа к образованию на их родном языке.</w:t>
      </w:r>
    </w:p>
    <w:p w:rsidR="000B1266" w:rsidRDefault="000B1266">
      <w:pPr>
        <w:pStyle w:val="SingleTxtGR"/>
      </w:pPr>
      <w:r>
        <w:t>28.</w:t>
      </w:r>
      <w:r>
        <w:tab/>
        <w:t>Государству-участнику следует обеспечить широкое распространение текста пятого периодического доклада, письменных ответов, которые оно пре</w:t>
      </w:r>
      <w:r>
        <w:t>д</w:t>
      </w:r>
      <w:r>
        <w:t>ставило на подготовленный Комитетом перечень вопросов, и настоящих закл</w:t>
      </w:r>
      <w:r>
        <w:t>ю</w:t>
      </w:r>
      <w:r>
        <w:t>чительных замечаний среди населения в целом, а также среди судебных, зак</w:t>
      </w:r>
      <w:r>
        <w:t>о</w:t>
      </w:r>
      <w:r>
        <w:t>нодательных и административных органов, организаций гражданского общес</w:t>
      </w:r>
      <w:r>
        <w:t>т</w:t>
      </w:r>
      <w:r>
        <w:t>ва и неправительственных организаций, действующих в стране. Копии этих д</w:t>
      </w:r>
      <w:r>
        <w:t>о</w:t>
      </w:r>
      <w:r>
        <w:t>кументов должны быть разосланы в университеты, публичные библиотеки, би</w:t>
      </w:r>
      <w:r>
        <w:t>б</w:t>
      </w:r>
      <w:r>
        <w:t>лиотеку Парламента и во все другие соответствующие учреждения. Комитет также предлагает перевести доклад и заключительные замечания на официал</w:t>
      </w:r>
      <w:r>
        <w:t>ь</w:t>
      </w:r>
      <w:r>
        <w:t xml:space="preserve">ный язык государства-участника. </w:t>
      </w:r>
    </w:p>
    <w:p w:rsidR="000B1266" w:rsidRDefault="000B1266">
      <w:pPr>
        <w:pStyle w:val="SingleTxtGR"/>
      </w:pPr>
      <w:r>
        <w:t>29.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в течение одного года представить соответству</w:t>
      </w:r>
      <w:r>
        <w:t>ю</w:t>
      </w:r>
      <w:r>
        <w:t>щую информацию о выполнении рекомендаций Комитета, изложенных выше в пунктах 5, 12 и 17.</w:t>
      </w:r>
    </w:p>
    <w:p w:rsidR="000B1266" w:rsidRDefault="000B1266">
      <w:pPr>
        <w:pStyle w:val="SingleTxtGR"/>
      </w:pPr>
      <w:r>
        <w:t>30.</w:t>
      </w:r>
      <w:r>
        <w:tab/>
        <w:t>Комитет просит государство-участник включить в свой шестой период</w:t>
      </w:r>
      <w:r>
        <w:t>и</w:t>
      </w:r>
      <w:r>
        <w:t>ческий доклад, подлежащий представлению к 1 апреля 2015 года, конкре</w:t>
      </w:r>
      <w:r>
        <w:t>т</w:t>
      </w:r>
      <w:r>
        <w:t>ную и обновленную информацию о выполнении всех рекомендаций Комитета и об осуществлении Пакта в целом. Комитет также просит государство-участник провести в ходе подготовки шестого периодического доклада консультации с действующими в стране организациями гражданского общества и неправител</w:t>
      </w:r>
      <w:r>
        <w:t>ь</w:t>
      </w:r>
      <w:r>
        <w:t>ственными организациями.</w:t>
      </w:r>
    </w:p>
    <w:p w:rsidR="000B1266" w:rsidRDefault="000B126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91261" w:rsidRPr="00F7255F" w:rsidRDefault="00991261" w:rsidP="00D76358"/>
    <w:sectPr w:rsidR="00991261" w:rsidRPr="00F7255F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594" w:rsidRDefault="00E53594">
      <w:r>
        <w:rPr>
          <w:lang w:val="en-US"/>
        </w:rPr>
        <w:tab/>
      </w:r>
      <w:r>
        <w:separator/>
      </w:r>
    </w:p>
  </w:endnote>
  <w:endnote w:type="continuationSeparator" w:id="0">
    <w:p w:rsidR="00E53594" w:rsidRDefault="00E53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A16" w:rsidRPr="005F0588" w:rsidRDefault="002E1A1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D4074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GE.11-42579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A16" w:rsidRPr="005F0588" w:rsidRDefault="002E1A16">
    <w:pPr>
      <w:pStyle w:val="Footer"/>
      <w:rPr>
        <w:lang w:val="en-US"/>
      </w:rPr>
    </w:pPr>
    <w:r>
      <w:rPr>
        <w:lang w:val="en-US"/>
      </w:rPr>
      <w:t>GE.11-42579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D4074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A16" w:rsidRPr="007B2C3F" w:rsidRDefault="002E1A16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 w:rsidRPr="00991261">
      <w:rPr>
        <w:sz w:val="20"/>
        <w:lang w:val="en-US"/>
      </w:rPr>
      <w:t>1-42579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300511  310511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594" w:rsidRPr="00F71F63" w:rsidRDefault="00E5359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53594" w:rsidRPr="00F71F63" w:rsidRDefault="00E5359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53594" w:rsidRPr="00635E86" w:rsidRDefault="00E5359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A16" w:rsidRPr="00991261" w:rsidRDefault="002E1A16">
    <w:pPr>
      <w:pStyle w:val="Header"/>
      <w:rPr>
        <w:lang w:val="en-US"/>
      </w:rPr>
    </w:pPr>
    <w:r>
      <w:rPr>
        <w:lang w:val="en-US"/>
      </w:rPr>
      <w:t>CCPR/</w:t>
    </w:r>
    <w:r w:rsidRPr="00991261">
      <w:rPr>
        <w:lang w:val="en-US"/>
      </w:rPr>
      <w:t>C/MNG/CO/5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A16" w:rsidRPr="00991261" w:rsidRDefault="002E1A16">
    <w:pPr>
      <w:pStyle w:val="Header"/>
      <w:rPr>
        <w:lang w:val="en-US"/>
      </w:rPr>
    </w:pPr>
    <w:r>
      <w:rPr>
        <w:lang w:val="en-US"/>
      </w:rPr>
      <w:tab/>
      <w:t>CCPR/</w:t>
    </w:r>
    <w:r w:rsidRPr="00991261">
      <w:rPr>
        <w:lang w:val="en-US"/>
      </w:rPr>
      <w:t>C/MNG/CO/5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26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BDB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1266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6766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1A16"/>
    <w:rsid w:val="002E43F3"/>
    <w:rsid w:val="003215F5"/>
    <w:rsid w:val="00330C3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C07"/>
    <w:rsid w:val="00401CE0"/>
    <w:rsid w:val="00403234"/>
    <w:rsid w:val="00407AC3"/>
    <w:rsid w:val="00414586"/>
    <w:rsid w:val="00415059"/>
    <w:rsid w:val="00424FDD"/>
    <w:rsid w:val="0043033D"/>
    <w:rsid w:val="00435FE4"/>
    <w:rsid w:val="004372D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63E3"/>
    <w:rsid w:val="004E6729"/>
    <w:rsid w:val="004F0E47"/>
    <w:rsid w:val="0051339C"/>
    <w:rsid w:val="0051412F"/>
    <w:rsid w:val="00522B6F"/>
    <w:rsid w:val="0052430E"/>
    <w:rsid w:val="005276AD"/>
    <w:rsid w:val="00533640"/>
    <w:rsid w:val="00540A9A"/>
    <w:rsid w:val="00543522"/>
    <w:rsid w:val="00545680"/>
    <w:rsid w:val="0056618E"/>
    <w:rsid w:val="00576F59"/>
    <w:rsid w:val="00577A34"/>
    <w:rsid w:val="00580AAD"/>
    <w:rsid w:val="00593A04"/>
    <w:rsid w:val="00595BBE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3F29"/>
    <w:rsid w:val="006C1814"/>
    <w:rsid w:val="006C2F45"/>
    <w:rsid w:val="006C361A"/>
    <w:rsid w:val="006C5657"/>
    <w:rsid w:val="006D18A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4074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1261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0163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359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255F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3</TotalTime>
  <Pages>1</Pages>
  <Words>3780</Words>
  <Characters>21546</Characters>
  <Application>Microsoft Office Word</Application>
  <DocSecurity>4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1142579</vt:lpstr>
    </vt:vector>
  </TitlesOfParts>
  <Company>CSD</Company>
  <LinksUpToDate>false</LinksUpToDate>
  <CharactersWithSpaces>25276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1142579</dc:title>
  <dc:subject/>
  <dc:creator>Марина Именинникова</dc:creator>
  <cp:keywords/>
  <dc:description/>
  <cp:lastModifiedBy>Марина Именинникова</cp:lastModifiedBy>
  <cp:revision>3</cp:revision>
  <cp:lastPrinted>2011-05-31T09:31:00Z</cp:lastPrinted>
  <dcterms:created xsi:type="dcterms:W3CDTF">2011-05-31T09:30:00Z</dcterms:created>
  <dcterms:modified xsi:type="dcterms:W3CDTF">2011-05-31T09:33:00Z</dcterms:modified>
</cp:coreProperties>
</file>