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D8366D" w:rsidRDefault="00D8366D" w:rsidP="00DC18BF">
            <w:pPr>
              <w:spacing w:line="240" w:lineRule="atLeast"/>
              <w:jc w:val="right"/>
              <w:rPr>
                <w:sz w:val="20"/>
                <w:szCs w:val="21"/>
              </w:rPr>
            </w:pPr>
            <w:r w:rsidRPr="00D8366D">
              <w:rPr>
                <w:sz w:val="40"/>
                <w:szCs w:val="21"/>
              </w:rPr>
              <w:t>CAT</w:t>
            </w:r>
            <w:r>
              <w:rPr>
                <w:sz w:val="20"/>
                <w:szCs w:val="21"/>
              </w:rPr>
              <w:t>/C/</w:t>
            </w:r>
            <w:proofErr w:type="spellStart"/>
            <w:r>
              <w:rPr>
                <w:sz w:val="20"/>
                <w:szCs w:val="21"/>
              </w:rPr>
              <w:t>RWA</w:t>
            </w:r>
            <w:proofErr w:type="spellEnd"/>
            <w:r>
              <w:rPr>
                <w:sz w:val="20"/>
                <w:szCs w:val="21"/>
              </w:rPr>
              <w:t>/CO/2</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DC18BF">
            <w:pPr>
              <w:spacing w:before="240" w:line="240" w:lineRule="atLeast"/>
              <w:rPr>
                <w:sz w:val="20"/>
              </w:rPr>
            </w:pPr>
            <w:r w:rsidRPr="00F124C6">
              <w:rPr>
                <w:sz w:val="20"/>
              </w:rPr>
              <w:t xml:space="preserve">Distr.: </w:t>
            </w:r>
            <w:r w:rsidR="00816708" w:rsidRPr="00816708">
              <w:rPr>
                <w:sz w:val="20"/>
              </w:rPr>
              <w:t>General</w:t>
            </w:r>
          </w:p>
          <w:p w:rsidR="00494EB8" w:rsidRPr="00F124C6" w:rsidRDefault="00816708" w:rsidP="00DC18BF">
            <w:pPr>
              <w:spacing w:line="240" w:lineRule="atLeast"/>
              <w:rPr>
                <w:sz w:val="20"/>
              </w:rPr>
            </w:pPr>
            <w:r>
              <w:rPr>
                <w:sz w:val="20"/>
              </w:rPr>
              <w:t xml:space="preserve">21 </w:t>
            </w:r>
            <w:r w:rsidRPr="00816708">
              <w:rPr>
                <w:sz w:val="20"/>
              </w:rPr>
              <w:t>December</w:t>
            </w:r>
            <w:r w:rsidR="005505A1">
              <w:rPr>
                <w:sz w:val="20"/>
              </w:rPr>
              <w:t xml:space="preserve"> 201</w:t>
            </w:r>
            <w:r w:rsidR="00B71DC1">
              <w:rPr>
                <w:rFonts w:hint="eastAsia"/>
                <w:sz w:val="20"/>
              </w:rPr>
              <w:t>7</w:t>
            </w:r>
          </w:p>
          <w:p w:rsidR="00494EB8" w:rsidRPr="00F124C6" w:rsidRDefault="00494EB8" w:rsidP="00DC18BF">
            <w:pPr>
              <w:spacing w:line="240" w:lineRule="atLeast"/>
              <w:rPr>
                <w:sz w:val="20"/>
              </w:rPr>
            </w:pPr>
            <w:r w:rsidRPr="00F124C6">
              <w:rPr>
                <w:sz w:val="20"/>
              </w:rPr>
              <w:t xml:space="preserve">Chinese </w:t>
            </w:r>
          </w:p>
          <w:p w:rsidR="00494EB8" w:rsidRPr="00F124C6" w:rsidRDefault="00494EB8" w:rsidP="00DC18BF">
            <w:pPr>
              <w:spacing w:line="240" w:lineRule="atLeast"/>
            </w:pPr>
            <w:r w:rsidRPr="00F124C6">
              <w:rPr>
                <w:sz w:val="20"/>
              </w:rPr>
              <w:t>Original: English</w:t>
            </w:r>
          </w:p>
        </w:tc>
      </w:tr>
    </w:tbl>
    <w:p w:rsidR="00D8366D" w:rsidRPr="00770B3A" w:rsidRDefault="00D8366D" w:rsidP="00D8366D">
      <w:pPr>
        <w:pStyle w:val="SingleTxtG"/>
        <w:spacing w:before="120" w:after="0"/>
        <w:ind w:left="0"/>
        <w:rPr>
          <w:b/>
          <w:bCs/>
          <w:spacing w:val="4"/>
          <w:sz w:val="24"/>
          <w:szCs w:val="24"/>
        </w:rPr>
      </w:pPr>
      <w:r w:rsidRPr="00770B3A">
        <w:rPr>
          <w:rFonts w:ascii="Time New Roman" w:eastAsia="黑体" w:hAnsi="Time New Roman" w:hint="eastAsia"/>
          <w:spacing w:val="4"/>
          <w:sz w:val="24"/>
          <w:szCs w:val="24"/>
        </w:rPr>
        <w:t>禁止酷刑委员会</w:t>
      </w:r>
    </w:p>
    <w:p w:rsidR="00D8366D" w:rsidRPr="00BA75C6" w:rsidRDefault="00D8366D" w:rsidP="00D8366D">
      <w:pPr>
        <w:pStyle w:val="HChGC"/>
      </w:pPr>
      <w:r w:rsidRPr="00BA75C6">
        <w:tab/>
      </w:r>
      <w:r w:rsidRPr="00BA75C6">
        <w:tab/>
      </w:r>
      <w:r>
        <w:rPr>
          <w:rFonts w:hint="eastAsia"/>
          <w:lang w:val="fr-CH"/>
        </w:rPr>
        <w:t>关于卢旺达第二次定期报告的结论性意见</w:t>
      </w:r>
      <w:r w:rsidRPr="0045686C">
        <w:rPr>
          <w:color w:val="3333FF"/>
          <w:lang w:val="fr-CH"/>
        </w:rPr>
        <w:footnoteReference w:customMarkFollows="1" w:id="2"/>
        <w:t>*</w:t>
      </w:r>
    </w:p>
    <w:p w:rsidR="00D8366D" w:rsidRPr="00DC4FFA" w:rsidRDefault="00D8366D" w:rsidP="00D8366D">
      <w:pPr>
        <w:pStyle w:val="SingleTxtGC"/>
      </w:pPr>
      <w:r w:rsidRPr="007D7800">
        <w:t>1</w:t>
      </w:r>
      <w:r>
        <w:t xml:space="preserve">.  </w:t>
      </w:r>
      <w:r>
        <w:rPr>
          <w:lang w:val="zh-CN"/>
        </w:rPr>
        <w:t>禁止酷刑委员会在</w:t>
      </w:r>
      <w:r w:rsidRPr="00DC4FFA">
        <w:t>201</w:t>
      </w:r>
      <w:r>
        <w:t>7</w:t>
      </w:r>
      <w:r>
        <w:rPr>
          <w:lang w:val="zh-CN"/>
        </w:rPr>
        <w:t>年</w:t>
      </w:r>
      <w:r w:rsidRPr="00DC4FFA">
        <w:t>11</w:t>
      </w:r>
      <w:r>
        <w:rPr>
          <w:lang w:val="zh-CN"/>
        </w:rPr>
        <w:t>月</w:t>
      </w:r>
      <w:r w:rsidRPr="00DC4FFA">
        <w:t>23</w:t>
      </w:r>
      <w:r>
        <w:rPr>
          <w:lang w:val="zh-CN"/>
        </w:rPr>
        <w:t>日和</w:t>
      </w:r>
      <w:r w:rsidRPr="00DC4FFA">
        <w:t>24</w:t>
      </w:r>
      <w:r>
        <w:rPr>
          <w:lang w:val="zh-CN"/>
        </w:rPr>
        <w:t>日举行的第</w:t>
      </w:r>
      <w:r w:rsidRPr="00DC4FFA">
        <w:t>1</w:t>
      </w:r>
      <w:r>
        <w:t>596</w:t>
      </w:r>
      <w:r>
        <w:rPr>
          <w:lang w:val="zh-CN"/>
        </w:rPr>
        <w:t>次和</w:t>
      </w:r>
      <w:r>
        <w:rPr>
          <w:rFonts w:hint="eastAsia"/>
          <w:lang w:val="zh-CN"/>
        </w:rPr>
        <w:t>第</w:t>
      </w:r>
      <w:r>
        <w:t>1599</w:t>
      </w:r>
      <w:r>
        <w:rPr>
          <w:lang w:val="zh-CN"/>
        </w:rPr>
        <w:t>次</w:t>
      </w:r>
      <w:r w:rsidRPr="00F828E3">
        <w:rPr>
          <w:spacing w:val="-4"/>
          <w:lang w:val="zh-CN"/>
        </w:rPr>
        <w:t>会议</w:t>
      </w:r>
      <w:r w:rsidRPr="00F828E3">
        <w:rPr>
          <w:spacing w:val="-4"/>
        </w:rPr>
        <w:t>(CAT/C/</w:t>
      </w:r>
      <w:proofErr w:type="spellStart"/>
      <w:r w:rsidRPr="00F828E3">
        <w:rPr>
          <w:spacing w:val="-4"/>
        </w:rPr>
        <w:t>SR.1596</w:t>
      </w:r>
      <w:proofErr w:type="spellEnd"/>
      <w:r w:rsidRPr="00F828E3">
        <w:rPr>
          <w:rFonts w:hint="eastAsia"/>
          <w:spacing w:val="-4"/>
        </w:rPr>
        <w:t>和</w:t>
      </w:r>
      <w:r w:rsidRPr="00F828E3">
        <w:rPr>
          <w:spacing w:val="-4"/>
        </w:rPr>
        <w:t>1599)</w:t>
      </w:r>
      <w:r w:rsidRPr="00F828E3">
        <w:rPr>
          <w:spacing w:val="-4"/>
          <w:lang w:val="zh-CN"/>
        </w:rPr>
        <w:t>上审议了</w:t>
      </w:r>
      <w:r w:rsidRPr="00F828E3">
        <w:rPr>
          <w:rFonts w:hint="eastAsia"/>
          <w:spacing w:val="-4"/>
          <w:lang w:val="zh-CN"/>
        </w:rPr>
        <w:t>卢旺达</w:t>
      </w:r>
      <w:r w:rsidRPr="00F828E3">
        <w:rPr>
          <w:spacing w:val="-4"/>
          <w:lang w:val="zh-CN"/>
        </w:rPr>
        <w:t>的第</w:t>
      </w:r>
      <w:r w:rsidRPr="00F828E3">
        <w:rPr>
          <w:rFonts w:hint="eastAsia"/>
          <w:spacing w:val="-4"/>
          <w:lang w:val="zh-CN"/>
        </w:rPr>
        <w:t>二</w:t>
      </w:r>
      <w:r w:rsidRPr="00F828E3">
        <w:rPr>
          <w:spacing w:val="-4"/>
          <w:lang w:val="zh-CN"/>
        </w:rPr>
        <w:t>次定期报告</w:t>
      </w:r>
      <w:r w:rsidRPr="00F828E3">
        <w:rPr>
          <w:spacing w:val="-4"/>
        </w:rPr>
        <w:t>(CAT/C/</w:t>
      </w:r>
      <w:proofErr w:type="spellStart"/>
      <w:r w:rsidRPr="00F828E3">
        <w:rPr>
          <w:spacing w:val="-4"/>
        </w:rPr>
        <w:t>RWA</w:t>
      </w:r>
      <w:proofErr w:type="spellEnd"/>
      <w:r w:rsidRPr="00F828E3">
        <w:rPr>
          <w:spacing w:val="-4"/>
        </w:rPr>
        <w:t>/2)</w:t>
      </w:r>
      <w:r w:rsidRPr="00DC4FFA">
        <w:t>，</w:t>
      </w:r>
      <w:r>
        <w:rPr>
          <w:lang w:val="zh-CN"/>
        </w:rPr>
        <w:t>并在</w:t>
      </w:r>
      <w:r w:rsidRPr="00DC4FFA">
        <w:t>201</w:t>
      </w:r>
      <w:r>
        <w:t>7</w:t>
      </w:r>
      <w:r>
        <w:rPr>
          <w:lang w:val="zh-CN"/>
        </w:rPr>
        <w:t>年</w:t>
      </w:r>
      <w:r w:rsidRPr="00DC4FFA">
        <w:t>12</w:t>
      </w:r>
      <w:r>
        <w:rPr>
          <w:lang w:val="zh-CN"/>
        </w:rPr>
        <w:t>月</w:t>
      </w:r>
      <w:r>
        <w:t>4</w:t>
      </w:r>
      <w:r>
        <w:rPr>
          <w:lang w:val="zh-CN"/>
        </w:rPr>
        <w:t>日举行的第</w:t>
      </w:r>
      <w:r w:rsidRPr="00DC4FFA">
        <w:t>1</w:t>
      </w:r>
      <w:r>
        <w:t>611</w:t>
      </w:r>
      <w:r>
        <w:rPr>
          <w:lang w:val="zh-CN"/>
        </w:rPr>
        <w:t>次会议上通过了本结论性意见。</w:t>
      </w:r>
    </w:p>
    <w:p w:rsidR="00D8366D" w:rsidRPr="007D7800" w:rsidRDefault="00D8366D" w:rsidP="00D8366D">
      <w:pPr>
        <w:pStyle w:val="H1GC"/>
      </w:pPr>
      <w:r w:rsidRPr="007D7800">
        <w:tab/>
        <w:t>A</w:t>
      </w:r>
      <w:r>
        <w:t>.</w:t>
      </w:r>
      <w:r>
        <w:tab/>
      </w:r>
      <w:r>
        <w:rPr>
          <w:rFonts w:asciiTheme="minorEastAsia" w:hAnsiTheme="minorEastAsia" w:hint="eastAsia"/>
        </w:rPr>
        <w:t>导言</w:t>
      </w:r>
    </w:p>
    <w:p w:rsidR="00D8366D" w:rsidRPr="007D7800" w:rsidRDefault="00D8366D" w:rsidP="00D8366D">
      <w:pPr>
        <w:pStyle w:val="SingleTxtGC"/>
      </w:pPr>
      <w:r w:rsidRPr="007D7800">
        <w:t>2</w:t>
      </w:r>
      <w:r>
        <w:t xml:space="preserve">.  </w:t>
      </w:r>
      <w:r>
        <w:rPr>
          <w:lang w:val="zh-CN"/>
        </w:rPr>
        <w:t>委员会欢迎提交</w:t>
      </w:r>
      <w:r>
        <w:rPr>
          <w:rFonts w:hint="eastAsia"/>
          <w:lang w:val="zh-CN"/>
        </w:rPr>
        <w:t>卢旺达</w:t>
      </w:r>
      <w:r>
        <w:rPr>
          <w:lang w:val="zh-CN"/>
        </w:rPr>
        <w:t>第</w:t>
      </w:r>
      <w:r>
        <w:rPr>
          <w:rFonts w:hint="eastAsia"/>
          <w:lang w:val="zh-CN"/>
        </w:rPr>
        <w:t>二</w:t>
      </w:r>
      <w:r>
        <w:rPr>
          <w:lang w:val="zh-CN"/>
        </w:rPr>
        <w:t>次定期报告以及对</w:t>
      </w:r>
      <w:r>
        <w:rPr>
          <w:rFonts w:hint="eastAsia"/>
          <w:lang w:val="zh-CN"/>
        </w:rPr>
        <w:t>问题</w:t>
      </w:r>
      <w:r>
        <w:rPr>
          <w:lang w:val="zh-CN"/>
        </w:rPr>
        <w:t>清单</w:t>
      </w:r>
      <w:proofErr w:type="gramStart"/>
      <w:r>
        <w:rPr>
          <w:lang w:val="zh-CN"/>
        </w:rPr>
        <w:t>作出</w:t>
      </w:r>
      <w:proofErr w:type="gramEnd"/>
      <w:r>
        <w:rPr>
          <w:lang w:val="zh-CN"/>
        </w:rPr>
        <w:t>的书面答复</w:t>
      </w:r>
      <w:r>
        <w:t>(CAT/C/</w:t>
      </w:r>
      <w:proofErr w:type="spellStart"/>
      <w:r>
        <w:t>RWA</w:t>
      </w:r>
      <w:proofErr w:type="spellEnd"/>
      <w:r>
        <w:t>/Q/2/</w:t>
      </w:r>
      <w:proofErr w:type="spellStart"/>
      <w:r>
        <w:t>Add.1</w:t>
      </w:r>
      <w:proofErr w:type="spellEnd"/>
      <w:r>
        <w:t>)</w:t>
      </w:r>
      <w:r>
        <w:rPr>
          <w:lang w:val="zh-CN"/>
        </w:rPr>
        <w:t>。</w:t>
      </w:r>
    </w:p>
    <w:p w:rsidR="00D8366D" w:rsidRDefault="00D8366D" w:rsidP="00D8366D">
      <w:pPr>
        <w:pStyle w:val="SingleTxtGC"/>
        <w:rPr>
          <w:color w:val="333333"/>
          <w:szCs w:val="21"/>
          <w:shd w:val="clear" w:color="auto" w:fill="FFFFFF"/>
        </w:rPr>
      </w:pPr>
      <w:r w:rsidRPr="007D7800">
        <w:t>3</w:t>
      </w:r>
      <w:r>
        <w:t xml:space="preserve">.  </w:t>
      </w:r>
      <w:r>
        <w:rPr>
          <w:color w:val="333333"/>
          <w:szCs w:val="21"/>
          <w:shd w:val="clear" w:color="auto" w:fill="FFFFFF"/>
        </w:rPr>
        <w:t>委员会赞赏有机会与缔约国代表团进行建设性的对话，并赞赏对审议报告期间提出的问题</w:t>
      </w:r>
      <w:r>
        <w:rPr>
          <w:rFonts w:hint="eastAsia"/>
          <w:color w:val="333333"/>
          <w:szCs w:val="21"/>
          <w:shd w:val="clear" w:color="auto" w:fill="FFFFFF"/>
        </w:rPr>
        <w:t>和关切</w:t>
      </w:r>
      <w:proofErr w:type="gramStart"/>
      <w:r>
        <w:rPr>
          <w:rFonts w:hint="eastAsia"/>
          <w:color w:val="333333"/>
          <w:szCs w:val="21"/>
          <w:shd w:val="clear" w:color="auto" w:fill="FFFFFF"/>
        </w:rPr>
        <w:t>作出</w:t>
      </w:r>
      <w:proofErr w:type="gramEnd"/>
      <w:r>
        <w:rPr>
          <w:rFonts w:hint="eastAsia"/>
          <w:color w:val="333333"/>
          <w:szCs w:val="21"/>
          <w:shd w:val="clear" w:color="auto" w:fill="FFFFFF"/>
        </w:rPr>
        <w:t>口头和书面答复</w:t>
      </w:r>
      <w:r>
        <w:rPr>
          <w:color w:val="333333"/>
          <w:szCs w:val="21"/>
          <w:shd w:val="clear" w:color="auto" w:fill="FFFFFF"/>
        </w:rPr>
        <w:t>。</w:t>
      </w:r>
    </w:p>
    <w:p w:rsidR="00D8366D" w:rsidRPr="007D7800" w:rsidRDefault="00D8366D" w:rsidP="00D8366D">
      <w:pPr>
        <w:pStyle w:val="H1GC"/>
      </w:pPr>
      <w:r w:rsidRPr="007D7800">
        <w:tab/>
        <w:t>B</w:t>
      </w:r>
      <w:r>
        <w:t>.</w:t>
      </w:r>
      <w:r>
        <w:tab/>
      </w:r>
      <w:r w:rsidRPr="001D24CA">
        <w:rPr>
          <w:rFonts w:hint="eastAsia"/>
          <w:bCs/>
        </w:rPr>
        <w:t>积极方面</w:t>
      </w:r>
    </w:p>
    <w:p w:rsidR="00D8366D" w:rsidRPr="007D7800" w:rsidRDefault="00D8366D" w:rsidP="00D8366D">
      <w:pPr>
        <w:pStyle w:val="SingleTxtGC"/>
      </w:pPr>
      <w:r w:rsidRPr="007D7800">
        <w:t>4</w:t>
      </w:r>
      <w:r>
        <w:t xml:space="preserve">.  </w:t>
      </w:r>
      <w:r w:rsidRPr="00092C51">
        <w:rPr>
          <w:rFonts w:hint="eastAsia"/>
        </w:rPr>
        <w:t>委员会满意地注意到，缔约国于</w:t>
      </w:r>
      <w:r w:rsidRPr="00092C51">
        <w:t>2015</w:t>
      </w:r>
      <w:r>
        <w:rPr>
          <w:rFonts w:hint="eastAsia"/>
        </w:rPr>
        <w:t>年批准了《</w:t>
      </w:r>
      <w:r w:rsidRPr="00092C51">
        <w:rPr>
          <w:rFonts w:hint="eastAsia"/>
        </w:rPr>
        <w:t>禁止酷刑和其他残忍</w:t>
      </w:r>
      <w:r>
        <w:rPr>
          <w:rFonts w:hint="eastAsia"/>
        </w:rPr>
        <w:t>、</w:t>
      </w:r>
      <w:r w:rsidRPr="00092C51">
        <w:rPr>
          <w:rFonts w:hint="eastAsia"/>
        </w:rPr>
        <w:t>不人道或有辱人格的待遇或处罚公约任择议定书</w:t>
      </w:r>
      <w:r>
        <w:rPr>
          <w:rFonts w:hint="eastAsia"/>
        </w:rPr>
        <w:t>》</w:t>
      </w:r>
      <w:r w:rsidRPr="00092C51">
        <w:rPr>
          <w:rFonts w:hint="eastAsia"/>
        </w:rPr>
        <w:t>。</w:t>
      </w:r>
    </w:p>
    <w:p w:rsidR="00D8366D" w:rsidRPr="007D7800" w:rsidRDefault="00D8366D" w:rsidP="00D8366D">
      <w:pPr>
        <w:pStyle w:val="SingleTxtGC"/>
      </w:pPr>
      <w:r w:rsidRPr="007D7800">
        <w:t>5</w:t>
      </w:r>
      <w:r>
        <w:t xml:space="preserve">.  </w:t>
      </w:r>
      <w:r>
        <w:rPr>
          <w:lang w:val="zh-CN"/>
        </w:rPr>
        <w:t>委员会欢迎缔约国在《公约》相关领域采取以下立法措施</w:t>
      </w:r>
      <w:r w:rsidRPr="00F070A9">
        <w:t>：</w:t>
      </w:r>
    </w:p>
    <w:p w:rsidR="00D8366D" w:rsidRPr="007D7800" w:rsidRDefault="00D8366D" w:rsidP="00D8366D">
      <w:pPr>
        <w:pStyle w:val="SingleTxtGC"/>
        <w:numPr>
          <w:ilvl w:val="0"/>
          <w:numId w:val="7"/>
        </w:numPr>
        <w:tabs>
          <w:tab w:val="clear" w:pos="431"/>
          <w:tab w:val="clear" w:pos="1134"/>
          <w:tab w:val="clear" w:pos="1565"/>
          <w:tab w:val="clear" w:pos="1996"/>
          <w:tab w:val="clear" w:pos="2427"/>
          <w:tab w:val="left" w:pos="1985"/>
        </w:tabs>
        <w:ind w:left="1134" w:firstLine="426"/>
      </w:pPr>
      <w:r>
        <w:t>2017</w:t>
      </w:r>
      <w:r>
        <w:rPr>
          <w:rFonts w:hint="eastAsia"/>
        </w:rPr>
        <w:t>年通过《刑法》修正案，取消了在堕胎为法律所接受的情况下，在堕胎之前需申请法院许可的要求；</w:t>
      </w:r>
    </w:p>
    <w:p w:rsidR="00D8366D" w:rsidRPr="007D7800" w:rsidRDefault="00D8366D" w:rsidP="00D8366D">
      <w:pPr>
        <w:pStyle w:val="SingleTxtGC"/>
        <w:numPr>
          <w:ilvl w:val="0"/>
          <w:numId w:val="7"/>
        </w:numPr>
        <w:tabs>
          <w:tab w:val="clear" w:pos="431"/>
          <w:tab w:val="clear" w:pos="1134"/>
          <w:tab w:val="clear" w:pos="1565"/>
          <w:tab w:val="clear" w:pos="1996"/>
          <w:tab w:val="clear" w:pos="2427"/>
          <w:tab w:val="left" w:pos="1985"/>
        </w:tabs>
        <w:ind w:left="1134" w:firstLine="426"/>
      </w:pPr>
      <w:r>
        <w:t>2014</w:t>
      </w:r>
      <w:r>
        <w:rPr>
          <w:rFonts w:hint="eastAsia"/>
        </w:rPr>
        <w:t>年通过关于难民的第</w:t>
      </w:r>
      <w:r>
        <w:t>13</w:t>
      </w:r>
      <w:r>
        <w:rPr>
          <w:rFonts w:hint="eastAsia"/>
        </w:rPr>
        <w:t>之三</w:t>
      </w:r>
      <w:r>
        <w:t>/2014</w:t>
      </w:r>
      <w:r>
        <w:rPr>
          <w:rFonts w:hint="eastAsia"/>
        </w:rPr>
        <w:t>号法；</w:t>
      </w:r>
      <w:bookmarkStart w:id="0" w:name="_GoBack"/>
      <w:bookmarkEnd w:id="0"/>
    </w:p>
    <w:p w:rsidR="00D8366D" w:rsidRPr="007D7800" w:rsidRDefault="00D8366D" w:rsidP="00D8366D">
      <w:pPr>
        <w:pStyle w:val="SingleTxtGC"/>
        <w:numPr>
          <w:ilvl w:val="0"/>
          <w:numId w:val="7"/>
        </w:numPr>
        <w:tabs>
          <w:tab w:val="clear" w:pos="431"/>
          <w:tab w:val="clear" w:pos="1134"/>
          <w:tab w:val="clear" w:pos="1565"/>
          <w:tab w:val="clear" w:pos="1996"/>
          <w:tab w:val="clear" w:pos="2427"/>
          <w:tab w:val="left" w:pos="1985"/>
        </w:tabs>
        <w:ind w:left="1134" w:firstLine="426"/>
      </w:pPr>
      <w:r>
        <w:t>2013</w:t>
      </w:r>
      <w:r>
        <w:rPr>
          <w:rFonts w:hint="eastAsia"/>
        </w:rPr>
        <w:t>年通过关于引渡的第</w:t>
      </w:r>
      <w:r>
        <w:t>69/2013</w:t>
      </w:r>
      <w:r>
        <w:rPr>
          <w:rFonts w:hint="eastAsia"/>
        </w:rPr>
        <w:t>号法，承认不驱回原则。</w:t>
      </w:r>
    </w:p>
    <w:p w:rsidR="00D8366D" w:rsidRPr="007D7800" w:rsidRDefault="00D8366D" w:rsidP="00D8366D">
      <w:pPr>
        <w:pStyle w:val="SingleTxtGC"/>
      </w:pPr>
      <w:r w:rsidRPr="007D7800">
        <w:t>6</w:t>
      </w:r>
      <w:r>
        <w:t xml:space="preserve">.  </w:t>
      </w:r>
      <w:r>
        <w:rPr>
          <w:lang w:val="zh-CN"/>
        </w:rPr>
        <w:t>委员会</w:t>
      </w:r>
      <w:r>
        <w:rPr>
          <w:rFonts w:hint="eastAsia"/>
          <w:lang w:val="zh-CN"/>
        </w:rPr>
        <w:t>欢迎</w:t>
      </w:r>
      <w:r>
        <w:rPr>
          <w:lang w:val="zh-CN"/>
        </w:rPr>
        <w:t>缔约国采取行动修订政策和程序</w:t>
      </w:r>
      <w:r w:rsidRPr="00413931">
        <w:t>，</w:t>
      </w:r>
      <w:r>
        <w:rPr>
          <w:lang w:val="zh-CN"/>
        </w:rPr>
        <w:t>以便更好地保护人权和适用《公约》</w:t>
      </w:r>
      <w:r w:rsidRPr="00413931">
        <w:t>，</w:t>
      </w:r>
      <w:r>
        <w:rPr>
          <w:lang w:val="zh-CN"/>
        </w:rPr>
        <w:t>特别是</w:t>
      </w:r>
      <w:r w:rsidRPr="00413931">
        <w:t>：</w:t>
      </w:r>
    </w:p>
    <w:p w:rsidR="00D8366D" w:rsidRPr="00655B2C" w:rsidRDefault="00D8366D" w:rsidP="00D8366D">
      <w:pPr>
        <w:pStyle w:val="SingleTxtGC"/>
        <w:numPr>
          <w:ilvl w:val="0"/>
          <w:numId w:val="8"/>
        </w:numPr>
        <w:tabs>
          <w:tab w:val="clear" w:pos="431"/>
          <w:tab w:val="clear" w:pos="1134"/>
          <w:tab w:val="clear" w:pos="1565"/>
          <w:tab w:val="clear" w:pos="1996"/>
          <w:tab w:val="clear" w:pos="2427"/>
          <w:tab w:val="left" w:pos="1985"/>
        </w:tabs>
        <w:ind w:left="1134" w:firstLine="426"/>
      </w:pPr>
      <w:r w:rsidRPr="00655B2C">
        <w:t>2017</w:t>
      </w:r>
      <w:r w:rsidRPr="00655B2C">
        <w:rPr>
          <w:rFonts w:hint="eastAsia"/>
        </w:rPr>
        <w:t>年在卢旺达所有法院</w:t>
      </w:r>
      <w:r>
        <w:rPr>
          <w:rFonts w:hint="eastAsia"/>
        </w:rPr>
        <w:t>采用</w:t>
      </w:r>
      <w:r w:rsidRPr="00655B2C">
        <w:rPr>
          <w:rFonts w:hint="eastAsia"/>
        </w:rPr>
        <w:t>综合电子案件管理系统</w:t>
      </w:r>
      <w:r>
        <w:rPr>
          <w:rFonts w:hint="eastAsia"/>
        </w:rPr>
        <w:t>；</w:t>
      </w:r>
    </w:p>
    <w:p w:rsidR="00D8366D" w:rsidRPr="007D7800" w:rsidRDefault="00D8366D" w:rsidP="00D8366D">
      <w:pPr>
        <w:pStyle w:val="SingleTxtGC"/>
        <w:numPr>
          <w:ilvl w:val="0"/>
          <w:numId w:val="8"/>
        </w:numPr>
        <w:tabs>
          <w:tab w:val="clear" w:pos="431"/>
          <w:tab w:val="clear" w:pos="1134"/>
          <w:tab w:val="clear" w:pos="1565"/>
          <w:tab w:val="clear" w:pos="1996"/>
          <w:tab w:val="clear" w:pos="2427"/>
          <w:tab w:val="left" w:pos="1985"/>
        </w:tabs>
        <w:ind w:left="1134" w:firstLine="426"/>
      </w:pPr>
      <w:r>
        <w:rPr>
          <w:lang w:val="zh-CN"/>
        </w:rPr>
        <w:t>2017</w:t>
      </w:r>
      <w:r>
        <w:rPr>
          <w:lang w:val="zh-CN"/>
        </w:rPr>
        <w:t>年通过《</w:t>
      </w:r>
      <w:r>
        <w:rPr>
          <w:rFonts w:hint="eastAsia"/>
          <w:lang w:val="zh-CN"/>
        </w:rPr>
        <w:t>卢旺达</w:t>
      </w:r>
      <w:r>
        <w:rPr>
          <w:lang w:val="zh-CN"/>
        </w:rPr>
        <w:t>国家人权行动计划</w:t>
      </w:r>
      <w:r>
        <w:rPr>
          <w:rFonts w:hint="eastAsia"/>
          <w:lang w:val="zh-CN"/>
        </w:rPr>
        <w:t>(</w:t>
      </w:r>
      <w:r>
        <w:rPr>
          <w:lang w:val="zh-CN"/>
        </w:rPr>
        <w:t>2017-2020</w:t>
      </w:r>
      <w:r>
        <w:rPr>
          <w:lang w:val="zh-CN"/>
        </w:rPr>
        <w:t>年</w:t>
      </w:r>
      <w:r>
        <w:rPr>
          <w:rFonts w:hint="eastAsia"/>
          <w:lang w:val="zh-CN"/>
        </w:rPr>
        <w:t>)</w:t>
      </w:r>
      <w:r>
        <w:rPr>
          <w:lang w:val="zh-CN"/>
        </w:rPr>
        <w:t>》；</w:t>
      </w:r>
    </w:p>
    <w:p w:rsidR="00D8366D" w:rsidRPr="007D7800" w:rsidRDefault="00D8366D" w:rsidP="00D8366D">
      <w:pPr>
        <w:pStyle w:val="SingleTxtGC"/>
        <w:numPr>
          <w:ilvl w:val="0"/>
          <w:numId w:val="8"/>
        </w:numPr>
        <w:tabs>
          <w:tab w:val="clear" w:pos="431"/>
          <w:tab w:val="clear" w:pos="1134"/>
          <w:tab w:val="clear" w:pos="1565"/>
          <w:tab w:val="clear" w:pos="1996"/>
          <w:tab w:val="clear" w:pos="2427"/>
          <w:tab w:val="left" w:pos="1985"/>
        </w:tabs>
        <w:ind w:left="1134" w:firstLine="426"/>
      </w:pPr>
      <w:r w:rsidRPr="00BA4DCE">
        <w:lastRenderedPageBreak/>
        <w:t>2015</w:t>
      </w:r>
      <w:r w:rsidRPr="00BA4DCE">
        <w:rPr>
          <w:rFonts w:hint="eastAsia"/>
        </w:rPr>
        <w:t>年</w:t>
      </w:r>
      <w:r>
        <w:rPr>
          <w:rFonts w:hint="eastAsia"/>
        </w:rPr>
        <w:t>通过第</w:t>
      </w:r>
      <w:r w:rsidRPr="00BA4DCE">
        <w:t>112/03</w:t>
      </w:r>
      <w:r>
        <w:rPr>
          <w:rFonts w:hint="eastAsia"/>
        </w:rPr>
        <w:t>号</w:t>
      </w:r>
      <w:r w:rsidRPr="00BA4DCE">
        <w:rPr>
          <w:rFonts w:hint="eastAsia"/>
        </w:rPr>
        <w:t>总理</w:t>
      </w:r>
      <w:r>
        <w:rPr>
          <w:rFonts w:hint="eastAsia"/>
        </w:rPr>
        <w:t>令，</w:t>
      </w:r>
      <w:r w:rsidRPr="00BA4DCE">
        <w:rPr>
          <w:rFonts w:hint="eastAsia"/>
        </w:rPr>
        <w:t>确定</w:t>
      </w:r>
      <w:r>
        <w:rPr>
          <w:rFonts w:hint="eastAsia"/>
        </w:rPr>
        <w:t>了</w:t>
      </w:r>
      <w:proofErr w:type="gramStart"/>
      <w:r w:rsidRPr="00BA4DCE">
        <w:rPr>
          <w:rFonts w:hint="eastAsia"/>
        </w:rPr>
        <w:t>国家难民</w:t>
      </w:r>
      <w:proofErr w:type="gramEnd"/>
      <w:r w:rsidRPr="00BA4DCE">
        <w:rPr>
          <w:rFonts w:hint="eastAsia"/>
        </w:rPr>
        <w:t>身份确定委员会的组织和职能</w:t>
      </w:r>
      <w:r>
        <w:rPr>
          <w:rFonts w:hint="eastAsia"/>
        </w:rPr>
        <w:t>；</w:t>
      </w:r>
    </w:p>
    <w:p w:rsidR="00D8366D" w:rsidRDefault="00D8366D" w:rsidP="00D8366D">
      <w:pPr>
        <w:pStyle w:val="SingleTxtGC"/>
        <w:numPr>
          <w:ilvl w:val="0"/>
          <w:numId w:val="8"/>
        </w:numPr>
        <w:tabs>
          <w:tab w:val="clear" w:pos="431"/>
          <w:tab w:val="clear" w:pos="1134"/>
          <w:tab w:val="clear" w:pos="1565"/>
          <w:tab w:val="clear" w:pos="1996"/>
          <w:tab w:val="clear" w:pos="2427"/>
          <w:tab w:val="left" w:pos="1985"/>
        </w:tabs>
        <w:ind w:left="1134" w:firstLine="426"/>
      </w:pPr>
      <w:r>
        <w:t>2015</w:t>
      </w:r>
      <w:r>
        <w:rPr>
          <w:rFonts w:hint="eastAsia"/>
        </w:rPr>
        <w:t>年设立性别监测问题办公室，为性别暴力受害者提供法律和心理咨询服务；</w:t>
      </w:r>
    </w:p>
    <w:p w:rsidR="00D8366D" w:rsidRPr="007D7800" w:rsidRDefault="00D8366D" w:rsidP="00D8366D">
      <w:pPr>
        <w:pStyle w:val="SingleTxtGC"/>
        <w:numPr>
          <w:ilvl w:val="0"/>
          <w:numId w:val="8"/>
        </w:numPr>
        <w:tabs>
          <w:tab w:val="clear" w:pos="431"/>
          <w:tab w:val="clear" w:pos="1134"/>
          <w:tab w:val="clear" w:pos="1565"/>
          <w:tab w:val="clear" w:pos="1996"/>
          <w:tab w:val="clear" w:pos="2427"/>
          <w:tab w:val="left" w:pos="1985"/>
        </w:tabs>
        <w:ind w:left="1134" w:firstLine="426"/>
      </w:pPr>
      <w:r>
        <w:t>2014</w:t>
      </w:r>
      <w:r>
        <w:rPr>
          <w:rFonts w:hint="eastAsia"/>
        </w:rPr>
        <w:t>年通过</w:t>
      </w:r>
      <w:proofErr w:type="gramStart"/>
      <w:r>
        <w:rPr>
          <w:rFonts w:hint="eastAsia"/>
        </w:rPr>
        <w:t>一</w:t>
      </w:r>
      <w:proofErr w:type="gramEnd"/>
      <w:r>
        <w:rPr>
          <w:rFonts w:hint="eastAsia"/>
        </w:rPr>
        <w:t>项部长令，概述法警拘留设施的标准，并规定在警方拘留期间应将儿童与成年人分开；</w:t>
      </w:r>
    </w:p>
    <w:p w:rsidR="00D8366D" w:rsidRPr="007D7800" w:rsidRDefault="00D8366D" w:rsidP="00D8366D">
      <w:pPr>
        <w:pStyle w:val="SingleTxtGC"/>
        <w:numPr>
          <w:ilvl w:val="0"/>
          <w:numId w:val="8"/>
        </w:numPr>
        <w:tabs>
          <w:tab w:val="clear" w:pos="431"/>
          <w:tab w:val="clear" w:pos="1134"/>
          <w:tab w:val="clear" w:pos="1565"/>
          <w:tab w:val="clear" w:pos="1996"/>
          <w:tab w:val="clear" w:pos="2427"/>
          <w:tab w:val="left" w:pos="1985"/>
        </w:tabs>
        <w:ind w:left="1134" w:firstLine="426"/>
      </w:pPr>
      <w:r>
        <w:t>2014</w:t>
      </w:r>
      <w:r>
        <w:rPr>
          <w:rFonts w:hint="eastAsia"/>
        </w:rPr>
        <w:t>年通过《法律援助政策》和《儿童司法政策》；</w:t>
      </w:r>
    </w:p>
    <w:p w:rsidR="00D8366D" w:rsidRPr="007D7800" w:rsidRDefault="00D8366D" w:rsidP="00D8366D">
      <w:pPr>
        <w:pStyle w:val="SingleTxtGC"/>
        <w:numPr>
          <w:ilvl w:val="0"/>
          <w:numId w:val="8"/>
        </w:numPr>
        <w:tabs>
          <w:tab w:val="clear" w:pos="431"/>
          <w:tab w:val="clear" w:pos="1134"/>
          <w:tab w:val="clear" w:pos="1565"/>
          <w:tab w:val="clear" w:pos="1996"/>
          <w:tab w:val="clear" w:pos="2427"/>
          <w:tab w:val="left" w:pos="1985"/>
        </w:tabs>
        <w:ind w:left="1134" w:firstLine="426"/>
      </w:pPr>
      <w:r>
        <w:rPr>
          <w:rFonts w:hint="eastAsia"/>
        </w:rPr>
        <w:t>通过《打击贩运行动计划</w:t>
      </w:r>
      <w:r w:rsidRPr="007D7800">
        <w:t>(2014</w:t>
      </w:r>
      <w:r>
        <w:t>-</w:t>
      </w:r>
      <w:r w:rsidRPr="007D7800">
        <w:t>2017</w:t>
      </w:r>
      <w:r>
        <w:rPr>
          <w:rFonts w:hint="eastAsia"/>
        </w:rPr>
        <w:t>年</w:t>
      </w:r>
      <w:r w:rsidRPr="007D7800">
        <w:t>)</w:t>
      </w:r>
      <w:r>
        <w:rPr>
          <w:rFonts w:hint="eastAsia"/>
        </w:rPr>
        <w:t>》；</w:t>
      </w:r>
    </w:p>
    <w:p w:rsidR="00D8366D" w:rsidRPr="00616E7E" w:rsidRDefault="00D8366D" w:rsidP="00D8366D">
      <w:pPr>
        <w:pStyle w:val="SingleTxtGC"/>
        <w:numPr>
          <w:ilvl w:val="0"/>
          <w:numId w:val="8"/>
        </w:numPr>
        <w:tabs>
          <w:tab w:val="clear" w:pos="431"/>
          <w:tab w:val="clear" w:pos="1134"/>
          <w:tab w:val="clear" w:pos="1565"/>
          <w:tab w:val="clear" w:pos="1996"/>
          <w:tab w:val="clear" w:pos="2427"/>
          <w:tab w:val="left" w:pos="1985"/>
        </w:tabs>
        <w:ind w:left="1134" w:firstLine="426"/>
      </w:pPr>
      <w:r w:rsidRPr="007D553F">
        <w:rPr>
          <w:rFonts w:hint="eastAsia"/>
        </w:rPr>
        <w:t>通过</w:t>
      </w:r>
      <w:r>
        <w:rPr>
          <w:rFonts w:hint="eastAsia"/>
        </w:rPr>
        <w:t>《</w:t>
      </w:r>
      <w:r w:rsidRPr="007D553F">
        <w:rPr>
          <w:rFonts w:hint="eastAsia"/>
        </w:rPr>
        <w:t>卢旺达</w:t>
      </w:r>
      <w:r>
        <w:rPr>
          <w:rFonts w:hint="eastAsia"/>
        </w:rPr>
        <w:t>教养机构</w:t>
      </w:r>
      <w:r w:rsidRPr="007D553F">
        <w:rPr>
          <w:rFonts w:hint="eastAsia"/>
        </w:rPr>
        <w:t>战略计划</w:t>
      </w:r>
      <w:r>
        <w:rPr>
          <w:rFonts w:hint="eastAsia"/>
        </w:rPr>
        <w:t>(</w:t>
      </w:r>
      <w:r w:rsidRPr="007D553F">
        <w:t>2013-2018</w:t>
      </w:r>
      <w:r>
        <w:rPr>
          <w:rFonts w:hint="eastAsia"/>
        </w:rPr>
        <w:t>年</w:t>
      </w:r>
      <w:r>
        <w:rPr>
          <w:rFonts w:hint="eastAsia"/>
        </w:rPr>
        <w:t>)</w:t>
      </w:r>
      <w:r>
        <w:rPr>
          <w:rFonts w:hint="eastAsia"/>
        </w:rPr>
        <w:t>》</w:t>
      </w:r>
      <w:r w:rsidRPr="007D553F">
        <w:rPr>
          <w:rFonts w:hint="eastAsia"/>
        </w:rPr>
        <w:t>，其中设想建造新的监狱。</w:t>
      </w:r>
    </w:p>
    <w:p w:rsidR="00D8366D" w:rsidRPr="007D7800" w:rsidRDefault="00D8366D" w:rsidP="00D8366D">
      <w:pPr>
        <w:pStyle w:val="H1GC"/>
      </w:pPr>
      <w:r w:rsidRPr="007D7800">
        <w:tab/>
        <w:t>C</w:t>
      </w:r>
      <w:r>
        <w:t>.</w:t>
      </w:r>
      <w:r>
        <w:tab/>
      </w:r>
      <w:r w:rsidRPr="001D24CA">
        <w:rPr>
          <w:rFonts w:hint="eastAsia"/>
        </w:rPr>
        <w:t>关注的主要问题</w:t>
      </w:r>
      <w:r>
        <w:rPr>
          <w:rFonts w:hint="eastAsia"/>
        </w:rPr>
        <w:t>及</w:t>
      </w:r>
      <w:r w:rsidRPr="001D24CA">
        <w:rPr>
          <w:rFonts w:hint="eastAsia"/>
        </w:rPr>
        <w:t>建议</w:t>
      </w:r>
    </w:p>
    <w:p w:rsidR="00D8366D" w:rsidRPr="007D7800" w:rsidRDefault="00D8366D" w:rsidP="00D8366D">
      <w:pPr>
        <w:pStyle w:val="H23GC"/>
      </w:pPr>
      <w:r w:rsidRPr="007D7800">
        <w:tab/>
      </w:r>
      <w:r w:rsidRPr="007D7800">
        <w:tab/>
      </w:r>
      <w:r w:rsidRPr="001D24CA">
        <w:t>上</w:t>
      </w:r>
      <w:proofErr w:type="gramStart"/>
      <w:r w:rsidRPr="001D24CA">
        <w:t>一报告</w:t>
      </w:r>
      <w:proofErr w:type="gramEnd"/>
      <w:r w:rsidRPr="001D24CA">
        <w:t>周期</w:t>
      </w:r>
      <w:r>
        <w:rPr>
          <w:rFonts w:hint="eastAsia"/>
        </w:rPr>
        <w:t>遗留</w:t>
      </w:r>
      <w:r w:rsidRPr="001D24CA">
        <w:rPr>
          <w:rFonts w:hint="eastAsia"/>
        </w:rPr>
        <w:t>的</w:t>
      </w:r>
      <w:r>
        <w:rPr>
          <w:rFonts w:ascii="宋体" w:hAnsi="宋体" w:cs="宋体" w:hint="eastAsia"/>
        </w:rPr>
        <w:t>后续行动</w:t>
      </w:r>
      <w:r w:rsidRPr="001D24CA">
        <w:t>问题</w:t>
      </w:r>
    </w:p>
    <w:p w:rsidR="00D8366D" w:rsidRDefault="00D8366D" w:rsidP="00D8366D">
      <w:pPr>
        <w:pStyle w:val="SingleTxtGC"/>
      </w:pPr>
      <w:r w:rsidRPr="00BC2700">
        <w:t>7</w:t>
      </w:r>
      <w:r>
        <w:t xml:space="preserve">.  </w:t>
      </w:r>
      <w:r>
        <w:rPr>
          <w:rFonts w:hint="eastAsia"/>
        </w:rPr>
        <w:t>委员会感到遗憾的是，缔约国未充分遵守后续程序，在上一次结论性意见指出需要采取后续行动的建议大多没有落实，即对</w:t>
      </w:r>
      <w:r w:rsidRPr="00A05A19">
        <w:t>Kami</w:t>
      </w:r>
      <w:r w:rsidRPr="00A05A19">
        <w:rPr>
          <w:rFonts w:hint="eastAsia"/>
        </w:rPr>
        <w:t>和</w:t>
      </w:r>
      <w:proofErr w:type="spellStart"/>
      <w:r w:rsidRPr="00A05A19">
        <w:t>Kinyinga</w:t>
      </w:r>
      <w:proofErr w:type="spellEnd"/>
      <w:r w:rsidRPr="00A05A19">
        <w:rPr>
          <w:rFonts w:hint="eastAsia"/>
        </w:rPr>
        <w:t>营地</w:t>
      </w:r>
      <w:r>
        <w:rPr>
          <w:rFonts w:hint="eastAsia"/>
        </w:rPr>
        <w:t>发生酷刑的指控追究</w:t>
      </w:r>
      <w:r w:rsidRPr="00831FDA">
        <w:rPr>
          <w:rFonts w:hint="eastAsia"/>
        </w:rPr>
        <w:t>责任</w:t>
      </w:r>
      <w:r w:rsidRPr="00831FDA">
        <w:rPr>
          <w:rFonts w:hint="eastAsia"/>
        </w:rPr>
        <w:t>(</w:t>
      </w:r>
      <w:r w:rsidRPr="00831FDA">
        <w:rPr>
          <w:rFonts w:hint="eastAsia"/>
        </w:rPr>
        <w:t>见</w:t>
      </w:r>
      <w:r w:rsidRPr="00831FDA">
        <w:t>CAT/C/</w:t>
      </w:r>
      <w:proofErr w:type="spellStart"/>
      <w:r w:rsidRPr="00831FDA">
        <w:t>RWA</w:t>
      </w:r>
      <w:proofErr w:type="spellEnd"/>
      <w:r w:rsidRPr="00831FDA">
        <w:t>/CO/1</w:t>
      </w:r>
      <w:r w:rsidRPr="00831FDA">
        <w:rPr>
          <w:rFonts w:hint="eastAsia"/>
        </w:rPr>
        <w:t>，第</w:t>
      </w:r>
      <w:r>
        <w:rPr>
          <w:rFonts w:hint="eastAsia"/>
        </w:rPr>
        <w:t>10</w:t>
      </w:r>
      <w:r>
        <w:rPr>
          <w:rFonts w:hint="eastAsia"/>
        </w:rPr>
        <w:t>段</w:t>
      </w:r>
      <w:r>
        <w:rPr>
          <w:rFonts w:hint="eastAsia"/>
        </w:rPr>
        <w:t>)</w:t>
      </w:r>
      <w:r>
        <w:rPr>
          <w:rFonts w:hint="eastAsia"/>
        </w:rPr>
        <w:t>，关闭任何秘密或非正式的拘留</w:t>
      </w:r>
      <w:r w:rsidRPr="00831FDA">
        <w:rPr>
          <w:rFonts w:hint="eastAsia"/>
        </w:rPr>
        <w:t>设施</w:t>
      </w:r>
      <w:r w:rsidRPr="00831FDA">
        <w:rPr>
          <w:rFonts w:hint="eastAsia"/>
        </w:rPr>
        <w:t>(</w:t>
      </w:r>
      <w:r w:rsidRPr="00831FDA">
        <w:rPr>
          <w:rFonts w:hint="eastAsia"/>
        </w:rPr>
        <w:t>第</w:t>
      </w:r>
      <w:r w:rsidRPr="00831FDA">
        <w:rPr>
          <w:rFonts w:hint="eastAsia"/>
        </w:rPr>
        <w:t>11</w:t>
      </w:r>
      <w:r w:rsidRPr="00831FDA">
        <w:rPr>
          <w:rFonts w:hint="eastAsia"/>
        </w:rPr>
        <w:t>段</w:t>
      </w:r>
      <w:r w:rsidRPr="00831FDA">
        <w:rPr>
          <w:rFonts w:hint="eastAsia"/>
        </w:rPr>
        <w:t>)</w:t>
      </w:r>
      <w:r w:rsidRPr="00831FDA">
        <w:rPr>
          <w:rFonts w:hint="eastAsia"/>
        </w:rPr>
        <w:t>、基本法律保障</w:t>
      </w:r>
      <w:r w:rsidRPr="00831FDA">
        <w:rPr>
          <w:rFonts w:hint="eastAsia"/>
        </w:rPr>
        <w:t>(</w:t>
      </w:r>
      <w:r w:rsidRPr="00831FDA">
        <w:rPr>
          <w:rFonts w:hint="eastAsia"/>
        </w:rPr>
        <w:t>第</w:t>
      </w:r>
      <w:r w:rsidRPr="00831FDA">
        <w:rPr>
          <w:rFonts w:hint="eastAsia"/>
        </w:rPr>
        <w:t>12</w:t>
      </w:r>
      <w:r>
        <w:rPr>
          <w:rFonts w:hint="eastAsia"/>
        </w:rPr>
        <w:t>段</w:t>
      </w:r>
      <w:r>
        <w:rPr>
          <w:rFonts w:hint="eastAsia"/>
        </w:rPr>
        <w:t>)</w:t>
      </w:r>
      <w:r>
        <w:rPr>
          <w:rFonts w:hint="eastAsia"/>
        </w:rPr>
        <w:t>和追究强迫失踪的责任</w:t>
      </w:r>
      <w:r>
        <w:rPr>
          <w:rFonts w:hint="eastAsia"/>
        </w:rPr>
        <w:t>(</w:t>
      </w:r>
      <w:r>
        <w:rPr>
          <w:rFonts w:hint="eastAsia"/>
        </w:rPr>
        <w:t>第</w:t>
      </w:r>
      <w:r>
        <w:rPr>
          <w:rFonts w:hint="eastAsia"/>
        </w:rPr>
        <w:t>14</w:t>
      </w:r>
      <w:r>
        <w:rPr>
          <w:rFonts w:hint="eastAsia"/>
        </w:rPr>
        <w:t>段</w:t>
      </w:r>
      <w:r>
        <w:rPr>
          <w:rFonts w:hint="eastAsia"/>
        </w:rPr>
        <w:t>)</w:t>
      </w:r>
      <w:r>
        <w:rPr>
          <w:rFonts w:hint="eastAsia"/>
        </w:rPr>
        <w:t>。</w:t>
      </w:r>
    </w:p>
    <w:p w:rsidR="00D8366D" w:rsidRPr="007D7800" w:rsidRDefault="00D8366D" w:rsidP="00D8366D">
      <w:pPr>
        <w:pStyle w:val="H23GC"/>
      </w:pPr>
      <w:r w:rsidRPr="007D7800">
        <w:tab/>
      </w:r>
      <w:r w:rsidRPr="007D7800">
        <w:tab/>
      </w:r>
      <w:r w:rsidRPr="001D24CA">
        <w:rPr>
          <w:rFonts w:hint="eastAsia"/>
        </w:rPr>
        <w:t>酷刑</w:t>
      </w:r>
      <w:r>
        <w:rPr>
          <w:rFonts w:hint="eastAsia"/>
        </w:rPr>
        <w:t>的</w:t>
      </w:r>
      <w:r w:rsidRPr="001D24CA">
        <w:rPr>
          <w:rFonts w:hint="eastAsia"/>
        </w:rPr>
        <w:t>定义</w:t>
      </w:r>
      <w:r>
        <w:rPr>
          <w:rFonts w:hint="eastAsia"/>
        </w:rPr>
        <w:t>和刑罪化</w:t>
      </w:r>
    </w:p>
    <w:p w:rsidR="00D8366D" w:rsidRDefault="00D8366D" w:rsidP="00D8366D">
      <w:pPr>
        <w:pStyle w:val="SingleTxtGC"/>
      </w:pPr>
      <w:r w:rsidRPr="007D7800">
        <w:t>8</w:t>
      </w:r>
      <w:r>
        <w:t xml:space="preserve">.  </w:t>
      </w:r>
      <w:r w:rsidRPr="00924372">
        <w:rPr>
          <w:rFonts w:hint="eastAsia"/>
          <w:spacing w:val="6"/>
        </w:rPr>
        <w:t>委员会感到关切的</w:t>
      </w:r>
      <w:r>
        <w:rPr>
          <w:rFonts w:hint="eastAsia"/>
        </w:rPr>
        <w:t>是，</w:t>
      </w:r>
      <w:r>
        <w:t>2012</w:t>
      </w:r>
      <w:r>
        <w:rPr>
          <w:rFonts w:hint="eastAsia"/>
        </w:rPr>
        <w:t>年《刑法》第</w:t>
      </w:r>
      <w:r>
        <w:t>176</w:t>
      </w:r>
      <w:r>
        <w:rPr>
          <w:rFonts w:hint="eastAsia"/>
        </w:rPr>
        <w:t>条中的酷刑定义与《公约》第</w:t>
      </w:r>
      <w:r>
        <w:t>1</w:t>
      </w:r>
      <w:r>
        <w:rPr>
          <w:rFonts w:hint="eastAsia"/>
        </w:rPr>
        <w:t>条</w:t>
      </w:r>
      <w:r w:rsidRPr="00831FDA">
        <w:rPr>
          <w:rFonts w:hint="eastAsia"/>
          <w:spacing w:val="-6"/>
        </w:rPr>
        <w:t>不完全一致，因为它不包括由公职人员或以官方身份</w:t>
      </w:r>
      <w:r>
        <w:rPr>
          <w:rFonts w:hint="eastAsia"/>
        </w:rPr>
        <w:t>行使职权的其他人所造成或在其唆使、同意或默许下造成的疼痛或痛苦。委员会注意到缔约国的立场，即同意实施酷刑的</w:t>
      </w:r>
      <w:r w:rsidRPr="00831FDA">
        <w:rPr>
          <w:rFonts w:hint="eastAsia"/>
        </w:rPr>
        <w:t>官员将被视为共犯，但仍感</w:t>
      </w:r>
      <w:r>
        <w:rPr>
          <w:rFonts w:hint="eastAsia"/>
        </w:rPr>
        <w:t>关切的是，共犯的法律定义未明确包括同意或默许行为。委员会还关切《刑法》第</w:t>
      </w:r>
      <w:r>
        <w:t>177</w:t>
      </w:r>
      <w:r>
        <w:rPr>
          <w:rFonts w:hint="eastAsia"/>
        </w:rPr>
        <w:t>条对酷刑罪规定的处罚十分宽松，即可处六个月到两年的监禁，但赞赏代表团承诺作为当前立法审查工作的一部分，加大对酷刑罪的处罚</w:t>
      </w:r>
      <w:r>
        <w:rPr>
          <w:rFonts w:hint="eastAsia"/>
        </w:rPr>
        <w:t>(</w:t>
      </w:r>
      <w:r>
        <w:rPr>
          <w:rFonts w:hint="eastAsia"/>
        </w:rPr>
        <w:t>第</w:t>
      </w:r>
      <w:r>
        <w:t>2</w:t>
      </w:r>
      <w:r>
        <w:rPr>
          <w:rFonts w:hint="eastAsia"/>
        </w:rPr>
        <w:t>和第</w:t>
      </w:r>
      <w:r>
        <w:t>4</w:t>
      </w:r>
      <w:r>
        <w:rPr>
          <w:rFonts w:hint="eastAsia"/>
        </w:rPr>
        <w:t>条</w:t>
      </w:r>
      <w:r>
        <w:rPr>
          <w:rFonts w:hint="eastAsia"/>
        </w:rPr>
        <w:t>)</w:t>
      </w:r>
      <w:r>
        <w:rPr>
          <w:rFonts w:hint="eastAsia"/>
        </w:rPr>
        <w:t>。</w:t>
      </w:r>
    </w:p>
    <w:p w:rsidR="00D8366D" w:rsidRPr="000933AE" w:rsidRDefault="00D8366D" w:rsidP="00D8366D">
      <w:pPr>
        <w:pStyle w:val="SingleTxtGC"/>
        <w:rPr>
          <w:rFonts w:eastAsia="黑体"/>
        </w:rPr>
      </w:pPr>
      <w:r w:rsidRPr="000933AE">
        <w:rPr>
          <w:rFonts w:eastAsia="黑体"/>
        </w:rPr>
        <w:t xml:space="preserve">9.  </w:t>
      </w:r>
      <w:r w:rsidRPr="000933AE">
        <w:rPr>
          <w:rFonts w:eastAsia="黑体" w:hint="eastAsia"/>
        </w:rPr>
        <w:t>考虑到当前的立法审查，委员会建议缔约国给出完全符合《公约》第</w:t>
      </w:r>
      <w:r w:rsidRPr="000933AE">
        <w:rPr>
          <w:rFonts w:eastAsia="黑体"/>
        </w:rPr>
        <w:t>1</w:t>
      </w:r>
      <w:r w:rsidRPr="000933AE">
        <w:rPr>
          <w:rFonts w:eastAsia="黑体" w:hint="eastAsia"/>
        </w:rPr>
        <w:t>条的酷刑罪定义，包括由以官方身份行使职权的人所造成或在公职人员唆使、同意或默许下造成的疼痛或痛苦。缔约国还应依照《公约》第</w:t>
      </w:r>
      <w:r w:rsidRPr="000933AE">
        <w:rPr>
          <w:rFonts w:eastAsia="黑体"/>
        </w:rPr>
        <w:t>4</w:t>
      </w:r>
      <w:r w:rsidRPr="000933AE">
        <w:rPr>
          <w:rFonts w:eastAsia="黑体" w:hint="eastAsia"/>
        </w:rPr>
        <w:t>条第</w:t>
      </w:r>
      <w:r w:rsidRPr="000933AE">
        <w:rPr>
          <w:rFonts w:eastAsia="黑体"/>
        </w:rPr>
        <w:t>2</w:t>
      </w:r>
      <w:r w:rsidRPr="000933AE">
        <w:rPr>
          <w:rFonts w:eastAsia="黑体" w:hint="eastAsia"/>
        </w:rPr>
        <w:t>款，确保根据这一罪行的严重程度对其规定适当的惩罚。</w:t>
      </w:r>
    </w:p>
    <w:p w:rsidR="00D8366D" w:rsidRPr="007D7800" w:rsidRDefault="00D8366D" w:rsidP="00D8366D">
      <w:pPr>
        <w:pStyle w:val="H23GC"/>
      </w:pPr>
      <w:r>
        <w:tab/>
      </w:r>
      <w:r>
        <w:tab/>
      </w:r>
      <w:r>
        <w:rPr>
          <w:rFonts w:hint="eastAsia"/>
          <w:shd w:val="clear" w:color="auto" w:fill="FFFFFF"/>
        </w:rPr>
        <w:t>《公约》的地位和适用性</w:t>
      </w:r>
    </w:p>
    <w:p w:rsidR="00D8366D" w:rsidRDefault="00D8366D" w:rsidP="00D8366D">
      <w:pPr>
        <w:pStyle w:val="SingleTxtGC"/>
      </w:pPr>
      <w:r w:rsidRPr="007D7800">
        <w:t>10</w:t>
      </w:r>
      <w:r>
        <w:t xml:space="preserve">.  </w:t>
      </w:r>
      <w:r>
        <w:rPr>
          <w:rFonts w:hint="eastAsia"/>
        </w:rPr>
        <w:t>委员会遗憾地注意到，根据缔约国《宪法》</w:t>
      </w:r>
      <w:r>
        <w:t>2015</w:t>
      </w:r>
      <w:r>
        <w:rPr>
          <w:rFonts w:hint="eastAsia"/>
        </w:rPr>
        <w:t>年修正案，《宪法》和组织法高于国际条约。委员会还关切地注意到，尽管做出了就《公约》规定开展培训</w:t>
      </w:r>
      <w:r w:rsidRPr="001A0AA5">
        <w:rPr>
          <w:rFonts w:hint="eastAsia"/>
          <w:spacing w:val="4"/>
        </w:rPr>
        <w:t>的努力，但国内法院</w:t>
      </w:r>
      <w:r>
        <w:rPr>
          <w:rFonts w:hint="eastAsia"/>
        </w:rPr>
        <w:t>没有在案件中适用或援引过《公约》</w:t>
      </w:r>
      <w:r>
        <w:rPr>
          <w:rFonts w:hint="eastAsia"/>
        </w:rPr>
        <w:t>(</w:t>
      </w:r>
      <w:r>
        <w:rPr>
          <w:rFonts w:hint="eastAsia"/>
        </w:rPr>
        <w:t>第</w:t>
      </w:r>
      <w:r>
        <w:t>2</w:t>
      </w:r>
      <w:r>
        <w:rPr>
          <w:rFonts w:hint="eastAsia"/>
        </w:rPr>
        <w:t>、第</w:t>
      </w:r>
      <w:r>
        <w:t>10-12</w:t>
      </w:r>
      <w:r>
        <w:rPr>
          <w:rFonts w:hint="eastAsia"/>
        </w:rPr>
        <w:t>和第</w:t>
      </w:r>
      <w:r>
        <w:t>16</w:t>
      </w:r>
      <w:r>
        <w:rPr>
          <w:rFonts w:hint="eastAsia"/>
        </w:rPr>
        <w:t>条</w:t>
      </w:r>
      <w:r>
        <w:rPr>
          <w:rFonts w:hint="eastAsia"/>
        </w:rPr>
        <w:t>)</w:t>
      </w:r>
      <w:r>
        <w:rPr>
          <w:rFonts w:hint="eastAsia"/>
        </w:rPr>
        <w:t>。</w:t>
      </w:r>
    </w:p>
    <w:p w:rsidR="00D8366D" w:rsidRPr="000933AE" w:rsidRDefault="00D8366D" w:rsidP="00D8366D">
      <w:pPr>
        <w:pStyle w:val="SingleTxtGC"/>
        <w:rPr>
          <w:rFonts w:eastAsia="黑体"/>
        </w:rPr>
      </w:pPr>
      <w:r w:rsidRPr="000933AE">
        <w:rPr>
          <w:rFonts w:eastAsia="黑体"/>
        </w:rPr>
        <w:t xml:space="preserve">11.  </w:t>
      </w:r>
      <w:r w:rsidRPr="000933AE">
        <w:rPr>
          <w:rFonts w:eastAsia="黑体" w:hint="eastAsia"/>
        </w:rPr>
        <w:t>委员会建议缔约国修订《宪法》修正案，确保《公约》高于国内法。缔约国还应鼓励国内法院直接适用《公约》。</w:t>
      </w:r>
    </w:p>
    <w:p w:rsidR="00D8366D" w:rsidRPr="007D7800" w:rsidRDefault="00D8366D" w:rsidP="00D8366D">
      <w:pPr>
        <w:pStyle w:val="H23GC"/>
      </w:pPr>
      <w:r>
        <w:lastRenderedPageBreak/>
        <w:tab/>
      </w:r>
      <w:r>
        <w:tab/>
      </w:r>
      <w:r w:rsidRPr="00A330BD">
        <w:rPr>
          <w:rFonts w:hint="eastAsia"/>
        </w:rPr>
        <w:t>禁止</w:t>
      </w:r>
      <w:r>
        <w:rPr>
          <w:rFonts w:hint="eastAsia"/>
        </w:rPr>
        <w:t>酷刑规定</w:t>
      </w:r>
      <w:r w:rsidRPr="00A330BD">
        <w:rPr>
          <w:rFonts w:hint="eastAsia"/>
        </w:rPr>
        <w:t>的不可</w:t>
      </w:r>
      <w:proofErr w:type="gramStart"/>
      <w:r w:rsidRPr="00A330BD">
        <w:rPr>
          <w:rFonts w:hint="eastAsia"/>
        </w:rPr>
        <w:t>克减性</w:t>
      </w:r>
      <w:proofErr w:type="gramEnd"/>
    </w:p>
    <w:p w:rsidR="00D8366D" w:rsidRDefault="00D8366D" w:rsidP="00D8366D">
      <w:pPr>
        <w:pStyle w:val="SingleTxtGC"/>
        <w:spacing w:after="180"/>
      </w:pPr>
      <w:r w:rsidRPr="007D7800">
        <w:t>12</w:t>
      </w:r>
      <w:r>
        <w:t xml:space="preserve">.  </w:t>
      </w:r>
      <w:r w:rsidRPr="0040576B">
        <w:rPr>
          <w:rFonts w:hint="eastAsia"/>
          <w:spacing w:val="4"/>
        </w:rPr>
        <w:t>委员会关切地注意到，刑事立法不排除对酷刑罪适用</w:t>
      </w:r>
      <w:r>
        <w:rPr>
          <w:rFonts w:hint="eastAsia"/>
        </w:rPr>
        <w:t>诉讼</w:t>
      </w:r>
      <w:r w:rsidRPr="00BD467D">
        <w:rPr>
          <w:rFonts w:hint="eastAsia"/>
        </w:rPr>
        <w:t>时效</w:t>
      </w:r>
      <w:r>
        <w:rPr>
          <w:rFonts w:hint="eastAsia"/>
        </w:rPr>
        <w:t>、</w:t>
      </w:r>
      <w:r w:rsidRPr="00BD467D">
        <w:rPr>
          <w:rFonts w:hint="eastAsia"/>
        </w:rPr>
        <w:t>赦免</w:t>
      </w:r>
      <w:r>
        <w:rPr>
          <w:rFonts w:hint="eastAsia"/>
        </w:rPr>
        <w:t>、认罪</w:t>
      </w:r>
      <w:r w:rsidRPr="00BD467D">
        <w:rPr>
          <w:rFonts w:hint="eastAsia"/>
        </w:rPr>
        <w:t>协议或总统赦免，并且</w:t>
      </w:r>
      <w:r>
        <w:rPr>
          <w:rFonts w:hint="eastAsia"/>
        </w:rPr>
        <w:t>在</w:t>
      </w:r>
      <w:r w:rsidRPr="00BD467D">
        <w:rPr>
          <w:rFonts w:hint="eastAsia"/>
        </w:rPr>
        <w:t>寻求</w:t>
      </w:r>
      <w:r>
        <w:rPr>
          <w:rFonts w:hint="eastAsia"/>
        </w:rPr>
        <w:t>和解或以</w:t>
      </w:r>
      <w:r w:rsidRPr="00BD467D">
        <w:rPr>
          <w:rFonts w:hint="eastAsia"/>
        </w:rPr>
        <w:t>接受罚款作为起诉</w:t>
      </w:r>
      <w:r>
        <w:rPr>
          <w:rFonts w:hint="eastAsia"/>
        </w:rPr>
        <w:t>涉嫌实施</w:t>
      </w:r>
      <w:r w:rsidRPr="00BD467D">
        <w:rPr>
          <w:rFonts w:hint="eastAsia"/>
        </w:rPr>
        <w:t>酷刑者的替代办法</w:t>
      </w:r>
      <w:r>
        <w:rPr>
          <w:rFonts w:hint="eastAsia"/>
        </w:rPr>
        <w:t>方面</w:t>
      </w:r>
      <w:r w:rsidRPr="00BD467D">
        <w:rPr>
          <w:rFonts w:hint="eastAsia"/>
        </w:rPr>
        <w:t>赋予检察官过大的酌处权</w:t>
      </w:r>
      <w:r>
        <w:rPr>
          <w:rFonts w:hint="eastAsia"/>
        </w:rPr>
        <w:t>(</w:t>
      </w:r>
      <w:r w:rsidRPr="00BD467D">
        <w:rPr>
          <w:rFonts w:hint="eastAsia"/>
        </w:rPr>
        <w:t>第</w:t>
      </w:r>
      <w:r w:rsidRPr="00BD467D">
        <w:t>2</w:t>
      </w:r>
      <w:r>
        <w:rPr>
          <w:rFonts w:hint="eastAsia"/>
        </w:rPr>
        <w:t>条第</w:t>
      </w:r>
      <w:r>
        <w:rPr>
          <w:rFonts w:hint="eastAsia"/>
        </w:rPr>
        <w:t>2</w:t>
      </w:r>
      <w:r>
        <w:rPr>
          <w:rFonts w:hint="eastAsia"/>
        </w:rPr>
        <w:t>款和第</w:t>
      </w:r>
      <w:r w:rsidRPr="00BD467D">
        <w:t>12</w:t>
      </w:r>
      <w:r w:rsidRPr="00BD467D">
        <w:rPr>
          <w:rFonts w:hint="eastAsia"/>
        </w:rPr>
        <w:t>条</w:t>
      </w:r>
      <w:r>
        <w:rPr>
          <w:rFonts w:hint="eastAsia"/>
        </w:rPr>
        <w:t>)</w:t>
      </w:r>
      <w:r w:rsidRPr="00BD467D">
        <w:rPr>
          <w:rFonts w:hint="eastAsia"/>
        </w:rPr>
        <w:t>。</w:t>
      </w:r>
    </w:p>
    <w:p w:rsidR="00D8366D" w:rsidRPr="000933AE" w:rsidRDefault="00D8366D" w:rsidP="00D8366D">
      <w:pPr>
        <w:pStyle w:val="SingleTxtGC"/>
        <w:rPr>
          <w:rFonts w:eastAsia="黑体"/>
        </w:rPr>
      </w:pPr>
      <w:r w:rsidRPr="000933AE">
        <w:rPr>
          <w:rFonts w:eastAsia="黑体"/>
        </w:rPr>
        <w:t xml:space="preserve">13.  </w:t>
      </w:r>
      <w:r w:rsidRPr="000933AE">
        <w:rPr>
          <w:rFonts w:eastAsia="黑体" w:hint="eastAsia"/>
        </w:rPr>
        <w:t>委员会敦促缔约国</w:t>
      </w:r>
      <w:proofErr w:type="gramStart"/>
      <w:r w:rsidRPr="000933AE">
        <w:rPr>
          <w:rFonts w:eastAsia="黑体" w:hint="eastAsia"/>
        </w:rPr>
        <w:t>作出</w:t>
      </w:r>
      <w:proofErr w:type="gramEnd"/>
      <w:r w:rsidRPr="000933AE">
        <w:rPr>
          <w:rFonts w:eastAsia="黑体" w:hint="eastAsia"/>
        </w:rPr>
        <w:t>必要的法律修订，以排除对酷刑罪适用诉讼时效、大赦、总统赦免和认罪协议以及导致酷刑行为不受惩罚的其他类似规定。委员会</w:t>
      </w:r>
      <w:r w:rsidRPr="000933AE">
        <w:rPr>
          <w:rFonts w:eastAsia="黑体" w:hint="eastAsia"/>
          <w:spacing w:val="4"/>
        </w:rPr>
        <w:t>提请注意其关于执行第</w:t>
      </w:r>
      <w:r w:rsidRPr="000933AE">
        <w:rPr>
          <w:rFonts w:eastAsia="黑体"/>
          <w:spacing w:val="4"/>
        </w:rPr>
        <w:t>2</w:t>
      </w:r>
      <w:r w:rsidRPr="000933AE">
        <w:rPr>
          <w:rFonts w:eastAsia="黑体" w:hint="eastAsia"/>
          <w:spacing w:val="4"/>
        </w:rPr>
        <w:t>条的第</w:t>
      </w:r>
      <w:r w:rsidRPr="000933AE">
        <w:rPr>
          <w:rFonts w:eastAsia="黑体"/>
          <w:spacing w:val="4"/>
        </w:rPr>
        <w:t>2</w:t>
      </w:r>
      <w:r w:rsidRPr="000933AE">
        <w:rPr>
          <w:rFonts w:eastAsia="黑体" w:hint="eastAsia"/>
        </w:rPr>
        <w:t>号一般性意见</w:t>
      </w:r>
      <w:r w:rsidRPr="000933AE">
        <w:rPr>
          <w:rFonts w:eastAsia="黑体" w:hint="eastAsia"/>
        </w:rPr>
        <w:t>(</w:t>
      </w:r>
      <w:r w:rsidRPr="000933AE">
        <w:rPr>
          <w:rFonts w:eastAsia="黑体"/>
        </w:rPr>
        <w:t>2007</w:t>
      </w:r>
      <w:r w:rsidRPr="000933AE">
        <w:rPr>
          <w:rFonts w:eastAsia="黑体" w:hint="eastAsia"/>
        </w:rPr>
        <w:t>年</w:t>
      </w:r>
      <w:r w:rsidRPr="000933AE">
        <w:rPr>
          <w:rFonts w:eastAsia="黑体" w:hint="eastAsia"/>
        </w:rPr>
        <w:t>)</w:t>
      </w:r>
      <w:r w:rsidRPr="000933AE">
        <w:rPr>
          <w:rFonts w:eastAsia="黑体" w:hint="eastAsia"/>
        </w:rPr>
        <w:t>第</w:t>
      </w:r>
      <w:r w:rsidRPr="000933AE">
        <w:rPr>
          <w:rFonts w:eastAsia="黑体"/>
        </w:rPr>
        <w:t>5</w:t>
      </w:r>
      <w:r w:rsidRPr="000933AE">
        <w:rPr>
          <w:rFonts w:eastAsia="黑体" w:hint="eastAsia"/>
        </w:rPr>
        <w:t>段，其中指出，实行大赦或采取其他阻挠办法，事先排除或表明不愿意对施行酷刑或虐待的人进行即时和公正的起诉和处罚，是违反不可</w:t>
      </w:r>
      <w:proofErr w:type="gramStart"/>
      <w:r w:rsidRPr="000933AE">
        <w:rPr>
          <w:rFonts w:eastAsia="黑体" w:hint="eastAsia"/>
        </w:rPr>
        <w:t>克减原则</w:t>
      </w:r>
      <w:proofErr w:type="gramEnd"/>
      <w:r w:rsidRPr="000933AE">
        <w:rPr>
          <w:rFonts w:eastAsia="黑体" w:hint="eastAsia"/>
        </w:rPr>
        <w:t>的。</w:t>
      </w:r>
    </w:p>
    <w:p w:rsidR="00D8366D" w:rsidRPr="007D7800" w:rsidRDefault="00D8366D" w:rsidP="00D8366D">
      <w:pPr>
        <w:pStyle w:val="H23GC"/>
        <w:spacing w:before="360" w:after="160"/>
      </w:pPr>
      <w:r>
        <w:tab/>
      </w:r>
      <w:r>
        <w:tab/>
      </w:r>
      <w:r>
        <w:rPr>
          <w:rFonts w:hint="eastAsia"/>
        </w:rPr>
        <w:t>基本法律保障</w:t>
      </w:r>
    </w:p>
    <w:p w:rsidR="00D8366D" w:rsidRPr="008336DD" w:rsidRDefault="00D8366D" w:rsidP="00D8366D">
      <w:pPr>
        <w:pStyle w:val="SingleTxtGC"/>
        <w:spacing w:after="180"/>
        <w:rPr>
          <w:lang w:val="en"/>
        </w:rPr>
      </w:pPr>
      <w:r w:rsidRPr="007D7800">
        <w:t>14</w:t>
      </w:r>
      <w:r>
        <w:t xml:space="preserve">.  </w:t>
      </w:r>
      <w:r>
        <w:rPr>
          <w:rFonts w:hint="eastAsia"/>
          <w:lang w:val="en"/>
        </w:rPr>
        <w:t>委员会注意</w:t>
      </w:r>
      <w:r w:rsidRPr="00355B7E">
        <w:rPr>
          <w:rFonts w:hint="eastAsia"/>
          <w:spacing w:val="6"/>
        </w:rPr>
        <w:t>到《刑事诉讼法》所规定的关于被拘留者的程序保障</w:t>
      </w:r>
      <w:r w:rsidRPr="008336DD">
        <w:rPr>
          <w:rFonts w:hint="eastAsia"/>
          <w:lang w:val="en"/>
        </w:rPr>
        <w:t>措施，但关切地注意到，根据代表团的</w:t>
      </w:r>
      <w:r>
        <w:rPr>
          <w:rFonts w:hint="eastAsia"/>
          <w:lang w:val="en"/>
        </w:rPr>
        <w:t>答复，进行</w:t>
      </w:r>
      <w:r w:rsidRPr="008336DD">
        <w:rPr>
          <w:rFonts w:hint="eastAsia"/>
          <w:lang w:val="en"/>
        </w:rPr>
        <w:t>体检的权利尚未纳入立法</w:t>
      </w:r>
      <w:r>
        <w:rPr>
          <w:rFonts w:hint="eastAsia"/>
          <w:lang w:val="en"/>
        </w:rPr>
        <w:t>，</w:t>
      </w:r>
      <w:r w:rsidRPr="008336DD">
        <w:rPr>
          <w:rFonts w:hint="eastAsia"/>
          <w:lang w:val="en"/>
        </w:rPr>
        <w:t>并</w:t>
      </w:r>
      <w:r>
        <w:rPr>
          <w:rFonts w:hint="eastAsia"/>
          <w:lang w:val="en"/>
        </w:rPr>
        <w:t>且在</w:t>
      </w:r>
      <w:r w:rsidRPr="008336DD">
        <w:rPr>
          <w:rFonts w:hint="eastAsia"/>
          <w:lang w:val="en"/>
        </w:rPr>
        <w:t>“检察官确信应</w:t>
      </w:r>
      <w:r>
        <w:rPr>
          <w:rFonts w:hint="eastAsia"/>
          <w:lang w:val="en"/>
        </w:rPr>
        <w:t>当</w:t>
      </w:r>
      <w:r w:rsidRPr="008336DD">
        <w:rPr>
          <w:rFonts w:hint="eastAsia"/>
          <w:lang w:val="en"/>
        </w:rPr>
        <w:t>这样</w:t>
      </w:r>
      <w:r w:rsidRPr="00DD0CAA">
        <w:rPr>
          <w:rFonts w:hint="eastAsia"/>
          <w:spacing w:val="6"/>
          <w:lang w:val="en"/>
        </w:rPr>
        <w:t>做时”才得到适用。</w:t>
      </w:r>
      <w:r w:rsidRPr="00355B7E">
        <w:rPr>
          <w:rFonts w:hint="eastAsia"/>
          <w:lang w:val="en"/>
        </w:rPr>
        <w:t>委员会还关切，可对被拘留</w:t>
      </w:r>
      <w:r w:rsidRPr="00DD0CAA">
        <w:rPr>
          <w:rFonts w:hint="eastAsia"/>
          <w:spacing w:val="6"/>
          <w:lang w:val="en"/>
        </w:rPr>
        <w:t>者实行长</w:t>
      </w:r>
      <w:r w:rsidRPr="00355B7E">
        <w:rPr>
          <w:rFonts w:hint="eastAsia"/>
          <w:lang w:val="en"/>
        </w:rPr>
        <w:t>达五天的警方</w:t>
      </w:r>
      <w:r w:rsidRPr="00DD0CAA">
        <w:rPr>
          <w:rFonts w:hint="eastAsia"/>
        </w:rPr>
        <w:t>拘留，而且</w:t>
      </w:r>
      <w:proofErr w:type="gramStart"/>
      <w:r w:rsidRPr="00DD0CAA">
        <w:rPr>
          <w:rFonts w:hint="eastAsia"/>
        </w:rPr>
        <w:t>在带见法官</w:t>
      </w:r>
      <w:proofErr w:type="gramEnd"/>
      <w:r w:rsidRPr="00DD0CAA">
        <w:rPr>
          <w:rFonts w:hint="eastAsia"/>
        </w:rPr>
        <w:t>之前还</w:t>
      </w:r>
      <w:r w:rsidRPr="00DD0CAA">
        <w:rPr>
          <w:rFonts w:hint="eastAsia"/>
          <w:spacing w:val="6"/>
          <w:lang w:val="en"/>
        </w:rPr>
        <w:t>可再拘留五天。关于触法儿童，委员会关切地注意</w:t>
      </w:r>
      <w:r w:rsidRPr="00DD0CAA">
        <w:rPr>
          <w:rFonts w:hint="eastAsia"/>
        </w:rPr>
        <w:t>到，警方可对他们进行长</w:t>
      </w:r>
      <w:r w:rsidRPr="00DD0CAA">
        <w:rPr>
          <w:rFonts w:hint="eastAsia"/>
          <w:spacing w:val="6"/>
          <w:lang w:val="en"/>
        </w:rPr>
        <w:t>达</w:t>
      </w:r>
      <w:r w:rsidRPr="00DD0CAA">
        <w:rPr>
          <w:spacing w:val="6"/>
          <w:lang w:val="en"/>
        </w:rPr>
        <w:t>72</w:t>
      </w:r>
      <w:r w:rsidRPr="00DD0CAA">
        <w:rPr>
          <w:rFonts w:hint="eastAsia"/>
          <w:spacing w:val="6"/>
          <w:lang w:val="en"/>
        </w:rPr>
        <w:t>小时的合法拘留。委员会欢迎通过了《法律援助政策》，并启动了制定法律援助法的立法程序，但对据称在调查阶段难以获得指定律师表示关切。委员会</w:t>
      </w:r>
      <w:r>
        <w:rPr>
          <w:rFonts w:hint="eastAsia"/>
          <w:lang w:val="en"/>
        </w:rPr>
        <w:t>还对</w:t>
      </w:r>
      <w:r w:rsidRPr="008336DD">
        <w:rPr>
          <w:rFonts w:hint="eastAsia"/>
          <w:lang w:val="en"/>
        </w:rPr>
        <w:t>有报</w:t>
      </w:r>
      <w:r>
        <w:rPr>
          <w:rFonts w:hint="eastAsia"/>
          <w:lang w:val="en"/>
        </w:rPr>
        <w:t>告</w:t>
      </w:r>
      <w:proofErr w:type="gramStart"/>
      <w:r w:rsidRPr="008336DD">
        <w:rPr>
          <w:rFonts w:hint="eastAsia"/>
          <w:lang w:val="en"/>
        </w:rPr>
        <w:t>说</w:t>
      </w:r>
      <w:r>
        <w:rPr>
          <w:rFonts w:hint="eastAsia"/>
          <w:lang w:val="en"/>
        </w:rPr>
        <w:t>办理</w:t>
      </w:r>
      <w:proofErr w:type="gramEnd"/>
      <w:r w:rsidRPr="008336DD">
        <w:rPr>
          <w:rFonts w:hint="eastAsia"/>
          <w:lang w:val="en"/>
        </w:rPr>
        <w:t>政治敏感案件的律师</w:t>
      </w:r>
      <w:r>
        <w:rPr>
          <w:rFonts w:hint="eastAsia"/>
          <w:lang w:val="en"/>
        </w:rPr>
        <w:t>受到</w:t>
      </w:r>
      <w:r w:rsidRPr="008336DD">
        <w:rPr>
          <w:rFonts w:hint="eastAsia"/>
          <w:lang w:val="en"/>
        </w:rPr>
        <w:t>骚扰</w:t>
      </w:r>
      <w:r>
        <w:rPr>
          <w:rFonts w:hint="eastAsia"/>
          <w:lang w:val="en"/>
        </w:rPr>
        <w:t>感到</w:t>
      </w:r>
      <w:r w:rsidRPr="008336DD">
        <w:rPr>
          <w:rFonts w:hint="eastAsia"/>
          <w:lang w:val="en"/>
        </w:rPr>
        <w:t>关切</w:t>
      </w:r>
      <w:r>
        <w:rPr>
          <w:rFonts w:hint="eastAsia"/>
          <w:lang w:val="en"/>
        </w:rPr>
        <w:t>，</w:t>
      </w:r>
      <w:r w:rsidRPr="008336DD">
        <w:rPr>
          <w:rFonts w:hint="eastAsia"/>
          <w:lang w:val="en"/>
        </w:rPr>
        <w:t>尽管代表团明确声明在卢旺达没有这种情况。最后，在</w:t>
      </w:r>
      <w:r>
        <w:rPr>
          <w:rFonts w:hint="eastAsia"/>
          <w:lang w:val="en"/>
        </w:rPr>
        <w:t>赞赏</w:t>
      </w:r>
      <w:r w:rsidRPr="008336DD">
        <w:rPr>
          <w:rFonts w:hint="eastAsia"/>
          <w:lang w:val="en"/>
        </w:rPr>
        <w:t>设立综合电子</w:t>
      </w:r>
      <w:r>
        <w:rPr>
          <w:rFonts w:hint="eastAsia"/>
          <w:lang w:val="en"/>
        </w:rPr>
        <w:t>案件</w:t>
      </w:r>
      <w:r w:rsidRPr="008336DD">
        <w:rPr>
          <w:rFonts w:hint="eastAsia"/>
          <w:lang w:val="en"/>
        </w:rPr>
        <w:t>管理系统的同时，委员会表示关切的是，</w:t>
      </w:r>
      <w:r>
        <w:rPr>
          <w:rFonts w:hint="eastAsia"/>
          <w:lang w:val="en"/>
        </w:rPr>
        <w:t>不断有</w:t>
      </w:r>
      <w:r w:rsidRPr="008336DD">
        <w:rPr>
          <w:rFonts w:hint="eastAsia"/>
          <w:lang w:val="en"/>
        </w:rPr>
        <w:t>报告称，</w:t>
      </w:r>
      <w:r>
        <w:rPr>
          <w:rFonts w:hint="eastAsia"/>
          <w:lang w:val="en"/>
        </w:rPr>
        <w:t>仍然不对</w:t>
      </w:r>
      <w:r w:rsidRPr="008336DD">
        <w:rPr>
          <w:rFonts w:hint="eastAsia"/>
          <w:lang w:val="en"/>
        </w:rPr>
        <w:t>警</w:t>
      </w:r>
      <w:r>
        <w:rPr>
          <w:rFonts w:hint="eastAsia"/>
          <w:lang w:val="en"/>
        </w:rPr>
        <w:t>方拘留时间作妥善记录</w:t>
      </w:r>
      <w:r w:rsidRPr="008336DD">
        <w:rPr>
          <w:rFonts w:hint="eastAsia"/>
          <w:lang w:val="en"/>
        </w:rPr>
        <w:t>，</w:t>
      </w:r>
      <w:r>
        <w:rPr>
          <w:rFonts w:hint="eastAsia"/>
          <w:lang w:val="en"/>
        </w:rPr>
        <w:t>而且没有</w:t>
      </w:r>
      <w:r w:rsidRPr="008336DD">
        <w:rPr>
          <w:rFonts w:hint="eastAsia"/>
          <w:lang w:val="en"/>
        </w:rPr>
        <w:t>考虑</w:t>
      </w:r>
      <w:r>
        <w:rPr>
          <w:rFonts w:hint="eastAsia"/>
          <w:lang w:val="en"/>
        </w:rPr>
        <w:t>到</w:t>
      </w:r>
      <w:r w:rsidRPr="008336DD">
        <w:rPr>
          <w:rFonts w:hint="eastAsia"/>
          <w:lang w:val="en"/>
        </w:rPr>
        <w:t>军事设施的拘留期</w:t>
      </w:r>
      <w:r>
        <w:rPr>
          <w:rFonts w:hint="eastAsia"/>
          <w:lang w:val="en"/>
        </w:rPr>
        <w:t>(</w:t>
      </w:r>
      <w:r w:rsidRPr="008336DD">
        <w:rPr>
          <w:rFonts w:hint="eastAsia"/>
          <w:lang w:val="en"/>
        </w:rPr>
        <w:t>第</w:t>
      </w:r>
      <w:r w:rsidRPr="008336DD">
        <w:rPr>
          <w:lang w:val="en"/>
        </w:rPr>
        <w:t>2</w:t>
      </w:r>
      <w:r w:rsidRPr="008336DD">
        <w:rPr>
          <w:rFonts w:hint="eastAsia"/>
          <w:lang w:val="en"/>
        </w:rPr>
        <w:t>条</w:t>
      </w:r>
      <w:r>
        <w:rPr>
          <w:rFonts w:hint="eastAsia"/>
          <w:lang w:val="en"/>
        </w:rPr>
        <w:t>)</w:t>
      </w:r>
      <w:r w:rsidRPr="008336DD">
        <w:rPr>
          <w:rFonts w:hint="eastAsia"/>
          <w:lang w:val="en"/>
        </w:rPr>
        <w:t>。</w:t>
      </w:r>
    </w:p>
    <w:p w:rsidR="00D8366D" w:rsidRPr="005D1F86" w:rsidRDefault="00D8366D" w:rsidP="00D8366D">
      <w:pPr>
        <w:pStyle w:val="SingleTxtGC"/>
        <w:spacing w:after="180"/>
        <w:rPr>
          <w:rFonts w:eastAsia="黑体"/>
          <w:lang w:val="en"/>
        </w:rPr>
      </w:pPr>
      <w:r w:rsidRPr="005D1F86">
        <w:rPr>
          <w:rFonts w:eastAsia="黑体"/>
        </w:rPr>
        <w:t xml:space="preserve">15.  </w:t>
      </w:r>
      <w:r w:rsidRPr="005D1F86">
        <w:rPr>
          <w:rFonts w:eastAsia="黑体" w:hint="eastAsia"/>
          <w:lang w:val="en"/>
        </w:rPr>
        <w:t>根据与委员会进行建设性对话期间所作的承诺，缔约国应进行必要的立法和其他修订，以在法律上和实践中保证所有被拘留人员，包括被情报部门和军队拘留者，自被剥夺自由起即享有所有法律保障。缔约国应监测向被剥夺自由者提供此种保障的情况，并</w:t>
      </w:r>
      <w:r w:rsidRPr="005D1F86">
        <w:rPr>
          <w:rFonts w:eastAsia="黑体"/>
          <w:lang w:val="zh-CN"/>
        </w:rPr>
        <w:t>确保未能在实践中提供此种保障的官员受到纪律处罚或其他适当惩罚。</w:t>
      </w:r>
      <w:r w:rsidRPr="005D1F86">
        <w:rPr>
          <w:rFonts w:eastAsia="黑体" w:hint="eastAsia"/>
          <w:lang w:val="en"/>
        </w:rPr>
        <w:t>这些保障应特别包括以下权利：</w:t>
      </w:r>
    </w:p>
    <w:p w:rsidR="00D8366D" w:rsidRPr="005D1F86" w:rsidRDefault="00D8366D" w:rsidP="00D8366D">
      <w:pPr>
        <w:pStyle w:val="SingleTxtGC"/>
        <w:numPr>
          <w:ilvl w:val="0"/>
          <w:numId w:val="9"/>
        </w:numPr>
        <w:tabs>
          <w:tab w:val="clear" w:pos="431"/>
          <w:tab w:val="clear" w:pos="1134"/>
          <w:tab w:val="clear" w:pos="1565"/>
          <w:tab w:val="clear" w:pos="1996"/>
          <w:tab w:val="clear" w:pos="2427"/>
          <w:tab w:val="left" w:pos="1985"/>
        </w:tabs>
        <w:spacing w:after="180"/>
        <w:ind w:left="1134" w:firstLine="426"/>
        <w:rPr>
          <w:rFonts w:eastAsia="黑体"/>
          <w:bCs/>
        </w:rPr>
      </w:pPr>
      <w:r w:rsidRPr="005D1F86">
        <w:rPr>
          <w:rFonts w:eastAsia="黑体" w:hint="eastAsia"/>
          <w:bCs/>
        </w:rPr>
        <w:t>请求并由合格的独立医生进行体检。缔约国应确保医生可向独立调查当局秘密报告酷刑或虐待迹象和指控，而不用担心遭到报复；</w:t>
      </w:r>
    </w:p>
    <w:p w:rsidR="00D8366D" w:rsidRPr="005D1F86" w:rsidRDefault="00D8366D" w:rsidP="00D8366D">
      <w:pPr>
        <w:pStyle w:val="SingleTxtGC"/>
        <w:numPr>
          <w:ilvl w:val="0"/>
          <w:numId w:val="9"/>
        </w:numPr>
        <w:tabs>
          <w:tab w:val="clear" w:pos="431"/>
          <w:tab w:val="clear" w:pos="1134"/>
          <w:tab w:val="clear" w:pos="1565"/>
          <w:tab w:val="clear" w:pos="1996"/>
          <w:tab w:val="clear" w:pos="2427"/>
          <w:tab w:val="left" w:pos="1985"/>
        </w:tabs>
        <w:spacing w:after="180"/>
        <w:ind w:left="1134" w:firstLine="426"/>
        <w:rPr>
          <w:rFonts w:eastAsia="黑体"/>
          <w:bCs/>
        </w:rPr>
      </w:pPr>
      <w:r w:rsidRPr="005D1F86">
        <w:rPr>
          <w:rFonts w:eastAsia="黑体" w:hint="eastAsia"/>
          <w:bCs/>
        </w:rPr>
        <w:t>在逮捕的</w:t>
      </w:r>
      <w:r w:rsidRPr="005D1F86">
        <w:rPr>
          <w:rFonts w:eastAsia="黑体"/>
          <w:bCs/>
        </w:rPr>
        <w:t>48</w:t>
      </w:r>
      <w:r w:rsidRPr="005D1F86">
        <w:rPr>
          <w:rFonts w:eastAsia="黑体" w:hint="eastAsia"/>
          <w:bCs/>
        </w:rPr>
        <w:t>小时内被带见法官，除非有特殊情况并得到证明合理的实际证据的充分支持，对被拘留少年而言则应在</w:t>
      </w:r>
      <w:r w:rsidRPr="005D1F86">
        <w:rPr>
          <w:rFonts w:eastAsia="黑体"/>
          <w:bCs/>
        </w:rPr>
        <w:t>24</w:t>
      </w:r>
      <w:r w:rsidRPr="005D1F86">
        <w:rPr>
          <w:rFonts w:eastAsia="黑体" w:hint="eastAsia"/>
          <w:bCs/>
        </w:rPr>
        <w:t>小时以内；</w:t>
      </w:r>
    </w:p>
    <w:p w:rsidR="00D8366D" w:rsidRPr="005D1F86" w:rsidRDefault="00D8366D" w:rsidP="00D8366D">
      <w:pPr>
        <w:pStyle w:val="SingleTxtGC"/>
        <w:numPr>
          <w:ilvl w:val="0"/>
          <w:numId w:val="9"/>
        </w:numPr>
        <w:tabs>
          <w:tab w:val="clear" w:pos="431"/>
          <w:tab w:val="clear" w:pos="1134"/>
          <w:tab w:val="clear" w:pos="1565"/>
          <w:tab w:val="clear" w:pos="1996"/>
          <w:tab w:val="clear" w:pos="2427"/>
          <w:tab w:val="left" w:pos="1985"/>
        </w:tabs>
        <w:spacing w:after="180"/>
        <w:ind w:left="1134" w:firstLine="426"/>
        <w:rPr>
          <w:rFonts w:eastAsia="黑体"/>
          <w:bCs/>
        </w:rPr>
      </w:pPr>
      <w:r w:rsidRPr="005D1F86">
        <w:rPr>
          <w:rFonts w:eastAsia="黑体" w:hint="eastAsia"/>
          <w:bCs/>
        </w:rPr>
        <w:t>迅速和秘密会见合格的独立律师，并在需要时获得免费法律援助，特别是在调查和询问期间。缔约国应加快通过法律援助法，并确保律师不因履行职责而被认为与委托人关系密切或参与了委托人的案件，且能按照《关于律师作用的基本原则》</w:t>
      </w:r>
      <w:r w:rsidRPr="005D1F86">
        <w:rPr>
          <w:rFonts w:eastAsia="黑体" w:hint="eastAsia"/>
          <w:bCs/>
        </w:rPr>
        <w:t>(</w:t>
      </w:r>
      <w:r w:rsidRPr="005D1F86">
        <w:rPr>
          <w:rFonts w:eastAsia="黑体" w:hint="eastAsia"/>
          <w:bCs/>
        </w:rPr>
        <w:t>第</w:t>
      </w:r>
      <w:r w:rsidRPr="005D1F86">
        <w:rPr>
          <w:rFonts w:eastAsia="黑体"/>
          <w:bCs/>
        </w:rPr>
        <w:t>16-18</w:t>
      </w:r>
      <w:r w:rsidRPr="005D1F86">
        <w:rPr>
          <w:rFonts w:eastAsia="黑体" w:hint="eastAsia"/>
          <w:bCs/>
        </w:rPr>
        <w:t>段</w:t>
      </w:r>
      <w:r w:rsidRPr="005D1F86">
        <w:rPr>
          <w:rFonts w:eastAsia="黑体" w:hint="eastAsia"/>
          <w:bCs/>
        </w:rPr>
        <w:t>)</w:t>
      </w:r>
      <w:r w:rsidRPr="005D1F86">
        <w:rPr>
          <w:rFonts w:eastAsia="黑体" w:hint="eastAsia"/>
          <w:bCs/>
        </w:rPr>
        <w:t>，履行其所有专业职责而不受威胁；</w:t>
      </w:r>
    </w:p>
    <w:p w:rsidR="00D8366D" w:rsidRPr="005D1F86" w:rsidRDefault="00D8366D" w:rsidP="00D8366D">
      <w:pPr>
        <w:pStyle w:val="SingleTxtGC"/>
        <w:numPr>
          <w:ilvl w:val="0"/>
          <w:numId w:val="9"/>
        </w:numPr>
        <w:tabs>
          <w:tab w:val="clear" w:pos="431"/>
          <w:tab w:val="clear" w:pos="1134"/>
          <w:tab w:val="clear" w:pos="1565"/>
          <w:tab w:val="clear" w:pos="1996"/>
          <w:tab w:val="clear" w:pos="2427"/>
          <w:tab w:val="left" w:pos="1985"/>
        </w:tabs>
        <w:spacing w:after="180"/>
        <w:ind w:left="1134" w:firstLine="426"/>
        <w:rPr>
          <w:rFonts w:eastAsia="黑体"/>
          <w:bCs/>
        </w:rPr>
      </w:pPr>
      <w:r w:rsidRPr="005D1F86">
        <w:rPr>
          <w:rFonts w:eastAsia="黑体" w:hint="eastAsia"/>
          <w:bCs/>
        </w:rPr>
        <w:t>在逮捕后立即将其被拘留的事情记入拘留场所登记册和综合电子案件管理系统，包括军事人员实施的拘留或军事设施内的拘留。</w:t>
      </w:r>
    </w:p>
    <w:p w:rsidR="00D8366D" w:rsidRPr="007D7800" w:rsidRDefault="00D8366D" w:rsidP="00D8366D">
      <w:pPr>
        <w:pStyle w:val="H23GC"/>
      </w:pPr>
      <w:r w:rsidRPr="007D7800">
        <w:lastRenderedPageBreak/>
        <w:tab/>
      </w:r>
      <w:r w:rsidRPr="007D7800">
        <w:tab/>
      </w:r>
      <w:r>
        <w:rPr>
          <w:rFonts w:hint="eastAsia"/>
        </w:rPr>
        <w:t>所指称的秘密和隔离拘留</w:t>
      </w:r>
    </w:p>
    <w:p w:rsidR="00D8366D" w:rsidRPr="007D7800" w:rsidRDefault="00D8366D" w:rsidP="00D8366D">
      <w:pPr>
        <w:pStyle w:val="SingleTxtGC"/>
        <w:rPr>
          <w:lang w:val="en"/>
        </w:rPr>
      </w:pPr>
      <w:r w:rsidRPr="007D7800">
        <w:t>16</w:t>
      </w:r>
      <w:r>
        <w:t xml:space="preserve">.  </w:t>
      </w:r>
      <w:r w:rsidRPr="001F105C">
        <w:rPr>
          <w:rFonts w:hint="eastAsia"/>
        </w:rPr>
        <w:t>委员会</w:t>
      </w:r>
      <w:r>
        <w:rPr>
          <w:rFonts w:hint="eastAsia"/>
        </w:rPr>
        <w:t>对</w:t>
      </w:r>
      <w:r w:rsidRPr="001F105C">
        <w:rPr>
          <w:rFonts w:hint="eastAsia"/>
        </w:rPr>
        <w:t>立法禁止</w:t>
      </w:r>
      <w:r w:rsidRPr="00DD5741">
        <w:rPr>
          <w:rFonts w:hint="eastAsia"/>
        </w:rPr>
        <w:t>非正式设施</w:t>
      </w:r>
      <w:r>
        <w:rPr>
          <w:rFonts w:hint="eastAsia"/>
        </w:rPr>
        <w:t>内的拘留表示肯定</w:t>
      </w:r>
      <w:r w:rsidRPr="001F105C">
        <w:rPr>
          <w:rFonts w:hint="eastAsia"/>
        </w:rPr>
        <w:t>，但关切地</w:t>
      </w:r>
      <w:r>
        <w:rPr>
          <w:rFonts w:hint="eastAsia"/>
        </w:rPr>
        <w:t>注意到</w:t>
      </w:r>
      <w:r w:rsidRPr="001F105C">
        <w:rPr>
          <w:rFonts w:hint="eastAsia"/>
        </w:rPr>
        <w:t>，对于士兵及其平民</w:t>
      </w:r>
      <w:r>
        <w:rPr>
          <w:rFonts w:hint="eastAsia"/>
        </w:rPr>
        <w:t>共犯</w:t>
      </w:r>
      <w:r w:rsidRPr="00061862">
        <w:rPr>
          <w:rFonts w:hint="eastAsia"/>
          <w:spacing w:val="4"/>
        </w:rPr>
        <w:t>，拘留场所可位于“军事检察署附近”</w:t>
      </w:r>
      <w:r>
        <w:rPr>
          <w:rFonts w:hint="eastAsia"/>
        </w:rPr>
        <w:t>的某个不确定</w:t>
      </w:r>
      <w:r w:rsidRPr="001F105C">
        <w:rPr>
          <w:rFonts w:hint="eastAsia"/>
        </w:rPr>
        <w:t>地点。委员会还</w:t>
      </w:r>
      <w:r w:rsidRPr="00061862">
        <w:rPr>
          <w:rFonts w:hint="eastAsia"/>
          <w:spacing w:val="4"/>
        </w:rPr>
        <w:t>关切地注意到，</w:t>
      </w:r>
      <w:r w:rsidRPr="00061862">
        <w:rPr>
          <w:spacing w:val="4"/>
        </w:rPr>
        <w:t>2008</w:t>
      </w:r>
      <w:r w:rsidRPr="00061862">
        <w:rPr>
          <w:rFonts w:hint="eastAsia"/>
          <w:spacing w:val="4"/>
        </w:rPr>
        <w:t>年的</w:t>
      </w:r>
      <w:proofErr w:type="gramStart"/>
      <w:r w:rsidRPr="00061862">
        <w:rPr>
          <w:rFonts w:hint="eastAsia"/>
          <w:spacing w:val="4"/>
        </w:rPr>
        <w:t>反恐法允许</w:t>
      </w:r>
      <w:proofErr w:type="gramEnd"/>
      <w:r w:rsidRPr="001F105C">
        <w:rPr>
          <w:rFonts w:hint="eastAsia"/>
        </w:rPr>
        <w:t>安全人员或任何“</w:t>
      </w:r>
      <w:r>
        <w:rPr>
          <w:rFonts w:hint="eastAsia"/>
        </w:rPr>
        <w:t>经</w:t>
      </w:r>
      <w:r w:rsidRPr="001F105C">
        <w:rPr>
          <w:rFonts w:hint="eastAsia"/>
        </w:rPr>
        <w:t>授权人员”</w:t>
      </w:r>
      <w:r>
        <w:rPr>
          <w:rFonts w:hint="eastAsia"/>
        </w:rPr>
        <w:t>在</w:t>
      </w:r>
      <w:r w:rsidRPr="001F105C">
        <w:rPr>
          <w:rFonts w:hint="eastAsia"/>
        </w:rPr>
        <w:t>将嫌疑人交</w:t>
      </w:r>
      <w:r>
        <w:rPr>
          <w:rFonts w:hint="eastAsia"/>
        </w:rPr>
        <w:t>到</w:t>
      </w:r>
      <w:r w:rsidRPr="001F105C">
        <w:rPr>
          <w:rFonts w:hint="eastAsia"/>
        </w:rPr>
        <w:t>最近的警察局</w:t>
      </w:r>
      <w:r>
        <w:rPr>
          <w:rFonts w:hint="eastAsia"/>
        </w:rPr>
        <w:t>之前，可在不确定</w:t>
      </w:r>
      <w:r w:rsidRPr="001F105C">
        <w:rPr>
          <w:rFonts w:hint="eastAsia"/>
        </w:rPr>
        <w:t>的拘留</w:t>
      </w:r>
      <w:r>
        <w:rPr>
          <w:rFonts w:hint="eastAsia"/>
        </w:rPr>
        <w:t>地点关押</w:t>
      </w:r>
      <w:r w:rsidRPr="001F105C">
        <w:rPr>
          <w:rFonts w:hint="eastAsia"/>
        </w:rPr>
        <w:t>长达</w:t>
      </w:r>
      <w:r w:rsidRPr="001F105C">
        <w:t>48</w:t>
      </w:r>
      <w:r w:rsidRPr="001F105C">
        <w:rPr>
          <w:rFonts w:hint="eastAsia"/>
        </w:rPr>
        <w:t>小时。考虑到这一法律框架，尽管缔约国</w:t>
      </w:r>
      <w:r>
        <w:rPr>
          <w:rFonts w:hint="eastAsia"/>
        </w:rPr>
        <w:t>不承认</w:t>
      </w:r>
      <w:r w:rsidRPr="001F105C">
        <w:rPr>
          <w:rFonts w:hint="eastAsia"/>
        </w:rPr>
        <w:t>秘密拘留设施的存在，委员会</w:t>
      </w:r>
      <w:r>
        <w:rPr>
          <w:rFonts w:hint="eastAsia"/>
        </w:rPr>
        <w:t>仍</w:t>
      </w:r>
      <w:r w:rsidRPr="001F105C">
        <w:rPr>
          <w:rFonts w:hint="eastAsia"/>
        </w:rPr>
        <w:t>严重关切</w:t>
      </w:r>
      <w:r>
        <w:rPr>
          <w:rFonts w:hint="eastAsia"/>
        </w:rPr>
        <w:t>的是，</w:t>
      </w:r>
      <w:r w:rsidRPr="001F105C">
        <w:rPr>
          <w:rFonts w:hint="eastAsia"/>
        </w:rPr>
        <w:t>各</w:t>
      </w:r>
      <w:r>
        <w:rPr>
          <w:rFonts w:hint="eastAsia"/>
        </w:rPr>
        <w:t>种</w:t>
      </w:r>
      <w:r w:rsidRPr="001F105C">
        <w:rPr>
          <w:rFonts w:hint="eastAsia"/>
        </w:rPr>
        <w:t>权威</w:t>
      </w:r>
      <w:r>
        <w:rPr>
          <w:rFonts w:hint="eastAsia"/>
        </w:rPr>
        <w:t>来源</w:t>
      </w:r>
      <w:r w:rsidRPr="001F105C">
        <w:rPr>
          <w:rFonts w:hint="eastAsia"/>
        </w:rPr>
        <w:t>提供的资料</w:t>
      </w:r>
      <w:r>
        <w:rPr>
          <w:rFonts w:hint="eastAsia"/>
        </w:rPr>
        <w:t>表明</w:t>
      </w:r>
      <w:r w:rsidRPr="001F105C">
        <w:rPr>
          <w:rFonts w:hint="eastAsia"/>
        </w:rPr>
        <w:t>，</w:t>
      </w:r>
      <w:r>
        <w:rPr>
          <w:rFonts w:hint="eastAsia"/>
        </w:rPr>
        <w:t>在</w:t>
      </w:r>
      <w:r w:rsidRPr="001F105C">
        <w:rPr>
          <w:rFonts w:hint="eastAsia"/>
        </w:rPr>
        <w:t>军事设施和非</w:t>
      </w:r>
      <w:r>
        <w:rPr>
          <w:rFonts w:hint="eastAsia"/>
        </w:rPr>
        <w:t>正式</w:t>
      </w:r>
      <w:r w:rsidRPr="001F105C">
        <w:rPr>
          <w:rFonts w:hint="eastAsia"/>
        </w:rPr>
        <w:t>场所</w:t>
      </w:r>
      <w:r>
        <w:rPr>
          <w:rFonts w:hint="eastAsia"/>
        </w:rPr>
        <w:t>实行</w:t>
      </w:r>
      <w:r w:rsidRPr="001F105C">
        <w:rPr>
          <w:rFonts w:hint="eastAsia"/>
        </w:rPr>
        <w:t>非法拘留的做法</w:t>
      </w:r>
      <w:r w:rsidRPr="003757DE">
        <w:rPr>
          <w:rFonts w:hint="eastAsia"/>
          <w:spacing w:val="4"/>
        </w:rPr>
        <w:t>持续存在，包括在国防部、</w:t>
      </w:r>
      <w:r w:rsidRPr="003757DE">
        <w:rPr>
          <w:spacing w:val="4"/>
        </w:rPr>
        <w:t>Kami</w:t>
      </w:r>
      <w:r w:rsidRPr="003757DE">
        <w:rPr>
          <w:rFonts w:hint="eastAsia"/>
          <w:spacing w:val="4"/>
        </w:rPr>
        <w:t>和</w:t>
      </w:r>
      <w:proofErr w:type="spellStart"/>
      <w:r w:rsidRPr="003757DE">
        <w:rPr>
          <w:spacing w:val="4"/>
        </w:rPr>
        <w:t>Mukamira</w:t>
      </w:r>
      <w:proofErr w:type="spellEnd"/>
      <w:r w:rsidRPr="003757DE">
        <w:rPr>
          <w:rFonts w:hint="eastAsia"/>
          <w:spacing w:val="4"/>
        </w:rPr>
        <w:t>军营、</w:t>
      </w:r>
      <w:proofErr w:type="spellStart"/>
      <w:r w:rsidRPr="003757DE">
        <w:rPr>
          <w:spacing w:val="4"/>
        </w:rPr>
        <w:t>Rubavu</w:t>
      </w:r>
      <w:proofErr w:type="spellEnd"/>
      <w:r w:rsidRPr="001F105C">
        <w:rPr>
          <w:rFonts w:hint="eastAsia"/>
        </w:rPr>
        <w:t>被称为“宪兵队”的军事基地以及</w:t>
      </w:r>
      <w:proofErr w:type="spellStart"/>
      <w:r w:rsidRPr="001F105C">
        <w:t>Bigowe</w:t>
      </w:r>
      <w:proofErr w:type="spellEnd"/>
      <w:r>
        <w:rPr>
          <w:rFonts w:hint="eastAsia"/>
        </w:rPr>
        <w:t>、</w:t>
      </w:r>
      <w:proofErr w:type="spellStart"/>
      <w:r w:rsidRPr="001F105C">
        <w:t>Mudende</w:t>
      </w:r>
      <w:proofErr w:type="spellEnd"/>
      <w:r w:rsidRPr="001F105C">
        <w:rPr>
          <w:rFonts w:hint="eastAsia"/>
        </w:rPr>
        <w:t>和</w:t>
      </w:r>
      <w:proofErr w:type="spellStart"/>
      <w:r w:rsidRPr="001F105C">
        <w:t>Tumba</w:t>
      </w:r>
      <w:proofErr w:type="spellEnd"/>
      <w:r w:rsidRPr="001F105C">
        <w:rPr>
          <w:rFonts w:hint="eastAsia"/>
        </w:rPr>
        <w:t>的拘留中心</w:t>
      </w:r>
      <w:r>
        <w:rPr>
          <w:rFonts w:hint="eastAsia"/>
        </w:rPr>
        <w:t>等</w:t>
      </w:r>
      <w:r w:rsidRPr="001F105C">
        <w:rPr>
          <w:rFonts w:hint="eastAsia"/>
        </w:rPr>
        <w:t>。根据</w:t>
      </w:r>
      <w:r>
        <w:rPr>
          <w:rFonts w:hint="eastAsia"/>
        </w:rPr>
        <w:t>所</w:t>
      </w:r>
      <w:r w:rsidRPr="001F105C">
        <w:rPr>
          <w:rFonts w:hint="eastAsia"/>
        </w:rPr>
        <w:t>收到的</w:t>
      </w:r>
      <w:r w:rsidRPr="003757DE">
        <w:rPr>
          <w:rFonts w:hint="eastAsia"/>
          <w:spacing w:val="4"/>
        </w:rPr>
        <w:t>资料，几乎所有被拘留者都涉嫌威胁国家安全，</w:t>
      </w:r>
      <w:r w:rsidRPr="001F105C">
        <w:rPr>
          <w:rFonts w:hint="eastAsia"/>
        </w:rPr>
        <w:t>并被长时间</w:t>
      </w:r>
      <w:r>
        <w:rPr>
          <w:rFonts w:hint="eastAsia"/>
        </w:rPr>
        <w:t>隔离拘留</w:t>
      </w:r>
      <w:r w:rsidRPr="001F105C">
        <w:rPr>
          <w:rFonts w:hint="eastAsia"/>
        </w:rPr>
        <w:t>，其中</w:t>
      </w:r>
      <w:r>
        <w:rPr>
          <w:rFonts w:hint="eastAsia"/>
        </w:rPr>
        <w:t>有</w:t>
      </w:r>
      <w:r w:rsidRPr="001F105C">
        <w:rPr>
          <w:rFonts w:hint="eastAsia"/>
        </w:rPr>
        <w:t>些</w:t>
      </w:r>
      <w:r w:rsidRPr="008F4D3C">
        <w:rPr>
          <w:rFonts w:hint="eastAsia"/>
        </w:rPr>
        <w:t>人随后被转到正式拘留设施。委员会仍然</w:t>
      </w:r>
      <w:r w:rsidRPr="001F105C">
        <w:rPr>
          <w:rFonts w:hint="eastAsia"/>
        </w:rPr>
        <w:t>严重关切</w:t>
      </w:r>
      <w:r>
        <w:rPr>
          <w:rFonts w:hint="eastAsia"/>
        </w:rPr>
        <w:t>的是，</w:t>
      </w:r>
      <w:r w:rsidRPr="001F105C">
        <w:rPr>
          <w:rFonts w:hint="eastAsia"/>
        </w:rPr>
        <w:t>尽管委员会在对话</w:t>
      </w:r>
      <w:r w:rsidRPr="008F4D3C">
        <w:rPr>
          <w:rFonts w:hint="eastAsia"/>
        </w:rPr>
        <w:t>期间提出了问题，但缔约国没有澄清是否对这些地方的非法和隔离</w:t>
      </w:r>
      <w:r>
        <w:rPr>
          <w:rFonts w:hint="eastAsia"/>
        </w:rPr>
        <w:t>拘留</w:t>
      </w:r>
      <w:r w:rsidRPr="001F105C">
        <w:rPr>
          <w:rFonts w:hint="eastAsia"/>
        </w:rPr>
        <w:t>指控展开</w:t>
      </w:r>
      <w:r>
        <w:rPr>
          <w:rFonts w:hint="eastAsia"/>
        </w:rPr>
        <w:t>了</w:t>
      </w:r>
      <w:r w:rsidRPr="001F105C">
        <w:rPr>
          <w:rFonts w:hint="eastAsia"/>
        </w:rPr>
        <w:t>调查</w:t>
      </w:r>
      <w:r>
        <w:rPr>
          <w:rFonts w:hint="eastAsia"/>
        </w:rPr>
        <w:t>(</w:t>
      </w:r>
      <w:r w:rsidRPr="001F105C">
        <w:rPr>
          <w:rFonts w:hint="eastAsia"/>
        </w:rPr>
        <w:t>第</w:t>
      </w:r>
      <w:r w:rsidRPr="001F105C">
        <w:t>2</w:t>
      </w:r>
      <w:r>
        <w:rPr>
          <w:rFonts w:hint="eastAsia"/>
        </w:rPr>
        <w:t>、第</w:t>
      </w:r>
      <w:r w:rsidRPr="001F105C">
        <w:t>11</w:t>
      </w:r>
      <w:r w:rsidRPr="001F105C">
        <w:rPr>
          <w:rFonts w:hint="eastAsia"/>
        </w:rPr>
        <w:t>和</w:t>
      </w:r>
      <w:r>
        <w:rPr>
          <w:rFonts w:hint="eastAsia"/>
        </w:rPr>
        <w:t>第</w:t>
      </w:r>
      <w:r w:rsidRPr="001F105C">
        <w:t>12</w:t>
      </w:r>
      <w:r w:rsidRPr="001F105C">
        <w:rPr>
          <w:rFonts w:hint="eastAsia"/>
        </w:rPr>
        <w:t>条</w:t>
      </w:r>
      <w:r>
        <w:rPr>
          <w:rFonts w:hint="eastAsia"/>
        </w:rPr>
        <w:t>)</w:t>
      </w:r>
      <w:r w:rsidRPr="001F105C">
        <w:rPr>
          <w:rFonts w:hint="eastAsia"/>
        </w:rPr>
        <w:t>。</w:t>
      </w:r>
    </w:p>
    <w:p w:rsidR="00D8366D" w:rsidRPr="0061388E" w:rsidRDefault="00D8366D" w:rsidP="00D8366D">
      <w:pPr>
        <w:pStyle w:val="SingleTxtGC"/>
        <w:rPr>
          <w:rFonts w:eastAsia="黑体"/>
        </w:rPr>
      </w:pPr>
      <w:r w:rsidRPr="0061388E">
        <w:rPr>
          <w:rFonts w:eastAsia="黑体"/>
        </w:rPr>
        <w:t xml:space="preserve">17.  </w:t>
      </w:r>
      <w:r w:rsidRPr="0061388E">
        <w:rPr>
          <w:rFonts w:eastAsia="黑体" w:hint="eastAsia"/>
        </w:rPr>
        <w:t>缔约国应：</w:t>
      </w:r>
    </w:p>
    <w:p w:rsidR="00D8366D" w:rsidRPr="0061388E" w:rsidRDefault="00D8366D" w:rsidP="00D8366D">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bCs/>
        </w:rPr>
      </w:pPr>
      <w:r w:rsidRPr="0061388E">
        <w:rPr>
          <w:rFonts w:eastAsia="黑体" w:hint="eastAsia"/>
          <w:bCs/>
        </w:rPr>
        <w:t>废除立法中允许军事人员在军事拘留场所拘留平民或由非正式拘留场所的其他经授权人员拘留平民的条款</w:t>
      </w:r>
      <w:r>
        <w:rPr>
          <w:rFonts w:eastAsia="黑体" w:hint="eastAsia"/>
          <w:bCs/>
        </w:rPr>
        <w:t>；</w:t>
      </w:r>
    </w:p>
    <w:p w:rsidR="00D8366D" w:rsidRPr="0061388E" w:rsidRDefault="00D8366D" w:rsidP="00D8366D">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bCs/>
        </w:rPr>
      </w:pPr>
      <w:r w:rsidRPr="0061388E">
        <w:rPr>
          <w:rFonts w:eastAsia="黑体" w:hint="eastAsia"/>
          <w:bCs/>
        </w:rPr>
        <w:t>确保没有人被隔离监禁或关在非正式拘留地点，以及检察官立即审查由军事人员或根据</w:t>
      </w:r>
      <w:r w:rsidRPr="0061388E">
        <w:rPr>
          <w:rFonts w:eastAsia="黑体"/>
          <w:bCs/>
        </w:rPr>
        <w:t>2008</w:t>
      </w:r>
      <w:r w:rsidRPr="0061388E">
        <w:rPr>
          <w:rFonts w:eastAsia="黑体" w:hint="eastAsia"/>
          <w:bCs/>
        </w:rPr>
        <w:t>年反恐怖主义法实施的所有拘留，确保对被指明可能受到起诉的平民被拘留者提出指控并</w:t>
      </w:r>
      <w:proofErr w:type="gramStart"/>
      <w:r w:rsidRPr="0061388E">
        <w:rPr>
          <w:rFonts w:eastAsia="黑体" w:hint="eastAsia"/>
          <w:bCs/>
        </w:rPr>
        <w:t>尽快带见法官</w:t>
      </w:r>
      <w:proofErr w:type="gramEnd"/>
      <w:r w:rsidRPr="0061388E">
        <w:rPr>
          <w:rFonts w:eastAsia="黑体" w:hint="eastAsia"/>
          <w:bCs/>
        </w:rPr>
        <w:t>，不予指控者则立即释放。如果拘留有合理理由，应正式说明被拘留者的情况，将其关押在正式拘留场所，并使其可获得基本法律保障</w:t>
      </w:r>
      <w:r>
        <w:rPr>
          <w:rFonts w:eastAsia="黑体" w:hint="eastAsia"/>
          <w:bCs/>
        </w:rPr>
        <w:t>；</w:t>
      </w:r>
    </w:p>
    <w:p w:rsidR="00D8366D" w:rsidRPr="0061388E" w:rsidRDefault="00D8366D" w:rsidP="00D8366D">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bCs/>
        </w:rPr>
      </w:pPr>
      <w:r w:rsidRPr="0061388E">
        <w:rPr>
          <w:rFonts w:eastAsia="黑体" w:hint="eastAsia"/>
          <w:bCs/>
        </w:rPr>
        <w:t>调查秘密非正式拘留场所的存在，确定对这些场所实行有效控制者并追究其责任。</w:t>
      </w:r>
    </w:p>
    <w:p w:rsidR="00D8366D" w:rsidRPr="007D7800" w:rsidRDefault="00D8366D" w:rsidP="00D8366D">
      <w:pPr>
        <w:pStyle w:val="H23GC"/>
      </w:pPr>
      <w:r>
        <w:tab/>
      </w:r>
      <w:r>
        <w:tab/>
      </w:r>
      <w:r>
        <w:rPr>
          <w:rFonts w:hint="eastAsia"/>
        </w:rPr>
        <w:t>关于军事拘留设施中虐待和酷刑的指控</w:t>
      </w:r>
    </w:p>
    <w:p w:rsidR="00D8366D" w:rsidRDefault="00D8366D" w:rsidP="00D8366D">
      <w:pPr>
        <w:pStyle w:val="SingleTxtGC"/>
      </w:pPr>
      <w:r w:rsidRPr="007D7800">
        <w:t>18</w:t>
      </w:r>
      <w:r>
        <w:t xml:space="preserve">.  </w:t>
      </w:r>
      <w:r w:rsidRPr="008C0448">
        <w:rPr>
          <w:rFonts w:hint="eastAsia"/>
        </w:rPr>
        <w:t>委员会回顾</w:t>
      </w:r>
      <w:r w:rsidRPr="000A2023">
        <w:rPr>
          <w:rFonts w:hint="eastAsia"/>
        </w:rPr>
        <w:t>其先前所提的建议，即需要调查据称卢旺达军事情报机关在军营实施酷刑和虐待的案件</w:t>
      </w:r>
      <w:r w:rsidRPr="000A2023">
        <w:rPr>
          <w:rFonts w:hint="eastAsia"/>
          <w:spacing w:val="-6"/>
        </w:rPr>
        <w:t>(</w:t>
      </w:r>
      <w:r w:rsidRPr="000A2023">
        <w:rPr>
          <w:rFonts w:hint="eastAsia"/>
          <w:spacing w:val="-6"/>
        </w:rPr>
        <w:t>见</w:t>
      </w:r>
      <w:r w:rsidRPr="000A2023">
        <w:rPr>
          <w:spacing w:val="-6"/>
        </w:rPr>
        <w:t>CAT/C/</w:t>
      </w:r>
      <w:proofErr w:type="spellStart"/>
      <w:r w:rsidRPr="000A2023">
        <w:rPr>
          <w:spacing w:val="-6"/>
        </w:rPr>
        <w:t>RWA</w:t>
      </w:r>
      <w:proofErr w:type="spellEnd"/>
      <w:r w:rsidRPr="000A2023">
        <w:rPr>
          <w:spacing w:val="-6"/>
        </w:rPr>
        <w:t>/CO/1</w:t>
      </w:r>
      <w:r w:rsidRPr="000A2023">
        <w:rPr>
          <w:rFonts w:hint="eastAsia"/>
          <w:spacing w:val="-6"/>
        </w:rPr>
        <w:t>第</w:t>
      </w:r>
      <w:r w:rsidRPr="000A2023">
        <w:rPr>
          <w:spacing w:val="-6"/>
        </w:rPr>
        <w:t>10</w:t>
      </w:r>
      <w:r w:rsidRPr="000A2023">
        <w:rPr>
          <w:rFonts w:hint="eastAsia"/>
          <w:spacing w:val="-6"/>
        </w:rPr>
        <w:t>段</w:t>
      </w:r>
      <w:r w:rsidRPr="000A2023">
        <w:rPr>
          <w:rFonts w:hint="eastAsia"/>
          <w:spacing w:val="-6"/>
        </w:rPr>
        <w:t>)</w:t>
      </w:r>
      <w:r w:rsidRPr="000A2023">
        <w:rPr>
          <w:rFonts w:hint="eastAsia"/>
          <w:spacing w:val="-6"/>
        </w:rPr>
        <w:t>；委员会严重</w:t>
      </w:r>
      <w:r w:rsidRPr="000A2023">
        <w:rPr>
          <w:rFonts w:hint="eastAsia"/>
        </w:rPr>
        <w:t>关切的是，缔约国答复说没有进行调查，因为据称遭受酷刑的人和</w:t>
      </w:r>
      <w:r w:rsidRPr="0043461B">
        <w:rPr>
          <w:rFonts w:hint="eastAsia"/>
          <w:spacing w:val="4"/>
        </w:rPr>
        <w:t>嫌疑人身份不明。委员会特别</w:t>
      </w:r>
      <w:r w:rsidRPr="000A2023">
        <w:rPr>
          <w:rFonts w:hint="eastAsia"/>
        </w:rPr>
        <w:t>关切的是，</w:t>
      </w:r>
      <w:r w:rsidRPr="000A2023">
        <w:t>2010</w:t>
      </w:r>
      <w:r w:rsidRPr="000A2023">
        <w:rPr>
          <w:rFonts w:hint="eastAsia"/>
        </w:rPr>
        <w:t>年至</w:t>
      </w:r>
      <w:r w:rsidRPr="000A2023">
        <w:t>2016</w:t>
      </w:r>
      <w:r w:rsidRPr="000A2023">
        <w:rPr>
          <w:rFonts w:hint="eastAsia"/>
        </w:rPr>
        <w:t>年期间，至少有</w:t>
      </w:r>
      <w:r w:rsidRPr="000A2023">
        <w:t>29</w:t>
      </w:r>
      <w:r w:rsidRPr="000A2023">
        <w:rPr>
          <w:rFonts w:hint="eastAsia"/>
        </w:rPr>
        <w:t>名推定受害人在对他们进行公开</w:t>
      </w:r>
      <w:r w:rsidRPr="000A2023">
        <w:rPr>
          <w:rFonts w:hint="eastAsia"/>
          <w:spacing w:val="4"/>
        </w:rPr>
        <w:t>审判时</w:t>
      </w:r>
      <w:r w:rsidRPr="000A2023">
        <w:rPr>
          <w:rFonts w:hint="eastAsia"/>
        </w:rPr>
        <w:t>提出了关于军事拘留期间</w:t>
      </w:r>
      <w:r w:rsidRPr="000A2023">
        <w:rPr>
          <w:rFonts w:hint="eastAsia"/>
          <w:spacing w:val="4"/>
        </w:rPr>
        <w:t>遭受酷刑和虐待的指控，不同的证词提到</w:t>
      </w:r>
      <w:r w:rsidRPr="000A2023">
        <w:rPr>
          <w:rFonts w:hint="eastAsia"/>
        </w:rPr>
        <w:t>可能的行为人的</w:t>
      </w:r>
      <w:r w:rsidRPr="000A2023">
        <w:rPr>
          <w:rFonts w:hint="eastAsia"/>
          <w:spacing w:val="4"/>
        </w:rPr>
        <w:t>名字</w:t>
      </w:r>
      <w:r w:rsidRPr="000A2023">
        <w:rPr>
          <w:rFonts w:hint="eastAsia"/>
          <w:spacing w:val="-4"/>
        </w:rPr>
        <w:t>，而且非政府来源也将其告知了缔约国</w:t>
      </w:r>
      <w:r w:rsidRPr="000A2023">
        <w:rPr>
          <w:rFonts w:hint="eastAsia"/>
        </w:rPr>
        <w:t>。鉴于上述</w:t>
      </w:r>
      <w:r w:rsidRPr="008C0448">
        <w:rPr>
          <w:rFonts w:hint="eastAsia"/>
        </w:rPr>
        <w:t>情况，</w:t>
      </w:r>
      <w:r w:rsidRPr="00455506">
        <w:rPr>
          <w:rFonts w:hint="eastAsia"/>
          <w:spacing w:val="-4"/>
        </w:rPr>
        <w:t>委员会感到遗憾的是，缔约国</w:t>
      </w:r>
      <w:r w:rsidRPr="00CD0E7E">
        <w:rPr>
          <w:rFonts w:hint="eastAsia"/>
          <w:spacing w:val="-4"/>
        </w:rPr>
        <w:t>没有说明未对这些指控</w:t>
      </w:r>
      <w:r w:rsidRPr="00455506">
        <w:rPr>
          <w:rFonts w:hint="eastAsia"/>
          <w:spacing w:val="-4"/>
        </w:rPr>
        <w:t>开展调查的原因</w:t>
      </w:r>
      <w:r w:rsidRPr="00455506">
        <w:rPr>
          <w:rFonts w:hint="eastAsia"/>
          <w:spacing w:val="-4"/>
        </w:rPr>
        <w:t>(</w:t>
      </w:r>
      <w:r w:rsidRPr="00197085">
        <w:rPr>
          <w:rFonts w:hint="eastAsia"/>
          <w:spacing w:val="-8"/>
        </w:rPr>
        <w:t>第</w:t>
      </w:r>
      <w:r w:rsidRPr="00197085">
        <w:rPr>
          <w:spacing w:val="-8"/>
        </w:rPr>
        <w:t>2</w:t>
      </w:r>
      <w:r w:rsidRPr="00197085">
        <w:rPr>
          <w:rFonts w:hint="eastAsia"/>
          <w:spacing w:val="-8"/>
        </w:rPr>
        <w:t>、第</w:t>
      </w:r>
      <w:r w:rsidRPr="00197085">
        <w:rPr>
          <w:spacing w:val="-8"/>
        </w:rPr>
        <w:t>12</w:t>
      </w:r>
      <w:r w:rsidRPr="008C0448">
        <w:rPr>
          <w:rFonts w:hint="eastAsia"/>
        </w:rPr>
        <w:t>和</w:t>
      </w:r>
      <w:r>
        <w:rPr>
          <w:rFonts w:hint="eastAsia"/>
        </w:rPr>
        <w:t>第</w:t>
      </w:r>
      <w:r w:rsidRPr="008C0448">
        <w:t>13</w:t>
      </w:r>
      <w:r w:rsidRPr="008C0448">
        <w:rPr>
          <w:rFonts w:hint="eastAsia"/>
        </w:rPr>
        <w:t>条</w:t>
      </w:r>
      <w:r>
        <w:rPr>
          <w:rFonts w:hint="eastAsia"/>
        </w:rPr>
        <w:t>)</w:t>
      </w:r>
      <w:r w:rsidRPr="008C0448">
        <w:rPr>
          <w:rFonts w:hint="eastAsia"/>
        </w:rPr>
        <w:t>。</w:t>
      </w:r>
    </w:p>
    <w:p w:rsidR="00D8366D" w:rsidRPr="003B1F7D" w:rsidRDefault="00D8366D" w:rsidP="00D8366D">
      <w:pPr>
        <w:pStyle w:val="SingleTxtGC"/>
        <w:rPr>
          <w:rFonts w:eastAsia="黑体"/>
          <w:lang w:val="zh-CN"/>
        </w:rPr>
      </w:pPr>
      <w:r w:rsidRPr="003B1F7D">
        <w:rPr>
          <w:rFonts w:eastAsia="黑体"/>
        </w:rPr>
        <w:t xml:space="preserve">19.  </w:t>
      </w:r>
      <w:r w:rsidRPr="004402E2">
        <w:rPr>
          <w:rFonts w:eastAsia="黑体" w:hint="eastAsia"/>
          <w:spacing w:val="6"/>
        </w:rPr>
        <w:t>委员会提请缔约国注意委员会关于对第</w:t>
      </w:r>
      <w:r w:rsidRPr="004402E2">
        <w:rPr>
          <w:rFonts w:eastAsia="黑体"/>
          <w:spacing w:val="6"/>
        </w:rPr>
        <w:t>14</w:t>
      </w:r>
      <w:r w:rsidRPr="004402E2">
        <w:rPr>
          <w:rFonts w:eastAsia="黑体" w:hint="eastAsia"/>
          <w:spacing w:val="6"/>
        </w:rPr>
        <w:t>条</w:t>
      </w:r>
      <w:r w:rsidRPr="004402E2">
        <w:rPr>
          <w:rFonts w:eastAsia="黑体"/>
          <w:spacing w:val="6"/>
          <w:lang w:val="zh-CN"/>
        </w:rPr>
        <w:t>执行的第</w:t>
      </w:r>
      <w:r w:rsidRPr="004402E2">
        <w:rPr>
          <w:rFonts w:eastAsia="黑体"/>
          <w:spacing w:val="6"/>
          <w:lang w:val="zh-CN"/>
        </w:rPr>
        <w:t>3</w:t>
      </w:r>
      <w:r w:rsidRPr="004402E2">
        <w:rPr>
          <w:rFonts w:eastAsia="黑体"/>
          <w:spacing w:val="6"/>
          <w:lang w:val="zh-CN"/>
        </w:rPr>
        <w:t>号一般性意见</w:t>
      </w:r>
      <w:r w:rsidRPr="003B1F7D">
        <w:rPr>
          <w:rFonts w:eastAsia="黑体"/>
          <w:lang w:val="zh-CN"/>
        </w:rPr>
        <w:t>(2012</w:t>
      </w:r>
      <w:r w:rsidRPr="003B1F7D">
        <w:rPr>
          <w:rFonts w:eastAsia="黑体"/>
          <w:lang w:val="zh-CN"/>
        </w:rPr>
        <w:t>年</w:t>
      </w:r>
      <w:r w:rsidRPr="003B1F7D">
        <w:rPr>
          <w:rFonts w:eastAsia="黑体"/>
          <w:lang w:val="zh-CN"/>
        </w:rPr>
        <w:t>)</w:t>
      </w:r>
      <w:r w:rsidRPr="003B1F7D">
        <w:rPr>
          <w:rFonts w:eastAsia="黑体"/>
          <w:lang w:val="zh-CN"/>
        </w:rPr>
        <w:t>，该意见指出，一国不及时对酷刑行为指控进行调查、提起刑事诉讼或允许与这些指控相关的民事诉讼，可构成对救济的事实上的拒绝，从而构成对该国在第</w:t>
      </w:r>
      <w:r w:rsidRPr="003B1F7D">
        <w:rPr>
          <w:rFonts w:eastAsia="黑体"/>
          <w:lang w:val="zh-CN"/>
        </w:rPr>
        <w:t>14</w:t>
      </w:r>
      <w:r w:rsidRPr="003B1F7D">
        <w:rPr>
          <w:rFonts w:eastAsia="黑体"/>
          <w:lang w:val="zh-CN"/>
        </w:rPr>
        <w:t>条下的义务的违反。委员会促请缔约国：</w:t>
      </w:r>
    </w:p>
    <w:p w:rsidR="00D8366D" w:rsidRPr="00F91212" w:rsidRDefault="00D8366D" w:rsidP="00D8366D">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F91212">
        <w:rPr>
          <w:rFonts w:eastAsia="黑体" w:hint="eastAsia"/>
        </w:rPr>
        <w:t>确保所有关于</w:t>
      </w:r>
      <w:r w:rsidRPr="001E6E0F">
        <w:rPr>
          <w:rFonts w:eastAsia="黑体" w:hint="eastAsia"/>
          <w:spacing w:val="-6"/>
        </w:rPr>
        <w:t>军事人员实施酷刑和其他</w:t>
      </w:r>
      <w:r w:rsidRPr="00F91212">
        <w:rPr>
          <w:rFonts w:eastAsia="黑体" w:hint="eastAsia"/>
        </w:rPr>
        <w:t>虐待的指控均得到独立</w:t>
      </w:r>
      <w:r w:rsidRPr="001E6E0F">
        <w:rPr>
          <w:rFonts w:eastAsia="黑体" w:hint="eastAsia"/>
          <w:spacing w:val="-6"/>
        </w:rPr>
        <w:t>机构的有效和公正调查，并确保行为人和指</w:t>
      </w:r>
      <w:r w:rsidRPr="00F91212">
        <w:rPr>
          <w:rFonts w:eastAsia="黑体" w:hint="eastAsia"/>
        </w:rPr>
        <w:t>挥官</w:t>
      </w:r>
      <w:r>
        <w:rPr>
          <w:rFonts w:hint="eastAsia"/>
          <w:spacing w:val="-50"/>
        </w:rPr>
        <w:t>―</w:t>
      </w:r>
      <w:r>
        <w:rPr>
          <w:rFonts w:hint="eastAsia"/>
        </w:rPr>
        <w:t>―</w:t>
      </w:r>
      <w:r w:rsidRPr="00F91212">
        <w:rPr>
          <w:rFonts w:eastAsia="黑体" w:hint="eastAsia"/>
        </w:rPr>
        <w:t>无论是有唆使、同意还是默许行为</w:t>
      </w:r>
      <w:r>
        <w:rPr>
          <w:rFonts w:hint="eastAsia"/>
          <w:spacing w:val="-50"/>
        </w:rPr>
        <w:t>―</w:t>
      </w:r>
      <w:r>
        <w:rPr>
          <w:rFonts w:hint="eastAsia"/>
        </w:rPr>
        <w:t>―</w:t>
      </w:r>
      <w:r w:rsidRPr="00F91212">
        <w:rPr>
          <w:rFonts w:eastAsia="黑体" w:hint="eastAsia"/>
        </w:rPr>
        <w:t>受到起诉，如被判有罪，则受到惩罚</w:t>
      </w:r>
      <w:r>
        <w:rPr>
          <w:rFonts w:eastAsia="黑体" w:hint="eastAsia"/>
        </w:rPr>
        <w:t>；</w:t>
      </w:r>
    </w:p>
    <w:p w:rsidR="00D8366D" w:rsidRPr="00F91212" w:rsidRDefault="00D8366D" w:rsidP="00D8366D">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F91212">
        <w:rPr>
          <w:rFonts w:eastAsia="黑体" w:hint="eastAsia"/>
        </w:rPr>
        <w:lastRenderedPageBreak/>
        <w:t>确保受害人及其家属获得充分赔偿，并在任何时候受到保护，避免因维护其权利而遭到报复</w:t>
      </w:r>
      <w:r>
        <w:rPr>
          <w:rFonts w:eastAsia="黑体" w:hint="eastAsia"/>
        </w:rPr>
        <w:t>；</w:t>
      </w:r>
    </w:p>
    <w:p w:rsidR="00D8366D" w:rsidRPr="00F91212" w:rsidRDefault="00D8366D" w:rsidP="00D8366D">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5F1296">
        <w:rPr>
          <w:rFonts w:eastAsia="黑体" w:hint="eastAsia"/>
          <w:spacing w:val="4"/>
        </w:rPr>
        <w:t>安装录像设备，在军事拘留场所和其他拘留场所进行的所有审讯期间使用，除非这样做会侵犯被拘留者的隐私权或与其律师或医生私</w:t>
      </w:r>
      <w:proofErr w:type="gramStart"/>
      <w:r w:rsidRPr="005F1296">
        <w:rPr>
          <w:rFonts w:eastAsia="黑体" w:hint="eastAsia"/>
          <w:spacing w:val="4"/>
        </w:rPr>
        <w:t>密交流</w:t>
      </w:r>
      <w:proofErr w:type="gramEnd"/>
      <w:r w:rsidRPr="005F1296">
        <w:rPr>
          <w:rFonts w:eastAsia="黑体" w:hint="eastAsia"/>
          <w:spacing w:val="4"/>
        </w:rPr>
        <w:t>的</w:t>
      </w:r>
      <w:r w:rsidRPr="00F91212">
        <w:rPr>
          <w:rFonts w:eastAsia="黑体" w:hint="eastAsia"/>
        </w:rPr>
        <w:t>权利</w:t>
      </w:r>
      <w:r>
        <w:rPr>
          <w:rFonts w:eastAsia="黑体" w:hint="eastAsia"/>
        </w:rPr>
        <w:t>；</w:t>
      </w:r>
    </w:p>
    <w:p w:rsidR="00D8366D" w:rsidRPr="00F91212" w:rsidRDefault="00D8366D" w:rsidP="00D8366D">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F91212">
        <w:rPr>
          <w:rFonts w:eastAsia="黑体" w:hint="eastAsia"/>
        </w:rPr>
        <w:t>将录像保存在安全场所，并可供调查人员、被拘留者和律师查阅。</w:t>
      </w:r>
    </w:p>
    <w:p w:rsidR="00D8366D" w:rsidRPr="007D7800" w:rsidRDefault="00D8366D" w:rsidP="00D8366D">
      <w:pPr>
        <w:pStyle w:val="H23GC"/>
      </w:pPr>
      <w:r w:rsidRPr="007D7800">
        <w:tab/>
      </w:r>
      <w:r w:rsidRPr="007D7800">
        <w:tab/>
      </w:r>
      <w:r>
        <w:rPr>
          <w:rFonts w:asciiTheme="minorEastAsia" w:hAnsiTheme="minorEastAsia" w:hint="eastAsia"/>
        </w:rPr>
        <w:t>逼供</w:t>
      </w:r>
    </w:p>
    <w:p w:rsidR="00D8366D" w:rsidRPr="00ED3940" w:rsidRDefault="00D8366D" w:rsidP="00D8366D">
      <w:pPr>
        <w:pStyle w:val="SingleTxtGC"/>
        <w:spacing w:after="160"/>
      </w:pPr>
      <w:r w:rsidRPr="007D7800">
        <w:t>20</w:t>
      </w:r>
      <w:r>
        <w:t xml:space="preserve">.  </w:t>
      </w:r>
      <w:r w:rsidRPr="00ED3940">
        <w:rPr>
          <w:rFonts w:hint="eastAsia"/>
        </w:rPr>
        <w:t>委员会</w:t>
      </w:r>
      <w:r w:rsidRPr="00072D67">
        <w:rPr>
          <w:rFonts w:hint="eastAsia"/>
          <w:spacing w:val="-4"/>
        </w:rPr>
        <w:t>关切地注意到，虽然卢旺达《证据法》禁止使用通过</w:t>
      </w:r>
      <w:r w:rsidRPr="00ED3940">
        <w:rPr>
          <w:rFonts w:hint="eastAsia"/>
        </w:rPr>
        <w:t>酷刑</w:t>
      </w:r>
      <w:r>
        <w:rPr>
          <w:rFonts w:hint="eastAsia"/>
        </w:rPr>
        <w:t>取</w:t>
      </w:r>
      <w:r w:rsidRPr="00ED3940">
        <w:rPr>
          <w:rFonts w:hint="eastAsia"/>
        </w:rPr>
        <w:t>得的口供或</w:t>
      </w:r>
      <w:r w:rsidRPr="00072D67">
        <w:rPr>
          <w:rFonts w:hint="eastAsia"/>
          <w:spacing w:val="-4"/>
        </w:rPr>
        <w:t>证据，但却要求证明招供是由于受到了酷刑。因此，如缔约国代表团</w:t>
      </w:r>
      <w:r>
        <w:rPr>
          <w:rFonts w:hint="eastAsia"/>
        </w:rPr>
        <w:t>所</w:t>
      </w:r>
      <w:r w:rsidRPr="00ED3940">
        <w:rPr>
          <w:rFonts w:hint="eastAsia"/>
        </w:rPr>
        <w:t>证实</w:t>
      </w:r>
      <w:r>
        <w:rPr>
          <w:rFonts w:hint="eastAsia"/>
        </w:rPr>
        <w:t>的，在</w:t>
      </w:r>
      <w:r w:rsidRPr="00072D67">
        <w:rPr>
          <w:rFonts w:hint="eastAsia"/>
          <w:spacing w:val="2"/>
        </w:rPr>
        <w:t>刑讯逼供方面，被告负有举证责任。鉴于上述情况，委员会严重关切</w:t>
      </w:r>
      <w:r w:rsidRPr="00ED3940">
        <w:rPr>
          <w:rFonts w:hint="eastAsia"/>
        </w:rPr>
        <w:t>的是，</w:t>
      </w:r>
      <w:proofErr w:type="gramStart"/>
      <w:r>
        <w:rPr>
          <w:rFonts w:hint="eastAsia"/>
        </w:rPr>
        <w:t>一贯有</w:t>
      </w:r>
      <w:proofErr w:type="gramEnd"/>
      <w:r w:rsidRPr="00ED3940">
        <w:rPr>
          <w:rFonts w:hint="eastAsia"/>
        </w:rPr>
        <w:t>报告表明，法官经常拒绝将伤疤或医疗</w:t>
      </w:r>
      <w:r>
        <w:rPr>
          <w:rFonts w:hint="eastAsia"/>
        </w:rPr>
        <w:t>记录视为酷刑</w:t>
      </w:r>
      <w:r w:rsidRPr="00ED3940">
        <w:rPr>
          <w:rFonts w:hint="eastAsia"/>
        </w:rPr>
        <w:t>证据，</w:t>
      </w:r>
      <w:r>
        <w:rPr>
          <w:rFonts w:hint="eastAsia"/>
        </w:rPr>
        <w:t>也</w:t>
      </w:r>
      <w:proofErr w:type="gramStart"/>
      <w:r w:rsidRPr="00ED3940">
        <w:rPr>
          <w:rFonts w:hint="eastAsia"/>
        </w:rPr>
        <w:t>不</w:t>
      </w:r>
      <w:proofErr w:type="gramEnd"/>
      <w:r>
        <w:rPr>
          <w:rFonts w:hint="eastAsia"/>
        </w:rPr>
        <w:t>下</w:t>
      </w:r>
      <w:r w:rsidRPr="00ED3940">
        <w:rPr>
          <w:rFonts w:hint="eastAsia"/>
        </w:rPr>
        <w:t>令对被告进行法医检查或对酷刑指控</w:t>
      </w:r>
      <w:r w:rsidRPr="00072D67">
        <w:rPr>
          <w:rFonts w:hint="eastAsia"/>
          <w:spacing w:val="-6"/>
        </w:rPr>
        <w:t>进行调查。此外，委员会还对缔约国答复说没有</w:t>
      </w:r>
      <w:r w:rsidRPr="00ED3940">
        <w:rPr>
          <w:rFonts w:hint="eastAsia"/>
        </w:rPr>
        <w:t>发生过被拘留者</w:t>
      </w:r>
      <w:r>
        <w:rPr>
          <w:rFonts w:hint="eastAsia"/>
        </w:rPr>
        <w:t>遭</w:t>
      </w:r>
      <w:r w:rsidRPr="00072D67">
        <w:rPr>
          <w:rFonts w:hint="eastAsia"/>
          <w:spacing w:val="-6"/>
        </w:rPr>
        <w:t>刑讯逼供的情况感到关切，特别是因为一些</w:t>
      </w:r>
      <w:r w:rsidRPr="00ED3940">
        <w:rPr>
          <w:rFonts w:hint="eastAsia"/>
        </w:rPr>
        <w:t>被告在公开审判中</w:t>
      </w:r>
      <w:r>
        <w:rPr>
          <w:rFonts w:hint="eastAsia"/>
        </w:rPr>
        <w:t>指称，</w:t>
      </w:r>
      <w:r w:rsidRPr="00ED3940">
        <w:rPr>
          <w:rFonts w:hint="eastAsia"/>
        </w:rPr>
        <w:t>他们以前的供词或证词是通过酷刑</w:t>
      </w:r>
      <w:r>
        <w:rPr>
          <w:rFonts w:hint="eastAsia"/>
        </w:rPr>
        <w:t>取得的，其中有</w:t>
      </w:r>
      <w:r w:rsidRPr="00ED3940">
        <w:rPr>
          <w:rFonts w:hint="eastAsia"/>
        </w:rPr>
        <w:t>些人</w:t>
      </w:r>
      <w:r>
        <w:rPr>
          <w:rFonts w:hint="eastAsia"/>
        </w:rPr>
        <w:t>还依据</w:t>
      </w:r>
      <w:r w:rsidRPr="00ED3940">
        <w:rPr>
          <w:rFonts w:hint="eastAsia"/>
        </w:rPr>
        <w:t>这些供词被定罪</w:t>
      </w:r>
      <w:r>
        <w:rPr>
          <w:rFonts w:hint="eastAsia"/>
        </w:rPr>
        <w:t>(</w:t>
      </w:r>
      <w:r w:rsidRPr="00ED3940">
        <w:rPr>
          <w:rFonts w:hint="eastAsia"/>
        </w:rPr>
        <w:t>第</w:t>
      </w:r>
      <w:r w:rsidRPr="00ED3940">
        <w:t>15</w:t>
      </w:r>
      <w:r w:rsidRPr="00ED3940">
        <w:rPr>
          <w:rFonts w:hint="eastAsia"/>
        </w:rPr>
        <w:t>条</w:t>
      </w:r>
      <w:r>
        <w:rPr>
          <w:rFonts w:hint="eastAsia"/>
        </w:rPr>
        <w:t>)</w:t>
      </w:r>
      <w:r w:rsidRPr="00ED3940">
        <w:rPr>
          <w:rFonts w:hint="eastAsia"/>
        </w:rPr>
        <w:t>。</w:t>
      </w:r>
    </w:p>
    <w:p w:rsidR="00D8366D" w:rsidRPr="001E6E0F" w:rsidRDefault="00D8366D" w:rsidP="00D8366D">
      <w:pPr>
        <w:pStyle w:val="SingleTxtGC"/>
        <w:spacing w:after="160"/>
        <w:rPr>
          <w:rFonts w:eastAsia="黑体"/>
        </w:rPr>
      </w:pPr>
      <w:r w:rsidRPr="001E6E0F">
        <w:rPr>
          <w:rFonts w:eastAsia="黑体"/>
        </w:rPr>
        <w:t xml:space="preserve">21.  </w:t>
      </w:r>
      <w:r w:rsidRPr="001E6E0F">
        <w:rPr>
          <w:rFonts w:eastAsia="黑体" w:hint="eastAsia"/>
        </w:rPr>
        <w:t>缔约国应：</w:t>
      </w:r>
    </w:p>
    <w:p w:rsidR="00D8366D" w:rsidRPr="001E6E0F" w:rsidRDefault="00D8366D" w:rsidP="00D8366D">
      <w:pPr>
        <w:pStyle w:val="SingleTxtGC"/>
        <w:numPr>
          <w:ilvl w:val="0"/>
          <w:numId w:val="12"/>
        </w:numPr>
        <w:tabs>
          <w:tab w:val="clear" w:pos="431"/>
          <w:tab w:val="clear" w:pos="1134"/>
          <w:tab w:val="clear" w:pos="1565"/>
          <w:tab w:val="clear" w:pos="1996"/>
          <w:tab w:val="clear" w:pos="2427"/>
          <w:tab w:val="left" w:pos="1985"/>
        </w:tabs>
        <w:spacing w:after="160"/>
        <w:ind w:left="1134" w:firstLine="426"/>
        <w:rPr>
          <w:rFonts w:eastAsia="黑体"/>
        </w:rPr>
      </w:pPr>
      <w:r w:rsidRPr="001E6E0F">
        <w:rPr>
          <w:rFonts w:eastAsia="黑体" w:hint="eastAsia"/>
        </w:rPr>
        <w:t>对卢旺达《证据法》</w:t>
      </w:r>
      <w:proofErr w:type="gramStart"/>
      <w:r w:rsidRPr="001E6E0F">
        <w:rPr>
          <w:rFonts w:eastAsia="黑体" w:hint="eastAsia"/>
        </w:rPr>
        <w:t>作出</w:t>
      </w:r>
      <w:proofErr w:type="gramEnd"/>
      <w:r w:rsidRPr="001E6E0F">
        <w:rPr>
          <w:rFonts w:eastAsia="黑体" w:hint="eastAsia"/>
        </w:rPr>
        <w:t>必要的立法修正，以确保：通过身心酷刑取得的口供或证词不可采纳，除用作控告某人刑讯逼供获取该供词的证据；举证责任不是如代表团所称的那样在受害者，而是在国家</w:t>
      </w:r>
      <w:r>
        <w:rPr>
          <w:rFonts w:eastAsia="黑体" w:hint="eastAsia"/>
        </w:rPr>
        <w:t>；</w:t>
      </w:r>
    </w:p>
    <w:p w:rsidR="00D8366D" w:rsidRPr="001E6E0F" w:rsidRDefault="00D8366D" w:rsidP="00D8366D">
      <w:pPr>
        <w:pStyle w:val="SingleTxtGC"/>
        <w:numPr>
          <w:ilvl w:val="0"/>
          <w:numId w:val="12"/>
        </w:numPr>
        <w:tabs>
          <w:tab w:val="clear" w:pos="431"/>
          <w:tab w:val="clear" w:pos="1134"/>
          <w:tab w:val="clear" w:pos="1565"/>
          <w:tab w:val="clear" w:pos="1996"/>
          <w:tab w:val="clear" w:pos="2427"/>
          <w:tab w:val="left" w:pos="1985"/>
        </w:tabs>
        <w:spacing w:after="160"/>
        <w:ind w:left="1134" w:firstLine="426"/>
        <w:rPr>
          <w:rFonts w:eastAsia="黑体"/>
        </w:rPr>
      </w:pPr>
      <w:r w:rsidRPr="001E6E0F">
        <w:rPr>
          <w:rFonts w:eastAsia="黑体" w:hint="eastAsia"/>
        </w:rPr>
        <w:t>确保立即下令进行法医检查，并采取必要步骤确保对酷刑指控进行迅速和适当的调查</w:t>
      </w:r>
      <w:r>
        <w:rPr>
          <w:rFonts w:eastAsia="黑体" w:hint="eastAsia"/>
        </w:rPr>
        <w:t>；</w:t>
      </w:r>
    </w:p>
    <w:p w:rsidR="00D8366D" w:rsidRPr="001E6E0F" w:rsidRDefault="00D8366D" w:rsidP="00D8366D">
      <w:pPr>
        <w:pStyle w:val="SingleTxtGC"/>
        <w:numPr>
          <w:ilvl w:val="0"/>
          <w:numId w:val="12"/>
        </w:numPr>
        <w:tabs>
          <w:tab w:val="clear" w:pos="431"/>
          <w:tab w:val="clear" w:pos="1134"/>
          <w:tab w:val="clear" w:pos="1565"/>
          <w:tab w:val="clear" w:pos="1996"/>
          <w:tab w:val="clear" w:pos="2427"/>
          <w:tab w:val="left" w:pos="1985"/>
        </w:tabs>
        <w:spacing w:after="160"/>
        <w:ind w:left="1134" w:firstLine="426"/>
        <w:rPr>
          <w:rFonts w:eastAsia="黑体"/>
          <w:spacing w:val="4"/>
        </w:rPr>
      </w:pPr>
      <w:r w:rsidRPr="001E6E0F">
        <w:rPr>
          <w:rFonts w:eastAsia="黑体" w:hint="eastAsia"/>
          <w:spacing w:val="4"/>
        </w:rPr>
        <w:t>确保执法人员、法官和律师接受关于如何侦查和调查刑讯逼供的培训；</w:t>
      </w:r>
    </w:p>
    <w:p w:rsidR="00D8366D" w:rsidRPr="001E6E0F" w:rsidRDefault="00D8366D" w:rsidP="00D8366D">
      <w:pPr>
        <w:pStyle w:val="SingleTxtGC"/>
        <w:numPr>
          <w:ilvl w:val="0"/>
          <w:numId w:val="12"/>
        </w:numPr>
        <w:tabs>
          <w:tab w:val="clear" w:pos="431"/>
          <w:tab w:val="clear" w:pos="1134"/>
          <w:tab w:val="clear" w:pos="1565"/>
          <w:tab w:val="clear" w:pos="1996"/>
          <w:tab w:val="clear" w:pos="2427"/>
          <w:tab w:val="left" w:pos="1985"/>
        </w:tabs>
        <w:spacing w:after="160"/>
        <w:ind w:left="1134" w:firstLine="426"/>
        <w:rPr>
          <w:rFonts w:eastAsia="黑体"/>
        </w:rPr>
      </w:pPr>
      <w:r w:rsidRPr="001E6E0F">
        <w:rPr>
          <w:rFonts w:eastAsia="黑体" w:hint="eastAsia"/>
        </w:rPr>
        <w:t>确保主管当局对未就司法程序中提出的酷刑指控</w:t>
      </w:r>
      <w:proofErr w:type="gramStart"/>
      <w:r w:rsidRPr="001E6E0F">
        <w:rPr>
          <w:rFonts w:eastAsia="黑体" w:hint="eastAsia"/>
        </w:rPr>
        <w:t>作出</w:t>
      </w:r>
      <w:proofErr w:type="gramEnd"/>
      <w:r w:rsidRPr="001E6E0F">
        <w:rPr>
          <w:rFonts w:eastAsia="黑体" w:hint="eastAsia"/>
        </w:rPr>
        <w:t>适当反应的法官采取行动</w:t>
      </w:r>
      <w:r>
        <w:rPr>
          <w:rFonts w:eastAsia="黑体" w:hint="eastAsia"/>
        </w:rPr>
        <w:t>；</w:t>
      </w:r>
    </w:p>
    <w:p w:rsidR="00D8366D" w:rsidRPr="001E6E0F" w:rsidRDefault="00D8366D" w:rsidP="00D8366D">
      <w:pPr>
        <w:pStyle w:val="SingleTxtGC"/>
        <w:numPr>
          <w:ilvl w:val="0"/>
          <w:numId w:val="12"/>
        </w:numPr>
        <w:tabs>
          <w:tab w:val="clear" w:pos="431"/>
          <w:tab w:val="clear" w:pos="1134"/>
          <w:tab w:val="clear" w:pos="1565"/>
          <w:tab w:val="clear" w:pos="1996"/>
          <w:tab w:val="clear" w:pos="2427"/>
          <w:tab w:val="left" w:pos="1985"/>
        </w:tabs>
        <w:spacing w:after="160"/>
        <w:ind w:left="1134" w:firstLine="426"/>
        <w:rPr>
          <w:rFonts w:eastAsia="黑体"/>
        </w:rPr>
      </w:pPr>
      <w:r w:rsidRPr="001E6E0F">
        <w:rPr>
          <w:rFonts w:eastAsia="黑体" w:hint="eastAsia"/>
        </w:rPr>
        <w:t>确保立即将酷刑逼供的官员绳之以法</w:t>
      </w:r>
      <w:r>
        <w:rPr>
          <w:rFonts w:eastAsia="黑体" w:hint="eastAsia"/>
        </w:rPr>
        <w:t>；</w:t>
      </w:r>
    </w:p>
    <w:p w:rsidR="00D8366D" w:rsidRPr="001E6E0F" w:rsidRDefault="00D8366D" w:rsidP="00D8366D">
      <w:pPr>
        <w:pStyle w:val="SingleTxtGC"/>
        <w:numPr>
          <w:ilvl w:val="0"/>
          <w:numId w:val="12"/>
        </w:numPr>
        <w:tabs>
          <w:tab w:val="clear" w:pos="431"/>
          <w:tab w:val="clear" w:pos="1134"/>
          <w:tab w:val="clear" w:pos="1565"/>
          <w:tab w:val="clear" w:pos="1996"/>
          <w:tab w:val="clear" w:pos="2427"/>
          <w:tab w:val="left" w:pos="1985"/>
        </w:tabs>
        <w:spacing w:after="160"/>
        <w:ind w:left="1134" w:firstLine="426"/>
        <w:rPr>
          <w:rFonts w:eastAsia="黑体"/>
        </w:rPr>
      </w:pPr>
      <w:r w:rsidRPr="001E6E0F">
        <w:rPr>
          <w:rFonts w:eastAsia="黑体" w:hint="eastAsia"/>
        </w:rPr>
        <w:t>采取必要措施，允许</w:t>
      </w:r>
      <w:proofErr w:type="gramStart"/>
      <w:r w:rsidRPr="001E6E0F">
        <w:rPr>
          <w:rFonts w:eastAsia="黑体" w:hint="eastAsia"/>
        </w:rPr>
        <w:t>以之前</w:t>
      </w:r>
      <w:proofErr w:type="gramEnd"/>
      <w:r w:rsidRPr="001E6E0F">
        <w:rPr>
          <w:rFonts w:eastAsia="黑体" w:hint="eastAsia"/>
        </w:rPr>
        <w:t>的诉讼依据的是通过酷刑取得的证据为由，重启诉讼程序。</w:t>
      </w:r>
    </w:p>
    <w:p w:rsidR="00D8366D" w:rsidRPr="007D7800" w:rsidRDefault="00D8366D" w:rsidP="00D8366D">
      <w:pPr>
        <w:pStyle w:val="H23GC"/>
      </w:pPr>
      <w:r w:rsidRPr="007D7800">
        <w:tab/>
      </w:r>
      <w:r w:rsidRPr="007D7800">
        <w:tab/>
      </w:r>
      <w:r>
        <w:rPr>
          <w:rFonts w:hint="eastAsia"/>
        </w:rPr>
        <w:t>酷刑和虐待行为的有罪不罚</w:t>
      </w:r>
    </w:p>
    <w:p w:rsidR="00D8366D" w:rsidRPr="00DE334B" w:rsidRDefault="00D8366D" w:rsidP="00D8366D">
      <w:pPr>
        <w:pStyle w:val="SingleTxtGC"/>
        <w:rPr>
          <w:rFonts w:asciiTheme="majorBidi" w:hAnsiTheme="majorBidi" w:cstheme="majorBidi"/>
        </w:rPr>
      </w:pPr>
      <w:r w:rsidRPr="007D7800">
        <w:t>22</w:t>
      </w:r>
      <w:r>
        <w:t xml:space="preserve">.  </w:t>
      </w:r>
      <w:r w:rsidRPr="00DE334B">
        <w:rPr>
          <w:rFonts w:asciiTheme="majorBidi" w:hAnsiTheme="majorBidi" w:cstheme="majorBidi"/>
          <w:color w:val="212121"/>
          <w:shd w:val="clear" w:color="auto" w:fill="FFFFFF"/>
        </w:rPr>
        <w:t>委员会表示关切的是，尽管被拘留者在审判期间提出了许多酷刑指控，但自</w:t>
      </w:r>
      <w:r w:rsidRPr="00DE334B">
        <w:rPr>
          <w:rFonts w:asciiTheme="majorBidi" w:hAnsiTheme="majorBidi" w:cstheme="majorBidi"/>
          <w:color w:val="212121"/>
          <w:shd w:val="clear" w:color="auto" w:fill="FFFFFF"/>
        </w:rPr>
        <w:t>2012</w:t>
      </w:r>
      <w:r w:rsidRPr="00DE334B">
        <w:rPr>
          <w:rFonts w:asciiTheme="majorBidi" w:hAnsiTheme="majorBidi" w:cstheme="majorBidi"/>
          <w:color w:val="212121"/>
          <w:shd w:val="clear" w:color="auto" w:fill="FFFFFF"/>
        </w:rPr>
        <w:t>年以来，只有</w:t>
      </w:r>
      <w:r w:rsidRPr="00DE334B">
        <w:rPr>
          <w:rFonts w:asciiTheme="majorBidi" w:hAnsiTheme="majorBidi" w:cstheme="majorBidi"/>
          <w:color w:val="212121"/>
          <w:shd w:val="clear" w:color="auto" w:fill="FFFFFF"/>
        </w:rPr>
        <w:t>11</w:t>
      </w:r>
      <w:r w:rsidRPr="00DE334B">
        <w:rPr>
          <w:rFonts w:asciiTheme="majorBidi" w:hAnsiTheme="majorBidi" w:cstheme="majorBidi"/>
          <w:color w:val="212121"/>
          <w:shd w:val="clear" w:color="auto" w:fill="FFFFFF"/>
        </w:rPr>
        <w:t>起酷刑案件被起诉，</w:t>
      </w:r>
      <w:r w:rsidRPr="00DE334B">
        <w:rPr>
          <w:rFonts w:asciiTheme="majorBidi" w:hAnsiTheme="majorBidi" w:cstheme="majorBidi"/>
          <w:color w:val="212121"/>
          <w:shd w:val="clear" w:color="auto" w:fill="FFFFFF"/>
        </w:rPr>
        <w:t>6</w:t>
      </w:r>
      <w:r w:rsidRPr="00DE334B">
        <w:rPr>
          <w:rFonts w:asciiTheme="majorBidi" w:hAnsiTheme="majorBidi" w:cstheme="majorBidi"/>
          <w:color w:val="212121"/>
          <w:shd w:val="clear" w:color="auto" w:fill="FFFFFF"/>
        </w:rPr>
        <w:t>人被定罪。委员会</w:t>
      </w:r>
      <w:r>
        <w:rPr>
          <w:rFonts w:asciiTheme="majorBidi" w:hAnsiTheme="majorBidi" w:cstheme="majorBidi" w:hint="eastAsia"/>
          <w:color w:val="212121"/>
          <w:shd w:val="clear" w:color="auto" w:fill="FFFFFF"/>
        </w:rPr>
        <w:t>虽</w:t>
      </w:r>
      <w:r w:rsidRPr="00DE334B">
        <w:rPr>
          <w:rFonts w:asciiTheme="majorBidi" w:hAnsiTheme="majorBidi" w:cstheme="majorBidi"/>
          <w:color w:val="212121"/>
          <w:shd w:val="clear" w:color="auto" w:fill="FFFFFF"/>
        </w:rPr>
        <w:t>注意到</w:t>
      </w:r>
      <w:r>
        <w:rPr>
          <w:rFonts w:asciiTheme="majorBidi" w:hAnsiTheme="majorBidi" w:cstheme="majorBidi" w:hint="eastAsia"/>
          <w:color w:val="212121"/>
          <w:shd w:val="clear" w:color="auto" w:fill="FFFFFF"/>
        </w:rPr>
        <w:t>有资料表明，被</w:t>
      </w:r>
      <w:r w:rsidRPr="00DE334B">
        <w:rPr>
          <w:rFonts w:asciiTheme="majorBidi" w:hAnsiTheme="majorBidi" w:cstheme="majorBidi"/>
          <w:color w:val="212121"/>
          <w:shd w:val="clear" w:color="auto" w:fill="FFFFFF"/>
        </w:rPr>
        <w:t>军事拘留</w:t>
      </w:r>
      <w:r w:rsidRPr="005F1296">
        <w:rPr>
          <w:rFonts w:asciiTheme="majorBidi" w:hAnsiTheme="majorBidi" w:cstheme="majorBidi"/>
          <w:color w:val="212121"/>
          <w:spacing w:val="4"/>
          <w:shd w:val="clear" w:color="auto" w:fill="FFFFFF"/>
        </w:rPr>
        <w:t>的酷刑受害者由于害怕报复而很少就其</w:t>
      </w:r>
      <w:r w:rsidRPr="005F1296">
        <w:rPr>
          <w:rFonts w:asciiTheme="majorBidi" w:hAnsiTheme="majorBidi" w:cstheme="majorBidi" w:hint="eastAsia"/>
          <w:color w:val="212121"/>
          <w:spacing w:val="4"/>
          <w:shd w:val="clear" w:color="auto" w:fill="FFFFFF"/>
        </w:rPr>
        <w:t>受到的</w:t>
      </w:r>
      <w:r w:rsidRPr="005F1296">
        <w:rPr>
          <w:rFonts w:asciiTheme="majorBidi" w:hAnsiTheme="majorBidi" w:cstheme="majorBidi"/>
          <w:color w:val="212121"/>
          <w:spacing w:val="4"/>
          <w:shd w:val="clear" w:color="auto" w:fill="FFFFFF"/>
        </w:rPr>
        <w:t>待遇提出正式申诉，</w:t>
      </w:r>
      <w:r w:rsidRPr="005F1296">
        <w:rPr>
          <w:rFonts w:asciiTheme="majorBidi" w:hAnsiTheme="majorBidi" w:cstheme="majorBidi" w:hint="eastAsia"/>
          <w:color w:val="212121"/>
          <w:spacing w:val="4"/>
          <w:shd w:val="clear" w:color="auto" w:fill="FFFFFF"/>
        </w:rPr>
        <w:t>但</w:t>
      </w:r>
      <w:r w:rsidRPr="005F1296">
        <w:rPr>
          <w:rFonts w:asciiTheme="majorBidi" w:hAnsiTheme="majorBidi" w:cstheme="majorBidi"/>
          <w:color w:val="212121"/>
          <w:spacing w:val="4"/>
          <w:shd w:val="clear" w:color="auto" w:fill="FFFFFF"/>
        </w:rPr>
        <w:t>感到关切的</w:t>
      </w:r>
      <w:r w:rsidRPr="00DE334B">
        <w:rPr>
          <w:rFonts w:asciiTheme="majorBidi" w:hAnsiTheme="majorBidi" w:cstheme="majorBidi"/>
          <w:color w:val="212121"/>
          <w:shd w:val="clear" w:color="auto" w:fill="FFFFFF"/>
        </w:rPr>
        <w:t>是，代表团</w:t>
      </w:r>
      <w:r>
        <w:rPr>
          <w:rFonts w:asciiTheme="majorBidi" w:hAnsiTheme="majorBidi" w:cstheme="majorBidi" w:hint="eastAsia"/>
          <w:color w:val="212121"/>
          <w:shd w:val="clear" w:color="auto" w:fill="FFFFFF"/>
        </w:rPr>
        <w:t>认为</w:t>
      </w:r>
      <w:r w:rsidRPr="00DE334B">
        <w:rPr>
          <w:rFonts w:asciiTheme="majorBidi" w:hAnsiTheme="majorBidi" w:cstheme="majorBidi"/>
          <w:color w:val="212121"/>
          <w:shd w:val="clear" w:color="auto" w:fill="FFFFFF"/>
        </w:rPr>
        <w:t>酷刑罪的</w:t>
      </w:r>
      <w:r>
        <w:rPr>
          <w:rFonts w:asciiTheme="majorBidi" w:hAnsiTheme="majorBidi" w:cstheme="majorBidi" w:hint="eastAsia"/>
          <w:color w:val="212121"/>
          <w:shd w:val="clear" w:color="auto" w:fill="FFFFFF"/>
        </w:rPr>
        <w:t>举证</w:t>
      </w:r>
      <w:r w:rsidRPr="00DE334B">
        <w:rPr>
          <w:rFonts w:asciiTheme="majorBidi" w:hAnsiTheme="majorBidi" w:cstheme="majorBidi"/>
          <w:color w:val="212121"/>
          <w:shd w:val="clear" w:color="auto" w:fill="FFFFFF"/>
        </w:rPr>
        <w:t>责任</w:t>
      </w:r>
      <w:r>
        <w:rPr>
          <w:rFonts w:asciiTheme="majorBidi" w:hAnsiTheme="majorBidi" w:cstheme="majorBidi" w:hint="eastAsia"/>
          <w:color w:val="212121"/>
          <w:shd w:val="clear" w:color="auto" w:fill="FFFFFF"/>
        </w:rPr>
        <w:t>在</w:t>
      </w:r>
      <w:r w:rsidRPr="00DE334B">
        <w:rPr>
          <w:rFonts w:asciiTheme="majorBidi" w:hAnsiTheme="majorBidi" w:cstheme="majorBidi"/>
          <w:color w:val="212121"/>
          <w:shd w:val="clear" w:color="auto" w:fill="FFFFFF"/>
        </w:rPr>
        <w:t>申诉人，申诉人应</w:t>
      </w:r>
      <w:r>
        <w:rPr>
          <w:rFonts w:asciiTheme="majorBidi" w:hAnsiTheme="majorBidi" w:cstheme="majorBidi" w:hint="eastAsia"/>
          <w:color w:val="212121"/>
          <w:shd w:val="clear" w:color="auto" w:fill="FFFFFF"/>
        </w:rPr>
        <w:t>当</w:t>
      </w:r>
      <w:r w:rsidRPr="00DE334B">
        <w:rPr>
          <w:rFonts w:asciiTheme="majorBidi" w:hAnsiTheme="majorBidi" w:cstheme="majorBidi"/>
          <w:color w:val="212121"/>
          <w:shd w:val="clear" w:color="auto" w:fill="FFFFFF"/>
        </w:rPr>
        <w:t>证明</w:t>
      </w:r>
      <w:r>
        <w:rPr>
          <w:rFonts w:asciiTheme="majorBidi" w:hAnsiTheme="majorBidi" w:cstheme="majorBidi" w:hint="eastAsia"/>
          <w:color w:val="212121"/>
          <w:shd w:val="clear" w:color="auto" w:fill="FFFFFF"/>
        </w:rPr>
        <w:t>其</w:t>
      </w:r>
      <w:r w:rsidRPr="00DE334B">
        <w:rPr>
          <w:rFonts w:asciiTheme="majorBidi" w:hAnsiTheme="majorBidi" w:cstheme="majorBidi"/>
          <w:color w:val="212121"/>
          <w:shd w:val="clear" w:color="auto" w:fill="FFFFFF"/>
        </w:rPr>
        <w:t>指控。委员会还关切，尽管在对话期间提出了问题，但缔约国</w:t>
      </w:r>
      <w:r>
        <w:rPr>
          <w:rFonts w:asciiTheme="majorBidi" w:hAnsiTheme="majorBidi" w:cstheme="majorBidi" w:hint="eastAsia"/>
          <w:color w:val="212121"/>
          <w:shd w:val="clear" w:color="auto" w:fill="FFFFFF"/>
        </w:rPr>
        <w:t>没有</w:t>
      </w:r>
      <w:r w:rsidRPr="00DE334B">
        <w:rPr>
          <w:rFonts w:asciiTheme="majorBidi" w:hAnsiTheme="majorBidi" w:cstheme="majorBidi"/>
          <w:color w:val="212121"/>
          <w:shd w:val="clear" w:color="auto" w:fill="FFFFFF"/>
        </w:rPr>
        <w:t>澄清它是否曾根据酷刑指控或医生报告的信息依职权展开调查</w:t>
      </w:r>
      <w:r>
        <w:rPr>
          <w:rFonts w:asciiTheme="majorBidi" w:hAnsiTheme="majorBidi" w:cstheme="majorBidi"/>
          <w:color w:val="212121"/>
          <w:shd w:val="clear" w:color="auto" w:fill="FFFFFF"/>
        </w:rPr>
        <w:t>(</w:t>
      </w:r>
      <w:r w:rsidRPr="00DE334B">
        <w:rPr>
          <w:rFonts w:asciiTheme="majorBidi" w:hAnsiTheme="majorBidi" w:cstheme="majorBidi"/>
          <w:color w:val="212121"/>
          <w:shd w:val="clear" w:color="auto" w:fill="FFFFFF"/>
        </w:rPr>
        <w:t>第</w:t>
      </w:r>
      <w:r w:rsidRPr="00DE334B">
        <w:rPr>
          <w:rFonts w:asciiTheme="majorBidi" w:hAnsiTheme="majorBidi" w:cstheme="majorBidi"/>
          <w:color w:val="212121"/>
          <w:shd w:val="clear" w:color="auto" w:fill="FFFFFF"/>
        </w:rPr>
        <w:t>2</w:t>
      </w:r>
      <w:r>
        <w:rPr>
          <w:rFonts w:asciiTheme="majorBidi" w:hAnsiTheme="majorBidi" w:cstheme="majorBidi" w:hint="eastAsia"/>
          <w:color w:val="212121"/>
          <w:shd w:val="clear" w:color="auto" w:fill="FFFFFF"/>
        </w:rPr>
        <w:t>、第</w:t>
      </w:r>
      <w:r w:rsidRPr="00DE334B">
        <w:rPr>
          <w:rFonts w:asciiTheme="majorBidi" w:hAnsiTheme="majorBidi" w:cstheme="majorBidi"/>
          <w:color w:val="212121"/>
          <w:shd w:val="clear" w:color="auto" w:fill="FFFFFF"/>
        </w:rPr>
        <w:t>12</w:t>
      </w:r>
      <w:r>
        <w:rPr>
          <w:rFonts w:asciiTheme="majorBidi" w:hAnsiTheme="majorBidi" w:cstheme="majorBidi" w:hint="eastAsia"/>
          <w:color w:val="212121"/>
          <w:shd w:val="clear" w:color="auto" w:fill="FFFFFF"/>
        </w:rPr>
        <w:t>、第</w:t>
      </w:r>
      <w:r w:rsidRPr="00DE334B">
        <w:rPr>
          <w:rFonts w:asciiTheme="majorBidi" w:hAnsiTheme="majorBidi" w:cstheme="majorBidi"/>
          <w:color w:val="212121"/>
          <w:shd w:val="clear" w:color="auto" w:fill="FFFFFF"/>
        </w:rPr>
        <w:t>13</w:t>
      </w:r>
      <w:r w:rsidRPr="00DE334B">
        <w:rPr>
          <w:rFonts w:asciiTheme="majorBidi" w:hAnsiTheme="majorBidi" w:cstheme="majorBidi"/>
          <w:color w:val="212121"/>
          <w:shd w:val="clear" w:color="auto" w:fill="FFFFFF"/>
        </w:rPr>
        <w:t>和</w:t>
      </w:r>
      <w:r>
        <w:rPr>
          <w:rFonts w:asciiTheme="majorBidi" w:hAnsiTheme="majorBidi" w:cstheme="majorBidi" w:hint="eastAsia"/>
          <w:color w:val="212121"/>
          <w:shd w:val="clear" w:color="auto" w:fill="FFFFFF"/>
        </w:rPr>
        <w:t>第</w:t>
      </w:r>
      <w:r w:rsidRPr="00DE334B">
        <w:rPr>
          <w:rFonts w:asciiTheme="majorBidi" w:hAnsiTheme="majorBidi" w:cstheme="majorBidi"/>
          <w:color w:val="212121"/>
          <w:shd w:val="clear" w:color="auto" w:fill="FFFFFF"/>
        </w:rPr>
        <w:t>16</w:t>
      </w:r>
      <w:r w:rsidRPr="00DE334B">
        <w:rPr>
          <w:rFonts w:asciiTheme="majorBidi" w:hAnsiTheme="majorBidi" w:cstheme="majorBidi"/>
          <w:color w:val="212121"/>
          <w:shd w:val="clear" w:color="auto" w:fill="FFFFFF"/>
        </w:rPr>
        <w:t>条</w:t>
      </w:r>
      <w:r>
        <w:rPr>
          <w:rFonts w:asciiTheme="majorBidi" w:hAnsiTheme="majorBidi" w:cstheme="majorBidi"/>
          <w:color w:val="212121"/>
          <w:shd w:val="clear" w:color="auto" w:fill="FFFFFF"/>
        </w:rPr>
        <w:t>)</w:t>
      </w:r>
      <w:r w:rsidRPr="00DE334B">
        <w:rPr>
          <w:rFonts w:asciiTheme="majorBidi" w:hAnsiTheme="majorBidi" w:cstheme="majorBidi"/>
          <w:color w:val="212121"/>
          <w:shd w:val="clear" w:color="auto" w:fill="FFFFFF"/>
        </w:rPr>
        <w:t>。</w:t>
      </w:r>
    </w:p>
    <w:p w:rsidR="00D8366D" w:rsidRPr="00B81373" w:rsidRDefault="00D8366D" w:rsidP="00D8366D">
      <w:pPr>
        <w:pStyle w:val="SingleTxtGC"/>
        <w:spacing w:after="160"/>
        <w:rPr>
          <w:rFonts w:eastAsia="黑体"/>
        </w:rPr>
      </w:pPr>
      <w:r w:rsidRPr="00B81373">
        <w:rPr>
          <w:rFonts w:eastAsia="黑体"/>
        </w:rPr>
        <w:lastRenderedPageBreak/>
        <w:t xml:space="preserve">23.  </w:t>
      </w:r>
      <w:r w:rsidRPr="00B81373">
        <w:rPr>
          <w:rFonts w:eastAsia="黑体" w:hint="eastAsia"/>
        </w:rPr>
        <w:t>委员会敦促缔约国建立一个独立的监督机制，便利酷刑和虐待受害者提出申诉，并确保迅速、公正和有效地调查所有这些指控。缔约国还应：</w:t>
      </w:r>
    </w:p>
    <w:p w:rsidR="00D8366D" w:rsidRPr="00B81373" w:rsidRDefault="00D8366D" w:rsidP="00D8366D">
      <w:pPr>
        <w:pStyle w:val="SingleTxtGC"/>
        <w:numPr>
          <w:ilvl w:val="0"/>
          <w:numId w:val="13"/>
        </w:numPr>
        <w:tabs>
          <w:tab w:val="clear" w:pos="431"/>
          <w:tab w:val="clear" w:pos="1134"/>
          <w:tab w:val="clear" w:pos="1565"/>
          <w:tab w:val="clear" w:pos="1996"/>
          <w:tab w:val="clear" w:pos="2427"/>
          <w:tab w:val="left" w:pos="1985"/>
        </w:tabs>
        <w:spacing w:after="160"/>
        <w:ind w:left="1134" w:firstLine="426"/>
        <w:rPr>
          <w:rFonts w:eastAsia="黑体"/>
        </w:rPr>
      </w:pPr>
      <w:r w:rsidRPr="00B81373">
        <w:rPr>
          <w:rFonts w:eastAsia="黑体"/>
          <w:lang w:val="zh-CN"/>
        </w:rPr>
        <w:t>确保由独立</w:t>
      </w:r>
      <w:r w:rsidRPr="00B81373">
        <w:rPr>
          <w:rFonts w:eastAsia="黑体" w:hint="eastAsia"/>
          <w:lang w:val="zh-CN"/>
        </w:rPr>
        <w:t>机制</w:t>
      </w:r>
      <w:r w:rsidRPr="00B81373">
        <w:rPr>
          <w:rFonts w:eastAsia="黑体"/>
          <w:lang w:val="zh-CN"/>
        </w:rPr>
        <w:t>及时、公正调查所有酷刑或虐待指控</w:t>
      </w:r>
      <w:r w:rsidRPr="00B81373">
        <w:rPr>
          <w:rFonts w:eastAsia="黑体"/>
        </w:rPr>
        <w:t>，</w:t>
      </w:r>
      <w:r w:rsidRPr="00B81373">
        <w:rPr>
          <w:rFonts w:eastAsia="黑体" w:hint="eastAsia"/>
          <w:lang w:val="zh-CN"/>
        </w:rPr>
        <w:t>该</w:t>
      </w:r>
      <w:r w:rsidRPr="00B81373">
        <w:rPr>
          <w:rFonts w:eastAsia="黑体"/>
          <w:lang w:val="zh-CN"/>
        </w:rPr>
        <w:t>机构的调查人员与涉嫌实施此类行为的人员之间不应存在机构联系或</w:t>
      </w:r>
      <w:r w:rsidRPr="00B81373">
        <w:rPr>
          <w:rFonts w:eastAsia="黑体" w:hint="eastAsia"/>
          <w:lang w:val="zh-CN"/>
        </w:rPr>
        <w:t>上下级</w:t>
      </w:r>
      <w:r w:rsidRPr="00B81373">
        <w:rPr>
          <w:rFonts w:eastAsia="黑体"/>
          <w:lang w:val="zh-CN"/>
        </w:rPr>
        <w:t>关系</w:t>
      </w:r>
      <w:r w:rsidRPr="00B81373">
        <w:rPr>
          <w:rFonts w:eastAsia="黑体"/>
        </w:rPr>
        <w:t>；</w:t>
      </w:r>
      <w:r w:rsidRPr="00B81373">
        <w:rPr>
          <w:rFonts w:eastAsia="黑体"/>
          <w:lang w:val="zh-CN"/>
        </w:rPr>
        <w:t>应按正当程序对嫌犯进行审判</w:t>
      </w:r>
      <w:r w:rsidRPr="00B81373">
        <w:rPr>
          <w:rFonts w:eastAsia="黑体"/>
        </w:rPr>
        <w:t>，</w:t>
      </w:r>
      <w:r w:rsidRPr="00B81373">
        <w:rPr>
          <w:rFonts w:eastAsia="黑体"/>
          <w:lang w:val="zh-CN"/>
        </w:rPr>
        <w:t>如果被判有罪</w:t>
      </w:r>
      <w:r w:rsidRPr="00B81373">
        <w:rPr>
          <w:rFonts w:eastAsia="黑体"/>
        </w:rPr>
        <w:t>，</w:t>
      </w:r>
      <w:r w:rsidRPr="00B81373">
        <w:rPr>
          <w:rFonts w:eastAsia="黑体"/>
          <w:lang w:val="zh-CN"/>
        </w:rPr>
        <w:t>则按行为严重程度予以惩治</w:t>
      </w:r>
      <w:r w:rsidRPr="00B81373">
        <w:rPr>
          <w:rFonts w:eastAsia="黑体"/>
        </w:rPr>
        <w:t>；</w:t>
      </w:r>
    </w:p>
    <w:p w:rsidR="00D8366D" w:rsidRPr="004309DD" w:rsidRDefault="00D8366D" w:rsidP="00D8366D">
      <w:pPr>
        <w:pStyle w:val="SingleTxtGC"/>
        <w:numPr>
          <w:ilvl w:val="0"/>
          <w:numId w:val="13"/>
        </w:numPr>
        <w:tabs>
          <w:tab w:val="clear" w:pos="431"/>
          <w:tab w:val="clear" w:pos="1134"/>
          <w:tab w:val="clear" w:pos="1565"/>
          <w:tab w:val="clear" w:pos="2427"/>
        </w:tabs>
        <w:spacing w:after="160"/>
        <w:ind w:left="1134" w:firstLine="426"/>
        <w:rPr>
          <w:rFonts w:eastAsia="黑体"/>
          <w:shd w:val="clear" w:color="auto" w:fill="FFFFFF"/>
        </w:rPr>
      </w:pPr>
      <w:r w:rsidRPr="004309DD">
        <w:rPr>
          <w:rFonts w:eastAsia="黑体"/>
          <w:shd w:val="clear" w:color="auto" w:fill="FFFFFF"/>
        </w:rPr>
        <w:t>确保</w:t>
      </w:r>
      <w:r w:rsidRPr="004309DD">
        <w:rPr>
          <w:rFonts w:eastAsia="黑体"/>
          <w:lang w:val="zh-CN"/>
        </w:rPr>
        <w:t>当局</w:t>
      </w:r>
      <w:r w:rsidRPr="004309DD">
        <w:rPr>
          <w:rFonts w:eastAsia="黑体"/>
          <w:shd w:val="clear" w:color="auto" w:fill="FFFFFF"/>
        </w:rPr>
        <w:t>在有合理理由相信</w:t>
      </w:r>
      <w:r w:rsidRPr="004309DD">
        <w:rPr>
          <w:rFonts w:eastAsia="黑体" w:hint="eastAsia"/>
          <w:shd w:val="clear" w:color="auto" w:fill="FFFFFF"/>
        </w:rPr>
        <w:t>实施了</w:t>
      </w:r>
      <w:r w:rsidRPr="004309DD">
        <w:rPr>
          <w:rFonts w:eastAsia="黑体"/>
          <w:shd w:val="clear" w:color="auto" w:fill="FFFFFF"/>
        </w:rPr>
        <w:t>酷刑或虐待行为时</w:t>
      </w:r>
      <w:r w:rsidRPr="004309DD">
        <w:rPr>
          <w:rFonts w:eastAsia="黑体" w:hint="eastAsia"/>
          <w:shd w:val="clear" w:color="auto" w:fill="FFFFFF"/>
        </w:rPr>
        <w:t>，即</w:t>
      </w:r>
      <w:r w:rsidRPr="004309DD">
        <w:rPr>
          <w:rFonts w:eastAsia="黑体"/>
          <w:shd w:val="clear" w:color="auto" w:fill="FFFFFF"/>
        </w:rPr>
        <w:t>依职权进行调查</w:t>
      </w:r>
      <w:r w:rsidRPr="004309DD">
        <w:rPr>
          <w:rFonts w:eastAsia="黑体" w:hint="eastAsia"/>
          <w:shd w:val="clear" w:color="auto" w:fill="FFFFFF"/>
        </w:rPr>
        <w:t>；</w:t>
      </w:r>
    </w:p>
    <w:p w:rsidR="00D8366D" w:rsidRPr="004309DD" w:rsidRDefault="00D8366D" w:rsidP="00D8366D">
      <w:pPr>
        <w:pStyle w:val="SingleTxtGC"/>
        <w:numPr>
          <w:ilvl w:val="0"/>
          <w:numId w:val="13"/>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color w:val="212121"/>
          <w:spacing w:val="4"/>
          <w:shd w:val="clear" w:color="auto" w:fill="FFFFFF"/>
        </w:rPr>
      </w:pPr>
      <w:r w:rsidRPr="004309DD">
        <w:rPr>
          <w:rFonts w:eastAsia="黑体" w:hint="eastAsia"/>
        </w:rPr>
        <w:t>确保在指控</w:t>
      </w:r>
      <w:r w:rsidRPr="00535D16">
        <w:rPr>
          <w:rFonts w:eastAsia="黑体" w:hint="eastAsia"/>
          <w:spacing w:val="-4"/>
        </w:rPr>
        <w:t>酷刑和虐待的案件中，在</w:t>
      </w:r>
      <w:r w:rsidRPr="00535D16">
        <w:rPr>
          <w:rFonts w:asciiTheme="majorBidi" w:eastAsia="黑体" w:hAnsiTheme="majorBidi" w:cstheme="majorBidi" w:hint="eastAsia"/>
          <w:color w:val="212121"/>
          <w:spacing w:val="-4"/>
          <w:shd w:val="clear" w:color="auto" w:fill="FFFFFF"/>
        </w:rPr>
        <w:t>调查期间</w:t>
      </w:r>
      <w:r w:rsidRPr="004309DD">
        <w:rPr>
          <w:rFonts w:asciiTheme="majorBidi" w:eastAsia="黑体" w:hAnsiTheme="majorBidi" w:cstheme="majorBidi" w:hint="eastAsia"/>
          <w:color w:val="212121"/>
          <w:spacing w:val="4"/>
          <w:shd w:val="clear" w:color="auto" w:fill="FFFFFF"/>
        </w:rPr>
        <w:t>立即暂停嫌疑人的职务，</w:t>
      </w:r>
      <w:r w:rsidRPr="00064494">
        <w:rPr>
          <w:rFonts w:asciiTheme="majorBidi" w:eastAsia="黑体" w:hAnsiTheme="majorBidi" w:cstheme="majorBidi" w:hint="eastAsia"/>
          <w:color w:val="212121"/>
          <w:spacing w:val="4"/>
          <w:shd w:val="clear" w:color="auto" w:fill="FFFFFF"/>
        </w:rPr>
        <w:t>特别是在</w:t>
      </w:r>
      <w:r w:rsidRPr="00064494">
        <w:rPr>
          <w:rFonts w:eastAsia="黑体" w:hint="eastAsia"/>
        </w:rPr>
        <w:t>他们不停职便有可能再犯所控行为、报复据称受害者或阻碍调查</w:t>
      </w:r>
      <w:r w:rsidRPr="004309DD">
        <w:rPr>
          <w:rFonts w:asciiTheme="majorBidi" w:eastAsia="黑体" w:hAnsiTheme="majorBidi" w:cstheme="majorBidi" w:hint="eastAsia"/>
          <w:color w:val="212121"/>
          <w:spacing w:val="4"/>
          <w:shd w:val="clear" w:color="auto" w:fill="FFFFFF"/>
        </w:rPr>
        <w:t>的情况下；</w:t>
      </w:r>
    </w:p>
    <w:p w:rsidR="00D8366D" w:rsidRPr="00064494" w:rsidRDefault="00D8366D" w:rsidP="00D8366D">
      <w:pPr>
        <w:pStyle w:val="SingleTxtGC"/>
        <w:numPr>
          <w:ilvl w:val="0"/>
          <w:numId w:val="13"/>
        </w:numPr>
        <w:tabs>
          <w:tab w:val="clear" w:pos="431"/>
          <w:tab w:val="clear" w:pos="1134"/>
          <w:tab w:val="clear" w:pos="1565"/>
          <w:tab w:val="clear" w:pos="2427"/>
        </w:tabs>
        <w:spacing w:after="160"/>
        <w:ind w:left="1134" w:firstLine="426"/>
        <w:rPr>
          <w:rFonts w:eastAsia="黑体"/>
          <w:spacing w:val="6"/>
        </w:rPr>
      </w:pPr>
      <w:r w:rsidRPr="00064494">
        <w:rPr>
          <w:rFonts w:eastAsia="黑体"/>
          <w:spacing w:val="6"/>
        </w:rPr>
        <w:t>确保申诉人</w:t>
      </w:r>
      <w:r w:rsidRPr="00064494">
        <w:rPr>
          <w:rFonts w:eastAsia="黑体" w:hint="eastAsia"/>
          <w:spacing w:val="6"/>
        </w:rPr>
        <w:t>受到保护，避免</w:t>
      </w:r>
      <w:r w:rsidRPr="00064494">
        <w:rPr>
          <w:rFonts w:eastAsia="黑体"/>
          <w:spacing w:val="6"/>
        </w:rPr>
        <w:t>因其申诉或</w:t>
      </w:r>
      <w:r w:rsidRPr="00064494">
        <w:rPr>
          <w:rFonts w:eastAsia="黑体" w:hint="eastAsia"/>
          <w:spacing w:val="6"/>
        </w:rPr>
        <w:t>提供的</w:t>
      </w:r>
      <w:r w:rsidRPr="00064494">
        <w:rPr>
          <w:rFonts w:eastAsia="黑体"/>
          <w:spacing w:val="6"/>
        </w:rPr>
        <w:t>任何证据而遭到报复</w:t>
      </w:r>
      <w:r w:rsidRPr="00064494">
        <w:rPr>
          <w:rFonts w:eastAsia="黑体" w:hint="eastAsia"/>
          <w:spacing w:val="6"/>
        </w:rPr>
        <w:t>；</w:t>
      </w:r>
    </w:p>
    <w:p w:rsidR="00D8366D" w:rsidRPr="00B81373" w:rsidRDefault="00D8366D" w:rsidP="00D8366D">
      <w:pPr>
        <w:pStyle w:val="SingleTxtGC"/>
        <w:numPr>
          <w:ilvl w:val="0"/>
          <w:numId w:val="13"/>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color w:val="212121"/>
          <w:shd w:val="clear" w:color="auto" w:fill="FFFFFF"/>
        </w:rPr>
      </w:pPr>
      <w:r w:rsidRPr="00B81373">
        <w:rPr>
          <w:rFonts w:asciiTheme="majorBidi" w:eastAsia="黑体" w:hAnsiTheme="majorBidi" w:cstheme="majorBidi" w:hint="eastAsia"/>
          <w:color w:val="212121"/>
          <w:shd w:val="clear" w:color="auto" w:fill="FFFFFF"/>
        </w:rPr>
        <w:t>编制与监测《公约》实施有关的分类统计资料，包括关于酷刑和虐待案件的申诉、调查、起诉和定罪的数据。</w:t>
      </w:r>
    </w:p>
    <w:p w:rsidR="00D8366D" w:rsidRPr="007D7800" w:rsidRDefault="00D8366D" w:rsidP="00D8366D">
      <w:pPr>
        <w:pStyle w:val="H23GC"/>
      </w:pPr>
      <w:r w:rsidRPr="007D7800">
        <w:tab/>
      </w:r>
      <w:r w:rsidRPr="007D7800">
        <w:tab/>
      </w:r>
      <w:r>
        <w:rPr>
          <w:rFonts w:hint="eastAsia"/>
        </w:rPr>
        <w:t>过度的审前拘留</w:t>
      </w:r>
    </w:p>
    <w:p w:rsidR="00D8366D" w:rsidRPr="005C2AE7" w:rsidRDefault="00D8366D" w:rsidP="00D8366D">
      <w:pPr>
        <w:pStyle w:val="SingleTxtGC"/>
        <w:spacing w:after="160"/>
      </w:pPr>
      <w:r w:rsidRPr="007D7800">
        <w:t>24</w:t>
      </w:r>
      <w:r>
        <w:t xml:space="preserve">.  </w:t>
      </w:r>
      <w:r w:rsidRPr="005C2AE7">
        <w:rPr>
          <w:rFonts w:asciiTheme="majorBidi" w:eastAsiaTheme="majorEastAsia" w:hAnsiTheme="majorBidi" w:cstheme="majorBidi"/>
          <w:color w:val="212121"/>
          <w:shd w:val="clear" w:color="auto" w:fill="FFFFFF"/>
        </w:rPr>
        <w:t>委员会感到关切的是，根据</w:t>
      </w:r>
      <w:r>
        <w:rPr>
          <w:rFonts w:asciiTheme="majorBidi" w:eastAsiaTheme="majorEastAsia" w:hAnsiTheme="majorBidi" w:cstheme="majorBidi" w:hint="eastAsia"/>
          <w:color w:val="212121"/>
          <w:shd w:val="clear" w:color="auto" w:fill="FFFFFF"/>
        </w:rPr>
        <w:t>《</w:t>
      </w:r>
      <w:r w:rsidRPr="005C2AE7">
        <w:rPr>
          <w:rFonts w:asciiTheme="majorBidi" w:eastAsiaTheme="majorEastAsia" w:hAnsiTheme="majorBidi" w:cstheme="majorBidi"/>
          <w:color w:val="212121"/>
          <w:shd w:val="clear" w:color="auto" w:fill="FFFFFF"/>
        </w:rPr>
        <w:t>刑事诉讼法</w:t>
      </w:r>
      <w:r>
        <w:rPr>
          <w:rFonts w:asciiTheme="majorBidi" w:eastAsiaTheme="majorEastAsia" w:hAnsiTheme="majorBidi" w:cstheme="majorBidi" w:hint="eastAsia"/>
          <w:color w:val="212121"/>
          <w:shd w:val="clear" w:color="auto" w:fill="FFFFFF"/>
        </w:rPr>
        <w:t>》</w:t>
      </w:r>
      <w:r w:rsidRPr="005C2AE7">
        <w:rPr>
          <w:rFonts w:asciiTheme="majorBidi" w:eastAsiaTheme="majorEastAsia" w:hAnsiTheme="majorBidi" w:cstheme="majorBidi"/>
          <w:color w:val="212121"/>
          <w:shd w:val="clear" w:color="auto" w:fill="FFFFFF"/>
        </w:rPr>
        <w:t>，</w:t>
      </w:r>
      <w:r>
        <w:rPr>
          <w:rFonts w:asciiTheme="majorBidi" w:eastAsiaTheme="majorEastAsia" w:hAnsiTheme="majorBidi" w:cstheme="majorBidi" w:hint="eastAsia"/>
          <w:color w:val="212121"/>
          <w:shd w:val="clear" w:color="auto" w:fill="FFFFFF"/>
        </w:rPr>
        <w:t>对</w:t>
      </w:r>
      <w:r w:rsidRPr="005C2AE7">
        <w:rPr>
          <w:rFonts w:asciiTheme="majorBidi" w:eastAsiaTheme="majorEastAsia" w:hAnsiTheme="majorBidi" w:cstheme="majorBidi"/>
          <w:color w:val="212121"/>
          <w:shd w:val="clear" w:color="auto" w:fill="FFFFFF"/>
        </w:rPr>
        <w:t>可判处至少两年徒刑的犯罪嫌疑人</w:t>
      </w:r>
      <w:r>
        <w:rPr>
          <w:rFonts w:asciiTheme="majorBidi" w:eastAsiaTheme="majorEastAsia" w:hAnsiTheme="majorBidi" w:cstheme="majorBidi" w:hint="eastAsia"/>
          <w:color w:val="212121"/>
          <w:shd w:val="clear" w:color="auto" w:fill="FFFFFF"/>
        </w:rPr>
        <w:t>，</w:t>
      </w:r>
      <w:r w:rsidRPr="005C2AE7">
        <w:rPr>
          <w:rFonts w:asciiTheme="majorBidi" w:eastAsiaTheme="majorEastAsia" w:hAnsiTheme="majorBidi" w:cstheme="majorBidi"/>
          <w:color w:val="212121"/>
          <w:shd w:val="clear" w:color="auto" w:fill="FFFFFF"/>
        </w:rPr>
        <w:t>可</w:t>
      </w:r>
      <w:r>
        <w:rPr>
          <w:rFonts w:asciiTheme="majorBidi" w:eastAsiaTheme="majorEastAsia" w:hAnsiTheme="majorBidi" w:cstheme="majorBidi" w:hint="eastAsia"/>
          <w:color w:val="212121"/>
          <w:shd w:val="clear" w:color="auto" w:fill="FFFFFF"/>
        </w:rPr>
        <w:t>以</w:t>
      </w:r>
      <w:r w:rsidRPr="005C2AE7">
        <w:rPr>
          <w:rFonts w:asciiTheme="majorBidi" w:eastAsiaTheme="majorEastAsia" w:hAnsiTheme="majorBidi" w:cstheme="majorBidi"/>
          <w:color w:val="212121"/>
          <w:shd w:val="clear" w:color="auto" w:fill="FFFFFF"/>
        </w:rPr>
        <w:t>临时拘留</w:t>
      </w:r>
      <w:r>
        <w:rPr>
          <w:rFonts w:asciiTheme="majorBidi" w:eastAsiaTheme="majorEastAsia" w:hAnsiTheme="majorBidi" w:cstheme="majorBidi" w:hint="eastAsia"/>
          <w:color w:val="212121"/>
          <w:shd w:val="clear" w:color="auto" w:fill="FFFFFF"/>
        </w:rPr>
        <w:t>以</w:t>
      </w:r>
      <w:r w:rsidRPr="005C2AE7">
        <w:rPr>
          <w:rFonts w:asciiTheme="majorBidi" w:eastAsiaTheme="majorEastAsia" w:hAnsiTheme="majorBidi" w:cstheme="majorBidi"/>
          <w:color w:val="212121"/>
          <w:shd w:val="clear" w:color="auto" w:fill="FFFFFF"/>
        </w:rPr>
        <w:t>待调查，而无需指明任何其他理由。关于可判处较低刑罚的罪行，委员会关切地注意到，可以下令</w:t>
      </w:r>
      <w:r>
        <w:rPr>
          <w:rFonts w:hint="eastAsia"/>
        </w:rPr>
        <w:t>“</w:t>
      </w:r>
      <w:r w:rsidRPr="005C2AE7">
        <w:rPr>
          <w:rFonts w:asciiTheme="majorBidi" w:eastAsiaTheme="majorEastAsia" w:hAnsiTheme="majorBidi" w:cstheme="majorBidi"/>
          <w:color w:val="212121"/>
          <w:shd w:val="clear" w:color="auto" w:fill="FFFFFF"/>
        </w:rPr>
        <w:t>为了公共安全</w:t>
      </w:r>
      <w:r>
        <w:rPr>
          <w:rFonts w:hint="eastAsia"/>
        </w:rPr>
        <w:t>”</w:t>
      </w:r>
      <w:r>
        <w:rPr>
          <w:rFonts w:asciiTheme="majorBidi" w:eastAsiaTheme="majorEastAsia" w:hAnsiTheme="majorBidi" w:cstheme="majorBidi" w:hint="eastAsia"/>
          <w:color w:val="212121"/>
          <w:shd w:val="clear" w:color="auto" w:fill="FFFFFF"/>
        </w:rPr>
        <w:t>而予以</w:t>
      </w:r>
      <w:r w:rsidRPr="005C2AE7">
        <w:rPr>
          <w:rFonts w:asciiTheme="majorBidi" w:eastAsiaTheme="majorEastAsia" w:hAnsiTheme="majorBidi" w:cstheme="majorBidi"/>
          <w:color w:val="212121"/>
          <w:shd w:val="clear" w:color="auto" w:fill="FFFFFF"/>
        </w:rPr>
        <w:t>临时拘留</w:t>
      </w:r>
      <w:r>
        <w:rPr>
          <w:rFonts w:asciiTheme="majorBidi" w:eastAsiaTheme="majorEastAsia" w:hAnsiTheme="majorBidi" w:cstheme="majorBidi"/>
          <w:color w:val="212121"/>
          <w:shd w:val="clear" w:color="auto" w:fill="FFFFFF"/>
        </w:rPr>
        <w:t>(</w:t>
      </w:r>
      <w:r w:rsidRPr="005C2AE7">
        <w:rPr>
          <w:rFonts w:asciiTheme="majorBidi" w:eastAsiaTheme="majorEastAsia" w:hAnsiTheme="majorBidi" w:cstheme="majorBidi"/>
          <w:color w:val="212121"/>
          <w:shd w:val="clear" w:color="auto" w:fill="FFFFFF"/>
        </w:rPr>
        <w:t>第</w:t>
      </w:r>
      <w:r w:rsidRPr="005C2AE7">
        <w:rPr>
          <w:rFonts w:asciiTheme="majorBidi" w:eastAsiaTheme="majorEastAsia" w:hAnsiTheme="majorBidi" w:cstheme="majorBidi"/>
          <w:color w:val="212121"/>
          <w:shd w:val="clear" w:color="auto" w:fill="FFFFFF"/>
        </w:rPr>
        <w:t>2</w:t>
      </w:r>
      <w:r w:rsidRPr="005C2AE7">
        <w:rPr>
          <w:rFonts w:asciiTheme="majorBidi" w:eastAsiaTheme="majorEastAsia" w:hAnsiTheme="majorBidi" w:cstheme="majorBidi"/>
          <w:color w:val="212121"/>
          <w:shd w:val="clear" w:color="auto" w:fill="FFFFFF"/>
        </w:rPr>
        <w:t>条</w:t>
      </w:r>
      <w:r>
        <w:rPr>
          <w:rFonts w:asciiTheme="majorBidi" w:eastAsiaTheme="majorEastAsia" w:hAnsiTheme="majorBidi" w:cstheme="majorBidi"/>
          <w:color w:val="212121"/>
          <w:shd w:val="clear" w:color="auto" w:fill="FFFFFF"/>
        </w:rPr>
        <w:t>)</w:t>
      </w:r>
      <w:r w:rsidRPr="005C2AE7">
        <w:rPr>
          <w:rFonts w:asciiTheme="majorBidi" w:eastAsiaTheme="majorEastAsia" w:hAnsiTheme="majorBidi" w:cstheme="majorBidi"/>
          <w:color w:val="212121"/>
          <w:shd w:val="clear" w:color="auto" w:fill="FFFFFF"/>
        </w:rPr>
        <w:t>。</w:t>
      </w:r>
    </w:p>
    <w:p w:rsidR="00D8366D" w:rsidRPr="005369AC" w:rsidRDefault="00D8366D" w:rsidP="00D8366D">
      <w:pPr>
        <w:pStyle w:val="SingleTxtGC"/>
        <w:spacing w:after="160"/>
        <w:rPr>
          <w:rFonts w:eastAsia="黑体"/>
        </w:rPr>
      </w:pPr>
      <w:r w:rsidRPr="005369AC">
        <w:rPr>
          <w:rFonts w:eastAsia="黑体"/>
        </w:rPr>
        <w:t xml:space="preserve">25.  </w:t>
      </w:r>
      <w:r w:rsidRPr="005369AC">
        <w:rPr>
          <w:rFonts w:eastAsia="黑体" w:hint="eastAsia"/>
        </w:rPr>
        <w:t>委员会建议缔约国：</w:t>
      </w:r>
    </w:p>
    <w:p w:rsidR="00D8366D" w:rsidRPr="005369AC" w:rsidRDefault="00D8366D" w:rsidP="00D8366D">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eastAsia="黑体"/>
        </w:rPr>
      </w:pPr>
      <w:r w:rsidRPr="00BE0141">
        <w:rPr>
          <w:rFonts w:eastAsia="黑体"/>
          <w:spacing w:val="-6"/>
        </w:rPr>
        <w:t>修改立法，以减少审前</w:t>
      </w:r>
      <w:r w:rsidRPr="00BE0141">
        <w:rPr>
          <w:rFonts w:eastAsia="黑体"/>
          <w:spacing w:val="-8"/>
        </w:rPr>
        <w:t>拘留的使用，这种拘留应仅作为一项例外措施</w:t>
      </w:r>
      <w:r w:rsidRPr="005369AC">
        <w:rPr>
          <w:rFonts w:eastAsia="黑体"/>
        </w:rPr>
        <w:t>使用，</w:t>
      </w:r>
      <w:r w:rsidRPr="005369AC">
        <w:rPr>
          <w:rFonts w:eastAsia="黑体" w:cs="Segoe UI" w:hint="eastAsia"/>
        </w:rPr>
        <w:t>必须是在个案分析基础上</w:t>
      </w:r>
      <w:proofErr w:type="gramStart"/>
      <w:r w:rsidRPr="00BE0141">
        <w:rPr>
          <w:rFonts w:eastAsia="黑体" w:hint="eastAsia"/>
          <w:spacing w:val="-8"/>
        </w:rPr>
        <w:t>作出</w:t>
      </w:r>
      <w:proofErr w:type="gramEnd"/>
      <w:r w:rsidRPr="00BE0141">
        <w:rPr>
          <w:rFonts w:eastAsia="黑体" w:hint="eastAsia"/>
          <w:spacing w:val="-8"/>
        </w:rPr>
        <w:t>的决定，即经斟酌</w:t>
      </w:r>
      <w:r w:rsidRPr="005369AC">
        <w:rPr>
          <w:rFonts w:eastAsia="黑体" w:cs="Segoe UI" w:hint="eastAsia"/>
        </w:rPr>
        <w:t>所有情况，认定</w:t>
      </w:r>
      <w:r w:rsidRPr="00BE0141">
        <w:rPr>
          <w:rFonts w:eastAsia="黑体" w:hint="eastAsia"/>
          <w:spacing w:val="-8"/>
        </w:rPr>
        <w:t>拘留</w:t>
      </w:r>
      <w:r w:rsidRPr="005369AC">
        <w:rPr>
          <w:rFonts w:eastAsia="黑体" w:cs="Segoe UI" w:hint="eastAsia"/>
        </w:rPr>
        <w:t>合理且必要，</w:t>
      </w:r>
      <w:r w:rsidRPr="005369AC">
        <w:rPr>
          <w:rFonts w:eastAsia="黑体"/>
        </w:rPr>
        <w:t>而不是基于特定刑罚或</w:t>
      </w:r>
      <w:r w:rsidRPr="005369AC">
        <w:rPr>
          <w:rFonts w:eastAsia="黑体" w:hint="eastAsia"/>
        </w:rPr>
        <w:t>诸如</w:t>
      </w:r>
      <w:r>
        <w:rPr>
          <w:rFonts w:hint="eastAsia"/>
        </w:rPr>
        <w:t>“</w:t>
      </w:r>
      <w:r w:rsidRPr="005369AC">
        <w:rPr>
          <w:rFonts w:eastAsia="黑体" w:hint="eastAsia"/>
        </w:rPr>
        <w:t>公共安全</w:t>
      </w:r>
      <w:r>
        <w:rPr>
          <w:rFonts w:hint="eastAsia"/>
        </w:rPr>
        <w:t>”</w:t>
      </w:r>
      <w:r w:rsidRPr="005369AC">
        <w:rPr>
          <w:rFonts w:eastAsia="黑体"/>
        </w:rPr>
        <w:t>等含糊标准</w:t>
      </w:r>
      <w:r>
        <w:rPr>
          <w:rFonts w:eastAsia="黑体" w:hint="eastAsia"/>
        </w:rPr>
        <w:t>；</w:t>
      </w:r>
    </w:p>
    <w:p w:rsidR="00D8366D" w:rsidRPr="005369AC" w:rsidRDefault="00D8366D" w:rsidP="00D8366D">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eastAsia="黑体"/>
        </w:rPr>
      </w:pPr>
      <w:r w:rsidRPr="005369AC">
        <w:rPr>
          <w:rFonts w:eastAsia="黑体" w:hint="eastAsia"/>
        </w:rPr>
        <w:t>确保根据《联合国非拘禁措施最低限度标准规则》</w:t>
      </w:r>
      <w:r w:rsidRPr="005369AC">
        <w:rPr>
          <w:rFonts w:eastAsia="黑体"/>
        </w:rPr>
        <w:t>(</w:t>
      </w:r>
      <w:r w:rsidRPr="005369AC">
        <w:rPr>
          <w:rFonts w:eastAsia="黑体" w:hint="eastAsia"/>
        </w:rPr>
        <w:t>《东京规则》</w:t>
      </w:r>
      <w:r w:rsidRPr="005369AC">
        <w:rPr>
          <w:rFonts w:eastAsia="黑体"/>
        </w:rPr>
        <w:t>)</w:t>
      </w:r>
      <w:r w:rsidRPr="005369AC">
        <w:rPr>
          <w:rFonts w:eastAsia="黑体" w:hint="eastAsia"/>
        </w:rPr>
        <w:t>和《联合国女性囚犯待遇和女性罪犯非监禁措施规则》</w:t>
      </w:r>
      <w:r w:rsidRPr="005369AC">
        <w:rPr>
          <w:rFonts w:eastAsia="黑体"/>
        </w:rPr>
        <w:t>(</w:t>
      </w:r>
      <w:r w:rsidRPr="005369AC">
        <w:rPr>
          <w:rFonts w:eastAsia="黑体" w:hint="eastAsia"/>
        </w:rPr>
        <w:t>《曼谷规则》</w:t>
      </w:r>
      <w:r w:rsidRPr="005369AC">
        <w:rPr>
          <w:rFonts w:eastAsia="黑体"/>
        </w:rPr>
        <w:t>)</w:t>
      </w:r>
      <w:r w:rsidRPr="005369AC">
        <w:rPr>
          <w:rFonts w:eastAsia="黑体" w:hint="eastAsia"/>
        </w:rPr>
        <w:t>，增加审前拘留替代办法的使用；</w:t>
      </w:r>
    </w:p>
    <w:p w:rsidR="00D8366D" w:rsidRPr="005369AC" w:rsidRDefault="00D8366D" w:rsidP="00D8366D">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eastAsia="黑体"/>
        </w:rPr>
      </w:pPr>
      <w:r w:rsidRPr="005369AC">
        <w:rPr>
          <w:rFonts w:eastAsia="黑体" w:hint="eastAsia"/>
        </w:rPr>
        <w:t>确保司法机构继续监测审前拘留的必要性和时间长度，并向遭到不合理审前拘留的受害者提供赔偿。</w:t>
      </w:r>
    </w:p>
    <w:p w:rsidR="00D8366D" w:rsidRPr="007D7800" w:rsidRDefault="00D8366D" w:rsidP="00D8366D">
      <w:pPr>
        <w:pStyle w:val="H23GC"/>
        <w:spacing w:before="360" w:after="160"/>
      </w:pPr>
      <w:r>
        <w:tab/>
      </w:r>
      <w:r>
        <w:tab/>
      </w:r>
      <w:r>
        <w:rPr>
          <w:rFonts w:hint="eastAsia"/>
        </w:rPr>
        <w:t>拘留条件</w:t>
      </w:r>
    </w:p>
    <w:p w:rsidR="00D8366D" w:rsidRPr="00CE2C0C" w:rsidRDefault="00D8366D" w:rsidP="00D8366D">
      <w:pPr>
        <w:pStyle w:val="SingleTxtGC"/>
      </w:pPr>
      <w:r w:rsidRPr="007D7800">
        <w:t>26</w:t>
      </w:r>
      <w:r>
        <w:t xml:space="preserve">.  </w:t>
      </w:r>
      <w:r w:rsidRPr="004813CC">
        <w:rPr>
          <w:rFonts w:hint="eastAsia"/>
        </w:rPr>
        <w:t>委员会</w:t>
      </w:r>
      <w:r w:rsidRPr="008C4EE7">
        <w:rPr>
          <w:rFonts w:hint="eastAsia"/>
        </w:rPr>
        <w:t>欢迎通过建造新</w:t>
      </w:r>
      <w:r w:rsidRPr="008C4EE7">
        <w:rPr>
          <w:rFonts w:hint="eastAsia"/>
          <w:spacing w:val="-6"/>
        </w:rPr>
        <w:t>设施和修缮其他设施以及通过建立</w:t>
      </w:r>
      <w:r>
        <w:rPr>
          <w:rFonts w:hint="eastAsia"/>
        </w:rPr>
        <w:t>“监狱监察系统”来</w:t>
      </w:r>
      <w:r w:rsidRPr="008C4EE7">
        <w:rPr>
          <w:rFonts w:hint="eastAsia"/>
          <w:spacing w:val="4"/>
        </w:rPr>
        <w:t>改善监狱条件，但关切地注意到，监狱工作人员</w:t>
      </w:r>
      <w:r w:rsidRPr="004813CC">
        <w:rPr>
          <w:rFonts w:hint="eastAsia"/>
        </w:rPr>
        <w:t>和医疗专业人员仍然不足，</w:t>
      </w:r>
      <w:r>
        <w:rPr>
          <w:rFonts w:hint="eastAsia"/>
        </w:rPr>
        <w:t>并且无法获得足够数量和质量的食物和水</w:t>
      </w:r>
      <w:r w:rsidRPr="004813CC">
        <w:rPr>
          <w:rFonts w:hint="eastAsia"/>
        </w:rPr>
        <w:t>。委员会还感到关切的是，有</w:t>
      </w:r>
      <w:r>
        <w:rPr>
          <w:rFonts w:hint="eastAsia"/>
        </w:rPr>
        <w:t>报告称</w:t>
      </w:r>
      <w:r w:rsidRPr="004813CC">
        <w:rPr>
          <w:rFonts w:hint="eastAsia"/>
        </w:rPr>
        <w:t>，在</w:t>
      </w:r>
      <w:r w:rsidRPr="00CE2C0C">
        <w:rPr>
          <w:rFonts w:hint="eastAsia"/>
        </w:rPr>
        <w:t>一些警察局以及预审设施和监狱中，违法儿童未与成年人分开关押，尽管法律规定这是必须的。委员会感到遗憾的是，缔约国未能提供关于所有拘留场所容纳能力和占用率的分类数据</w:t>
      </w:r>
      <w:r w:rsidRPr="00CE2C0C">
        <w:rPr>
          <w:rFonts w:hint="eastAsia"/>
        </w:rPr>
        <w:t>(</w:t>
      </w:r>
      <w:r w:rsidRPr="00CE2C0C">
        <w:rPr>
          <w:rFonts w:hint="eastAsia"/>
        </w:rPr>
        <w:t>第</w:t>
      </w:r>
      <w:r w:rsidRPr="00CE2C0C">
        <w:t>2</w:t>
      </w:r>
      <w:r w:rsidRPr="00CE2C0C">
        <w:rPr>
          <w:rFonts w:hint="eastAsia"/>
        </w:rPr>
        <w:t>、第</w:t>
      </w:r>
      <w:r w:rsidRPr="00CE2C0C">
        <w:t>11</w:t>
      </w:r>
      <w:r w:rsidRPr="00CE2C0C">
        <w:rPr>
          <w:rFonts w:hint="eastAsia"/>
        </w:rPr>
        <w:t>和第</w:t>
      </w:r>
      <w:r w:rsidRPr="00CE2C0C">
        <w:t>16</w:t>
      </w:r>
      <w:r w:rsidRPr="00CE2C0C">
        <w:rPr>
          <w:rFonts w:hint="eastAsia"/>
        </w:rPr>
        <w:t>条</w:t>
      </w:r>
      <w:r w:rsidRPr="00CE2C0C">
        <w:rPr>
          <w:rFonts w:hint="eastAsia"/>
        </w:rPr>
        <w:t>)</w:t>
      </w:r>
      <w:r w:rsidRPr="00CE2C0C">
        <w:rPr>
          <w:rFonts w:hint="eastAsia"/>
        </w:rPr>
        <w:t>。</w:t>
      </w:r>
    </w:p>
    <w:p w:rsidR="00D8366D" w:rsidRPr="00210301" w:rsidRDefault="00D8366D" w:rsidP="00D8366D">
      <w:pPr>
        <w:pStyle w:val="SingleTxtGC"/>
        <w:keepNext/>
        <w:keepLines/>
        <w:rPr>
          <w:rFonts w:eastAsia="黑体"/>
        </w:rPr>
      </w:pPr>
      <w:r w:rsidRPr="00210301">
        <w:rPr>
          <w:rFonts w:eastAsia="黑体"/>
        </w:rPr>
        <w:lastRenderedPageBreak/>
        <w:t xml:space="preserve">27.  </w:t>
      </w:r>
      <w:r w:rsidRPr="00210301">
        <w:rPr>
          <w:rFonts w:eastAsia="黑体" w:hint="eastAsia"/>
        </w:rPr>
        <w:t>委员会建议缔约国继续努力，使警察局和监狱的拘留条件符合《联合国囚犯待遇最低限度标准规则》</w:t>
      </w:r>
      <w:r w:rsidRPr="00210301">
        <w:rPr>
          <w:rFonts w:eastAsia="黑体" w:hint="eastAsia"/>
        </w:rPr>
        <w:t>(</w:t>
      </w:r>
      <w:r w:rsidRPr="00210301">
        <w:rPr>
          <w:rFonts w:eastAsia="黑体" w:hint="eastAsia"/>
        </w:rPr>
        <w:t>《曼德拉规则》</w:t>
      </w:r>
      <w:r w:rsidRPr="00210301">
        <w:rPr>
          <w:rFonts w:eastAsia="黑体" w:hint="eastAsia"/>
        </w:rPr>
        <w:t>)</w:t>
      </w:r>
      <w:r w:rsidRPr="00210301">
        <w:rPr>
          <w:rFonts w:eastAsia="黑体" w:hint="eastAsia"/>
        </w:rPr>
        <w:t>。特别是，缔约国应该：</w:t>
      </w:r>
    </w:p>
    <w:p w:rsidR="00D8366D" w:rsidRPr="00D56E9C" w:rsidRDefault="00D8366D" w:rsidP="00D8366D">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spacing w:val="4"/>
        </w:rPr>
      </w:pPr>
      <w:r w:rsidRPr="00D56E9C">
        <w:rPr>
          <w:rFonts w:eastAsia="黑体" w:hint="eastAsia"/>
          <w:spacing w:val="4"/>
        </w:rPr>
        <w:t>确保向被拘留者提供足够数量和质量的食物和水、适当的环境卫生和个人卫生条件，并在这些设施部署足够数量的监狱工作人员和卫生专业人员</w:t>
      </w:r>
      <w:r>
        <w:rPr>
          <w:rFonts w:eastAsia="黑体" w:hint="eastAsia"/>
          <w:spacing w:val="4"/>
        </w:rPr>
        <w:t>；</w:t>
      </w:r>
    </w:p>
    <w:p w:rsidR="00D8366D" w:rsidRPr="00210301" w:rsidRDefault="00D8366D" w:rsidP="00D8366D">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210301">
        <w:rPr>
          <w:rFonts w:eastAsia="黑体" w:hint="eastAsia"/>
        </w:rPr>
        <w:t>确保所有拘留设施严格将青少年与成年人、被审前拘留者与被定罪者分开关押</w:t>
      </w:r>
      <w:r>
        <w:rPr>
          <w:rFonts w:eastAsia="黑体" w:hint="eastAsia"/>
        </w:rPr>
        <w:t>；</w:t>
      </w:r>
    </w:p>
    <w:p w:rsidR="00D8366D" w:rsidRPr="00210301" w:rsidRDefault="00D8366D" w:rsidP="00D8366D">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Cs/>
        </w:rPr>
      </w:pPr>
      <w:r w:rsidRPr="00210301">
        <w:rPr>
          <w:rFonts w:eastAsia="黑体" w:hint="eastAsia"/>
        </w:rPr>
        <w:t>根据</w:t>
      </w:r>
      <w:r w:rsidRPr="00D56E9C">
        <w:rPr>
          <w:rFonts w:eastAsia="黑体" w:hint="eastAsia"/>
          <w:spacing w:val="4"/>
        </w:rPr>
        <w:t>《联合国少年司法最低限度标准规则》</w:t>
      </w:r>
      <w:r w:rsidRPr="00D56E9C">
        <w:rPr>
          <w:rFonts w:eastAsia="黑体" w:hint="eastAsia"/>
          <w:spacing w:val="4"/>
        </w:rPr>
        <w:t>(</w:t>
      </w:r>
      <w:r w:rsidRPr="00D56E9C">
        <w:rPr>
          <w:rFonts w:eastAsia="黑体" w:hint="eastAsia"/>
          <w:spacing w:val="4"/>
        </w:rPr>
        <w:t>《北京规则》</w:t>
      </w:r>
      <w:r w:rsidRPr="00210301">
        <w:rPr>
          <w:rFonts w:eastAsia="黑体" w:hint="eastAsia"/>
        </w:rPr>
        <w:t>)</w:t>
      </w:r>
      <w:r w:rsidRPr="00210301">
        <w:rPr>
          <w:rFonts w:eastAsia="黑体" w:hint="eastAsia"/>
        </w:rPr>
        <w:t>，</w:t>
      </w:r>
      <w:r w:rsidRPr="00D56E9C">
        <w:rPr>
          <w:rFonts w:eastAsia="黑体" w:hint="eastAsia"/>
          <w:spacing w:val="4"/>
        </w:rPr>
        <w:t>避免拘留违法</w:t>
      </w:r>
      <w:r w:rsidRPr="00D56E9C">
        <w:rPr>
          <w:rFonts w:eastAsia="黑体" w:hint="eastAsia"/>
          <w:spacing w:val="2"/>
        </w:rPr>
        <w:t>未成年人，并确保将剥夺他们的自由仅作为最后手段使用，时间</w:t>
      </w:r>
      <w:r w:rsidRPr="00D56E9C">
        <w:rPr>
          <w:rFonts w:eastAsia="黑体" w:hint="eastAsia"/>
          <w:spacing w:val="4"/>
        </w:rPr>
        <w:t>应尽</w:t>
      </w:r>
      <w:r w:rsidRPr="00210301">
        <w:rPr>
          <w:rFonts w:eastAsia="黑体" w:hint="eastAsia"/>
        </w:rPr>
        <w:t>可能短。</w:t>
      </w:r>
    </w:p>
    <w:p w:rsidR="00D8366D" w:rsidRPr="007D7800" w:rsidRDefault="00D8366D" w:rsidP="00D8366D">
      <w:pPr>
        <w:pStyle w:val="H23GC"/>
      </w:pPr>
      <w:r w:rsidRPr="007D7800">
        <w:tab/>
      </w:r>
      <w:r w:rsidRPr="007D7800">
        <w:tab/>
      </w:r>
      <w:r>
        <w:rPr>
          <w:rFonts w:hint="eastAsia"/>
        </w:rPr>
        <w:t>拘留场所的纪律处罚</w:t>
      </w:r>
    </w:p>
    <w:p w:rsidR="00D8366D" w:rsidRPr="006D0617" w:rsidRDefault="00D8366D" w:rsidP="00D8366D">
      <w:pPr>
        <w:pStyle w:val="SingleTxtGC"/>
        <w:spacing w:after="160"/>
      </w:pPr>
      <w:r w:rsidRPr="007D7800">
        <w:t>28</w:t>
      </w:r>
      <w:r>
        <w:t xml:space="preserve">.  </w:t>
      </w:r>
      <w:r w:rsidRPr="006F2247">
        <w:rPr>
          <w:rFonts w:hint="eastAsia"/>
        </w:rPr>
        <w:t>委员会注意到，</w:t>
      </w:r>
      <w:r w:rsidRPr="006F2247">
        <w:t>2015</w:t>
      </w:r>
      <w:r w:rsidRPr="006F2247">
        <w:rPr>
          <w:rFonts w:hint="eastAsia"/>
        </w:rPr>
        <w:t>年《监狱总监指令》规定了处理监狱内严重不当行为的程序，并将单独监禁限制在最长不超过</w:t>
      </w:r>
      <w:r w:rsidRPr="006F2247">
        <w:t>15</w:t>
      </w:r>
      <w:r w:rsidRPr="006F2247">
        <w:rPr>
          <w:rFonts w:hint="eastAsia"/>
        </w:rPr>
        <w:t>天。但委员会关切的是，有报告表明，监狱工作人员经常以殴打作为惩罚形式，单独监禁经常长达</w:t>
      </w:r>
      <w:r w:rsidRPr="006F2247">
        <w:t>30</w:t>
      </w:r>
      <w:r w:rsidRPr="006F2247">
        <w:rPr>
          <w:rFonts w:hint="eastAsia"/>
        </w:rPr>
        <w:t>天</w:t>
      </w:r>
      <w:r w:rsidRPr="006F2247">
        <w:rPr>
          <w:rFonts w:hint="eastAsia"/>
        </w:rPr>
        <w:t>(</w:t>
      </w:r>
      <w:r w:rsidRPr="006F2247">
        <w:rPr>
          <w:rFonts w:hint="eastAsia"/>
        </w:rPr>
        <w:t>第</w:t>
      </w:r>
      <w:r w:rsidRPr="006F2247">
        <w:t>11</w:t>
      </w:r>
      <w:r w:rsidRPr="006F2247">
        <w:rPr>
          <w:rFonts w:hint="eastAsia"/>
        </w:rPr>
        <w:t>和第</w:t>
      </w:r>
      <w:r w:rsidRPr="006F2247">
        <w:t>16</w:t>
      </w:r>
      <w:r w:rsidRPr="006F2247">
        <w:rPr>
          <w:rFonts w:hint="eastAsia"/>
        </w:rPr>
        <w:t>条</w:t>
      </w:r>
      <w:r w:rsidRPr="006F2247">
        <w:rPr>
          <w:rFonts w:hint="eastAsia"/>
        </w:rPr>
        <w:t>)</w:t>
      </w:r>
      <w:r w:rsidRPr="006D0617">
        <w:rPr>
          <w:rFonts w:hint="eastAsia"/>
        </w:rPr>
        <w:t>。</w:t>
      </w:r>
    </w:p>
    <w:p w:rsidR="00D8366D" w:rsidRPr="00D52914" w:rsidRDefault="00D8366D" w:rsidP="00D8366D">
      <w:pPr>
        <w:pStyle w:val="SingleTxtGC"/>
        <w:spacing w:after="160"/>
        <w:rPr>
          <w:rFonts w:eastAsia="黑体"/>
        </w:rPr>
      </w:pPr>
      <w:r w:rsidRPr="00D52914">
        <w:rPr>
          <w:rFonts w:eastAsia="黑体"/>
        </w:rPr>
        <w:t xml:space="preserve">29.  </w:t>
      </w:r>
      <w:r w:rsidRPr="00D52914">
        <w:rPr>
          <w:rFonts w:eastAsia="黑体" w:hint="eastAsia"/>
        </w:rPr>
        <w:t>缔约国应监测监狱内的纪律措施，并确保其符合国际标准，特别是《曼德拉规则》第</w:t>
      </w:r>
      <w:r w:rsidRPr="00D52914">
        <w:rPr>
          <w:rFonts w:eastAsia="黑体"/>
        </w:rPr>
        <w:t>36</w:t>
      </w:r>
      <w:r w:rsidRPr="00D52914">
        <w:rPr>
          <w:rFonts w:eastAsia="黑体" w:hint="eastAsia"/>
        </w:rPr>
        <w:t>条至第</w:t>
      </w:r>
      <w:r w:rsidRPr="00D52914">
        <w:rPr>
          <w:rFonts w:eastAsia="黑体"/>
        </w:rPr>
        <w:t>46</w:t>
      </w:r>
      <w:r w:rsidRPr="00D52914">
        <w:rPr>
          <w:rFonts w:eastAsia="黑体" w:hint="eastAsia"/>
        </w:rPr>
        <w:t>条。具体而言，缔约国应确保：</w:t>
      </w:r>
    </w:p>
    <w:p w:rsidR="00D8366D" w:rsidRPr="00D52914" w:rsidRDefault="00D8366D" w:rsidP="00D8366D">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eastAsia="黑体"/>
        </w:rPr>
      </w:pPr>
      <w:r w:rsidRPr="00D52914">
        <w:rPr>
          <w:rFonts w:eastAsia="黑体" w:hint="eastAsia"/>
        </w:rPr>
        <w:t>严禁体罚</w:t>
      </w:r>
      <w:r>
        <w:rPr>
          <w:rFonts w:eastAsia="黑体" w:hint="eastAsia"/>
        </w:rPr>
        <w:t>；</w:t>
      </w:r>
    </w:p>
    <w:p w:rsidR="00D8366D" w:rsidRPr="00D52914" w:rsidRDefault="00D8366D" w:rsidP="00D8366D">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eastAsia="黑体"/>
        </w:rPr>
      </w:pPr>
      <w:r w:rsidRPr="00952F19">
        <w:rPr>
          <w:rFonts w:eastAsia="黑体" w:hint="eastAsia"/>
          <w:spacing w:val="-6"/>
        </w:rPr>
        <w:t>单独监禁只能作为最后手段使用，时间应尽可能短，连续不得超过</w:t>
      </w:r>
      <w:r w:rsidRPr="00952F19">
        <w:rPr>
          <w:rFonts w:eastAsia="黑体"/>
          <w:spacing w:val="-6"/>
        </w:rPr>
        <w:t>15</w:t>
      </w:r>
      <w:r w:rsidRPr="00952F19">
        <w:rPr>
          <w:rFonts w:eastAsia="黑体" w:hint="eastAsia"/>
          <w:spacing w:val="-6"/>
        </w:rPr>
        <w:t>天，</w:t>
      </w:r>
      <w:r w:rsidRPr="00D52914">
        <w:rPr>
          <w:rFonts w:eastAsia="黑体" w:hint="eastAsia"/>
        </w:rPr>
        <w:t>并须接受严格的司法监督和控制</w:t>
      </w:r>
      <w:r>
        <w:rPr>
          <w:rFonts w:eastAsia="黑体" w:hint="eastAsia"/>
        </w:rPr>
        <w:t>；</w:t>
      </w:r>
    </w:p>
    <w:p w:rsidR="00D8366D" w:rsidRPr="00D52914" w:rsidRDefault="00D8366D" w:rsidP="00D8366D">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eastAsia="黑体"/>
        </w:rPr>
      </w:pPr>
      <w:r w:rsidRPr="00D52914">
        <w:rPr>
          <w:rFonts w:eastAsia="黑体" w:hint="eastAsia"/>
        </w:rPr>
        <w:t>在对被拘留者的纪律处罚程序中始终遵守正当程序权利</w:t>
      </w:r>
      <w:r>
        <w:rPr>
          <w:rFonts w:eastAsia="黑体" w:hint="eastAsia"/>
        </w:rPr>
        <w:t>；</w:t>
      </w:r>
    </w:p>
    <w:p w:rsidR="00D8366D" w:rsidRPr="00D52914" w:rsidRDefault="00D8366D" w:rsidP="00D8366D">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D52914">
        <w:rPr>
          <w:rFonts w:eastAsia="黑体" w:hint="eastAsia"/>
        </w:rPr>
        <w:t>任何不遵守这些规则的官员将受到适当的刑事和</w:t>
      </w:r>
      <w:r w:rsidRPr="00D52914">
        <w:rPr>
          <w:rFonts w:eastAsia="黑体"/>
        </w:rPr>
        <w:t>/</w:t>
      </w:r>
      <w:r w:rsidRPr="00D52914">
        <w:rPr>
          <w:rFonts w:eastAsia="黑体" w:hint="eastAsia"/>
        </w:rPr>
        <w:t>或纪律处罚。</w:t>
      </w:r>
    </w:p>
    <w:p w:rsidR="00D8366D" w:rsidRPr="007D7800" w:rsidRDefault="00D8366D" w:rsidP="00D8366D">
      <w:pPr>
        <w:pStyle w:val="H23GC"/>
        <w:spacing w:before="360" w:after="160"/>
        <w:ind w:left="1038" w:hanging="1038"/>
      </w:pPr>
      <w:r w:rsidRPr="007D7800">
        <w:tab/>
      </w:r>
      <w:r w:rsidRPr="007D7800">
        <w:tab/>
      </w:r>
      <w:r w:rsidRPr="005B2473">
        <w:rPr>
          <w:rFonts w:eastAsiaTheme="minorEastAsia" w:hint="eastAsia"/>
        </w:rPr>
        <w:t>“</w:t>
      </w:r>
      <w:r>
        <w:rPr>
          <w:rFonts w:hint="eastAsia"/>
        </w:rPr>
        <w:t>中转</w:t>
      </w:r>
      <w:r w:rsidRPr="005B2473">
        <w:rPr>
          <w:rFonts w:eastAsiaTheme="minorEastAsia" w:hint="eastAsia"/>
        </w:rPr>
        <w:t>”</w:t>
      </w:r>
      <w:r>
        <w:rPr>
          <w:rFonts w:hint="eastAsia"/>
        </w:rPr>
        <w:t>和</w:t>
      </w:r>
      <w:r w:rsidRPr="005B2473">
        <w:rPr>
          <w:rFonts w:eastAsiaTheme="minorEastAsia" w:hint="eastAsia"/>
        </w:rPr>
        <w:t>“</w:t>
      </w:r>
      <w:r>
        <w:rPr>
          <w:rFonts w:hint="eastAsia"/>
        </w:rPr>
        <w:t>康复</w:t>
      </w:r>
      <w:r w:rsidRPr="005B2473">
        <w:rPr>
          <w:rFonts w:eastAsiaTheme="minorEastAsia" w:hint="eastAsia"/>
        </w:rPr>
        <w:t>”</w:t>
      </w:r>
      <w:r>
        <w:rPr>
          <w:rFonts w:hint="eastAsia"/>
        </w:rPr>
        <w:t>中心的拘留和虐待</w:t>
      </w:r>
    </w:p>
    <w:p w:rsidR="00D8366D" w:rsidRPr="007D7800" w:rsidRDefault="00D8366D" w:rsidP="00D8366D">
      <w:pPr>
        <w:pStyle w:val="SingleTxtGC"/>
      </w:pPr>
      <w:r w:rsidRPr="007D7800">
        <w:t>30</w:t>
      </w:r>
      <w:r>
        <w:t xml:space="preserve">.  </w:t>
      </w:r>
      <w:r>
        <w:rPr>
          <w:rFonts w:hint="eastAsia"/>
        </w:rPr>
        <w:t>委员会对“中转”和“康复”中心的扩大使用感到关切，在这些中心，涉嫌卖淫、吸毒或犯有轻罪的人及无家可归者在不经司法程序的情况下，被长期任意拘留。委员会注意到最近通过了第</w:t>
      </w:r>
      <w:r>
        <w:t>17/2017</w:t>
      </w:r>
      <w:r>
        <w:rPr>
          <w:rFonts w:hint="eastAsia"/>
        </w:rPr>
        <w:t>号法，将这些中心界定为教育有“异常行为”者的</w:t>
      </w:r>
      <w:r w:rsidRPr="00D52914">
        <w:rPr>
          <w:rFonts w:hint="eastAsia"/>
          <w:spacing w:val="4"/>
        </w:rPr>
        <w:t>场所，但关切地注意到，该法没有界定挑选这些人及其在中心被拘留时间的标准，而是由部长令作进一步的规定。虽然自</w:t>
      </w:r>
      <w:r w:rsidRPr="00D52914">
        <w:rPr>
          <w:spacing w:val="4"/>
        </w:rPr>
        <w:t>2015</w:t>
      </w:r>
      <w:r w:rsidRPr="00D52914">
        <w:rPr>
          <w:rFonts w:hint="eastAsia"/>
          <w:spacing w:val="4"/>
        </w:rPr>
        <w:t>年以来，基加利的</w:t>
      </w:r>
      <w:proofErr w:type="spellStart"/>
      <w:r w:rsidRPr="00D52914">
        <w:rPr>
          <w:spacing w:val="4"/>
        </w:rPr>
        <w:t>Gikondo</w:t>
      </w:r>
      <w:proofErr w:type="spellEnd"/>
      <w:r w:rsidRPr="00D52914">
        <w:rPr>
          <w:rFonts w:hint="eastAsia"/>
          <w:spacing w:val="4"/>
        </w:rPr>
        <w:t>中转中心受</w:t>
      </w:r>
      <w:proofErr w:type="gramStart"/>
      <w:r w:rsidRPr="00D52914">
        <w:rPr>
          <w:rFonts w:hint="eastAsia"/>
          <w:spacing w:val="4"/>
        </w:rPr>
        <w:t>这种部长</w:t>
      </w:r>
      <w:proofErr w:type="gramEnd"/>
      <w:r w:rsidRPr="00D52914">
        <w:rPr>
          <w:rFonts w:hint="eastAsia"/>
          <w:spacing w:val="4"/>
        </w:rPr>
        <w:t>令管制，但委员会关切的是，该中心总的拘留时间没有限制，其必要性不受法院审查，被拘留者没有正当的程序权利，不能质疑其被拘留的合法性。</w:t>
      </w:r>
      <w:r>
        <w:rPr>
          <w:rFonts w:hint="eastAsia"/>
        </w:rPr>
        <w:t>委员会还感到关切的是，尽管已经有所改善，但所有中转中心的条件仍然非常恶劣</w:t>
      </w:r>
      <w:r w:rsidRPr="0056464F">
        <w:rPr>
          <w:rFonts w:hint="eastAsia"/>
          <w:spacing w:val="4"/>
        </w:rPr>
        <w:t>，据报告，儿童与成年人被关在同一所大楼内。委员会特别不安的是，有报告称，</w:t>
      </w:r>
      <w:r>
        <w:rPr>
          <w:rFonts w:hint="eastAsia"/>
        </w:rPr>
        <w:t>包括儿童在内的被拘留者经常遭到殴打，而且由于殴打、缺乏医疗服务和拘留条件差，据称有几人在拘留期间或拘留后不久死亡。委员会注意到缔约国确认中转中心没有发生死亡事件，但委员会感到遗憾的是，缔约国未能澄清是否对这些中心的暴力或死亡指控进行过调查</w:t>
      </w:r>
      <w:r>
        <w:rPr>
          <w:rFonts w:hint="eastAsia"/>
        </w:rPr>
        <w:t>(</w:t>
      </w:r>
      <w:r>
        <w:rPr>
          <w:rFonts w:hint="eastAsia"/>
        </w:rPr>
        <w:t>第</w:t>
      </w:r>
      <w:r>
        <w:t>2</w:t>
      </w:r>
      <w:r>
        <w:rPr>
          <w:rFonts w:hint="eastAsia"/>
        </w:rPr>
        <w:t>条和第</w:t>
      </w:r>
      <w:r>
        <w:t>11</w:t>
      </w:r>
      <w:r>
        <w:rPr>
          <w:rFonts w:hint="eastAsia"/>
        </w:rPr>
        <w:t>至</w:t>
      </w:r>
      <w:r>
        <w:t>13</w:t>
      </w:r>
      <w:r>
        <w:rPr>
          <w:rFonts w:hint="eastAsia"/>
        </w:rPr>
        <w:t>条</w:t>
      </w:r>
      <w:r>
        <w:rPr>
          <w:rFonts w:hint="eastAsia"/>
        </w:rPr>
        <w:t>)</w:t>
      </w:r>
      <w:r>
        <w:rPr>
          <w:rFonts w:hint="eastAsia"/>
        </w:rPr>
        <w:t>。</w:t>
      </w:r>
    </w:p>
    <w:p w:rsidR="00D8366D" w:rsidRPr="00654BC1" w:rsidRDefault="00D8366D" w:rsidP="00D8366D">
      <w:pPr>
        <w:pStyle w:val="SingleTxtGC"/>
        <w:rPr>
          <w:rFonts w:eastAsia="黑体"/>
        </w:rPr>
      </w:pPr>
      <w:r w:rsidRPr="00654BC1">
        <w:rPr>
          <w:rFonts w:eastAsia="黑体"/>
        </w:rPr>
        <w:lastRenderedPageBreak/>
        <w:t xml:space="preserve">31.  </w:t>
      </w:r>
      <w:r w:rsidRPr="00654BC1">
        <w:rPr>
          <w:rFonts w:eastAsia="黑体" w:hint="eastAsia"/>
        </w:rPr>
        <w:t>缔约国应：</w:t>
      </w:r>
    </w:p>
    <w:p w:rsidR="00D8366D" w:rsidRPr="00654BC1" w:rsidRDefault="00D8366D" w:rsidP="00D8366D">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654BC1">
        <w:rPr>
          <w:rFonts w:eastAsia="黑体" w:hint="eastAsia"/>
        </w:rPr>
        <w:t>废除“中转”和“康复”中心目前的非自愿拘留制度，这种制度导致个人在无适当程序保障的情况下遭到任意拘留，使他们容易受到虐待</w:t>
      </w:r>
      <w:r>
        <w:rPr>
          <w:rFonts w:eastAsia="黑体" w:hint="eastAsia"/>
        </w:rPr>
        <w:t>；</w:t>
      </w:r>
    </w:p>
    <w:p w:rsidR="00D8366D" w:rsidRPr="00654BC1" w:rsidRDefault="00D8366D" w:rsidP="00D8366D">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C92523">
        <w:rPr>
          <w:rFonts w:eastAsia="黑体" w:hint="eastAsia"/>
          <w:spacing w:val="2"/>
        </w:rPr>
        <w:t>释放中转中心拘留的所有人，除非有合理理由怀疑他们犯有刑事</w:t>
      </w:r>
      <w:r w:rsidRPr="00654BC1">
        <w:rPr>
          <w:rFonts w:eastAsia="黑体" w:hint="eastAsia"/>
        </w:rPr>
        <w:t>罪，在这种情况下应立即将他们交由法官审理</w:t>
      </w:r>
      <w:r>
        <w:rPr>
          <w:rFonts w:eastAsia="黑体" w:hint="eastAsia"/>
        </w:rPr>
        <w:t>；</w:t>
      </w:r>
    </w:p>
    <w:p w:rsidR="00D8366D" w:rsidRPr="00654BC1" w:rsidRDefault="00D8366D" w:rsidP="00D8366D">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654BC1">
        <w:rPr>
          <w:rFonts w:eastAsia="黑体" w:hint="eastAsia"/>
        </w:rPr>
        <w:t>优先利用社区或</w:t>
      </w:r>
      <w:r w:rsidRPr="00183B26">
        <w:rPr>
          <w:rFonts w:eastAsia="黑体" w:hint="eastAsia"/>
          <w:spacing w:val="-6"/>
        </w:rPr>
        <w:t>其他社会救助服务为流落街头或依赖药物的人提供</w:t>
      </w:r>
      <w:r w:rsidRPr="00654BC1">
        <w:rPr>
          <w:rFonts w:eastAsia="黑体" w:hint="eastAsia"/>
        </w:rPr>
        <w:t>服务，包括将儿童安置在家庭环境中</w:t>
      </w:r>
      <w:r>
        <w:rPr>
          <w:rFonts w:eastAsia="黑体" w:hint="eastAsia"/>
        </w:rPr>
        <w:t>；</w:t>
      </w:r>
    </w:p>
    <w:p w:rsidR="00D8366D" w:rsidRPr="00654BC1" w:rsidRDefault="00D8366D" w:rsidP="00D8366D">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654BC1">
        <w:rPr>
          <w:rFonts w:eastAsia="黑体" w:hint="eastAsia"/>
        </w:rPr>
        <w:t>迅速、公正和有效地调查所有关于中转或</w:t>
      </w:r>
      <w:r w:rsidRPr="00E32B3C">
        <w:rPr>
          <w:rFonts w:eastAsia="黑体" w:hint="eastAsia"/>
          <w:spacing w:val="4"/>
        </w:rPr>
        <w:t>康复中心非法拘留、虐待和造成死亡的指控，适当起诉参与或允许这种行为发生的嫌</w:t>
      </w:r>
      <w:r w:rsidRPr="00654BC1">
        <w:rPr>
          <w:rFonts w:eastAsia="黑体" w:hint="eastAsia"/>
        </w:rPr>
        <w:t>疑人和官员，并追究其责任</w:t>
      </w:r>
      <w:r>
        <w:rPr>
          <w:rFonts w:eastAsia="黑体" w:hint="eastAsia"/>
        </w:rPr>
        <w:t>；</w:t>
      </w:r>
    </w:p>
    <w:p w:rsidR="00D8366D" w:rsidRPr="00654BC1" w:rsidRDefault="00D8366D" w:rsidP="00D8366D">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654BC1">
        <w:rPr>
          <w:rFonts w:eastAsia="黑体" w:hint="eastAsia"/>
        </w:rPr>
        <w:t>向所有在中转和康复中心被任意拘留的人及其家属提供适当补救。</w:t>
      </w:r>
    </w:p>
    <w:p w:rsidR="00D8366D" w:rsidRPr="007D7800" w:rsidRDefault="00D8366D" w:rsidP="00D8366D">
      <w:pPr>
        <w:pStyle w:val="H23GC"/>
      </w:pPr>
      <w:r>
        <w:tab/>
      </w:r>
      <w:r>
        <w:tab/>
      </w:r>
      <w:r>
        <w:rPr>
          <w:rFonts w:hint="eastAsia"/>
        </w:rPr>
        <w:t>国家人权委员会</w:t>
      </w:r>
    </w:p>
    <w:p w:rsidR="00D8366D" w:rsidRDefault="00D8366D" w:rsidP="00D8366D">
      <w:pPr>
        <w:pStyle w:val="SingleTxtGC"/>
      </w:pPr>
      <w:r w:rsidRPr="007D7800">
        <w:t>32</w:t>
      </w:r>
      <w:r>
        <w:t xml:space="preserve">.  </w:t>
      </w:r>
      <w:r>
        <w:rPr>
          <w:rFonts w:hint="eastAsia"/>
        </w:rPr>
        <w:t>委员会注意到</w:t>
      </w:r>
      <w:r w:rsidRPr="00431972">
        <w:rPr>
          <w:rFonts w:hint="eastAsia"/>
          <w:spacing w:val="-8"/>
        </w:rPr>
        <w:t>国家人权委员会负有访问拘留场所</w:t>
      </w:r>
      <w:r>
        <w:rPr>
          <w:rFonts w:hint="eastAsia"/>
        </w:rPr>
        <w:t>的任务</w:t>
      </w:r>
      <w:r w:rsidRPr="00431972">
        <w:rPr>
          <w:rFonts w:hint="eastAsia"/>
          <w:spacing w:val="-8"/>
        </w:rPr>
        <w:t>，但委员会关切</w:t>
      </w:r>
      <w:r>
        <w:rPr>
          <w:rFonts w:hint="eastAsia"/>
        </w:rPr>
        <w:t>的是，过去</w:t>
      </w:r>
      <w:r>
        <w:t>10</w:t>
      </w:r>
      <w:r>
        <w:rPr>
          <w:rFonts w:hint="eastAsia"/>
        </w:rPr>
        <w:t>年该委员会的年度报告从未提及军事设施中的任意拘留，尽管之前被军方关押的人声称向该委员会报告了他们的情况。鉴于上述情况，委员会感到遗憾的是，缔约国没有澄清国家人权委员会是否访问过受军方控制的场所，以及收到多少被关在这些场所的人所提出的酷刑投诉</w:t>
      </w:r>
      <w:r>
        <w:rPr>
          <w:rFonts w:hint="eastAsia"/>
        </w:rPr>
        <w:t>(</w:t>
      </w:r>
      <w:r>
        <w:rPr>
          <w:rFonts w:hint="eastAsia"/>
        </w:rPr>
        <w:t>第</w:t>
      </w:r>
      <w:r>
        <w:t>2</w:t>
      </w:r>
      <w:r>
        <w:rPr>
          <w:rFonts w:hint="eastAsia"/>
        </w:rPr>
        <w:t>、第</w:t>
      </w:r>
      <w:r>
        <w:t>11</w:t>
      </w:r>
      <w:r>
        <w:rPr>
          <w:rFonts w:hint="eastAsia"/>
        </w:rPr>
        <w:t>和</w:t>
      </w:r>
      <w:r>
        <w:t>13</w:t>
      </w:r>
      <w:r>
        <w:rPr>
          <w:rFonts w:hint="eastAsia"/>
        </w:rPr>
        <w:t>条</w:t>
      </w:r>
      <w:r>
        <w:rPr>
          <w:rFonts w:hint="eastAsia"/>
        </w:rPr>
        <w:t>)</w:t>
      </w:r>
      <w:r>
        <w:rPr>
          <w:rFonts w:hint="eastAsia"/>
        </w:rPr>
        <w:t>。</w:t>
      </w:r>
    </w:p>
    <w:p w:rsidR="00D8366D" w:rsidRPr="00E32B3C" w:rsidRDefault="00D8366D" w:rsidP="00D8366D">
      <w:pPr>
        <w:pStyle w:val="SingleTxtGC"/>
        <w:rPr>
          <w:rFonts w:eastAsia="黑体"/>
        </w:rPr>
      </w:pPr>
      <w:r w:rsidRPr="00E32B3C">
        <w:rPr>
          <w:rFonts w:eastAsia="黑体"/>
        </w:rPr>
        <w:t xml:space="preserve">33.  </w:t>
      </w:r>
      <w:r w:rsidRPr="00E32B3C">
        <w:rPr>
          <w:rFonts w:eastAsia="黑体" w:hint="eastAsia"/>
        </w:rPr>
        <w:t>缔约国应采取必要的立法和其他措施，在法律上和实践中确保国家人权委员会的独立性，使其能够迅速、公正地调查收到的所有酷刑和虐待指控，并在其年度报告中报告非法拘留和酷刑投诉情况。</w:t>
      </w:r>
    </w:p>
    <w:p w:rsidR="00D8366D" w:rsidRPr="00B5248F" w:rsidRDefault="00D8366D" w:rsidP="00D8366D">
      <w:pPr>
        <w:pStyle w:val="H23GC"/>
      </w:pPr>
      <w:r>
        <w:tab/>
      </w:r>
      <w:r>
        <w:tab/>
      </w:r>
      <w:r w:rsidRPr="00B5248F">
        <w:rPr>
          <w:rFonts w:hint="eastAsia"/>
        </w:rPr>
        <w:t>国家防范机制</w:t>
      </w:r>
    </w:p>
    <w:p w:rsidR="00D8366D" w:rsidRDefault="00D8366D" w:rsidP="00D8366D">
      <w:pPr>
        <w:pStyle w:val="SingleTxtGC"/>
      </w:pPr>
      <w:r>
        <w:t xml:space="preserve">34.  </w:t>
      </w:r>
      <w:r>
        <w:rPr>
          <w:rFonts w:hint="eastAsia"/>
        </w:rPr>
        <w:t>委员会注意到目前对《国家人权委员会法》所作的修订，以规定国家防范机制的设立和任务，但遗憾的是，缺乏具体信息说明将分配的资源情况、该机制是否可以进入军事设施以及如何保证其独立性</w:t>
      </w:r>
      <w:r>
        <w:rPr>
          <w:rFonts w:hint="eastAsia"/>
        </w:rPr>
        <w:t>(</w:t>
      </w:r>
      <w:r>
        <w:rPr>
          <w:rFonts w:hint="eastAsia"/>
        </w:rPr>
        <w:t>第</w:t>
      </w:r>
      <w:r>
        <w:t>2</w:t>
      </w:r>
      <w:r>
        <w:rPr>
          <w:rFonts w:hint="eastAsia"/>
        </w:rPr>
        <w:t>、第</w:t>
      </w:r>
      <w:r>
        <w:t>11</w:t>
      </w:r>
      <w:r>
        <w:rPr>
          <w:rFonts w:hint="eastAsia"/>
        </w:rPr>
        <w:t>和第</w:t>
      </w:r>
      <w:r>
        <w:t>13</w:t>
      </w:r>
      <w:r>
        <w:rPr>
          <w:rFonts w:hint="eastAsia"/>
        </w:rPr>
        <w:t>条</w:t>
      </w:r>
      <w:r>
        <w:rPr>
          <w:rFonts w:hint="eastAsia"/>
        </w:rPr>
        <w:t>)</w:t>
      </w:r>
      <w:r>
        <w:rPr>
          <w:rFonts w:hint="eastAsia"/>
        </w:rPr>
        <w:t>。</w:t>
      </w:r>
    </w:p>
    <w:p w:rsidR="00D8366D" w:rsidRPr="00E32B3C" w:rsidRDefault="00D8366D" w:rsidP="00D8366D">
      <w:pPr>
        <w:pStyle w:val="SingleTxtGC"/>
        <w:rPr>
          <w:rFonts w:eastAsia="黑体"/>
        </w:rPr>
      </w:pPr>
      <w:r w:rsidRPr="00E32B3C">
        <w:rPr>
          <w:rFonts w:eastAsia="黑体"/>
        </w:rPr>
        <w:t xml:space="preserve">35.  </w:t>
      </w:r>
      <w:r w:rsidRPr="00E32B3C">
        <w:rPr>
          <w:rFonts w:eastAsia="黑体" w:hint="eastAsia"/>
        </w:rPr>
        <w:t>委员会敦促缔约国</w:t>
      </w:r>
      <w:proofErr w:type="gramStart"/>
      <w:r w:rsidRPr="00E32B3C">
        <w:rPr>
          <w:rFonts w:eastAsia="黑体" w:hint="eastAsia"/>
        </w:rPr>
        <w:t>作出</w:t>
      </w:r>
      <w:proofErr w:type="gramEnd"/>
      <w:r w:rsidRPr="00E32B3C">
        <w:rPr>
          <w:rFonts w:eastAsia="黑体" w:hint="eastAsia"/>
        </w:rPr>
        <w:t>必要的立法修订，确保国家人权委员会有效履行其作为国家防范机制的任务，并为此设立专门结构和调拨充足资源。缔约国还应当保证，该机制可以不受限制地进入包括军事设施在内的所有拘留场所，并且能够按照《公约任择议定书》的规定以及防范酷刑和其他残忍、不人道或有辱人格的待遇或处罚小组委员会发布的国家预防机制准则进行暗访</w:t>
      </w:r>
      <w:r w:rsidRPr="00E32B3C">
        <w:rPr>
          <w:rFonts w:eastAsia="黑体" w:hint="eastAsia"/>
        </w:rPr>
        <w:t>(</w:t>
      </w:r>
      <w:r w:rsidRPr="00E32B3C">
        <w:rPr>
          <w:rFonts w:eastAsia="黑体"/>
        </w:rPr>
        <w:t>CAT/OP/12/5</w:t>
      </w:r>
      <w:r w:rsidRPr="00E32B3C">
        <w:rPr>
          <w:rFonts w:eastAsia="黑体" w:hint="eastAsia"/>
        </w:rPr>
        <w:t>)</w:t>
      </w:r>
      <w:r w:rsidRPr="00E32B3C">
        <w:rPr>
          <w:rFonts w:eastAsia="黑体" w:hint="eastAsia"/>
        </w:rPr>
        <w:t>。</w:t>
      </w:r>
    </w:p>
    <w:p w:rsidR="00D8366D" w:rsidRPr="007D7800" w:rsidRDefault="00D8366D" w:rsidP="00D8366D">
      <w:pPr>
        <w:pStyle w:val="H23GC"/>
      </w:pPr>
      <w:r>
        <w:tab/>
      </w:r>
      <w:r>
        <w:tab/>
      </w:r>
      <w:r>
        <w:rPr>
          <w:rFonts w:hint="eastAsia"/>
        </w:rPr>
        <w:t>缺乏与国际机制的合作</w:t>
      </w:r>
    </w:p>
    <w:p w:rsidR="00D8366D" w:rsidRPr="00B5248F" w:rsidRDefault="00D8366D" w:rsidP="00D8366D">
      <w:pPr>
        <w:pStyle w:val="SingleTxtGC"/>
      </w:pPr>
      <w:r w:rsidRPr="007D7800">
        <w:t>3</w:t>
      </w:r>
      <w:r>
        <w:t xml:space="preserve">6.  </w:t>
      </w:r>
      <w:r>
        <w:rPr>
          <w:rFonts w:hint="eastAsia"/>
        </w:rPr>
        <w:t>委员会注意到代表团承诺与国际机制进行对话和合作，但关切地注意到，防范酷刑小组委员会</w:t>
      </w:r>
      <w:r w:rsidRPr="00E62473">
        <w:rPr>
          <w:rFonts w:hint="eastAsia"/>
          <w:spacing w:val="-4"/>
        </w:rPr>
        <w:t>最近由于在进入某些拘留场所时遇到障碍和担心小组委员会采访的人员遭到报复而暂停了对缔约国</w:t>
      </w:r>
      <w:r>
        <w:rPr>
          <w:rFonts w:hint="eastAsia"/>
        </w:rPr>
        <w:t>的访问。</w:t>
      </w:r>
      <w:r w:rsidRPr="00E62473">
        <w:rPr>
          <w:rFonts w:hint="eastAsia"/>
          <w:spacing w:val="-4"/>
        </w:rPr>
        <w:t>委员会还关切地注意到</w:t>
      </w:r>
      <w:r>
        <w:rPr>
          <w:rFonts w:hint="eastAsia"/>
        </w:rPr>
        <w:t>，缔约国撤回了根据</w:t>
      </w:r>
      <w:r>
        <w:rPr>
          <w:rFonts w:cs="Segoe UI" w:hint="eastAsia"/>
        </w:rPr>
        <w:t>《非洲人权和人民权利宪章关于设立非洲人权和人民权利法院的议定书》</w:t>
      </w:r>
      <w:r>
        <w:rPr>
          <w:rFonts w:hint="eastAsia"/>
        </w:rPr>
        <w:t>第</w:t>
      </w:r>
      <w:r>
        <w:rPr>
          <w:rFonts w:ascii="inherit" w:hAnsi="inherit" w:hint="eastAsia"/>
        </w:rPr>
        <w:t>34</w:t>
      </w:r>
      <w:r>
        <w:rPr>
          <w:rFonts w:hint="eastAsia"/>
        </w:rPr>
        <w:t>条第</w:t>
      </w:r>
      <w:r>
        <w:rPr>
          <w:rFonts w:hint="eastAsia"/>
        </w:rPr>
        <w:t>(</w:t>
      </w:r>
      <w:r>
        <w:rPr>
          <w:rFonts w:ascii="inherit" w:hAnsi="inherit" w:hint="eastAsia"/>
        </w:rPr>
        <w:t>6</w:t>
      </w:r>
      <w:r>
        <w:rPr>
          <w:rFonts w:hint="eastAsia"/>
        </w:rPr>
        <w:t>)</w:t>
      </w:r>
      <w:r>
        <w:rPr>
          <w:rFonts w:hint="eastAsia"/>
        </w:rPr>
        <w:t>款</w:t>
      </w:r>
      <w:proofErr w:type="gramStart"/>
      <w:r w:rsidRPr="00B5248F">
        <w:rPr>
          <w:rFonts w:hint="eastAsia"/>
        </w:rPr>
        <w:t>作出</w:t>
      </w:r>
      <w:proofErr w:type="gramEnd"/>
      <w:r w:rsidRPr="00B5248F">
        <w:rPr>
          <w:rFonts w:hint="eastAsia"/>
        </w:rPr>
        <w:t>的承认该非洲法院有权受理个人和非政府组织案件的声明，因为根据代表团的说法，</w:t>
      </w:r>
      <w:r>
        <w:rPr>
          <w:rFonts w:hint="eastAsia"/>
        </w:rPr>
        <w:t>“</w:t>
      </w:r>
      <w:r w:rsidRPr="00B5248F">
        <w:rPr>
          <w:rFonts w:hint="eastAsia"/>
        </w:rPr>
        <w:t>逃脱惩罚的灭绝种族罪实施者可能会起诉卢旺达</w:t>
      </w:r>
      <w:r>
        <w:rPr>
          <w:rFonts w:hint="eastAsia"/>
        </w:rPr>
        <w:t>”</w:t>
      </w:r>
      <w:r w:rsidRPr="00B5248F">
        <w:rPr>
          <w:rFonts w:hint="eastAsia"/>
        </w:rPr>
        <w:t>(</w:t>
      </w:r>
      <w:r w:rsidRPr="00B5248F">
        <w:rPr>
          <w:rFonts w:hint="eastAsia"/>
        </w:rPr>
        <w:t>第</w:t>
      </w:r>
      <w:r w:rsidRPr="00B5248F">
        <w:rPr>
          <w:rFonts w:hint="eastAsia"/>
        </w:rPr>
        <w:t>2</w:t>
      </w:r>
      <w:r w:rsidRPr="00B5248F">
        <w:rPr>
          <w:rFonts w:hint="eastAsia"/>
        </w:rPr>
        <w:t>条</w:t>
      </w:r>
      <w:r w:rsidRPr="00B5248F">
        <w:rPr>
          <w:rFonts w:hint="eastAsia"/>
        </w:rPr>
        <w:t>)</w:t>
      </w:r>
      <w:r w:rsidRPr="00B5248F">
        <w:rPr>
          <w:rFonts w:hint="eastAsia"/>
        </w:rPr>
        <w:t>。</w:t>
      </w:r>
    </w:p>
    <w:p w:rsidR="00D8366D" w:rsidRPr="00C10997" w:rsidRDefault="00D8366D" w:rsidP="00D8366D">
      <w:pPr>
        <w:pStyle w:val="SingleTxtGC"/>
        <w:spacing w:after="160"/>
        <w:rPr>
          <w:rFonts w:eastAsia="黑体"/>
          <w:b/>
        </w:rPr>
      </w:pPr>
      <w:r w:rsidRPr="00C10997">
        <w:rPr>
          <w:rFonts w:eastAsia="黑体"/>
        </w:rPr>
        <w:lastRenderedPageBreak/>
        <w:t xml:space="preserve">37.  </w:t>
      </w:r>
      <w:r w:rsidRPr="00C10997">
        <w:rPr>
          <w:rFonts w:eastAsia="黑体"/>
          <w:spacing w:val="4"/>
        </w:rPr>
        <w:t>委员会呼吁缔约国与国际和区域</w:t>
      </w:r>
      <w:r w:rsidRPr="00C10997">
        <w:rPr>
          <w:rFonts w:eastAsia="黑体"/>
        </w:rPr>
        <w:t>机制</w:t>
      </w:r>
      <w:r w:rsidRPr="00C10997">
        <w:rPr>
          <w:rFonts w:eastAsia="黑体"/>
          <w:spacing w:val="4"/>
        </w:rPr>
        <w:t>保持合作，以</w:t>
      </w:r>
      <w:r w:rsidRPr="00C10997">
        <w:rPr>
          <w:rFonts w:eastAsia="黑体" w:hint="eastAsia"/>
          <w:spacing w:val="4"/>
        </w:rPr>
        <w:t>便</w:t>
      </w:r>
      <w:r w:rsidRPr="00C10997">
        <w:rPr>
          <w:rFonts w:eastAsia="黑体"/>
          <w:spacing w:val="4"/>
        </w:rPr>
        <w:t>为</w:t>
      </w:r>
      <w:r w:rsidRPr="00C10997">
        <w:rPr>
          <w:rFonts w:eastAsia="黑体" w:hint="eastAsia"/>
          <w:spacing w:val="4"/>
        </w:rPr>
        <w:t>因</w:t>
      </w:r>
      <w:r w:rsidRPr="00C10997">
        <w:rPr>
          <w:rFonts w:eastAsia="黑体"/>
          <w:spacing w:val="4"/>
        </w:rPr>
        <w:t>违反</w:t>
      </w:r>
      <w:r w:rsidRPr="00C10997">
        <w:rPr>
          <w:rFonts w:eastAsia="黑体" w:hint="eastAsia"/>
        </w:rPr>
        <w:t>《</w:t>
      </w:r>
      <w:r w:rsidRPr="00C10997">
        <w:rPr>
          <w:rFonts w:eastAsia="黑体"/>
        </w:rPr>
        <w:t>公约</w:t>
      </w:r>
      <w:r w:rsidRPr="00C10997">
        <w:rPr>
          <w:rFonts w:eastAsia="黑体" w:hint="eastAsia"/>
        </w:rPr>
        <w:t>》行为的</w:t>
      </w:r>
      <w:r w:rsidRPr="00C10997">
        <w:rPr>
          <w:rFonts w:eastAsia="黑体"/>
        </w:rPr>
        <w:t>受害者提供补充保护。委员会特别建议缔约国：</w:t>
      </w:r>
    </w:p>
    <w:p w:rsidR="00D8366D" w:rsidRPr="00C10997" w:rsidRDefault="00D8366D" w:rsidP="00D8366D">
      <w:pPr>
        <w:pStyle w:val="SingleTxtGC"/>
        <w:numPr>
          <w:ilvl w:val="0"/>
          <w:numId w:val="18"/>
        </w:numPr>
        <w:tabs>
          <w:tab w:val="clear" w:pos="431"/>
          <w:tab w:val="clear" w:pos="1134"/>
          <w:tab w:val="clear" w:pos="1565"/>
          <w:tab w:val="clear" w:pos="1996"/>
          <w:tab w:val="clear" w:pos="2427"/>
          <w:tab w:val="left" w:pos="1985"/>
        </w:tabs>
        <w:spacing w:after="160"/>
        <w:ind w:left="1134" w:firstLine="426"/>
        <w:rPr>
          <w:rFonts w:eastAsia="黑体"/>
        </w:rPr>
      </w:pPr>
      <w:r w:rsidRPr="00C10997">
        <w:rPr>
          <w:rFonts w:ascii="宋体" w:eastAsia="黑体" w:hAnsi="宋体" w:cs="宋体" w:hint="eastAsia"/>
          <w:color w:val="212121"/>
          <w:spacing w:val="-4"/>
        </w:rPr>
        <w:t>使防范酷刑</w:t>
      </w:r>
      <w:r w:rsidRPr="00C10997">
        <w:rPr>
          <w:rFonts w:ascii="宋体" w:eastAsia="黑体" w:hAnsi="宋体" w:cs="宋体" w:hint="eastAsia"/>
          <w:color w:val="212121"/>
          <w:spacing w:val="-8"/>
        </w:rPr>
        <w:t>小组委员会在未来访问期间可以不受限制地</w:t>
      </w:r>
      <w:r w:rsidRPr="00C10997">
        <w:rPr>
          <w:rFonts w:ascii="宋体" w:eastAsia="黑体" w:hAnsi="宋体" w:cs="宋体" w:hint="eastAsia"/>
          <w:color w:val="212121"/>
          <w:spacing w:val="-4"/>
        </w:rPr>
        <w:t>进</w:t>
      </w:r>
      <w:r w:rsidRPr="00C10997">
        <w:rPr>
          <w:rFonts w:ascii="宋体" w:eastAsia="黑体" w:hAnsi="宋体" w:cs="宋体" w:hint="eastAsia"/>
          <w:color w:val="212121"/>
          <w:spacing w:val="-8"/>
        </w:rPr>
        <w:t>入所有拘留</w:t>
      </w:r>
      <w:r w:rsidRPr="00C10997">
        <w:rPr>
          <w:rFonts w:ascii="宋体" w:eastAsia="黑体" w:hAnsi="宋体" w:cs="宋体" w:hint="eastAsia"/>
          <w:color w:val="212121"/>
          <w:spacing w:val="-4"/>
        </w:rPr>
        <w:t>场所</w:t>
      </w:r>
      <w:r w:rsidRPr="00C10997">
        <w:rPr>
          <w:rFonts w:ascii="宋体" w:eastAsia="黑体" w:hAnsi="宋体" w:cs="宋体" w:hint="eastAsia"/>
          <w:color w:val="212121"/>
        </w:rPr>
        <w:t>，包括军事设施，充分遵守保密原则和免遭报复原则，从而协助和便利恢复暂停的访问</w:t>
      </w:r>
      <w:r w:rsidRPr="00C10997">
        <w:rPr>
          <w:rFonts w:ascii="inherit" w:eastAsia="黑体" w:hAnsi="inherit" w:hint="eastAsia"/>
          <w:color w:val="212121"/>
        </w:rPr>
        <w:t>；</w:t>
      </w:r>
    </w:p>
    <w:p w:rsidR="00D8366D" w:rsidRPr="00C10997" w:rsidRDefault="00D8366D" w:rsidP="00D8366D">
      <w:pPr>
        <w:pStyle w:val="SingleTxtGC"/>
        <w:numPr>
          <w:ilvl w:val="0"/>
          <w:numId w:val="18"/>
        </w:numPr>
        <w:tabs>
          <w:tab w:val="clear" w:pos="431"/>
          <w:tab w:val="clear" w:pos="1134"/>
          <w:tab w:val="clear" w:pos="1565"/>
          <w:tab w:val="clear" w:pos="1996"/>
          <w:tab w:val="clear" w:pos="2427"/>
          <w:tab w:val="left" w:pos="1985"/>
        </w:tabs>
        <w:spacing w:after="160"/>
        <w:ind w:left="1134" w:firstLine="426"/>
        <w:rPr>
          <w:rFonts w:eastAsia="黑体"/>
        </w:rPr>
      </w:pPr>
      <w:r w:rsidRPr="00C10997">
        <w:rPr>
          <w:rFonts w:ascii="inherit" w:eastAsia="黑体" w:hAnsi="inherit" w:hint="eastAsia"/>
          <w:color w:val="212121"/>
        </w:rPr>
        <w:t>考虑再次</w:t>
      </w:r>
      <w:proofErr w:type="gramStart"/>
      <w:r w:rsidRPr="00C10997">
        <w:rPr>
          <w:rFonts w:ascii="inherit" w:eastAsia="黑体" w:hAnsi="inherit" w:hint="eastAsia"/>
          <w:color w:val="212121"/>
        </w:rPr>
        <w:t>作出</w:t>
      </w:r>
      <w:proofErr w:type="gramEnd"/>
      <w:r w:rsidRPr="00C10997">
        <w:rPr>
          <w:rFonts w:ascii="inherit" w:eastAsia="黑体" w:hAnsi="inherit" w:hint="eastAsia"/>
          <w:color w:val="212121"/>
        </w:rPr>
        <w:t>声明，承认非洲人权和人民权利法院有权受理个人和非政府</w:t>
      </w:r>
      <w:r w:rsidRPr="00C10997">
        <w:rPr>
          <w:rFonts w:ascii="inherit" w:eastAsia="黑体" w:hAnsi="inherit" w:hint="eastAsia"/>
          <w:color w:val="212121"/>
          <w:spacing w:val="4"/>
        </w:rPr>
        <w:t>组织的案件，以便其管辖</w:t>
      </w:r>
      <w:r w:rsidRPr="00C10997">
        <w:rPr>
          <w:rFonts w:ascii="inherit" w:eastAsia="黑体" w:hAnsi="inherit" w:hint="eastAsia"/>
          <w:color w:val="212121"/>
        </w:rPr>
        <w:t>范围内的所有个人可以不加区别地获得有效补救，维护其权利。</w:t>
      </w:r>
    </w:p>
    <w:p w:rsidR="00D8366D" w:rsidRPr="007D7800" w:rsidRDefault="00D8366D" w:rsidP="00D8366D">
      <w:pPr>
        <w:pStyle w:val="H23GC"/>
        <w:spacing w:before="360"/>
      </w:pPr>
      <w:r>
        <w:tab/>
      </w:r>
      <w:r>
        <w:tab/>
      </w:r>
      <w:r>
        <w:rPr>
          <w:rFonts w:hint="eastAsia"/>
        </w:rPr>
        <w:t>据称犯有轻罪者遭法外处决和强迫失踪的问题</w:t>
      </w:r>
    </w:p>
    <w:p w:rsidR="00D8366D" w:rsidRPr="007D7800" w:rsidRDefault="00D8366D" w:rsidP="00D8366D">
      <w:pPr>
        <w:pStyle w:val="SingleTxtGC"/>
        <w:spacing w:after="160"/>
      </w:pPr>
      <w:r w:rsidRPr="007D7800">
        <w:t>3</w:t>
      </w:r>
      <w:r>
        <w:t xml:space="preserve">8.  </w:t>
      </w:r>
      <w:r w:rsidRPr="00465FBF">
        <w:rPr>
          <w:rFonts w:hint="eastAsia"/>
        </w:rPr>
        <w:t>据来源</w:t>
      </w:r>
      <w:r w:rsidRPr="00465FBF">
        <w:rPr>
          <w:rFonts w:hint="eastAsia"/>
          <w:spacing w:val="-2"/>
        </w:rPr>
        <w:t>可靠的报告称，卢旺达安全部队和警察于</w:t>
      </w:r>
      <w:r w:rsidRPr="00465FBF">
        <w:rPr>
          <w:rFonts w:hint="eastAsia"/>
          <w:spacing w:val="-2"/>
        </w:rPr>
        <w:t>2016</w:t>
      </w:r>
      <w:r w:rsidRPr="00465FBF">
        <w:rPr>
          <w:rFonts w:hint="eastAsia"/>
          <w:spacing w:val="-2"/>
        </w:rPr>
        <w:t>年</w:t>
      </w:r>
      <w:r w:rsidRPr="00465FBF">
        <w:rPr>
          <w:rFonts w:hint="eastAsia"/>
          <w:spacing w:val="-2"/>
        </w:rPr>
        <w:t>7</w:t>
      </w:r>
      <w:r w:rsidRPr="00465FBF">
        <w:rPr>
          <w:rFonts w:hint="eastAsia"/>
          <w:spacing w:val="-2"/>
        </w:rPr>
        <w:t>月至</w:t>
      </w:r>
      <w:r w:rsidRPr="00465FBF">
        <w:rPr>
          <w:rFonts w:hint="eastAsia"/>
          <w:spacing w:val="-2"/>
        </w:rPr>
        <w:t>2017</w:t>
      </w:r>
      <w:r w:rsidRPr="00465FBF">
        <w:rPr>
          <w:rFonts w:hint="eastAsia"/>
        </w:rPr>
        <w:t>年</w:t>
      </w:r>
      <w:r w:rsidRPr="00465FBF">
        <w:rPr>
          <w:rFonts w:hint="eastAsia"/>
        </w:rPr>
        <w:t>3</w:t>
      </w:r>
      <w:r w:rsidRPr="00465FBF">
        <w:rPr>
          <w:rFonts w:hint="eastAsia"/>
        </w:rPr>
        <w:t>月期间在卢旺达西北部至少处决了</w:t>
      </w:r>
      <w:r w:rsidRPr="00465FBF">
        <w:rPr>
          <w:rFonts w:hint="eastAsia"/>
        </w:rPr>
        <w:t>37</w:t>
      </w:r>
      <w:r w:rsidRPr="00465FBF">
        <w:rPr>
          <w:rFonts w:hint="eastAsia"/>
        </w:rPr>
        <w:t>名轻罪嫌犯，并至少有两次鼓励当地居民对其他人实施处决，这令委员会感到震惊。另据记录，至少有四名犯有轻罪者遭强迫失踪。委员会注意到国家人权委员会就人权观察</w:t>
      </w:r>
      <w:r w:rsidRPr="00465FBF">
        <w:rPr>
          <w:rFonts w:hint="eastAsia"/>
        </w:rPr>
        <w:t>2017</w:t>
      </w:r>
      <w:r w:rsidRPr="00465FBF">
        <w:rPr>
          <w:rFonts w:hint="eastAsia"/>
        </w:rPr>
        <w:t>年</w:t>
      </w:r>
      <w:r w:rsidRPr="00465FBF">
        <w:rPr>
          <w:rFonts w:hint="eastAsia"/>
        </w:rPr>
        <w:t>7</w:t>
      </w:r>
      <w:r w:rsidRPr="00465FBF">
        <w:rPr>
          <w:rFonts w:hint="eastAsia"/>
        </w:rPr>
        <w:t>月发表的一份报告在</w:t>
      </w:r>
      <w:proofErr w:type="spellStart"/>
      <w:r w:rsidRPr="00465FBF">
        <w:rPr>
          <w:rFonts w:hint="eastAsia"/>
        </w:rPr>
        <w:t>Rustiro</w:t>
      </w:r>
      <w:proofErr w:type="spellEnd"/>
      <w:r w:rsidRPr="00465FBF">
        <w:rPr>
          <w:rFonts w:hint="eastAsia"/>
        </w:rPr>
        <w:t>和</w:t>
      </w:r>
      <w:proofErr w:type="spellStart"/>
      <w:r w:rsidRPr="00465FBF">
        <w:rPr>
          <w:rFonts w:hint="eastAsia"/>
        </w:rPr>
        <w:t>Rubavu</w:t>
      </w:r>
      <w:proofErr w:type="spellEnd"/>
      <w:r w:rsidRPr="00465FBF">
        <w:rPr>
          <w:rFonts w:hint="eastAsia"/>
        </w:rPr>
        <w:t>地区进行调查后提出的报告称，有些死亡是由于事故、自然灾害原因和抗拒抓捕造成的，但令委员会严重关切的是，对于是否对这些死亡展了开调查，缔约国没有答复</w:t>
      </w:r>
      <w:r w:rsidRPr="00465FBF">
        <w:rPr>
          <w:rFonts w:hint="eastAsia"/>
        </w:rPr>
        <w:t>(</w:t>
      </w:r>
      <w:r w:rsidRPr="00465FBF">
        <w:rPr>
          <w:rFonts w:hint="eastAsia"/>
        </w:rPr>
        <w:t>第</w:t>
      </w:r>
      <w:r w:rsidRPr="00465FBF">
        <w:rPr>
          <w:rFonts w:hint="eastAsia"/>
        </w:rPr>
        <w:t>2</w:t>
      </w:r>
      <w:r w:rsidRPr="00465FBF">
        <w:rPr>
          <w:rFonts w:hint="eastAsia"/>
        </w:rPr>
        <w:t>、第</w:t>
      </w:r>
      <w:r w:rsidRPr="00465FBF">
        <w:rPr>
          <w:rFonts w:hint="eastAsia"/>
        </w:rPr>
        <w:t>12</w:t>
      </w:r>
      <w:r w:rsidRPr="00465FBF">
        <w:rPr>
          <w:rFonts w:hint="eastAsia"/>
        </w:rPr>
        <w:t>、第</w:t>
      </w:r>
      <w:r w:rsidRPr="00465FBF">
        <w:rPr>
          <w:rFonts w:hint="eastAsia"/>
        </w:rPr>
        <w:t>13</w:t>
      </w:r>
      <w:r w:rsidRPr="00465FBF">
        <w:rPr>
          <w:rFonts w:hint="eastAsia"/>
        </w:rPr>
        <w:t>和第</w:t>
      </w:r>
      <w:r w:rsidRPr="00465FBF">
        <w:rPr>
          <w:rFonts w:hint="eastAsia"/>
        </w:rPr>
        <w:t>16</w:t>
      </w:r>
      <w:r w:rsidRPr="00465FBF">
        <w:rPr>
          <w:rFonts w:hint="eastAsia"/>
        </w:rPr>
        <w:t>条</w:t>
      </w:r>
      <w:r w:rsidRPr="00465FBF">
        <w:rPr>
          <w:rFonts w:hint="eastAsia"/>
        </w:rPr>
        <w:t>)</w:t>
      </w:r>
      <w:r w:rsidRPr="00465FBF">
        <w:rPr>
          <w:rFonts w:hint="eastAsia"/>
        </w:rPr>
        <w:t>。</w:t>
      </w:r>
    </w:p>
    <w:p w:rsidR="00D8366D" w:rsidRPr="00C10997" w:rsidRDefault="00D8366D" w:rsidP="00D8366D">
      <w:pPr>
        <w:pStyle w:val="SingleTxtGC"/>
        <w:spacing w:after="160"/>
        <w:rPr>
          <w:rFonts w:eastAsia="黑体"/>
          <w:b/>
        </w:rPr>
      </w:pPr>
      <w:r w:rsidRPr="00C10997">
        <w:rPr>
          <w:rFonts w:eastAsia="黑体"/>
        </w:rPr>
        <w:t xml:space="preserve">39.  </w:t>
      </w:r>
      <w:r w:rsidRPr="00C10997">
        <w:rPr>
          <w:rFonts w:ascii="inherit" w:eastAsia="黑体" w:hAnsi="inherit" w:hint="eastAsia"/>
          <w:color w:val="212121"/>
        </w:rPr>
        <w:t>委员会敦促缔约国：</w:t>
      </w:r>
    </w:p>
    <w:p w:rsidR="00D8366D" w:rsidRPr="00C10997" w:rsidRDefault="00D8366D" w:rsidP="00D8366D">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rPr>
      </w:pPr>
      <w:r w:rsidRPr="00C10997">
        <w:rPr>
          <w:rFonts w:ascii="宋体" w:eastAsia="黑体" w:hAnsi="宋体" w:cs="宋体" w:hint="eastAsia"/>
          <w:color w:val="212121"/>
        </w:rPr>
        <w:t>确保由独立机构对所有关于法外处决、任意处决或即决处决和强迫失踪的指控进行公正调查，如果责任人被判定有罪，则予以处罚，包括可能负有指挥责任的官员或文职当局；</w:t>
      </w:r>
    </w:p>
    <w:p w:rsidR="00D8366D" w:rsidRPr="00C10997" w:rsidRDefault="00D8366D" w:rsidP="00D8366D">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rPr>
      </w:pPr>
      <w:r w:rsidRPr="00C10997">
        <w:rPr>
          <w:rFonts w:eastAsia="黑体" w:hint="eastAsia"/>
          <w:spacing w:val="6"/>
        </w:rPr>
        <w:t>保证对法外处决、任意处决或即决处决指控进行的任何调查都根据</w:t>
      </w:r>
      <w:r w:rsidRPr="00C10997">
        <w:rPr>
          <w:rFonts w:eastAsia="黑体" w:hint="eastAsia"/>
        </w:rPr>
        <w:t>《关于或属非法致死事件调查的明尼苏达规程》</w:t>
      </w:r>
      <w:r w:rsidRPr="00C10997">
        <w:rPr>
          <w:rFonts w:eastAsia="黑体" w:hint="eastAsia"/>
        </w:rPr>
        <w:t>(2016</w:t>
      </w:r>
      <w:r w:rsidRPr="00C10997">
        <w:rPr>
          <w:rFonts w:eastAsia="黑体" w:hint="eastAsia"/>
        </w:rPr>
        <w:t>年</w:t>
      </w:r>
      <w:r w:rsidRPr="00C10997">
        <w:rPr>
          <w:rFonts w:eastAsia="黑体" w:hint="eastAsia"/>
        </w:rPr>
        <w:t>)</w:t>
      </w:r>
      <w:r w:rsidRPr="00C10997">
        <w:rPr>
          <w:rFonts w:eastAsia="黑体" w:hint="eastAsia"/>
        </w:rPr>
        <w:t>进行独立的法医检查，必要时包括尸体解剖；</w:t>
      </w:r>
    </w:p>
    <w:p w:rsidR="00D8366D" w:rsidRPr="00C10997" w:rsidRDefault="00D8366D" w:rsidP="00D8366D">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rPr>
      </w:pPr>
      <w:r w:rsidRPr="00C10997">
        <w:rPr>
          <w:rFonts w:ascii="宋体" w:eastAsia="黑体" w:hAnsi="宋体" w:cs="宋体" w:hint="eastAsia"/>
          <w:color w:val="212121"/>
        </w:rPr>
        <w:t>确保受害者家属不受报复，被允许参加诉讼并获得适当赔偿</w:t>
      </w:r>
      <w:r w:rsidRPr="00C10997">
        <w:rPr>
          <w:rFonts w:ascii="inherit" w:eastAsia="黑体" w:hAnsi="inherit" w:hint="eastAsia"/>
          <w:color w:val="212121"/>
        </w:rPr>
        <w:t>；</w:t>
      </w:r>
    </w:p>
    <w:p w:rsidR="00D8366D" w:rsidRPr="00C10997" w:rsidRDefault="00D8366D" w:rsidP="00D8366D">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rPr>
      </w:pPr>
      <w:r w:rsidRPr="00C10997">
        <w:rPr>
          <w:rFonts w:ascii="inherit" w:eastAsia="黑体" w:hAnsi="inherit" w:hint="eastAsia"/>
          <w:color w:val="212121"/>
        </w:rPr>
        <w:t>严格控制在西北地区执法人员的活动，防止他们或其他任何人对犯罪嫌疑人实施侵犯人权行为。</w:t>
      </w:r>
    </w:p>
    <w:p w:rsidR="00D8366D" w:rsidRPr="007D7800" w:rsidRDefault="00D8366D" w:rsidP="00D8366D">
      <w:pPr>
        <w:pStyle w:val="H23GC"/>
        <w:spacing w:before="360" w:after="160"/>
      </w:pPr>
      <w:r>
        <w:tab/>
      </w:r>
      <w:r>
        <w:tab/>
      </w:r>
      <w:r>
        <w:rPr>
          <w:rFonts w:hint="eastAsia"/>
        </w:rPr>
        <w:t>羁押中的死亡</w:t>
      </w:r>
    </w:p>
    <w:p w:rsidR="00D8366D" w:rsidRPr="002C43FC" w:rsidRDefault="00D8366D" w:rsidP="00D8366D">
      <w:pPr>
        <w:pStyle w:val="SingleTxtGC"/>
      </w:pPr>
      <w:r>
        <w:t xml:space="preserve">40.  </w:t>
      </w:r>
      <w:r w:rsidRPr="002C43FC">
        <w:rPr>
          <w:rFonts w:hint="eastAsia"/>
        </w:rPr>
        <w:t>委员会注意到在对问题清单的答复中提供的信息表明，自</w:t>
      </w:r>
      <w:r w:rsidRPr="002C43FC">
        <w:rPr>
          <w:rFonts w:hint="eastAsia"/>
        </w:rPr>
        <w:t>2012</w:t>
      </w:r>
      <w:r w:rsidRPr="002C43FC">
        <w:rPr>
          <w:rFonts w:hint="eastAsia"/>
        </w:rPr>
        <w:t>年以来只了发生一起警察羁押中暴力死亡的事件，但委员会对关于在逮捕和现场搜查过程中以及在警察局内发生各种可疑死亡的报告感到关切，据称当时受害者试图逃跑，例如</w:t>
      </w:r>
      <w:r w:rsidRPr="002C43FC">
        <w:rPr>
          <w:rFonts w:hint="eastAsia"/>
        </w:rPr>
        <w:t xml:space="preserve">Alfred </w:t>
      </w:r>
      <w:proofErr w:type="spellStart"/>
      <w:r w:rsidRPr="002C43FC">
        <w:rPr>
          <w:rFonts w:hint="eastAsia"/>
        </w:rPr>
        <w:t>Nsengimana</w:t>
      </w:r>
      <w:proofErr w:type="spellEnd"/>
      <w:r w:rsidRPr="002C43FC">
        <w:rPr>
          <w:rFonts w:hint="eastAsia"/>
        </w:rPr>
        <w:t>、</w:t>
      </w:r>
      <w:r w:rsidRPr="002C43FC">
        <w:rPr>
          <w:rFonts w:hint="eastAsia"/>
        </w:rPr>
        <w:t xml:space="preserve">Emmanuel </w:t>
      </w:r>
      <w:proofErr w:type="spellStart"/>
      <w:r w:rsidRPr="002C43FC">
        <w:rPr>
          <w:rFonts w:hint="eastAsia"/>
        </w:rPr>
        <w:t>Gasakure</w:t>
      </w:r>
      <w:proofErr w:type="spellEnd"/>
      <w:r w:rsidRPr="002C43FC">
        <w:rPr>
          <w:rFonts w:hint="eastAsia"/>
        </w:rPr>
        <w:t>、</w:t>
      </w:r>
      <w:proofErr w:type="spellStart"/>
      <w:r w:rsidRPr="002C43FC">
        <w:rPr>
          <w:rFonts w:hint="eastAsia"/>
        </w:rPr>
        <w:t>Mahoro</w:t>
      </w:r>
      <w:proofErr w:type="spellEnd"/>
      <w:r w:rsidRPr="002C43FC">
        <w:rPr>
          <w:rFonts w:hint="eastAsia"/>
        </w:rPr>
        <w:t xml:space="preserve"> Jean Bosco</w:t>
      </w:r>
      <w:r w:rsidRPr="002C43FC">
        <w:rPr>
          <w:rFonts w:hint="eastAsia"/>
        </w:rPr>
        <w:t>和</w:t>
      </w:r>
      <w:r w:rsidRPr="002C43FC">
        <w:rPr>
          <w:rFonts w:hint="eastAsia"/>
        </w:rPr>
        <w:t xml:space="preserve">Eric </w:t>
      </w:r>
      <w:proofErr w:type="spellStart"/>
      <w:r w:rsidRPr="002C43FC">
        <w:rPr>
          <w:rFonts w:hint="eastAsia"/>
        </w:rPr>
        <w:t>Hashakimana</w:t>
      </w:r>
      <w:proofErr w:type="spellEnd"/>
      <w:r w:rsidRPr="002C43FC">
        <w:rPr>
          <w:rFonts w:hint="eastAsia"/>
        </w:rPr>
        <w:t>的</w:t>
      </w:r>
      <w:r w:rsidRPr="00BE708D">
        <w:rPr>
          <w:rFonts w:hint="eastAsia"/>
          <w:spacing w:val="-4"/>
        </w:rPr>
        <w:t>案件。委员会还关切，警方被指控杀害了据称与国际</w:t>
      </w:r>
      <w:r w:rsidRPr="002C43FC">
        <w:rPr>
          <w:rFonts w:hint="eastAsia"/>
        </w:rPr>
        <w:t>恐怖主义团体如</w:t>
      </w:r>
      <w:r w:rsidRPr="002C43FC">
        <w:t xml:space="preserve">Imam Muhamad </w:t>
      </w:r>
      <w:proofErr w:type="spellStart"/>
      <w:r w:rsidRPr="002C43FC">
        <w:t>Mugemangango</w:t>
      </w:r>
      <w:proofErr w:type="spellEnd"/>
      <w:r w:rsidRPr="002C43FC">
        <w:rPr>
          <w:rFonts w:hint="eastAsia"/>
        </w:rPr>
        <w:t>、</w:t>
      </w:r>
      <w:proofErr w:type="spellStart"/>
      <w:r w:rsidRPr="002C43FC">
        <w:t>Channy</w:t>
      </w:r>
      <w:proofErr w:type="spellEnd"/>
      <w:r w:rsidRPr="002C43FC">
        <w:t xml:space="preserve"> </w:t>
      </w:r>
      <w:proofErr w:type="spellStart"/>
      <w:r w:rsidRPr="002C43FC">
        <w:t>Mbonigaba</w:t>
      </w:r>
      <w:proofErr w:type="spellEnd"/>
      <w:r w:rsidRPr="002C43FC">
        <w:rPr>
          <w:rFonts w:hint="eastAsia"/>
        </w:rPr>
        <w:t>合作的穆斯林社区成员，并</w:t>
      </w:r>
      <w:r w:rsidRPr="00BE708D">
        <w:rPr>
          <w:rFonts w:hint="eastAsia"/>
          <w:spacing w:val="-4"/>
        </w:rPr>
        <w:t>于</w:t>
      </w:r>
      <w:r w:rsidRPr="00BE708D">
        <w:rPr>
          <w:rFonts w:hint="eastAsia"/>
          <w:spacing w:val="-6"/>
        </w:rPr>
        <w:t>2016</w:t>
      </w:r>
      <w:r w:rsidRPr="00BE708D">
        <w:rPr>
          <w:rFonts w:hint="eastAsia"/>
          <w:spacing w:val="-6"/>
        </w:rPr>
        <w:t>年</w:t>
      </w:r>
      <w:r w:rsidRPr="00BE708D">
        <w:rPr>
          <w:rFonts w:hint="eastAsia"/>
          <w:spacing w:val="-6"/>
        </w:rPr>
        <w:t>8</w:t>
      </w:r>
      <w:r w:rsidRPr="00BE708D">
        <w:rPr>
          <w:rFonts w:hint="eastAsia"/>
          <w:spacing w:val="-6"/>
        </w:rPr>
        <w:t>月在</w:t>
      </w:r>
      <w:proofErr w:type="spellStart"/>
      <w:r w:rsidRPr="00BE708D">
        <w:rPr>
          <w:rFonts w:hint="eastAsia"/>
          <w:spacing w:val="-6"/>
        </w:rPr>
        <w:t>Bugarama</w:t>
      </w:r>
      <w:proofErr w:type="spellEnd"/>
      <w:r w:rsidRPr="00BE708D">
        <w:rPr>
          <w:rFonts w:hint="eastAsia"/>
          <w:spacing w:val="-6"/>
        </w:rPr>
        <w:t>杀害了三名穆斯林社区成员。委员会</w:t>
      </w:r>
      <w:r w:rsidRPr="002C43FC">
        <w:rPr>
          <w:rFonts w:hint="eastAsia"/>
        </w:rPr>
        <w:t>感到遗憾</w:t>
      </w:r>
      <w:r w:rsidRPr="002C43FC">
        <w:rPr>
          <w:rFonts w:hint="eastAsia"/>
          <w:spacing w:val="4"/>
        </w:rPr>
        <w:t>的是，</w:t>
      </w:r>
      <w:r w:rsidRPr="00BE708D">
        <w:rPr>
          <w:rFonts w:hint="eastAsia"/>
          <w:spacing w:val="6"/>
        </w:rPr>
        <w:t>没有收到关于缔约国对这些案件开展调查的任何资料</w:t>
      </w:r>
      <w:r w:rsidRPr="00BE708D">
        <w:rPr>
          <w:rFonts w:hint="eastAsia"/>
          <w:spacing w:val="6"/>
        </w:rPr>
        <w:t>(</w:t>
      </w:r>
      <w:r w:rsidRPr="00BE708D">
        <w:rPr>
          <w:rFonts w:hint="eastAsia"/>
          <w:spacing w:val="6"/>
        </w:rPr>
        <w:t>第</w:t>
      </w:r>
      <w:r w:rsidRPr="00BE708D">
        <w:rPr>
          <w:rFonts w:hint="eastAsia"/>
          <w:spacing w:val="6"/>
        </w:rPr>
        <w:t>2</w:t>
      </w:r>
      <w:r w:rsidRPr="00BE708D">
        <w:rPr>
          <w:rFonts w:hint="eastAsia"/>
          <w:spacing w:val="6"/>
        </w:rPr>
        <w:t>、第</w:t>
      </w:r>
      <w:r w:rsidRPr="00BE708D">
        <w:rPr>
          <w:rFonts w:hint="eastAsia"/>
          <w:spacing w:val="6"/>
        </w:rPr>
        <w:t>11</w:t>
      </w:r>
      <w:r w:rsidRPr="00BE708D">
        <w:rPr>
          <w:rFonts w:hint="eastAsia"/>
          <w:spacing w:val="6"/>
        </w:rPr>
        <w:t>、第</w:t>
      </w:r>
      <w:r w:rsidRPr="002C43FC">
        <w:rPr>
          <w:rFonts w:hint="eastAsia"/>
        </w:rPr>
        <w:t>12</w:t>
      </w:r>
      <w:r w:rsidRPr="002C43FC">
        <w:rPr>
          <w:rFonts w:hint="eastAsia"/>
        </w:rPr>
        <w:t>和第</w:t>
      </w:r>
      <w:r w:rsidRPr="002C43FC">
        <w:rPr>
          <w:rFonts w:hint="eastAsia"/>
        </w:rPr>
        <w:t>16</w:t>
      </w:r>
      <w:r w:rsidRPr="002C43FC">
        <w:rPr>
          <w:rFonts w:hint="eastAsia"/>
        </w:rPr>
        <w:t>条</w:t>
      </w:r>
      <w:r w:rsidRPr="002C43FC">
        <w:rPr>
          <w:rFonts w:hint="eastAsia"/>
        </w:rPr>
        <w:t>)</w:t>
      </w:r>
      <w:r w:rsidRPr="002C43FC">
        <w:rPr>
          <w:rFonts w:hint="eastAsia"/>
        </w:rPr>
        <w:t>。</w:t>
      </w:r>
    </w:p>
    <w:p w:rsidR="00D8366D" w:rsidRPr="0089399B" w:rsidRDefault="00D8366D" w:rsidP="00D8366D">
      <w:pPr>
        <w:pStyle w:val="SingleTxtGC"/>
        <w:keepNext/>
        <w:keepLines/>
        <w:rPr>
          <w:rFonts w:eastAsia="黑体"/>
          <w:b/>
        </w:rPr>
      </w:pPr>
      <w:r w:rsidRPr="0089399B">
        <w:rPr>
          <w:rFonts w:eastAsia="黑体"/>
        </w:rPr>
        <w:lastRenderedPageBreak/>
        <w:t xml:space="preserve">41.  </w:t>
      </w:r>
      <w:r w:rsidRPr="0089399B">
        <w:rPr>
          <w:rFonts w:ascii="inherit" w:eastAsia="黑体" w:hAnsi="inherit" w:hint="eastAsia"/>
          <w:color w:val="212121"/>
        </w:rPr>
        <w:t>缔约国应采取必要措施确保：</w:t>
      </w:r>
    </w:p>
    <w:p w:rsidR="00D8366D" w:rsidRPr="0089399B" w:rsidRDefault="00D8366D" w:rsidP="00D8366D">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89399B">
        <w:rPr>
          <w:rFonts w:ascii="宋体" w:eastAsia="黑体" w:hAnsi="宋体" w:cs="宋体" w:hint="eastAsia"/>
          <w:color w:val="212121"/>
        </w:rPr>
        <w:t>根据《明尼苏达规程》迅速对羁押中的所有死亡案件进行公正和有效的调查，包括独立的法医检查，并起诉责任人，使受害人得到适当赔偿</w:t>
      </w:r>
      <w:r w:rsidRPr="0089399B">
        <w:rPr>
          <w:rFonts w:ascii="inherit" w:eastAsia="黑体" w:hAnsi="inherit" w:hint="eastAsia"/>
          <w:color w:val="212121"/>
        </w:rPr>
        <w:t>；</w:t>
      </w:r>
    </w:p>
    <w:p w:rsidR="00D8366D" w:rsidRPr="0089399B" w:rsidRDefault="00D8366D" w:rsidP="00D8366D">
      <w:pPr>
        <w:pStyle w:val="SingleTxtGC"/>
        <w:numPr>
          <w:ilvl w:val="0"/>
          <w:numId w:val="20"/>
        </w:numPr>
        <w:tabs>
          <w:tab w:val="clear" w:pos="431"/>
          <w:tab w:val="clear" w:pos="1134"/>
          <w:tab w:val="clear" w:pos="1565"/>
          <w:tab w:val="clear" w:pos="1996"/>
          <w:tab w:val="clear" w:pos="2427"/>
          <w:tab w:val="left" w:pos="1985"/>
        </w:tabs>
        <w:ind w:left="1134" w:firstLine="426"/>
        <w:rPr>
          <w:rFonts w:ascii="inherit" w:eastAsia="黑体" w:hAnsi="inherit" w:hint="eastAsia"/>
          <w:color w:val="212121"/>
        </w:rPr>
      </w:pPr>
      <w:r w:rsidRPr="0089399B">
        <w:rPr>
          <w:rFonts w:ascii="inherit" w:eastAsia="黑体" w:hAnsi="inherit" w:hint="eastAsia"/>
          <w:color w:val="212121"/>
        </w:rPr>
        <w:t>所有安全部队成员在使用武力方面接受适当培训，同时适当考虑到《执法人员行为守则》和《执法人员使用武力和火器的基本原则》，这些原则禁止使用致命武力，除非是为了保护生命而确实无法避免。</w:t>
      </w:r>
    </w:p>
    <w:p w:rsidR="00D8366D" w:rsidRPr="007D7800" w:rsidRDefault="00D8366D" w:rsidP="00D8366D">
      <w:pPr>
        <w:pStyle w:val="H23GC"/>
      </w:pPr>
      <w:r>
        <w:tab/>
      </w:r>
      <w:r>
        <w:tab/>
      </w:r>
      <w:r>
        <w:rPr>
          <w:rFonts w:hint="eastAsia"/>
        </w:rPr>
        <w:t>强迫失踪</w:t>
      </w:r>
    </w:p>
    <w:p w:rsidR="00D8366D" w:rsidRPr="007D7800" w:rsidRDefault="00D8366D" w:rsidP="00D8366D">
      <w:pPr>
        <w:pStyle w:val="SingleTxtGC"/>
      </w:pPr>
      <w:r w:rsidRPr="007D7800">
        <w:t>4</w:t>
      </w:r>
      <w:r>
        <w:t xml:space="preserve">2.  </w:t>
      </w:r>
      <w:r w:rsidRPr="00D065DF">
        <w:rPr>
          <w:rFonts w:hint="eastAsia"/>
        </w:rPr>
        <w:t>委员会欢迎缔约国报告中提供的关于上一份结论性意见中提到的</w:t>
      </w:r>
      <w:r w:rsidRPr="00D065DF">
        <w:rPr>
          <w:rFonts w:hint="eastAsia"/>
        </w:rPr>
        <w:t>21</w:t>
      </w:r>
      <w:r w:rsidRPr="00D065DF">
        <w:rPr>
          <w:rFonts w:hint="eastAsia"/>
        </w:rPr>
        <w:t>起强迫失踪案件的资料</w:t>
      </w:r>
      <w:r w:rsidRPr="00AB26B3">
        <w:rPr>
          <w:rFonts w:hint="eastAsia"/>
          <w:spacing w:val="-10"/>
        </w:rPr>
        <w:t>(</w:t>
      </w:r>
      <w:r w:rsidRPr="00AB26B3">
        <w:rPr>
          <w:rFonts w:hint="eastAsia"/>
          <w:spacing w:val="-10"/>
        </w:rPr>
        <w:t>见</w:t>
      </w:r>
      <w:r w:rsidRPr="00AB26B3">
        <w:rPr>
          <w:spacing w:val="-10"/>
        </w:rPr>
        <w:t>CAT/C/</w:t>
      </w:r>
      <w:proofErr w:type="spellStart"/>
      <w:r w:rsidRPr="00AB26B3">
        <w:rPr>
          <w:spacing w:val="-10"/>
        </w:rPr>
        <w:t>RWA</w:t>
      </w:r>
      <w:proofErr w:type="spellEnd"/>
      <w:r w:rsidRPr="00AB26B3">
        <w:rPr>
          <w:spacing w:val="-10"/>
        </w:rPr>
        <w:t>/CO/1</w:t>
      </w:r>
      <w:r w:rsidRPr="00AB26B3">
        <w:rPr>
          <w:rFonts w:hint="eastAsia"/>
          <w:spacing w:val="-10"/>
        </w:rPr>
        <w:t>第</w:t>
      </w:r>
      <w:r w:rsidRPr="00AB26B3">
        <w:rPr>
          <w:rFonts w:hint="eastAsia"/>
          <w:spacing w:val="-10"/>
        </w:rPr>
        <w:t>14</w:t>
      </w:r>
      <w:r w:rsidRPr="00AB26B3">
        <w:rPr>
          <w:rFonts w:hint="eastAsia"/>
          <w:spacing w:val="-10"/>
        </w:rPr>
        <w:t>段</w:t>
      </w:r>
      <w:r w:rsidRPr="00AB26B3">
        <w:rPr>
          <w:rFonts w:hint="eastAsia"/>
          <w:spacing w:val="-10"/>
        </w:rPr>
        <w:t>)</w:t>
      </w:r>
      <w:r w:rsidRPr="00AB26B3">
        <w:rPr>
          <w:rFonts w:hint="eastAsia"/>
          <w:spacing w:val="-10"/>
        </w:rPr>
        <w:t>，但委员会仍感</w:t>
      </w:r>
      <w:r w:rsidRPr="00D065DF">
        <w:rPr>
          <w:rFonts w:hint="eastAsia"/>
        </w:rPr>
        <w:t>关切的是，几乎所有这些案件仍然悬而未决，包括</w:t>
      </w:r>
      <w:proofErr w:type="spellStart"/>
      <w:r w:rsidRPr="00D065DF">
        <w:rPr>
          <w:rFonts w:hint="eastAsia"/>
        </w:rPr>
        <w:t>Andr</w:t>
      </w:r>
      <w:r w:rsidRPr="00D065DF">
        <w:t>é</w:t>
      </w:r>
      <w:r w:rsidRPr="00D065DF">
        <w:rPr>
          <w:rFonts w:hint="eastAsia"/>
        </w:rPr>
        <w:t>Kagwa</w:t>
      </w:r>
      <w:proofErr w:type="spellEnd"/>
      <w:r w:rsidRPr="00D065DF">
        <w:rPr>
          <w:rFonts w:hint="eastAsia"/>
        </w:rPr>
        <w:t xml:space="preserve"> </w:t>
      </w:r>
      <w:proofErr w:type="spellStart"/>
      <w:r w:rsidRPr="00D065DF">
        <w:rPr>
          <w:rFonts w:hint="eastAsia"/>
        </w:rPr>
        <w:t>Rwiseraka</w:t>
      </w:r>
      <w:proofErr w:type="spellEnd"/>
      <w:r w:rsidRPr="00D065DF">
        <w:rPr>
          <w:rFonts w:hint="eastAsia"/>
        </w:rPr>
        <w:t>和</w:t>
      </w:r>
      <w:r w:rsidRPr="00D065DF">
        <w:rPr>
          <w:rFonts w:hint="eastAsia"/>
        </w:rPr>
        <w:t xml:space="preserve">Augustin </w:t>
      </w:r>
      <w:proofErr w:type="spellStart"/>
      <w:r w:rsidRPr="00D065DF">
        <w:rPr>
          <w:rFonts w:hint="eastAsia"/>
        </w:rPr>
        <w:t>Cyiza</w:t>
      </w:r>
      <w:proofErr w:type="spellEnd"/>
      <w:r w:rsidRPr="00D065DF">
        <w:rPr>
          <w:rFonts w:hint="eastAsia"/>
        </w:rPr>
        <w:t>的案件。委员会还感到不安的是，有报告称，强迫失踪现象继续存在，并特别针对反对派政党成员，如问题清单中提到的</w:t>
      </w:r>
      <w:r w:rsidRPr="00D065DF">
        <w:rPr>
          <w:rFonts w:hint="eastAsia"/>
        </w:rPr>
        <w:t>Jean</w:t>
      </w:r>
      <w:r w:rsidRPr="00D065DF">
        <w:t xml:space="preserve"> </w:t>
      </w:r>
      <w:proofErr w:type="spellStart"/>
      <w:r w:rsidRPr="00D065DF">
        <w:rPr>
          <w:rFonts w:hint="eastAsia"/>
        </w:rPr>
        <w:t>Damasc</w:t>
      </w:r>
      <w:r w:rsidRPr="00D065DF">
        <w:t>è</w:t>
      </w:r>
      <w:r w:rsidRPr="00D065DF">
        <w:rPr>
          <w:rFonts w:hint="eastAsia"/>
        </w:rPr>
        <w:t>ne</w:t>
      </w:r>
      <w:proofErr w:type="spellEnd"/>
      <w:r w:rsidRPr="00D065DF">
        <w:t xml:space="preserve"> </w:t>
      </w:r>
      <w:proofErr w:type="spellStart"/>
      <w:r w:rsidRPr="00D065DF">
        <w:rPr>
          <w:rFonts w:hint="eastAsia"/>
        </w:rPr>
        <w:t>Munyeshyaka</w:t>
      </w:r>
      <w:proofErr w:type="spellEnd"/>
      <w:r w:rsidRPr="00D065DF">
        <w:rPr>
          <w:rFonts w:hint="eastAsia"/>
        </w:rPr>
        <w:t>和被禁政党联合民主力量</w:t>
      </w:r>
      <w:r w:rsidRPr="002542CC">
        <w:rPr>
          <w:rFonts w:hint="eastAsia"/>
          <w:spacing w:val="2"/>
        </w:rPr>
        <w:t>(</w:t>
      </w:r>
      <w:proofErr w:type="spellStart"/>
      <w:r w:rsidRPr="002542CC">
        <w:rPr>
          <w:rFonts w:hint="eastAsia"/>
          <w:spacing w:val="2"/>
        </w:rPr>
        <w:t>FDU-Inkingi</w:t>
      </w:r>
      <w:proofErr w:type="spellEnd"/>
      <w:r w:rsidRPr="002542CC">
        <w:rPr>
          <w:rFonts w:hint="eastAsia"/>
          <w:spacing w:val="2"/>
        </w:rPr>
        <w:t>)</w:t>
      </w:r>
      <w:r w:rsidRPr="002542CC">
        <w:rPr>
          <w:rFonts w:hint="eastAsia"/>
          <w:spacing w:val="2"/>
        </w:rPr>
        <w:t>的成员</w:t>
      </w:r>
      <w:proofErr w:type="spellStart"/>
      <w:r w:rsidRPr="002542CC">
        <w:rPr>
          <w:rFonts w:hint="eastAsia"/>
          <w:spacing w:val="2"/>
        </w:rPr>
        <w:t>Illumin</w:t>
      </w:r>
      <w:r w:rsidRPr="002542CC">
        <w:rPr>
          <w:spacing w:val="2"/>
        </w:rPr>
        <w:t>é</w:t>
      </w:r>
      <w:r w:rsidRPr="002542CC">
        <w:rPr>
          <w:rFonts w:hint="eastAsia"/>
          <w:spacing w:val="2"/>
        </w:rPr>
        <w:t>e</w:t>
      </w:r>
      <w:proofErr w:type="spellEnd"/>
      <w:r w:rsidRPr="002542CC">
        <w:rPr>
          <w:spacing w:val="2"/>
        </w:rPr>
        <w:t xml:space="preserve"> </w:t>
      </w:r>
      <w:proofErr w:type="spellStart"/>
      <w:r w:rsidRPr="002542CC">
        <w:rPr>
          <w:rFonts w:hint="eastAsia"/>
          <w:spacing w:val="2"/>
        </w:rPr>
        <w:t>Iragena</w:t>
      </w:r>
      <w:proofErr w:type="spellEnd"/>
      <w:r w:rsidRPr="002542CC">
        <w:rPr>
          <w:rFonts w:hint="eastAsia"/>
          <w:spacing w:val="2"/>
        </w:rPr>
        <w:t>、</w:t>
      </w:r>
      <w:r w:rsidRPr="002542CC">
        <w:rPr>
          <w:rFonts w:hint="eastAsia"/>
          <w:spacing w:val="2"/>
        </w:rPr>
        <w:t>Jean</w:t>
      </w:r>
      <w:r w:rsidRPr="002542CC">
        <w:rPr>
          <w:spacing w:val="2"/>
        </w:rPr>
        <w:t xml:space="preserve"> </w:t>
      </w:r>
      <w:proofErr w:type="spellStart"/>
      <w:r w:rsidRPr="002542CC">
        <w:rPr>
          <w:rFonts w:hint="eastAsia"/>
          <w:spacing w:val="2"/>
        </w:rPr>
        <w:t>Damasc</w:t>
      </w:r>
      <w:r w:rsidRPr="002542CC">
        <w:rPr>
          <w:spacing w:val="2"/>
        </w:rPr>
        <w:t>è</w:t>
      </w:r>
      <w:r w:rsidRPr="002542CC">
        <w:rPr>
          <w:rFonts w:hint="eastAsia"/>
          <w:spacing w:val="2"/>
        </w:rPr>
        <w:t>ne</w:t>
      </w:r>
      <w:proofErr w:type="spellEnd"/>
      <w:r w:rsidRPr="002542CC">
        <w:rPr>
          <w:spacing w:val="2"/>
        </w:rPr>
        <w:t xml:space="preserve"> </w:t>
      </w:r>
      <w:proofErr w:type="spellStart"/>
      <w:r w:rsidRPr="002542CC">
        <w:rPr>
          <w:rFonts w:hint="eastAsia"/>
          <w:spacing w:val="2"/>
        </w:rPr>
        <w:t>Habarugira</w:t>
      </w:r>
      <w:proofErr w:type="spellEnd"/>
      <w:r w:rsidRPr="00D065DF">
        <w:rPr>
          <w:rFonts w:hint="eastAsia"/>
        </w:rPr>
        <w:t>和</w:t>
      </w:r>
      <w:proofErr w:type="spellStart"/>
      <w:r w:rsidRPr="002542CC">
        <w:rPr>
          <w:rFonts w:hint="eastAsia"/>
          <w:spacing w:val="2"/>
        </w:rPr>
        <w:t>Th</w:t>
      </w:r>
      <w:r w:rsidRPr="002542CC">
        <w:rPr>
          <w:spacing w:val="2"/>
        </w:rPr>
        <w:t>é</w:t>
      </w:r>
      <w:r w:rsidRPr="002542CC">
        <w:rPr>
          <w:rFonts w:hint="eastAsia"/>
          <w:spacing w:val="2"/>
        </w:rPr>
        <w:t>ophile</w:t>
      </w:r>
      <w:proofErr w:type="spellEnd"/>
      <w:r w:rsidRPr="002542CC">
        <w:rPr>
          <w:spacing w:val="2"/>
        </w:rPr>
        <w:t xml:space="preserve"> </w:t>
      </w:r>
      <w:proofErr w:type="spellStart"/>
      <w:r w:rsidRPr="002542CC">
        <w:rPr>
          <w:rFonts w:hint="eastAsia"/>
          <w:spacing w:val="2"/>
        </w:rPr>
        <w:t>Ntirutwa</w:t>
      </w:r>
      <w:proofErr w:type="spellEnd"/>
      <w:r w:rsidRPr="00D065DF">
        <w:rPr>
          <w:rFonts w:hint="eastAsia"/>
        </w:rPr>
        <w:t>。委员会感到关切的是，缔约国未能提供关于这些案件调查情况或受害者下落的信息</w:t>
      </w:r>
      <w:r w:rsidRPr="007A7C13">
        <w:rPr>
          <w:rFonts w:hint="eastAsia"/>
        </w:rPr>
        <w:t>(</w:t>
      </w:r>
      <w:r w:rsidRPr="007A7C13">
        <w:rPr>
          <w:rFonts w:hint="eastAsia"/>
        </w:rPr>
        <w:t>第</w:t>
      </w:r>
      <w:r w:rsidRPr="007A7C13">
        <w:rPr>
          <w:rFonts w:hint="eastAsia"/>
        </w:rPr>
        <w:t>2</w:t>
      </w:r>
      <w:r w:rsidRPr="007A7C13">
        <w:rPr>
          <w:rFonts w:hint="eastAsia"/>
        </w:rPr>
        <w:t>条和第</w:t>
      </w:r>
      <w:r w:rsidRPr="007A7C13">
        <w:rPr>
          <w:rFonts w:hint="eastAsia"/>
        </w:rPr>
        <w:t>12</w:t>
      </w:r>
      <w:r w:rsidRPr="007A7C13">
        <w:rPr>
          <w:rFonts w:hint="eastAsia"/>
        </w:rPr>
        <w:t>至第</w:t>
      </w:r>
      <w:r w:rsidRPr="007A7C13">
        <w:rPr>
          <w:rFonts w:hint="eastAsia"/>
        </w:rPr>
        <w:t>14</w:t>
      </w:r>
      <w:r w:rsidRPr="007A7C13">
        <w:rPr>
          <w:rFonts w:hint="eastAsia"/>
        </w:rPr>
        <w:t>条</w:t>
      </w:r>
      <w:r w:rsidRPr="007A7C13">
        <w:rPr>
          <w:rFonts w:hint="eastAsia"/>
        </w:rPr>
        <w:t>)</w:t>
      </w:r>
      <w:r w:rsidRPr="007A7C13">
        <w:rPr>
          <w:rFonts w:hint="eastAsia"/>
        </w:rPr>
        <w:t>。</w:t>
      </w:r>
    </w:p>
    <w:p w:rsidR="00D8366D" w:rsidRPr="0089399B" w:rsidRDefault="00D8366D" w:rsidP="00D8366D">
      <w:pPr>
        <w:pStyle w:val="SingleTxtGC"/>
        <w:rPr>
          <w:rFonts w:eastAsia="黑体"/>
          <w:b/>
        </w:rPr>
      </w:pPr>
      <w:r w:rsidRPr="0089399B">
        <w:rPr>
          <w:rFonts w:eastAsia="黑体"/>
        </w:rPr>
        <w:t xml:space="preserve">43.  </w:t>
      </w:r>
      <w:r w:rsidRPr="0089399B">
        <w:rPr>
          <w:rFonts w:ascii="inherit" w:eastAsia="黑体" w:hAnsi="inherit" w:hint="eastAsia"/>
          <w:color w:val="212121"/>
        </w:rPr>
        <w:t>缔约国应采取一切必要措施，打击强迫失踪罪的有罪不罚现象，尤其是通过</w:t>
      </w:r>
      <w:r w:rsidRPr="0089399B">
        <w:rPr>
          <w:rFonts w:eastAsia="黑体"/>
          <w:b/>
        </w:rPr>
        <w:t>:</w:t>
      </w:r>
    </w:p>
    <w:p w:rsidR="00D8366D" w:rsidRPr="0089399B" w:rsidRDefault="00D8366D" w:rsidP="00D8366D">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89399B">
        <w:rPr>
          <w:rFonts w:ascii="inherit" w:eastAsia="黑体" w:hAnsi="inherit" w:hint="eastAsia"/>
          <w:color w:val="212121"/>
        </w:rPr>
        <w:t>确保所有强迫失踪案件</w:t>
      </w:r>
      <w:r w:rsidRPr="0089399B">
        <w:rPr>
          <w:rFonts w:ascii="inherit" w:eastAsia="黑体" w:hAnsi="inherit" w:hint="eastAsia"/>
          <w:color w:val="212121"/>
        </w:rPr>
        <w:t>(</w:t>
      </w:r>
      <w:r w:rsidRPr="0089399B">
        <w:rPr>
          <w:rFonts w:ascii="inherit" w:eastAsia="黑体" w:hAnsi="inherit" w:hint="eastAsia"/>
          <w:color w:val="212121"/>
          <w:spacing w:val="-4"/>
        </w:rPr>
        <w:t>包括委员会提到的案件</w:t>
      </w:r>
      <w:r w:rsidRPr="0089399B">
        <w:rPr>
          <w:rFonts w:ascii="inherit" w:eastAsia="黑体" w:hAnsi="inherit" w:hint="eastAsia"/>
          <w:color w:val="212121"/>
          <w:spacing w:val="-4"/>
        </w:rPr>
        <w:t>)</w:t>
      </w:r>
      <w:r w:rsidRPr="0089399B">
        <w:rPr>
          <w:rFonts w:ascii="inherit" w:eastAsia="黑体" w:hAnsi="inherit" w:hint="eastAsia"/>
          <w:color w:val="212121"/>
          <w:spacing w:val="-4"/>
        </w:rPr>
        <w:t>得到彻底和公正的</w:t>
      </w:r>
      <w:r w:rsidRPr="0089399B">
        <w:rPr>
          <w:rFonts w:ascii="inherit" w:eastAsia="黑体" w:hAnsi="inherit" w:hint="eastAsia"/>
          <w:color w:val="212121"/>
        </w:rPr>
        <w:t>调查，责任人受到起诉，如果他们被认定有罪，即使受害者没有找到，也应受到与罪行相称的处罚</w:t>
      </w:r>
      <w:r w:rsidRPr="0089399B">
        <w:rPr>
          <w:rFonts w:eastAsia="黑体" w:hint="eastAsia"/>
        </w:rPr>
        <w:t>；</w:t>
      </w:r>
    </w:p>
    <w:p w:rsidR="00D8366D" w:rsidRPr="0089399B" w:rsidRDefault="00D8366D" w:rsidP="00D8366D">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89399B">
        <w:rPr>
          <w:rFonts w:ascii="inherit" w:eastAsia="黑体" w:hAnsi="inherit" w:hint="eastAsia"/>
          <w:color w:val="212121"/>
        </w:rPr>
        <w:t>采取一切可能行动找到据报失踪的人员，并确保因强迫失踪而直接受到伤害的任何人</w:t>
      </w:r>
      <w:r w:rsidRPr="0089399B">
        <w:rPr>
          <w:rFonts w:eastAsia="黑体" w:hint="eastAsia"/>
        </w:rPr>
        <w:t>都能获得可用来确定失踪者下落的所有现有信息</w:t>
      </w:r>
      <w:r w:rsidRPr="0089399B">
        <w:rPr>
          <w:rFonts w:ascii="inherit" w:eastAsia="黑体" w:hAnsi="inherit" w:hint="eastAsia"/>
          <w:color w:val="212121"/>
        </w:rPr>
        <w:t>，并享有获得公平和充分赔偿的可强制执行权利</w:t>
      </w:r>
      <w:r w:rsidRPr="0089399B">
        <w:rPr>
          <w:rFonts w:eastAsia="黑体" w:hint="eastAsia"/>
        </w:rPr>
        <w:t>；</w:t>
      </w:r>
    </w:p>
    <w:p w:rsidR="00D8366D" w:rsidRPr="0089399B" w:rsidRDefault="00D8366D" w:rsidP="00D8366D">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89399B">
        <w:rPr>
          <w:rFonts w:ascii="inherit" w:eastAsia="黑体" w:hAnsi="inherit" w:hint="eastAsia"/>
          <w:color w:val="212121"/>
        </w:rPr>
        <w:t>批准《保护所有人免遭强迫失踪国际公约》。</w:t>
      </w:r>
    </w:p>
    <w:p w:rsidR="00D8366D" w:rsidRPr="007D7800" w:rsidRDefault="00D8366D" w:rsidP="00D8366D">
      <w:pPr>
        <w:pStyle w:val="H23GC"/>
      </w:pPr>
      <w:r>
        <w:tab/>
      </w:r>
      <w:r>
        <w:tab/>
      </w:r>
      <w:r>
        <w:rPr>
          <w:rFonts w:hint="eastAsia"/>
        </w:rPr>
        <w:t>补救，包括赔偿</w:t>
      </w:r>
    </w:p>
    <w:p w:rsidR="00D8366D" w:rsidRPr="007D7800" w:rsidRDefault="00D8366D" w:rsidP="00D8366D">
      <w:pPr>
        <w:pStyle w:val="SingleTxtGC"/>
      </w:pPr>
      <w:r w:rsidRPr="007D7800">
        <w:t>4</w:t>
      </w:r>
      <w:r>
        <w:t xml:space="preserve">4.  </w:t>
      </w:r>
      <w:r>
        <w:rPr>
          <w:rFonts w:hint="eastAsia"/>
        </w:rPr>
        <w:t>委员会</w:t>
      </w:r>
      <w:r w:rsidRPr="006127A3">
        <w:rPr>
          <w:rFonts w:hint="eastAsia"/>
          <w:spacing w:val="-4"/>
        </w:rPr>
        <w:t>感到关切的是，尽管以前提出了建议</w:t>
      </w:r>
      <w:r w:rsidRPr="006127A3">
        <w:rPr>
          <w:rFonts w:hint="eastAsia"/>
          <w:spacing w:val="-4"/>
        </w:rPr>
        <w:t>(</w:t>
      </w:r>
      <w:r w:rsidRPr="006127A3">
        <w:rPr>
          <w:rFonts w:hint="eastAsia"/>
          <w:spacing w:val="-4"/>
        </w:rPr>
        <w:t>见</w:t>
      </w:r>
      <w:r w:rsidRPr="006127A3">
        <w:rPr>
          <w:spacing w:val="-4"/>
        </w:rPr>
        <w:t>CAT/C/</w:t>
      </w:r>
      <w:proofErr w:type="spellStart"/>
      <w:r w:rsidRPr="006127A3">
        <w:rPr>
          <w:spacing w:val="-4"/>
        </w:rPr>
        <w:t>RWA</w:t>
      </w:r>
      <w:proofErr w:type="spellEnd"/>
      <w:r w:rsidRPr="006127A3">
        <w:rPr>
          <w:spacing w:val="-4"/>
        </w:rPr>
        <w:t>/CO/1</w:t>
      </w:r>
      <w:r>
        <w:rPr>
          <w:rFonts w:hint="eastAsia"/>
        </w:rPr>
        <w:t>第</w:t>
      </w:r>
      <w:r>
        <w:rPr>
          <w:rFonts w:ascii="inherit" w:hAnsi="inherit" w:hint="eastAsia"/>
        </w:rPr>
        <w:t>22</w:t>
      </w:r>
      <w:r>
        <w:rPr>
          <w:rFonts w:hint="eastAsia"/>
        </w:rPr>
        <w:t>段</w:t>
      </w:r>
      <w:r>
        <w:rPr>
          <w:rFonts w:hint="eastAsia"/>
        </w:rPr>
        <w:t>)</w:t>
      </w:r>
      <w:r>
        <w:rPr>
          <w:rFonts w:hint="eastAsia"/>
        </w:rPr>
        <w:t>，但酷刑受害者获得</w:t>
      </w:r>
      <w:r w:rsidRPr="0048234E">
        <w:rPr>
          <w:rFonts w:hint="eastAsia"/>
          <w:spacing w:val="4"/>
        </w:rPr>
        <w:t>赔偿的权利仍然以犯罪人承认</w:t>
      </w:r>
      <w:r>
        <w:rPr>
          <w:rFonts w:hint="eastAsia"/>
        </w:rPr>
        <w:t>犯罪或法院证实责任为条件。它</w:t>
      </w:r>
      <w:r w:rsidRPr="00416BB1">
        <w:rPr>
          <w:rFonts w:hint="eastAsia"/>
          <w:spacing w:val="-6"/>
        </w:rPr>
        <w:t>还关切地注意到，自</w:t>
      </w:r>
      <w:r w:rsidRPr="00416BB1">
        <w:rPr>
          <w:rFonts w:ascii="inherit" w:hAnsi="inherit" w:hint="eastAsia"/>
          <w:spacing w:val="-6"/>
        </w:rPr>
        <w:t>2012</w:t>
      </w:r>
      <w:r w:rsidRPr="00416BB1">
        <w:rPr>
          <w:rFonts w:hint="eastAsia"/>
          <w:spacing w:val="-6"/>
        </w:rPr>
        <w:t>年以来，仅仅对两</w:t>
      </w:r>
      <w:r>
        <w:rPr>
          <w:rFonts w:hint="eastAsia"/>
        </w:rPr>
        <w:t>起酷刑案件发出</w:t>
      </w:r>
      <w:r w:rsidRPr="00416BB1">
        <w:rPr>
          <w:rFonts w:hint="eastAsia"/>
          <w:spacing w:val="-6"/>
        </w:rPr>
        <w:t>了赔偿受害者</w:t>
      </w:r>
      <w:r>
        <w:rPr>
          <w:rFonts w:hint="eastAsia"/>
        </w:rPr>
        <w:t>的指令</w:t>
      </w:r>
      <w:r>
        <w:rPr>
          <w:rFonts w:hint="eastAsia"/>
        </w:rPr>
        <w:t>(</w:t>
      </w:r>
      <w:r>
        <w:rPr>
          <w:rFonts w:hint="eastAsia"/>
        </w:rPr>
        <w:t>第</w:t>
      </w:r>
      <w:r>
        <w:rPr>
          <w:rFonts w:ascii="inherit" w:hAnsi="inherit" w:hint="eastAsia"/>
        </w:rPr>
        <w:t>14</w:t>
      </w:r>
      <w:r>
        <w:rPr>
          <w:rFonts w:hint="eastAsia"/>
        </w:rPr>
        <w:t>条</w:t>
      </w:r>
      <w:r>
        <w:rPr>
          <w:rFonts w:hint="eastAsia"/>
        </w:rPr>
        <w:t>)</w:t>
      </w:r>
      <w:r>
        <w:rPr>
          <w:rFonts w:ascii="inherit" w:hAnsi="inherit" w:hint="eastAsia"/>
        </w:rPr>
        <w:t>。</w:t>
      </w:r>
    </w:p>
    <w:p w:rsidR="00D8366D" w:rsidRPr="0089399B" w:rsidRDefault="00D8366D" w:rsidP="00D8366D">
      <w:pPr>
        <w:pStyle w:val="SingleTxtGC"/>
        <w:rPr>
          <w:rFonts w:eastAsia="黑体"/>
          <w:b/>
        </w:rPr>
      </w:pPr>
      <w:r w:rsidRPr="0089399B">
        <w:rPr>
          <w:rFonts w:eastAsia="黑体"/>
        </w:rPr>
        <w:t xml:space="preserve">45.  </w:t>
      </w:r>
      <w:r w:rsidRPr="0089399B">
        <w:rPr>
          <w:rFonts w:ascii="inherit" w:eastAsia="黑体" w:hAnsi="inherit" w:hint="eastAsia"/>
          <w:color w:val="212121"/>
        </w:rPr>
        <w:t>缔约国应</w:t>
      </w:r>
      <w:r w:rsidRPr="0089399B">
        <w:rPr>
          <w:rFonts w:eastAsia="黑体"/>
          <w:b/>
        </w:rPr>
        <w:t>:</w:t>
      </w:r>
    </w:p>
    <w:p w:rsidR="00D8366D" w:rsidRPr="0089399B" w:rsidRDefault="00D8366D" w:rsidP="00D8366D">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89399B">
        <w:rPr>
          <w:rFonts w:ascii="inherit" w:eastAsia="黑体" w:hAnsi="inherit" w:hint="eastAsia"/>
          <w:color w:val="212121"/>
        </w:rPr>
        <w:t>修订其立法并取消赔偿以犯罪人承认犯罪为条件的规定，以使缔约国对官员的行为负有法律责任，因此有责任赔偿酷刑和虐待的受害者，包括在涉及国家民事责任的情况下</w:t>
      </w:r>
      <w:r w:rsidRPr="0089399B">
        <w:rPr>
          <w:rFonts w:eastAsia="黑体" w:hint="eastAsia"/>
        </w:rPr>
        <w:t>；</w:t>
      </w:r>
    </w:p>
    <w:p w:rsidR="00D8366D" w:rsidRPr="0089399B" w:rsidRDefault="00D8366D" w:rsidP="00D8366D">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89399B">
        <w:rPr>
          <w:rFonts w:ascii="inherit" w:eastAsia="黑体" w:hAnsi="inherit" w:hint="eastAsia"/>
          <w:color w:val="212121"/>
        </w:rPr>
        <w:t>确保所有酷刑和虐待受害者获得补救，包括获得公平和充分赔偿的可强制执行权利，以及尽可能全面康复的手段。</w:t>
      </w:r>
    </w:p>
    <w:p w:rsidR="00D8366D" w:rsidRPr="007D7800" w:rsidRDefault="00D8366D" w:rsidP="00D8366D">
      <w:pPr>
        <w:pStyle w:val="H23GC"/>
      </w:pPr>
      <w:r w:rsidRPr="007D7800">
        <w:lastRenderedPageBreak/>
        <w:tab/>
      </w:r>
      <w:r w:rsidRPr="007D7800">
        <w:tab/>
      </w:r>
      <w:r>
        <w:rPr>
          <w:rFonts w:hint="eastAsia"/>
        </w:rPr>
        <w:t>不驱回和对寻求庇护者的拘留</w:t>
      </w:r>
    </w:p>
    <w:p w:rsidR="00D8366D" w:rsidRPr="007D7800" w:rsidRDefault="00D8366D" w:rsidP="00D8366D">
      <w:pPr>
        <w:pStyle w:val="SingleTxtGC"/>
        <w:spacing w:after="160"/>
      </w:pPr>
      <w:r w:rsidRPr="007D7800">
        <w:t>4</w:t>
      </w:r>
      <w:r>
        <w:t xml:space="preserve">6.  </w:t>
      </w:r>
      <w:r>
        <w:rPr>
          <w:rFonts w:hint="eastAsia"/>
        </w:rPr>
        <w:t>委员会欢迎旨在加强保护、</w:t>
      </w:r>
      <w:r w:rsidRPr="00682354">
        <w:rPr>
          <w:rFonts w:hint="eastAsia"/>
          <w:spacing w:val="4"/>
        </w:rPr>
        <w:t>防止驱回的新法律框架，但对所报告的登记寻求庇护者方面的延误感到关切，这使他</w:t>
      </w:r>
      <w:r>
        <w:rPr>
          <w:rFonts w:hint="eastAsia"/>
        </w:rPr>
        <w:t>们面临被驱逐的危险。委员会还关切，</w:t>
      </w:r>
      <w:r w:rsidRPr="00682354">
        <w:rPr>
          <w:rFonts w:hint="eastAsia"/>
          <w:spacing w:val="4"/>
        </w:rPr>
        <w:t>土耳其居民以及从以色列迁出</w:t>
      </w:r>
      <w:r>
        <w:rPr>
          <w:rFonts w:hint="eastAsia"/>
        </w:rPr>
        <w:t>的厄立特里亚人和南苏丹人难以进入庇护程序，据称其中一些人已被强行驱逐到邻国。委员会确认缔约国已授予</w:t>
      </w:r>
      <w:r>
        <w:rPr>
          <w:rFonts w:ascii="inherit" w:hAnsi="inherit" w:hint="eastAsia"/>
        </w:rPr>
        <w:t>80</w:t>
      </w:r>
      <w:r>
        <w:rPr>
          <w:rFonts w:ascii="inherit" w:hAnsi="inherit"/>
        </w:rPr>
        <w:t>,</w:t>
      </w:r>
      <w:r>
        <w:rPr>
          <w:rFonts w:ascii="inherit" w:hAnsi="inherit" w:hint="eastAsia"/>
        </w:rPr>
        <w:t>000</w:t>
      </w:r>
      <w:r>
        <w:rPr>
          <w:rFonts w:hint="eastAsia"/>
        </w:rPr>
        <w:t>多布隆迪人初步难民地位，并注意到代表团否认有强行驱回行为，但关切地注意到媒体报道的信息，即</w:t>
      </w:r>
      <w:r>
        <w:rPr>
          <w:rFonts w:ascii="inherit" w:hAnsi="inherit" w:hint="eastAsia"/>
        </w:rPr>
        <w:t>2016</w:t>
      </w:r>
      <w:r>
        <w:rPr>
          <w:rFonts w:hint="eastAsia"/>
        </w:rPr>
        <w:t>年</w:t>
      </w:r>
      <w:r>
        <w:rPr>
          <w:rFonts w:ascii="inherit" w:hAnsi="inherit" w:hint="eastAsia"/>
        </w:rPr>
        <w:t>5</w:t>
      </w:r>
      <w:r>
        <w:rPr>
          <w:rFonts w:hint="eastAsia"/>
        </w:rPr>
        <w:t>月强行驱逐了</w:t>
      </w:r>
      <w:r>
        <w:rPr>
          <w:rFonts w:ascii="inherit" w:hAnsi="inherit" w:hint="eastAsia"/>
        </w:rPr>
        <w:t>1</w:t>
      </w:r>
      <w:r>
        <w:rPr>
          <w:rFonts w:ascii="inherit" w:hAnsi="inherit"/>
        </w:rPr>
        <w:t>,</w:t>
      </w:r>
      <w:r>
        <w:rPr>
          <w:rFonts w:ascii="inherit" w:hAnsi="inherit" w:hint="eastAsia"/>
        </w:rPr>
        <w:t>000</w:t>
      </w:r>
      <w:r>
        <w:rPr>
          <w:rFonts w:hint="eastAsia"/>
        </w:rPr>
        <w:t>多名布隆迪人。委员会还关切，</w:t>
      </w:r>
      <w:r>
        <w:rPr>
          <w:rFonts w:ascii="inherit" w:hAnsi="inherit" w:hint="eastAsia"/>
        </w:rPr>
        <w:t>2017</w:t>
      </w:r>
      <w:r>
        <w:rPr>
          <w:rFonts w:hint="eastAsia"/>
        </w:rPr>
        <w:t>年</w:t>
      </w:r>
      <w:r>
        <w:rPr>
          <w:rFonts w:ascii="inherit" w:hAnsi="inherit" w:hint="eastAsia"/>
        </w:rPr>
        <w:t>7</w:t>
      </w:r>
      <w:r>
        <w:rPr>
          <w:rFonts w:hint="eastAsia"/>
        </w:rPr>
        <w:t>月，以拥有毒品为由在马哈马难民营逮捕了几名难民，据称无视他们的正当程序权利。委员会感到关切的是，被捕难民可能有遭驱逐的危险。根据这些资料，委员会感到遗憾的是，缔约国没有提供关于裁定庇护申请所遵守的时限和利用司法补救对驱逐提出质疑的资料</w:t>
      </w:r>
      <w:r>
        <w:rPr>
          <w:rFonts w:hint="eastAsia"/>
        </w:rPr>
        <w:t>(</w:t>
      </w:r>
      <w:r>
        <w:rPr>
          <w:rFonts w:hint="eastAsia"/>
        </w:rPr>
        <w:t>第</w:t>
      </w:r>
      <w:r>
        <w:rPr>
          <w:rFonts w:ascii="inherit" w:hAnsi="inherit" w:hint="eastAsia"/>
        </w:rPr>
        <w:t>3</w:t>
      </w:r>
      <w:r>
        <w:rPr>
          <w:rFonts w:hint="eastAsia"/>
        </w:rPr>
        <w:t>条</w:t>
      </w:r>
      <w:r>
        <w:rPr>
          <w:rFonts w:ascii="inherit" w:hAnsi="inherit" w:hint="eastAsia"/>
        </w:rPr>
        <w:t>)</w:t>
      </w:r>
      <w:r>
        <w:rPr>
          <w:rFonts w:ascii="inherit" w:hAnsi="inherit" w:hint="eastAsia"/>
        </w:rPr>
        <w:t>。</w:t>
      </w:r>
    </w:p>
    <w:p w:rsidR="00D8366D" w:rsidRPr="0089399B" w:rsidRDefault="00D8366D" w:rsidP="00D8366D">
      <w:pPr>
        <w:pStyle w:val="SingleTxtGC"/>
        <w:spacing w:after="160"/>
        <w:rPr>
          <w:rFonts w:eastAsia="黑体"/>
          <w:b/>
          <w:bCs/>
        </w:rPr>
      </w:pPr>
      <w:r w:rsidRPr="0089399B">
        <w:rPr>
          <w:rFonts w:eastAsia="黑体"/>
        </w:rPr>
        <w:t xml:space="preserve">47.  </w:t>
      </w:r>
      <w:r w:rsidRPr="0089399B">
        <w:rPr>
          <w:rFonts w:ascii="inherit" w:eastAsia="黑体" w:hAnsi="inherit" w:hint="eastAsia"/>
          <w:color w:val="212121"/>
        </w:rPr>
        <w:t>缔约国应</w:t>
      </w:r>
      <w:r w:rsidRPr="0089399B">
        <w:rPr>
          <w:rFonts w:eastAsia="黑体"/>
          <w:b/>
          <w:bCs/>
        </w:rPr>
        <w:t>:</w:t>
      </w:r>
    </w:p>
    <w:p w:rsidR="00D8366D" w:rsidRPr="0089399B" w:rsidRDefault="00D8366D" w:rsidP="00D8366D">
      <w:pPr>
        <w:pStyle w:val="SingleTxtGC"/>
        <w:numPr>
          <w:ilvl w:val="0"/>
          <w:numId w:val="23"/>
        </w:numPr>
        <w:tabs>
          <w:tab w:val="clear" w:pos="431"/>
          <w:tab w:val="clear" w:pos="1134"/>
          <w:tab w:val="clear" w:pos="1565"/>
          <w:tab w:val="clear" w:pos="1996"/>
          <w:tab w:val="clear" w:pos="2427"/>
          <w:tab w:val="left" w:pos="1985"/>
        </w:tabs>
        <w:spacing w:after="160"/>
        <w:ind w:left="1134" w:firstLine="426"/>
        <w:rPr>
          <w:rFonts w:eastAsia="黑体"/>
        </w:rPr>
      </w:pPr>
      <w:r w:rsidRPr="0089399B">
        <w:rPr>
          <w:rFonts w:ascii="宋体" w:eastAsia="黑体" w:hAnsi="宋体" w:cs="宋体" w:hint="eastAsia"/>
          <w:color w:val="212121"/>
        </w:rPr>
        <w:t>确保为庇护当局配备足够的人力和资源，以便能够及时对寻求庇护者进行登记，并在法定时限内对庇护申请</w:t>
      </w:r>
      <w:proofErr w:type="gramStart"/>
      <w:r w:rsidRPr="0089399B">
        <w:rPr>
          <w:rFonts w:ascii="宋体" w:eastAsia="黑体" w:hAnsi="宋体" w:cs="宋体" w:hint="eastAsia"/>
          <w:color w:val="212121"/>
        </w:rPr>
        <w:t>作出</w:t>
      </w:r>
      <w:proofErr w:type="gramEnd"/>
      <w:r w:rsidRPr="0089399B">
        <w:rPr>
          <w:rFonts w:ascii="宋体" w:eastAsia="黑体" w:hAnsi="宋体" w:cs="宋体" w:hint="eastAsia"/>
          <w:color w:val="212121"/>
        </w:rPr>
        <w:t>裁定</w:t>
      </w:r>
      <w:r w:rsidRPr="0089399B">
        <w:rPr>
          <w:rFonts w:ascii="inherit" w:eastAsia="黑体" w:hAnsi="inherit" w:hint="eastAsia"/>
          <w:color w:val="212121"/>
        </w:rPr>
        <w:t>；</w:t>
      </w:r>
    </w:p>
    <w:p w:rsidR="00D8366D" w:rsidRPr="0089399B" w:rsidRDefault="00D8366D" w:rsidP="00D8366D">
      <w:pPr>
        <w:pStyle w:val="SingleTxtGC"/>
        <w:numPr>
          <w:ilvl w:val="0"/>
          <w:numId w:val="23"/>
        </w:numPr>
        <w:tabs>
          <w:tab w:val="clear" w:pos="431"/>
          <w:tab w:val="clear" w:pos="1134"/>
          <w:tab w:val="clear" w:pos="1565"/>
          <w:tab w:val="clear" w:pos="1996"/>
          <w:tab w:val="clear" w:pos="2427"/>
          <w:tab w:val="left" w:pos="1985"/>
        </w:tabs>
        <w:spacing w:after="160"/>
        <w:ind w:left="1134" w:firstLine="426"/>
        <w:rPr>
          <w:rFonts w:eastAsia="黑体"/>
        </w:rPr>
      </w:pPr>
      <w:r w:rsidRPr="0089399B">
        <w:rPr>
          <w:rFonts w:ascii="inherit" w:eastAsia="黑体" w:hAnsi="inherit" w:hint="eastAsia"/>
          <w:color w:val="212121"/>
        </w:rPr>
        <w:t>确保所有寻求庇护者在没有国籍或申请方面限制的情况下获得临时居留许可，并在法定时限内处理其申请；</w:t>
      </w:r>
    </w:p>
    <w:p w:rsidR="00D8366D" w:rsidRPr="0089399B" w:rsidRDefault="00D8366D" w:rsidP="00D8366D">
      <w:pPr>
        <w:pStyle w:val="SingleTxtGC"/>
        <w:numPr>
          <w:ilvl w:val="0"/>
          <w:numId w:val="23"/>
        </w:numPr>
        <w:tabs>
          <w:tab w:val="clear" w:pos="431"/>
          <w:tab w:val="clear" w:pos="1134"/>
          <w:tab w:val="clear" w:pos="1565"/>
          <w:tab w:val="clear" w:pos="1996"/>
          <w:tab w:val="clear" w:pos="2427"/>
          <w:tab w:val="left" w:pos="1985"/>
        </w:tabs>
        <w:spacing w:after="160"/>
        <w:ind w:left="1134" w:firstLine="426"/>
        <w:rPr>
          <w:rFonts w:eastAsia="黑体"/>
          <w:iCs/>
        </w:rPr>
      </w:pPr>
      <w:r w:rsidRPr="0089399B">
        <w:rPr>
          <w:rFonts w:ascii="inherit" w:eastAsia="黑体" w:hAnsi="inherit" w:hint="eastAsia"/>
          <w:color w:val="212121"/>
        </w:rPr>
        <w:t>在驱逐或重新安置之前对所有外国人进行筛选，以便始终保证需要国际保护的人员不被驱逐到他们有遭受酷刑或</w:t>
      </w:r>
      <w:r w:rsidRPr="0089399B">
        <w:rPr>
          <w:rFonts w:ascii="inherit" w:eastAsia="黑体" w:hAnsi="inherit" w:hint="eastAsia"/>
        </w:rPr>
        <w:t>连锁驱回</w:t>
      </w:r>
      <w:r w:rsidRPr="0089399B">
        <w:rPr>
          <w:rFonts w:ascii="inherit" w:eastAsia="黑体" w:hAnsi="inherit" w:hint="eastAsia"/>
          <w:color w:val="212121"/>
        </w:rPr>
        <w:t>危险的国家，且有权进入难民身份确定程序；</w:t>
      </w:r>
    </w:p>
    <w:p w:rsidR="00D8366D" w:rsidRPr="0089399B" w:rsidRDefault="00D8366D" w:rsidP="00D8366D">
      <w:pPr>
        <w:pStyle w:val="SingleTxtGC"/>
        <w:numPr>
          <w:ilvl w:val="0"/>
          <w:numId w:val="23"/>
        </w:numPr>
        <w:tabs>
          <w:tab w:val="clear" w:pos="431"/>
          <w:tab w:val="clear" w:pos="1134"/>
          <w:tab w:val="clear" w:pos="1565"/>
          <w:tab w:val="clear" w:pos="1996"/>
          <w:tab w:val="clear" w:pos="2427"/>
          <w:tab w:val="left" w:pos="1985"/>
        </w:tabs>
        <w:spacing w:after="160"/>
        <w:ind w:left="1134" w:firstLine="426"/>
        <w:rPr>
          <w:rFonts w:eastAsia="黑体"/>
        </w:rPr>
      </w:pPr>
      <w:r w:rsidRPr="0089399B">
        <w:rPr>
          <w:rFonts w:ascii="inherit" w:eastAsia="黑体" w:hAnsi="inherit" w:hint="eastAsia"/>
          <w:color w:val="212121"/>
        </w:rPr>
        <w:t>保证受到警察羁押的难民和寻求庇护者的程序法律保障，并保障他们不被驱回的权利。</w:t>
      </w:r>
    </w:p>
    <w:p w:rsidR="00D8366D" w:rsidRPr="007D7800" w:rsidRDefault="00D8366D" w:rsidP="00D8366D">
      <w:pPr>
        <w:pStyle w:val="H23GC"/>
        <w:spacing w:after="160"/>
      </w:pPr>
      <w:r>
        <w:tab/>
      </w:r>
      <w:r>
        <w:tab/>
      </w:r>
      <w:r>
        <w:rPr>
          <w:rFonts w:hint="eastAsia"/>
        </w:rPr>
        <w:t>贩运人口</w:t>
      </w:r>
    </w:p>
    <w:p w:rsidR="00D8366D" w:rsidRPr="007D7800" w:rsidRDefault="00D8366D" w:rsidP="00D8366D">
      <w:pPr>
        <w:pStyle w:val="SingleTxtGC"/>
        <w:spacing w:after="160"/>
      </w:pPr>
      <w:r w:rsidRPr="007D7800">
        <w:t>4</w:t>
      </w:r>
      <w:r>
        <w:t xml:space="preserve">8.  </w:t>
      </w:r>
      <w:r w:rsidRPr="00251203">
        <w:rPr>
          <w:rFonts w:hint="eastAsia"/>
        </w:rPr>
        <w:t>委员会注意到缔约国提供的关于贩运案件的数据，但感到遗憾的是，缺乏有关对</w:t>
      </w:r>
      <w:r w:rsidRPr="00105443">
        <w:rPr>
          <w:rFonts w:hint="eastAsia"/>
          <w:spacing w:val="4"/>
        </w:rPr>
        <w:t>犯罪人定罪和处罚的资料。委员会还注意到，缔约国否认卢旺达安全部队有便利或容</w:t>
      </w:r>
      <w:r w:rsidRPr="00105443">
        <w:rPr>
          <w:rFonts w:hint="eastAsia"/>
        </w:rPr>
        <w:t>忍招募</w:t>
      </w:r>
      <w:r w:rsidRPr="00105443">
        <w:rPr>
          <w:rFonts w:hint="eastAsia"/>
          <w:spacing w:val="4"/>
        </w:rPr>
        <w:t>布隆迪难民参加武装团体以及为性贩运目的运送包括儿童</w:t>
      </w:r>
      <w:r w:rsidRPr="00105443">
        <w:rPr>
          <w:rFonts w:hint="eastAsia"/>
        </w:rPr>
        <w:t>在内的刚果难民的</w:t>
      </w:r>
      <w:r w:rsidRPr="00105443">
        <w:rPr>
          <w:rFonts w:hint="eastAsia"/>
          <w:spacing w:val="4"/>
        </w:rPr>
        <w:t>做法，尽</w:t>
      </w:r>
      <w:r w:rsidRPr="00BF074D">
        <w:rPr>
          <w:rFonts w:hint="eastAsia"/>
          <w:spacing w:val="-6"/>
        </w:rPr>
        <w:t>管有各种可靠的</w:t>
      </w:r>
      <w:r w:rsidRPr="00251203">
        <w:rPr>
          <w:rFonts w:hint="eastAsia"/>
        </w:rPr>
        <w:t>消息来源报告持续存在这种做法</w:t>
      </w:r>
      <w:r w:rsidRPr="00251203">
        <w:rPr>
          <w:rFonts w:hint="eastAsia"/>
        </w:rPr>
        <w:t>(</w:t>
      </w:r>
      <w:r w:rsidRPr="00251203">
        <w:rPr>
          <w:rFonts w:hint="eastAsia"/>
        </w:rPr>
        <w:t>第</w:t>
      </w:r>
      <w:r w:rsidRPr="00251203">
        <w:t>2</w:t>
      </w:r>
      <w:r w:rsidRPr="00251203">
        <w:rPr>
          <w:rFonts w:hint="eastAsia"/>
        </w:rPr>
        <w:t>、第</w:t>
      </w:r>
      <w:r w:rsidRPr="00251203">
        <w:rPr>
          <w:rFonts w:hint="eastAsia"/>
        </w:rPr>
        <w:t>12</w:t>
      </w:r>
      <w:r w:rsidRPr="00251203">
        <w:rPr>
          <w:rFonts w:hint="eastAsia"/>
        </w:rPr>
        <w:t>和第</w:t>
      </w:r>
      <w:r w:rsidRPr="00251203">
        <w:rPr>
          <w:rFonts w:hint="eastAsia"/>
        </w:rPr>
        <w:t>16</w:t>
      </w:r>
      <w:r w:rsidRPr="00251203">
        <w:rPr>
          <w:rFonts w:hint="eastAsia"/>
        </w:rPr>
        <w:t>条</w:t>
      </w:r>
      <w:r w:rsidRPr="00251203">
        <w:rPr>
          <w:rFonts w:hint="eastAsia"/>
        </w:rPr>
        <w:t>)</w:t>
      </w:r>
      <w:r>
        <w:rPr>
          <w:rFonts w:ascii="inherit" w:hAnsi="inherit" w:hint="eastAsia"/>
        </w:rPr>
        <w:t>。</w:t>
      </w:r>
    </w:p>
    <w:p w:rsidR="00D8366D" w:rsidRPr="0089399B" w:rsidRDefault="00D8366D" w:rsidP="00D8366D">
      <w:pPr>
        <w:pStyle w:val="SingleTxtGC"/>
        <w:spacing w:after="160"/>
        <w:rPr>
          <w:rFonts w:eastAsia="黑体"/>
          <w:b/>
        </w:rPr>
      </w:pPr>
      <w:r w:rsidRPr="0089399B">
        <w:rPr>
          <w:rFonts w:eastAsia="黑体"/>
        </w:rPr>
        <w:t xml:space="preserve">49.  </w:t>
      </w:r>
      <w:r w:rsidRPr="0089399B">
        <w:rPr>
          <w:rFonts w:ascii="inherit" w:eastAsia="黑体" w:hAnsi="inherit" w:hint="eastAsia"/>
          <w:color w:val="212121"/>
        </w:rPr>
        <w:t>缔约国应</w:t>
      </w:r>
      <w:r w:rsidRPr="0089399B">
        <w:rPr>
          <w:rFonts w:eastAsia="黑体"/>
          <w:b/>
        </w:rPr>
        <w:t>:</w:t>
      </w:r>
    </w:p>
    <w:p w:rsidR="00D8366D" w:rsidRPr="0089399B" w:rsidRDefault="00D8366D" w:rsidP="00D8366D">
      <w:pPr>
        <w:pStyle w:val="SingleTxtGC"/>
        <w:numPr>
          <w:ilvl w:val="0"/>
          <w:numId w:val="24"/>
        </w:numPr>
        <w:tabs>
          <w:tab w:val="clear" w:pos="431"/>
          <w:tab w:val="clear" w:pos="1134"/>
          <w:tab w:val="clear" w:pos="1565"/>
          <w:tab w:val="clear" w:pos="1996"/>
          <w:tab w:val="clear" w:pos="2427"/>
          <w:tab w:val="left" w:pos="1985"/>
        </w:tabs>
        <w:spacing w:after="160"/>
        <w:ind w:left="1134" w:firstLine="426"/>
        <w:rPr>
          <w:rFonts w:eastAsia="黑体"/>
        </w:rPr>
      </w:pPr>
      <w:r w:rsidRPr="0089399B">
        <w:rPr>
          <w:rFonts w:ascii="inherit" w:eastAsia="黑体" w:hAnsi="inherit" w:hint="eastAsia"/>
          <w:color w:val="212121"/>
        </w:rPr>
        <w:t>确保对所有贩运人口案件进行彻底调查，包括可能参与武装团体招募和使用难民以及参与性贩运活动的官员和个人；确保犯罪人受到起诉，如被定罪，则受到适当处罚；并确保受害者得到充分补偿</w:t>
      </w:r>
      <w:r w:rsidRPr="0089399B">
        <w:rPr>
          <w:rFonts w:eastAsia="黑体" w:hint="eastAsia"/>
        </w:rPr>
        <w:t>；</w:t>
      </w:r>
    </w:p>
    <w:p w:rsidR="00D8366D" w:rsidRPr="0089399B" w:rsidRDefault="00D8366D" w:rsidP="00D8366D">
      <w:pPr>
        <w:pStyle w:val="SingleTxtGC"/>
        <w:numPr>
          <w:ilvl w:val="0"/>
          <w:numId w:val="24"/>
        </w:numPr>
        <w:tabs>
          <w:tab w:val="clear" w:pos="431"/>
          <w:tab w:val="clear" w:pos="1134"/>
          <w:tab w:val="clear" w:pos="1565"/>
          <w:tab w:val="clear" w:pos="1996"/>
          <w:tab w:val="clear" w:pos="2427"/>
          <w:tab w:val="left" w:pos="1985"/>
        </w:tabs>
        <w:spacing w:after="160"/>
        <w:ind w:left="1134" w:firstLine="426"/>
        <w:rPr>
          <w:rFonts w:eastAsia="黑体"/>
        </w:rPr>
      </w:pPr>
      <w:r w:rsidRPr="0089399B">
        <w:rPr>
          <w:rFonts w:ascii="inherit" w:eastAsia="黑体" w:hAnsi="inherit" w:hint="eastAsia"/>
          <w:color w:val="212121"/>
        </w:rPr>
        <w:t>加大力度保护难民免遭贩运风险，特别是增加难民营中的执法人员人数；</w:t>
      </w:r>
    </w:p>
    <w:p w:rsidR="00D8366D" w:rsidRPr="0089399B" w:rsidRDefault="00D8366D" w:rsidP="00D8366D">
      <w:pPr>
        <w:pStyle w:val="SingleTxtGC"/>
        <w:numPr>
          <w:ilvl w:val="0"/>
          <w:numId w:val="24"/>
        </w:numPr>
        <w:tabs>
          <w:tab w:val="clear" w:pos="431"/>
          <w:tab w:val="clear" w:pos="1134"/>
          <w:tab w:val="clear" w:pos="1565"/>
          <w:tab w:val="clear" w:pos="1996"/>
          <w:tab w:val="clear" w:pos="2427"/>
          <w:tab w:val="left" w:pos="1985"/>
        </w:tabs>
        <w:spacing w:after="160"/>
        <w:ind w:left="1134" w:firstLine="426"/>
        <w:rPr>
          <w:rFonts w:eastAsia="黑体"/>
        </w:rPr>
      </w:pPr>
      <w:r w:rsidRPr="0089399B">
        <w:rPr>
          <w:rFonts w:eastAsia="黑体" w:hint="eastAsia"/>
        </w:rPr>
        <w:t>向</w:t>
      </w:r>
      <w:r w:rsidRPr="0089399B">
        <w:rPr>
          <w:rFonts w:ascii="inherit" w:eastAsia="黑体" w:hAnsi="inherit" w:hint="eastAsia"/>
          <w:color w:val="212121"/>
        </w:rPr>
        <w:t>移民官员、难民营管理人员和部署在难民营附近的军事人员提供关于确定贩运受害者包括被贩运者中的酷刑受害者的培训。</w:t>
      </w:r>
    </w:p>
    <w:p w:rsidR="00D8366D" w:rsidRPr="007D7800" w:rsidRDefault="00D8366D" w:rsidP="00D8366D">
      <w:pPr>
        <w:pStyle w:val="H23GC"/>
      </w:pPr>
      <w:r>
        <w:lastRenderedPageBreak/>
        <w:tab/>
      </w:r>
      <w:r>
        <w:tab/>
      </w:r>
      <w:r>
        <w:rPr>
          <w:rFonts w:asciiTheme="minorEastAsia" w:hAnsiTheme="minorEastAsia" w:hint="eastAsia"/>
        </w:rPr>
        <w:t>培训</w:t>
      </w:r>
    </w:p>
    <w:p w:rsidR="00D8366D" w:rsidRDefault="00D8366D" w:rsidP="00D8366D">
      <w:pPr>
        <w:pStyle w:val="SingleTxtGC"/>
        <w:rPr>
          <w:rFonts w:ascii="inherit" w:hAnsi="inherit" w:hint="eastAsia"/>
          <w:color w:val="212121"/>
        </w:rPr>
      </w:pPr>
      <w:r>
        <w:t xml:space="preserve">50.  </w:t>
      </w:r>
      <w:r>
        <w:rPr>
          <w:rFonts w:ascii="宋体" w:hAnsi="宋体" w:cs="宋体" w:hint="eastAsia"/>
          <w:color w:val="212121"/>
        </w:rPr>
        <w:t>委员会确认缔约国为执行包括《公约》和</w:t>
      </w:r>
      <w:r w:rsidRPr="00886456">
        <w:rPr>
          <w:rFonts w:hint="eastAsia"/>
        </w:rPr>
        <w:t>《酷刑和其他残忍、不人道或有辱人格的待遇或</w:t>
      </w:r>
      <w:r w:rsidRPr="00375B8A">
        <w:rPr>
          <w:rFonts w:hint="eastAsia"/>
        </w:rPr>
        <w:t>处罚的有效调查和文件记录手册》</w:t>
      </w:r>
      <w:r w:rsidRPr="00375B8A">
        <w:rPr>
          <w:rFonts w:hint="eastAsia"/>
        </w:rPr>
        <w:t>(</w:t>
      </w:r>
      <w:r w:rsidRPr="00375B8A">
        <w:rPr>
          <w:rFonts w:hint="eastAsia"/>
        </w:rPr>
        <w:t>《伊斯坦布尔规程》</w:t>
      </w:r>
      <w:r w:rsidRPr="00375B8A">
        <w:rPr>
          <w:rFonts w:hint="eastAsia"/>
        </w:rPr>
        <w:t>)</w:t>
      </w:r>
      <w:r w:rsidRPr="00375B8A">
        <w:rPr>
          <w:rFonts w:hint="eastAsia"/>
        </w:rPr>
        <w:t>规定的培训方案所做的努力，但仍然感到关切的是，缔约国尚未制定任何方法来评估这些防止酷刑方案的有效性。委员会还对缺乏关于向武装部队提供培训的信息感到关切</w:t>
      </w:r>
      <w:r w:rsidRPr="00375B8A">
        <w:rPr>
          <w:rFonts w:hint="eastAsia"/>
        </w:rPr>
        <w:t>(</w:t>
      </w:r>
      <w:r w:rsidRPr="00375B8A">
        <w:rPr>
          <w:rFonts w:hint="eastAsia"/>
        </w:rPr>
        <w:t>第</w:t>
      </w:r>
      <w:r w:rsidRPr="00375B8A">
        <w:rPr>
          <w:rFonts w:hint="eastAsia"/>
        </w:rPr>
        <w:t>10</w:t>
      </w:r>
      <w:r w:rsidRPr="00375B8A">
        <w:rPr>
          <w:rFonts w:hint="eastAsia"/>
        </w:rPr>
        <w:t>条</w:t>
      </w:r>
      <w:r w:rsidRPr="00375B8A">
        <w:rPr>
          <w:rFonts w:hint="eastAsia"/>
        </w:rPr>
        <w:t>)</w:t>
      </w:r>
      <w:r w:rsidRPr="00375B8A">
        <w:rPr>
          <w:rFonts w:hint="eastAsia"/>
        </w:rPr>
        <w:t>。</w:t>
      </w:r>
    </w:p>
    <w:p w:rsidR="00D8366D" w:rsidRPr="007B187A" w:rsidRDefault="00D8366D" w:rsidP="00D8366D">
      <w:pPr>
        <w:pStyle w:val="SingleTxtGC"/>
        <w:rPr>
          <w:rFonts w:eastAsia="黑体"/>
        </w:rPr>
      </w:pPr>
      <w:r w:rsidRPr="007B187A">
        <w:rPr>
          <w:rFonts w:eastAsia="黑体"/>
        </w:rPr>
        <w:t xml:space="preserve">51.  </w:t>
      </w:r>
      <w:r w:rsidRPr="007B187A">
        <w:rPr>
          <w:rFonts w:ascii="inherit" w:eastAsia="黑体" w:hAnsi="inherit" w:hint="eastAsia"/>
          <w:color w:val="212121"/>
        </w:rPr>
        <w:t>缔约国应</w:t>
      </w:r>
      <w:r w:rsidRPr="007B187A">
        <w:rPr>
          <w:rFonts w:eastAsia="黑体" w:hint="eastAsia"/>
        </w:rPr>
        <w:t>加紧努力，对</w:t>
      </w:r>
      <w:r w:rsidRPr="007B187A">
        <w:rPr>
          <w:rFonts w:eastAsia="黑体" w:hint="eastAsia"/>
          <w:spacing w:val="4"/>
        </w:rPr>
        <w:t>参与处置和监禁被剥夺自由者的所有文职、军事和医务人员提供关于《公约》规定和《伊斯坦布尔规程》的定期和强制</w:t>
      </w:r>
      <w:r w:rsidRPr="007B187A">
        <w:rPr>
          <w:rFonts w:eastAsia="黑体" w:hint="eastAsia"/>
        </w:rPr>
        <w:t>培训。</w:t>
      </w:r>
      <w:r w:rsidRPr="007B187A">
        <w:rPr>
          <w:rFonts w:eastAsia="黑体" w:hint="eastAsia"/>
          <w:spacing w:val="4"/>
        </w:rPr>
        <w:t>缔约国还应制</w:t>
      </w:r>
      <w:proofErr w:type="gramStart"/>
      <w:r w:rsidRPr="007B187A">
        <w:rPr>
          <w:rFonts w:eastAsia="黑体" w:hint="eastAsia"/>
          <w:spacing w:val="4"/>
        </w:rPr>
        <w:t>定关于</w:t>
      </w:r>
      <w:proofErr w:type="gramEnd"/>
      <w:r w:rsidRPr="007B187A">
        <w:rPr>
          <w:rFonts w:eastAsia="黑体" w:hint="eastAsia"/>
          <w:spacing w:val="4"/>
        </w:rPr>
        <w:t>非胁迫性调查技巧的培训方案，</w:t>
      </w:r>
      <w:r w:rsidRPr="007B187A">
        <w:rPr>
          <w:rFonts w:eastAsia="黑体" w:hint="eastAsia"/>
        </w:rPr>
        <w:t>并采用一种方法评估与《公约》、《公约任择议定书》和《伊斯坦布尔规程》有关的教育和培训方案的有效性。</w:t>
      </w:r>
    </w:p>
    <w:p w:rsidR="00D8366D" w:rsidRPr="007D7800" w:rsidRDefault="00D8366D" w:rsidP="00D8366D">
      <w:pPr>
        <w:pStyle w:val="H23GC"/>
      </w:pPr>
      <w:r w:rsidRPr="007D7800">
        <w:tab/>
      </w:r>
      <w:r w:rsidRPr="007D7800">
        <w:tab/>
      </w:r>
      <w:r>
        <w:rPr>
          <w:rFonts w:asciiTheme="minorEastAsia" w:hAnsiTheme="minorEastAsia" w:hint="eastAsia"/>
        </w:rPr>
        <w:t>据称</w:t>
      </w:r>
      <w:r>
        <w:rPr>
          <w:rFonts w:hint="eastAsia"/>
        </w:rPr>
        <w:t>对人权维护者、记者和政治反对派进行的严厉打击</w:t>
      </w:r>
    </w:p>
    <w:p w:rsidR="00D8366D" w:rsidRPr="00375B8A" w:rsidRDefault="00D8366D" w:rsidP="00D8366D">
      <w:pPr>
        <w:pStyle w:val="SingleTxtGC"/>
      </w:pPr>
      <w:r w:rsidRPr="007D7800">
        <w:t>5</w:t>
      </w:r>
      <w:r>
        <w:t>2</w:t>
      </w:r>
      <w:r w:rsidRPr="00375B8A">
        <w:t xml:space="preserve">.  </w:t>
      </w:r>
      <w:r w:rsidRPr="00375B8A">
        <w:rPr>
          <w:rFonts w:hint="eastAsia"/>
        </w:rPr>
        <w:t>委员会注意到代表团承诺与民间社会持续进行建设性对话，但委员会仍感关切的是</w:t>
      </w:r>
      <w:r w:rsidRPr="001C28AA">
        <w:rPr>
          <w:rFonts w:hint="eastAsia"/>
          <w:spacing w:val="-6"/>
        </w:rPr>
        <w:t>，不断有报告称，政治反对派、人权维护者和记者</w:t>
      </w:r>
      <w:r w:rsidRPr="00375B8A">
        <w:rPr>
          <w:rFonts w:hint="eastAsia"/>
        </w:rPr>
        <w:t>日益受到骚扰，并因任何被视为与卢旺达当局行动相冲突的行动或立场而被控以各种定义宽泛的罪名。据一些可靠的消息来源称，有些人被非法拘留，期间受到虐待，如总统候选人</w:t>
      </w:r>
      <w:r w:rsidRPr="00375B8A">
        <w:rPr>
          <w:rFonts w:hint="eastAsia"/>
        </w:rPr>
        <w:t xml:space="preserve">Diane </w:t>
      </w:r>
      <w:proofErr w:type="spellStart"/>
      <w:r w:rsidRPr="00375B8A">
        <w:rPr>
          <w:rFonts w:hint="eastAsia"/>
        </w:rPr>
        <w:t>Rwigara</w:t>
      </w:r>
      <w:proofErr w:type="spellEnd"/>
      <w:r w:rsidRPr="00375B8A">
        <w:rPr>
          <w:rFonts w:hint="eastAsia"/>
        </w:rPr>
        <w:t>及其家人、联合民主力量成员</w:t>
      </w:r>
      <w:proofErr w:type="spellStart"/>
      <w:r w:rsidRPr="00375B8A">
        <w:rPr>
          <w:rFonts w:hint="eastAsia"/>
        </w:rPr>
        <w:t>L</w:t>
      </w:r>
      <w:r w:rsidRPr="00375B8A">
        <w:t>é</w:t>
      </w:r>
      <w:r w:rsidRPr="00375B8A">
        <w:rPr>
          <w:rFonts w:hint="eastAsia"/>
        </w:rPr>
        <w:t>onille</w:t>
      </w:r>
      <w:proofErr w:type="spellEnd"/>
      <w:r w:rsidRPr="00375B8A">
        <w:t xml:space="preserve"> </w:t>
      </w:r>
      <w:proofErr w:type="spellStart"/>
      <w:r w:rsidRPr="00375B8A">
        <w:rPr>
          <w:rFonts w:hint="eastAsia"/>
        </w:rPr>
        <w:t>Gasengayire</w:t>
      </w:r>
      <w:proofErr w:type="spellEnd"/>
      <w:r w:rsidRPr="00375B8A">
        <w:rPr>
          <w:rFonts w:hint="eastAsia"/>
        </w:rPr>
        <w:t>和</w:t>
      </w:r>
      <w:r w:rsidRPr="00375B8A">
        <w:rPr>
          <w:rFonts w:hint="eastAsia"/>
        </w:rPr>
        <w:t xml:space="preserve">Boniface </w:t>
      </w:r>
      <w:proofErr w:type="spellStart"/>
      <w:r w:rsidRPr="00375B8A">
        <w:rPr>
          <w:rFonts w:hint="eastAsia"/>
        </w:rPr>
        <w:t>Twagirimana</w:t>
      </w:r>
      <w:proofErr w:type="spellEnd"/>
      <w:r w:rsidRPr="00375B8A">
        <w:rPr>
          <w:rFonts w:hint="eastAsia"/>
        </w:rPr>
        <w:t>、记者</w:t>
      </w:r>
      <w:proofErr w:type="spellStart"/>
      <w:r w:rsidRPr="00375B8A">
        <w:rPr>
          <w:rFonts w:hint="eastAsia"/>
        </w:rPr>
        <w:t>Cassien</w:t>
      </w:r>
      <w:proofErr w:type="spellEnd"/>
      <w:r w:rsidRPr="00375B8A">
        <w:rPr>
          <w:rFonts w:hint="eastAsia"/>
        </w:rPr>
        <w:t xml:space="preserve"> </w:t>
      </w:r>
      <w:proofErr w:type="spellStart"/>
      <w:r w:rsidRPr="00375B8A">
        <w:rPr>
          <w:rFonts w:hint="eastAsia"/>
        </w:rPr>
        <w:t>Ntamuhanga</w:t>
      </w:r>
      <w:proofErr w:type="spellEnd"/>
      <w:r w:rsidRPr="00375B8A">
        <w:rPr>
          <w:rFonts w:hint="eastAsia"/>
        </w:rPr>
        <w:t>以及</w:t>
      </w:r>
      <w:r w:rsidRPr="00375B8A">
        <w:rPr>
          <w:rFonts w:hint="eastAsia"/>
        </w:rPr>
        <w:t xml:space="preserve">Jean-Paul </w:t>
      </w:r>
      <w:proofErr w:type="spellStart"/>
      <w:r w:rsidRPr="00375B8A">
        <w:rPr>
          <w:rFonts w:hint="eastAsia"/>
        </w:rPr>
        <w:t>Dukuzumuremyi</w:t>
      </w:r>
      <w:proofErr w:type="spellEnd"/>
      <w:r w:rsidRPr="00375B8A">
        <w:rPr>
          <w:rFonts w:hint="eastAsia"/>
        </w:rPr>
        <w:t>和</w:t>
      </w:r>
      <w:r w:rsidRPr="00375B8A">
        <w:rPr>
          <w:rFonts w:hint="eastAsia"/>
        </w:rPr>
        <w:t xml:space="preserve">Bernard </w:t>
      </w:r>
      <w:proofErr w:type="spellStart"/>
      <w:r w:rsidRPr="00375B8A">
        <w:rPr>
          <w:rFonts w:hint="eastAsia"/>
        </w:rPr>
        <w:t>Imberakuri</w:t>
      </w:r>
      <w:proofErr w:type="spellEnd"/>
      <w:r w:rsidRPr="00375B8A">
        <w:rPr>
          <w:rFonts w:hint="eastAsia"/>
        </w:rPr>
        <w:t>。委员会还关切地注意到，</w:t>
      </w:r>
      <w:r w:rsidRPr="00375B8A">
        <w:rPr>
          <w:rFonts w:hint="eastAsia"/>
        </w:rPr>
        <w:t>2017</w:t>
      </w:r>
      <w:r w:rsidRPr="00375B8A">
        <w:rPr>
          <w:rFonts w:hint="eastAsia"/>
        </w:rPr>
        <w:t>年</w:t>
      </w:r>
      <w:r w:rsidRPr="00375B8A">
        <w:rPr>
          <w:rFonts w:hint="eastAsia"/>
        </w:rPr>
        <w:t>11</w:t>
      </w:r>
      <w:r w:rsidRPr="00375B8A">
        <w:rPr>
          <w:rFonts w:hint="eastAsia"/>
        </w:rPr>
        <w:t>月</w:t>
      </w:r>
      <w:r w:rsidRPr="00375B8A">
        <w:rPr>
          <w:rFonts w:hint="eastAsia"/>
        </w:rPr>
        <w:t>24</w:t>
      </w:r>
      <w:r w:rsidRPr="00375B8A">
        <w:rPr>
          <w:rFonts w:hint="eastAsia"/>
        </w:rPr>
        <w:t>日，非洲人权和人民权利法院在</w:t>
      </w:r>
      <w:proofErr w:type="spellStart"/>
      <w:r w:rsidRPr="00375B8A">
        <w:rPr>
          <w:rFonts w:hint="eastAsia"/>
        </w:rPr>
        <w:t>Umuhoza</w:t>
      </w:r>
      <w:proofErr w:type="spellEnd"/>
      <w:r w:rsidRPr="00375B8A">
        <w:rPr>
          <w:rFonts w:hint="eastAsia"/>
        </w:rPr>
        <w:t>诉卢旺达共和国案</w:t>
      </w:r>
      <w:r w:rsidRPr="00375B8A">
        <w:rPr>
          <w:rFonts w:hint="eastAsia"/>
        </w:rPr>
        <w:t>(</w:t>
      </w:r>
      <w:r w:rsidRPr="00375B8A">
        <w:rPr>
          <w:rFonts w:hint="eastAsia"/>
        </w:rPr>
        <w:t>申诉号</w:t>
      </w:r>
      <w:r w:rsidRPr="00375B8A">
        <w:rPr>
          <w:rFonts w:hint="eastAsia"/>
        </w:rPr>
        <w:t>003/2014)</w:t>
      </w:r>
      <w:r w:rsidRPr="00375B8A">
        <w:rPr>
          <w:rFonts w:hint="eastAsia"/>
        </w:rPr>
        <w:t>中认定，缔约国由于审判程序违规，侵犯了联合民主力量政党前主席的意见和表达自由权及自我辩护的权利。鉴于这些资料，委员会感到遗憾的是，代表团未对这些据称侵权行为发表评论</w:t>
      </w:r>
      <w:r w:rsidRPr="00375B8A">
        <w:rPr>
          <w:rFonts w:hint="eastAsia"/>
        </w:rPr>
        <w:t>(</w:t>
      </w:r>
      <w:r w:rsidRPr="00375B8A">
        <w:rPr>
          <w:rFonts w:hint="eastAsia"/>
        </w:rPr>
        <w:t>第</w:t>
      </w:r>
      <w:r w:rsidRPr="00375B8A">
        <w:rPr>
          <w:rFonts w:hint="eastAsia"/>
        </w:rPr>
        <w:t>2</w:t>
      </w:r>
      <w:r w:rsidRPr="00375B8A">
        <w:rPr>
          <w:rFonts w:hint="eastAsia"/>
        </w:rPr>
        <w:t>条和第</w:t>
      </w:r>
      <w:r w:rsidRPr="00375B8A">
        <w:rPr>
          <w:rFonts w:hint="eastAsia"/>
        </w:rPr>
        <w:t>16</w:t>
      </w:r>
      <w:r w:rsidRPr="00375B8A">
        <w:rPr>
          <w:rFonts w:hint="eastAsia"/>
        </w:rPr>
        <w:t>条</w:t>
      </w:r>
      <w:r w:rsidRPr="00375B8A">
        <w:rPr>
          <w:rFonts w:hint="eastAsia"/>
        </w:rPr>
        <w:t>)</w:t>
      </w:r>
      <w:r w:rsidRPr="00375B8A">
        <w:rPr>
          <w:rFonts w:hint="eastAsia"/>
        </w:rPr>
        <w:t>。</w:t>
      </w:r>
    </w:p>
    <w:p w:rsidR="00D8366D" w:rsidRPr="007B187A" w:rsidRDefault="00D8366D" w:rsidP="00D8366D">
      <w:pPr>
        <w:pStyle w:val="SingleTxtGC"/>
        <w:rPr>
          <w:rFonts w:eastAsia="黑体"/>
          <w:b/>
        </w:rPr>
      </w:pPr>
      <w:r w:rsidRPr="007B187A">
        <w:rPr>
          <w:rFonts w:eastAsia="黑体"/>
        </w:rPr>
        <w:t xml:space="preserve">53.  </w:t>
      </w:r>
      <w:r w:rsidRPr="007B187A">
        <w:rPr>
          <w:rFonts w:ascii="inherit" w:eastAsia="黑体" w:hAnsi="inherit" w:hint="eastAsia"/>
          <w:color w:val="212121"/>
        </w:rPr>
        <w:t>委员会请缔约国</w:t>
      </w:r>
      <w:r w:rsidRPr="007B187A">
        <w:rPr>
          <w:rFonts w:eastAsia="黑体"/>
          <w:b/>
        </w:rPr>
        <w:t>:</w:t>
      </w:r>
    </w:p>
    <w:p w:rsidR="00D8366D" w:rsidRPr="007B187A" w:rsidRDefault="00D8366D" w:rsidP="00D8366D">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rPr>
      </w:pPr>
      <w:r w:rsidRPr="007B187A">
        <w:rPr>
          <w:rFonts w:eastAsia="黑体" w:hint="eastAsia"/>
        </w:rPr>
        <w:t>终止</w:t>
      </w:r>
      <w:r w:rsidRPr="007B187A">
        <w:rPr>
          <w:rFonts w:eastAsia="黑体" w:hint="eastAsia"/>
          <w:spacing w:val="4"/>
        </w:rPr>
        <w:t>以定义宽泛的罪名拘留或起诉政治反对派、记者</w:t>
      </w:r>
      <w:r w:rsidRPr="007B187A">
        <w:rPr>
          <w:rFonts w:eastAsia="黑体" w:hint="eastAsia"/>
        </w:rPr>
        <w:t>和人权维护者，以此为手段来恐吓或阻止他们自由报道人权问题的做法，并确保他们的程序保障和公平审判权始终受到尊重；</w:t>
      </w:r>
    </w:p>
    <w:p w:rsidR="00D8366D" w:rsidRPr="007B187A" w:rsidRDefault="00D8366D" w:rsidP="00D8366D">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rPr>
      </w:pPr>
      <w:r w:rsidRPr="007B187A">
        <w:rPr>
          <w:rFonts w:eastAsia="黑体" w:hint="eastAsia"/>
        </w:rPr>
        <w:t>迅速</w:t>
      </w:r>
      <w:r w:rsidRPr="007B187A">
        <w:rPr>
          <w:rFonts w:ascii="inherit" w:eastAsia="黑体" w:hAnsi="inherit" w:hint="eastAsia"/>
          <w:color w:val="212121"/>
        </w:rPr>
        <w:t>对非法拘留、虐待和骚扰政治反对派、人士维护者和记者的指控进行调查，并确保采取适当行动，惩处责任人，对受害人予以补救。</w:t>
      </w:r>
    </w:p>
    <w:p w:rsidR="00D8366D" w:rsidRPr="007D7800" w:rsidRDefault="00D8366D" w:rsidP="00D8366D">
      <w:pPr>
        <w:pStyle w:val="H23GC"/>
        <w:rPr>
          <w:i/>
        </w:rPr>
      </w:pPr>
      <w:r w:rsidRPr="007D7800">
        <w:tab/>
      </w:r>
      <w:r w:rsidRPr="007D7800">
        <w:tab/>
      </w:r>
      <w:r>
        <w:rPr>
          <w:rFonts w:hint="eastAsia"/>
        </w:rPr>
        <w:t>后续程序</w:t>
      </w:r>
    </w:p>
    <w:p w:rsidR="00D8366D" w:rsidRPr="007B187A" w:rsidRDefault="00D8366D" w:rsidP="00D8366D">
      <w:pPr>
        <w:pStyle w:val="SingleTxtGC"/>
        <w:rPr>
          <w:rFonts w:ascii="inherit" w:eastAsia="黑体" w:hAnsi="inherit" w:hint="eastAsia"/>
        </w:rPr>
      </w:pPr>
      <w:r w:rsidRPr="007B187A">
        <w:rPr>
          <w:rFonts w:eastAsia="黑体"/>
        </w:rPr>
        <w:t xml:space="preserve">54.  </w:t>
      </w:r>
      <w:r w:rsidRPr="007B187A">
        <w:rPr>
          <w:rFonts w:eastAsia="黑体" w:hint="eastAsia"/>
        </w:rPr>
        <w:t>委员会请缔约国在</w:t>
      </w:r>
      <w:r w:rsidRPr="007B187A">
        <w:rPr>
          <w:rFonts w:ascii="inherit" w:eastAsia="黑体" w:hAnsi="inherit" w:hint="eastAsia"/>
        </w:rPr>
        <w:t>2018</w:t>
      </w:r>
      <w:r w:rsidRPr="007B187A">
        <w:rPr>
          <w:rFonts w:eastAsia="黑体" w:hint="eastAsia"/>
        </w:rPr>
        <w:t>年</w:t>
      </w:r>
      <w:r w:rsidRPr="007B187A">
        <w:rPr>
          <w:rFonts w:ascii="inherit" w:eastAsia="黑体" w:hAnsi="inherit" w:hint="eastAsia"/>
        </w:rPr>
        <w:t>12</w:t>
      </w:r>
      <w:r w:rsidRPr="007B187A">
        <w:rPr>
          <w:rFonts w:eastAsia="黑体" w:hint="eastAsia"/>
        </w:rPr>
        <w:t>月</w:t>
      </w:r>
      <w:r w:rsidRPr="007B187A">
        <w:rPr>
          <w:rFonts w:ascii="inherit" w:eastAsia="黑体" w:hAnsi="inherit" w:hint="eastAsia"/>
        </w:rPr>
        <w:t>6</w:t>
      </w:r>
      <w:r w:rsidRPr="007B187A">
        <w:rPr>
          <w:rFonts w:eastAsia="黑体" w:hint="eastAsia"/>
        </w:rPr>
        <w:t>日前提供资料，说明落实委员会就下列</w:t>
      </w:r>
      <w:r w:rsidRPr="007B187A">
        <w:rPr>
          <w:rFonts w:eastAsia="黑体" w:hint="eastAsia"/>
          <w:spacing w:val="4"/>
        </w:rPr>
        <w:t>问题所提建议的后续落实情况：所指</w:t>
      </w:r>
      <w:r w:rsidRPr="007B187A">
        <w:rPr>
          <w:rFonts w:eastAsia="黑体" w:hint="eastAsia"/>
        </w:rPr>
        <w:t>称的</w:t>
      </w:r>
      <w:r w:rsidRPr="007B187A">
        <w:rPr>
          <w:rFonts w:eastAsia="黑体" w:hint="eastAsia"/>
          <w:spacing w:val="4"/>
        </w:rPr>
        <w:t>秘密和隔离拘留</w:t>
      </w:r>
      <w:r w:rsidRPr="007B187A">
        <w:rPr>
          <w:rFonts w:eastAsia="黑体" w:hint="eastAsia"/>
          <w:spacing w:val="4"/>
        </w:rPr>
        <w:t>(</w:t>
      </w:r>
      <w:r w:rsidRPr="007B187A">
        <w:rPr>
          <w:rFonts w:eastAsia="黑体" w:hint="eastAsia"/>
          <w:spacing w:val="4"/>
        </w:rPr>
        <w:t>第</w:t>
      </w:r>
      <w:r w:rsidRPr="007B187A">
        <w:rPr>
          <w:rFonts w:ascii="inherit" w:eastAsia="黑体" w:hAnsi="inherit" w:hint="eastAsia"/>
        </w:rPr>
        <w:t>17</w:t>
      </w:r>
      <w:r w:rsidRPr="007B187A">
        <w:rPr>
          <w:rFonts w:asciiTheme="majorBidi" w:eastAsia="黑体" w:hAnsiTheme="majorBidi" w:cstheme="majorBidi"/>
          <w:sz w:val="10"/>
          <w:szCs w:val="10"/>
        </w:rPr>
        <w:t xml:space="preserve"> </w:t>
      </w:r>
      <w:r w:rsidRPr="007B187A">
        <w:rPr>
          <w:rFonts w:eastAsia="黑体" w:hint="eastAsia"/>
        </w:rPr>
        <w:t>(</w:t>
      </w:r>
      <w:r w:rsidRPr="007B187A">
        <w:rPr>
          <w:rFonts w:ascii="inherit" w:eastAsia="黑体" w:hAnsi="inherit" w:hint="eastAsia"/>
        </w:rPr>
        <w:t>b</w:t>
      </w:r>
      <w:r w:rsidRPr="007B187A">
        <w:rPr>
          <w:rFonts w:eastAsia="黑体" w:hint="eastAsia"/>
        </w:rPr>
        <w:t>)</w:t>
      </w:r>
      <w:r w:rsidRPr="007B187A">
        <w:rPr>
          <w:rFonts w:eastAsia="黑体" w:hint="eastAsia"/>
        </w:rPr>
        <w:t>和</w:t>
      </w:r>
      <w:r w:rsidRPr="007B187A">
        <w:rPr>
          <w:rFonts w:eastAsia="黑体" w:hint="eastAsia"/>
        </w:rPr>
        <w:t>(</w:t>
      </w:r>
      <w:r w:rsidRPr="007B187A">
        <w:rPr>
          <w:rFonts w:ascii="inherit" w:eastAsia="黑体" w:hAnsi="inherit" w:hint="eastAsia"/>
        </w:rPr>
        <w:t>c</w:t>
      </w:r>
      <w:r w:rsidRPr="007B187A">
        <w:rPr>
          <w:rFonts w:eastAsia="黑体" w:hint="eastAsia"/>
        </w:rPr>
        <w:t>)</w:t>
      </w:r>
      <w:r w:rsidRPr="007B187A">
        <w:rPr>
          <w:rFonts w:eastAsia="黑体" w:hint="eastAsia"/>
        </w:rPr>
        <w:t>段</w:t>
      </w:r>
      <w:r w:rsidRPr="007B187A">
        <w:rPr>
          <w:rFonts w:eastAsia="黑体" w:hint="eastAsia"/>
        </w:rPr>
        <w:t>)</w:t>
      </w:r>
      <w:r w:rsidRPr="007B187A">
        <w:rPr>
          <w:rFonts w:eastAsia="黑体" w:hint="eastAsia"/>
        </w:rPr>
        <w:t>、关于军事</w:t>
      </w:r>
      <w:r w:rsidRPr="007B187A">
        <w:rPr>
          <w:rFonts w:eastAsia="黑体" w:hint="eastAsia"/>
          <w:spacing w:val="4"/>
        </w:rPr>
        <w:t>拘留设施中酷刑和虐待的</w:t>
      </w:r>
      <w:r w:rsidRPr="007B187A">
        <w:rPr>
          <w:rFonts w:eastAsia="黑体" w:hint="eastAsia"/>
        </w:rPr>
        <w:t>指控</w:t>
      </w:r>
      <w:r w:rsidRPr="007B187A">
        <w:rPr>
          <w:rFonts w:eastAsia="黑体" w:hint="eastAsia"/>
        </w:rPr>
        <w:t>(</w:t>
      </w:r>
      <w:r w:rsidRPr="007B187A">
        <w:rPr>
          <w:rFonts w:eastAsia="黑体" w:hint="eastAsia"/>
        </w:rPr>
        <w:t>第</w:t>
      </w:r>
      <w:r w:rsidRPr="007B187A">
        <w:rPr>
          <w:rFonts w:ascii="inherit" w:eastAsia="黑体" w:hAnsi="inherit" w:hint="eastAsia"/>
        </w:rPr>
        <w:t>19</w:t>
      </w:r>
      <w:r w:rsidRPr="007B187A">
        <w:rPr>
          <w:rFonts w:eastAsia="黑体" w:hint="eastAsia"/>
        </w:rPr>
        <w:t>段</w:t>
      </w:r>
      <w:r w:rsidRPr="007B187A">
        <w:rPr>
          <w:rFonts w:eastAsia="黑体" w:hint="eastAsia"/>
        </w:rPr>
        <w:t>)</w:t>
      </w:r>
      <w:r w:rsidRPr="007B187A">
        <w:rPr>
          <w:rFonts w:eastAsia="黑体" w:hint="eastAsia"/>
          <w:spacing w:val="4"/>
        </w:rPr>
        <w:t>、酷刑和虐待行为</w:t>
      </w:r>
      <w:r w:rsidRPr="007B187A">
        <w:rPr>
          <w:rFonts w:eastAsia="黑体" w:hint="eastAsia"/>
        </w:rPr>
        <w:t>的有罪不罚</w:t>
      </w:r>
      <w:r w:rsidRPr="007B187A">
        <w:rPr>
          <w:rFonts w:eastAsia="黑体" w:hint="eastAsia"/>
        </w:rPr>
        <w:t>(</w:t>
      </w:r>
      <w:r w:rsidRPr="007B187A">
        <w:rPr>
          <w:rFonts w:eastAsia="黑体" w:hint="eastAsia"/>
        </w:rPr>
        <w:t>第</w:t>
      </w:r>
      <w:r w:rsidRPr="007B187A">
        <w:rPr>
          <w:rFonts w:ascii="inherit" w:eastAsia="黑体" w:hAnsi="inherit" w:hint="eastAsia"/>
        </w:rPr>
        <w:t>23</w:t>
      </w:r>
      <w:r w:rsidRPr="007B187A">
        <w:rPr>
          <w:rFonts w:eastAsia="黑体" w:hint="eastAsia"/>
        </w:rPr>
        <w:t>段</w:t>
      </w:r>
      <w:r w:rsidRPr="007B187A">
        <w:rPr>
          <w:rFonts w:eastAsia="黑体" w:hint="eastAsia"/>
        </w:rPr>
        <w:t>)</w:t>
      </w:r>
      <w:r w:rsidRPr="007B187A">
        <w:rPr>
          <w:rFonts w:eastAsia="黑体" w:hint="eastAsia"/>
        </w:rPr>
        <w:t>以及与防范酷刑小组委员会缺乏合作</w:t>
      </w:r>
      <w:r w:rsidRPr="007B187A">
        <w:rPr>
          <w:rFonts w:eastAsia="黑体" w:hint="eastAsia"/>
        </w:rPr>
        <w:t>(</w:t>
      </w:r>
      <w:r w:rsidRPr="007B187A">
        <w:rPr>
          <w:rFonts w:eastAsia="黑体" w:hint="eastAsia"/>
        </w:rPr>
        <w:t>第</w:t>
      </w:r>
      <w:r w:rsidRPr="007B187A">
        <w:rPr>
          <w:rFonts w:ascii="inherit" w:eastAsia="黑体" w:hAnsi="inherit" w:hint="eastAsia"/>
        </w:rPr>
        <w:t>37</w:t>
      </w:r>
      <w:r w:rsidRPr="007B187A">
        <w:rPr>
          <w:rFonts w:ascii="inherit" w:eastAsia="黑体" w:hAnsi="inherit"/>
          <w:sz w:val="10"/>
          <w:szCs w:val="10"/>
        </w:rPr>
        <w:t xml:space="preserve"> </w:t>
      </w:r>
      <w:r w:rsidRPr="007B187A">
        <w:rPr>
          <w:rFonts w:eastAsia="黑体" w:hint="eastAsia"/>
        </w:rPr>
        <w:t>(</w:t>
      </w:r>
      <w:r w:rsidRPr="007B187A">
        <w:rPr>
          <w:rFonts w:ascii="inherit" w:eastAsia="黑体" w:hAnsi="inherit" w:hint="eastAsia"/>
        </w:rPr>
        <w:t>a</w:t>
      </w:r>
      <w:r w:rsidRPr="007B187A">
        <w:rPr>
          <w:rFonts w:eastAsia="黑体" w:hint="eastAsia"/>
        </w:rPr>
        <w:t>)</w:t>
      </w:r>
      <w:r w:rsidRPr="007B187A">
        <w:rPr>
          <w:rFonts w:eastAsia="黑体" w:hint="eastAsia"/>
        </w:rPr>
        <w:t>段</w:t>
      </w:r>
      <w:r w:rsidRPr="007B187A">
        <w:rPr>
          <w:rFonts w:eastAsia="黑体" w:hint="eastAsia"/>
        </w:rPr>
        <w:t>)</w:t>
      </w:r>
      <w:r w:rsidRPr="007B187A">
        <w:rPr>
          <w:rFonts w:eastAsia="黑体" w:hint="eastAsia"/>
        </w:rPr>
        <w:t>。在这方面，请缔约国向委员会通报计划在下</w:t>
      </w:r>
      <w:proofErr w:type="gramStart"/>
      <w:r w:rsidRPr="007B187A">
        <w:rPr>
          <w:rFonts w:eastAsia="黑体" w:hint="eastAsia"/>
        </w:rPr>
        <w:t>一报告</w:t>
      </w:r>
      <w:proofErr w:type="gramEnd"/>
      <w:r w:rsidRPr="007B187A">
        <w:rPr>
          <w:rFonts w:eastAsia="黑体" w:hint="eastAsia"/>
        </w:rPr>
        <w:t>周期内如何落实结论性意见中其余的部分建议或全部建议。</w:t>
      </w:r>
    </w:p>
    <w:p w:rsidR="00D8366D" w:rsidRPr="00E84AEF" w:rsidRDefault="00D8366D" w:rsidP="00D8366D">
      <w:pPr>
        <w:pStyle w:val="H23GC"/>
      </w:pPr>
      <w:r w:rsidRPr="007D7800">
        <w:lastRenderedPageBreak/>
        <w:tab/>
      </w:r>
      <w:r w:rsidRPr="00E84AEF">
        <w:tab/>
      </w:r>
      <w:r w:rsidRPr="00E84AEF">
        <w:rPr>
          <w:rStyle w:val="shorttext"/>
          <w:rFonts w:ascii="宋体" w:hAnsi="宋体" w:cs="宋体" w:hint="eastAsia"/>
        </w:rPr>
        <w:t>其他问题</w:t>
      </w:r>
    </w:p>
    <w:p w:rsidR="00D8366D" w:rsidRPr="00B5248F" w:rsidRDefault="00D8366D" w:rsidP="00D8366D">
      <w:pPr>
        <w:pStyle w:val="SingleTxtGC"/>
        <w:keepNext/>
        <w:keepLines/>
        <w:rPr>
          <w:rFonts w:eastAsia="黑体"/>
        </w:rPr>
      </w:pPr>
      <w:r w:rsidRPr="00B5248F">
        <w:rPr>
          <w:rFonts w:eastAsia="黑体"/>
        </w:rPr>
        <w:t xml:space="preserve">55.  </w:t>
      </w:r>
      <w:r w:rsidRPr="00B5248F">
        <w:rPr>
          <w:rFonts w:eastAsia="黑体"/>
        </w:rPr>
        <w:t>委员会请缔约国批准</w:t>
      </w:r>
      <w:r w:rsidRPr="00B5248F">
        <w:rPr>
          <w:rFonts w:eastAsia="黑体" w:hint="eastAsia"/>
        </w:rPr>
        <w:t>期其</w:t>
      </w:r>
      <w:r w:rsidRPr="00B5248F">
        <w:rPr>
          <w:rFonts w:eastAsia="黑体"/>
        </w:rPr>
        <w:t>尚未加入的联合国核心人权条约，即：</w:t>
      </w:r>
    </w:p>
    <w:p w:rsidR="00D8366D" w:rsidRPr="00B5248F" w:rsidRDefault="00D8366D" w:rsidP="00D8366D">
      <w:pPr>
        <w:pStyle w:val="SingleTxtGC"/>
        <w:keepNext/>
        <w:keepLines/>
        <w:numPr>
          <w:ilvl w:val="0"/>
          <w:numId w:val="26"/>
        </w:numPr>
        <w:tabs>
          <w:tab w:val="clear" w:pos="431"/>
          <w:tab w:val="clear" w:pos="1134"/>
          <w:tab w:val="clear" w:pos="1565"/>
          <w:tab w:val="clear" w:pos="1996"/>
          <w:tab w:val="clear" w:pos="2427"/>
          <w:tab w:val="left" w:pos="1918"/>
        </w:tabs>
        <w:ind w:left="1134" w:firstLine="426"/>
        <w:rPr>
          <w:rFonts w:eastAsia="黑体"/>
        </w:rPr>
      </w:pPr>
      <w:r w:rsidRPr="00B5248F">
        <w:rPr>
          <w:rFonts w:eastAsia="黑体" w:hint="eastAsia"/>
        </w:rPr>
        <w:t>《保护所有人免遭强迫失踪国际公约》；</w:t>
      </w:r>
    </w:p>
    <w:p w:rsidR="00D8366D" w:rsidRPr="00B5248F" w:rsidRDefault="00D8366D" w:rsidP="00D8366D">
      <w:pPr>
        <w:pStyle w:val="SingleTxtGC"/>
        <w:numPr>
          <w:ilvl w:val="0"/>
          <w:numId w:val="26"/>
        </w:numPr>
        <w:tabs>
          <w:tab w:val="clear" w:pos="431"/>
          <w:tab w:val="clear" w:pos="1134"/>
          <w:tab w:val="clear" w:pos="1565"/>
          <w:tab w:val="clear" w:pos="1996"/>
          <w:tab w:val="clear" w:pos="2427"/>
          <w:tab w:val="left" w:pos="1918"/>
        </w:tabs>
        <w:ind w:left="1134" w:firstLine="426"/>
        <w:rPr>
          <w:rFonts w:eastAsia="黑体"/>
        </w:rPr>
      </w:pPr>
      <w:r w:rsidRPr="00B5248F">
        <w:rPr>
          <w:rFonts w:eastAsia="黑体" w:hint="eastAsia"/>
        </w:rPr>
        <w:t>《公民权利和政治权利国际公约任择议定书》；</w:t>
      </w:r>
    </w:p>
    <w:p w:rsidR="00D8366D" w:rsidRPr="00B5248F" w:rsidRDefault="00D8366D" w:rsidP="00D8366D">
      <w:pPr>
        <w:pStyle w:val="SingleTxtGC"/>
        <w:numPr>
          <w:ilvl w:val="0"/>
          <w:numId w:val="26"/>
        </w:numPr>
        <w:tabs>
          <w:tab w:val="clear" w:pos="431"/>
          <w:tab w:val="clear" w:pos="1134"/>
          <w:tab w:val="clear" w:pos="1565"/>
          <w:tab w:val="clear" w:pos="1996"/>
          <w:tab w:val="clear" w:pos="2427"/>
          <w:tab w:val="left" w:pos="1918"/>
        </w:tabs>
        <w:ind w:left="1134" w:firstLine="426"/>
        <w:rPr>
          <w:rFonts w:eastAsia="黑体"/>
        </w:rPr>
      </w:pPr>
      <w:r w:rsidRPr="00B5248F">
        <w:rPr>
          <w:rFonts w:eastAsia="黑体" w:hint="eastAsia"/>
        </w:rPr>
        <w:t>《经济、社会及文化权利国际公约任择议定书》；</w:t>
      </w:r>
    </w:p>
    <w:p w:rsidR="00D8366D" w:rsidRPr="00B5248F" w:rsidRDefault="00D8366D" w:rsidP="00D8366D">
      <w:pPr>
        <w:pStyle w:val="SingleTxtGC"/>
        <w:numPr>
          <w:ilvl w:val="0"/>
          <w:numId w:val="26"/>
        </w:numPr>
        <w:tabs>
          <w:tab w:val="clear" w:pos="431"/>
          <w:tab w:val="clear" w:pos="1134"/>
          <w:tab w:val="clear" w:pos="1565"/>
          <w:tab w:val="clear" w:pos="1996"/>
          <w:tab w:val="clear" w:pos="2427"/>
          <w:tab w:val="left" w:pos="1918"/>
        </w:tabs>
        <w:ind w:left="1134" w:firstLine="426"/>
        <w:rPr>
          <w:rFonts w:eastAsia="黑体"/>
        </w:rPr>
      </w:pPr>
      <w:r w:rsidRPr="00B5248F">
        <w:rPr>
          <w:rFonts w:eastAsia="黑体" w:hint="eastAsia"/>
        </w:rPr>
        <w:t>《儿童权利公约关于设定来文程序的任择议定书》。</w:t>
      </w:r>
    </w:p>
    <w:p w:rsidR="00D8366D" w:rsidRPr="00B5248F" w:rsidRDefault="00D8366D" w:rsidP="00D8366D">
      <w:pPr>
        <w:pStyle w:val="SingleTxtGC"/>
        <w:rPr>
          <w:rFonts w:eastAsia="黑体"/>
        </w:rPr>
      </w:pPr>
      <w:r w:rsidRPr="00B5248F">
        <w:rPr>
          <w:rFonts w:eastAsia="黑体"/>
        </w:rPr>
        <w:t xml:space="preserve">56.  </w:t>
      </w:r>
      <w:r w:rsidRPr="008F107D">
        <w:rPr>
          <w:rFonts w:eastAsia="黑体" w:hint="eastAsia"/>
        </w:rPr>
        <w:t>请缔约国通过官方网站、媒体和非政府组织，以</w:t>
      </w:r>
      <w:r>
        <w:rPr>
          <w:rFonts w:eastAsia="黑体" w:hint="eastAsia"/>
        </w:rPr>
        <w:t>官方</w:t>
      </w:r>
      <w:r w:rsidRPr="008F107D">
        <w:rPr>
          <w:rFonts w:eastAsia="黑体" w:hint="eastAsia"/>
        </w:rPr>
        <w:t>语言广泛传播提交委员会的报告和本结论性意见。</w:t>
      </w:r>
    </w:p>
    <w:p w:rsidR="00D8366D" w:rsidRDefault="00D8366D" w:rsidP="00D8366D">
      <w:pPr>
        <w:pStyle w:val="SingleTxtGC"/>
        <w:rPr>
          <w:rFonts w:eastAsia="黑体"/>
        </w:rPr>
      </w:pPr>
      <w:r w:rsidRPr="00B5248F">
        <w:rPr>
          <w:rFonts w:eastAsia="黑体"/>
        </w:rPr>
        <w:t xml:space="preserve">57.  </w:t>
      </w:r>
      <w:r w:rsidRPr="00DA7B4C">
        <w:rPr>
          <w:rFonts w:eastAsia="黑体" w:hint="eastAsia"/>
        </w:rPr>
        <w:t>请</w:t>
      </w:r>
      <w:r w:rsidRPr="001C28AA">
        <w:rPr>
          <w:rFonts w:eastAsia="黑体" w:hint="eastAsia"/>
          <w:spacing w:val="8"/>
        </w:rPr>
        <w:t>缔约国在</w:t>
      </w:r>
      <w:r w:rsidRPr="001C28AA">
        <w:rPr>
          <w:rFonts w:eastAsia="黑体" w:hint="eastAsia"/>
          <w:spacing w:val="8"/>
        </w:rPr>
        <w:t>2021</w:t>
      </w:r>
      <w:r w:rsidRPr="001C28AA">
        <w:rPr>
          <w:rFonts w:eastAsia="黑体" w:hint="eastAsia"/>
          <w:spacing w:val="8"/>
        </w:rPr>
        <w:t>年</w:t>
      </w:r>
      <w:r w:rsidRPr="001C28AA">
        <w:rPr>
          <w:rFonts w:eastAsia="黑体" w:hint="eastAsia"/>
          <w:spacing w:val="8"/>
        </w:rPr>
        <w:t>12</w:t>
      </w:r>
      <w:r w:rsidRPr="001C28AA">
        <w:rPr>
          <w:rFonts w:eastAsia="黑体" w:hint="eastAsia"/>
          <w:spacing w:val="8"/>
        </w:rPr>
        <w:t>月</w:t>
      </w:r>
      <w:r w:rsidRPr="001C28AA">
        <w:rPr>
          <w:rFonts w:eastAsia="黑体" w:hint="eastAsia"/>
          <w:spacing w:val="8"/>
        </w:rPr>
        <w:t>6</w:t>
      </w:r>
      <w:r w:rsidRPr="001C28AA">
        <w:rPr>
          <w:rFonts w:eastAsia="黑体" w:hint="eastAsia"/>
          <w:spacing w:val="8"/>
        </w:rPr>
        <w:t>日前提交下次定期报告，即第三次报告</w:t>
      </w:r>
      <w:r w:rsidRPr="00DA7B4C">
        <w:rPr>
          <w:rFonts w:eastAsia="黑体" w:hint="eastAsia"/>
        </w:rPr>
        <w:t>。为此，委员会请缔约国在</w:t>
      </w:r>
      <w:r w:rsidRPr="00DA7B4C">
        <w:rPr>
          <w:rFonts w:eastAsia="黑体" w:hint="eastAsia"/>
        </w:rPr>
        <w:t>2018</w:t>
      </w:r>
      <w:r w:rsidRPr="00DA7B4C">
        <w:rPr>
          <w:rFonts w:eastAsia="黑体" w:hint="eastAsia"/>
        </w:rPr>
        <w:t>年</w:t>
      </w:r>
      <w:r w:rsidRPr="00DA7B4C">
        <w:rPr>
          <w:rFonts w:eastAsia="黑体" w:hint="eastAsia"/>
        </w:rPr>
        <w:t>12</w:t>
      </w:r>
      <w:r w:rsidRPr="00DA7B4C">
        <w:rPr>
          <w:rFonts w:eastAsia="黑体" w:hint="eastAsia"/>
        </w:rPr>
        <w:t>月</w:t>
      </w:r>
      <w:r w:rsidRPr="00DA7B4C">
        <w:rPr>
          <w:rFonts w:eastAsia="黑体" w:hint="eastAsia"/>
        </w:rPr>
        <w:t>6</w:t>
      </w:r>
      <w:r w:rsidRPr="00DA7B4C">
        <w:rPr>
          <w:rFonts w:eastAsia="黑体" w:hint="eastAsia"/>
        </w:rPr>
        <w:t>日前接受简化报告程序，该程序包括委员会向缔约国发送报告</w:t>
      </w:r>
      <w:proofErr w:type="gramStart"/>
      <w:r w:rsidRPr="00DA7B4C">
        <w:rPr>
          <w:rFonts w:eastAsia="黑体" w:hint="eastAsia"/>
        </w:rPr>
        <w:t>前问题</w:t>
      </w:r>
      <w:proofErr w:type="gramEnd"/>
      <w:r w:rsidRPr="00DA7B4C">
        <w:rPr>
          <w:rFonts w:eastAsia="黑体" w:hint="eastAsia"/>
        </w:rPr>
        <w:t>清单。缔约国对该问题清单的答复将构成其根据《公约》第</w:t>
      </w:r>
      <w:r w:rsidRPr="00DA7B4C">
        <w:rPr>
          <w:rFonts w:eastAsia="黑体" w:hint="eastAsia"/>
        </w:rPr>
        <w:t>19</w:t>
      </w:r>
      <w:r w:rsidRPr="00DA7B4C">
        <w:rPr>
          <w:rFonts w:eastAsia="黑体" w:hint="eastAsia"/>
        </w:rPr>
        <w:t>条提交的第三次定期报告。</w:t>
      </w:r>
    </w:p>
    <w:p w:rsidR="00D8366D" w:rsidRPr="00D8366D" w:rsidRDefault="00D8366D" w:rsidP="00D8366D">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D8366D" w:rsidRPr="00D8366D"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A81" w:rsidRPr="000D319F" w:rsidRDefault="00564A81" w:rsidP="000D319F">
      <w:pPr>
        <w:pStyle w:val="af0"/>
        <w:spacing w:after="240"/>
        <w:ind w:left="907"/>
        <w:rPr>
          <w:rFonts w:asciiTheme="majorBidi" w:eastAsia="宋体" w:hAnsiTheme="majorBidi" w:cstheme="majorBidi"/>
          <w:sz w:val="21"/>
          <w:szCs w:val="21"/>
          <w:lang w:val="en-US"/>
        </w:rPr>
      </w:pPr>
    </w:p>
    <w:p w:rsidR="00564A81" w:rsidRPr="000D319F" w:rsidRDefault="00564A8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64A81" w:rsidRPr="000D319F" w:rsidRDefault="00564A81" w:rsidP="000D319F">
      <w:pPr>
        <w:pStyle w:val="af0"/>
      </w:pPr>
    </w:p>
  </w:endnote>
  <w:endnote w:type="continuationNotice" w:id="1">
    <w:p w:rsidR="00564A81" w:rsidRDefault="00564A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D8366D" w:rsidRDefault="00D8366D" w:rsidP="00D8366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AA2A7E">
      <w:rPr>
        <w:rStyle w:val="af2"/>
        <w:noProof/>
      </w:rPr>
      <w:t>2</w:t>
    </w:r>
    <w:r>
      <w:rPr>
        <w:rStyle w:val="af2"/>
      </w:rPr>
      <w:fldChar w:fldCharType="end"/>
    </w:r>
    <w:r>
      <w:rPr>
        <w:rStyle w:val="af2"/>
      </w:rPr>
      <w:tab/>
    </w:r>
    <w:proofErr w:type="spellStart"/>
    <w:r w:rsidRPr="00D8366D">
      <w:rPr>
        <w:rStyle w:val="af2"/>
        <w:b w:val="0"/>
        <w:snapToGrid w:val="0"/>
        <w:sz w:val="16"/>
      </w:rPr>
      <w:t>GE.17</w:t>
    </w:r>
    <w:proofErr w:type="spellEnd"/>
    <w:r w:rsidRPr="00D8366D">
      <w:rPr>
        <w:rStyle w:val="af2"/>
        <w:b w:val="0"/>
        <w:snapToGrid w:val="0"/>
        <w:sz w:val="16"/>
      </w:rPr>
      <w:t>-23071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D8366D" w:rsidRDefault="00D8366D" w:rsidP="00D8366D">
    <w:pPr>
      <w:pStyle w:val="af0"/>
      <w:tabs>
        <w:tab w:val="clear" w:pos="431"/>
        <w:tab w:val="right" w:pos="9638"/>
      </w:tabs>
      <w:rPr>
        <w:rStyle w:val="af2"/>
      </w:rPr>
    </w:pPr>
    <w:proofErr w:type="spellStart"/>
    <w:r>
      <w:t>GE.17</w:t>
    </w:r>
    <w:proofErr w:type="spellEnd"/>
    <w:r>
      <w:t>-23071</w:t>
    </w:r>
    <w:r>
      <w:tab/>
    </w:r>
    <w:r>
      <w:rPr>
        <w:rStyle w:val="af2"/>
      </w:rPr>
      <w:fldChar w:fldCharType="begin"/>
    </w:r>
    <w:r>
      <w:rPr>
        <w:rStyle w:val="af2"/>
      </w:rPr>
      <w:instrText xml:space="preserve"> PAGE  \* MERGEFORMAT </w:instrText>
    </w:r>
    <w:r>
      <w:rPr>
        <w:rStyle w:val="af2"/>
      </w:rPr>
      <w:fldChar w:fldCharType="separate"/>
    </w:r>
    <w:r w:rsidR="00AA2A7E">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D8366D" w:rsidP="00E00DEF">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-23071</w:t>
    </w:r>
    <w:r w:rsidR="00731A42" w:rsidRPr="00EE277A">
      <w:rPr>
        <w:sz w:val="20"/>
        <w:lang w:eastAsia="zh-CN"/>
      </w:rPr>
      <w:t xml:space="preserve"> (C)</w:t>
    </w:r>
    <w:r w:rsidR="005505A1">
      <w:rPr>
        <w:sz w:val="20"/>
        <w:lang w:eastAsia="zh-CN"/>
      </w:rPr>
      <w:tab/>
    </w:r>
    <w:r w:rsidR="00E00DEF">
      <w:rPr>
        <w:sz w:val="20"/>
        <w:lang w:eastAsia="zh-CN"/>
      </w:rPr>
      <w:t>13</w:t>
    </w:r>
    <w:r w:rsidR="005505A1">
      <w:rPr>
        <w:sz w:val="20"/>
        <w:lang w:eastAsia="zh-CN"/>
      </w:rPr>
      <w:t>0</w:t>
    </w:r>
    <w:r w:rsidR="00E00DEF">
      <w:rPr>
        <w:sz w:val="20"/>
        <w:lang w:eastAsia="zh-CN"/>
      </w:rPr>
      <w:t>6</w:t>
    </w:r>
    <w:r w:rsidR="005505A1">
      <w:rPr>
        <w:sz w:val="20"/>
        <w:lang w:eastAsia="zh-CN"/>
      </w:rPr>
      <w:t>1</w:t>
    </w:r>
    <w:r w:rsidR="00E00DEF">
      <w:rPr>
        <w:rFonts w:eastAsiaTheme="minorEastAsia"/>
        <w:sz w:val="20"/>
        <w:lang w:eastAsia="zh-CN"/>
      </w:rPr>
      <w:t>8</w:t>
    </w:r>
    <w:r w:rsidR="00731A42">
      <w:rPr>
        <w:sz w:val="20"/>
        <w:lang w:eastAsia="zh-CN"/>
      </w:rPr>
      <w:tab/>
    </w:r>
    <w:r w:rsidR="00E00DEF">
      <w:rPr>
        <w:sz w:val="20"/>
        <w:lang w:eastAsia="zh-CN"/>
      </w:rPr>
      <w:t>2</w:t>
    </w:r>
    <w:r w:rsidR="00731A42">
      <w:rPr>
        <w:sz w:val="20"/>
        <w:lang w:eastAsia="zh-CN"/>
      </w:rPr>
      <w:t>00</w:t>
    </w:r>
    <w:r w:rsidR="00E00DEF">
      <w:rPr>
        <w:sz w:val="20"/>
        <w:lang w:eastAsia="zh-CN"/>
      </w:rPr>
      <w:t>6</w:t>
    </w:r>
    <w:r w:rsidR="00731A42">
      <w:rPr>
        <w:sz w:val="20"/>
        <w:lang w:eastAsia="zh-CN"/>
      </w:rPr>
      <w:t>1</w:t>
    </w:r>
    <w:r w:rsidR="00E00DEF">
      <w:rPr>
        <w:rFonts w:eastAsiaTheme="minorEastAsia"/>
        <w:sz w:val="20"/>
        <w:lang w:eastAsia="zh-CN"/>
      </w:rPr>
      <w:t>8</w:t>
    </w:r>
  </w:p>
  <w:p w:rsidR="00056632" w:rsidRPr="00487939" w:rsidRDefault="00D8366D"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RWA/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RWA/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A81" w:rsidRPr="000157B1" w:rsidRDefault="00564A8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64A81" w:rsidRPr="000157B1" w:rsidRDefault="00564A8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64A81" w:rsidRDefault="00564A81"/>
  </w:footnote>
  <w:footnote w:id="2">
    <w:p w:rsidR="00D8366D" w:rsidRPr="00F828E3" w:rsidRDefault="00D8366D" w:rsidP="00D8366D">
      <w:pPr>
        <w:pStyle w:val="a6"/>
        <w:spacing w:after="0"/>
        <w:rPr>
          <w:rStyle w:val="a8"/>
          <w:rFonts w:eastAsiaTheme="minorEastAsia"/>
        </w:rPr>
      </w:pPr>
      <w:r w:rsidRPr="00F828E3">
        <w:rPr>
          <w:sz w:val="21"/>
          <w:szCs w:val="21"/>
        </w:rPr>
        <w:tab/>
      </w:r>
      <w:r w:rsidRPr="00F828E3">
        <w:rPr>
          <w:rStyle w:val="a8"/>
          <w:rFonts w:eastAsia="宋体"/>
          <w:szCs w:val="21"/>
          <w:vertAlign w:val="baseline"/>
        </w:rPr>
        <w:t>*</w:t>
      </w:r>
      <w:r w:rsidRPr="00F828E3">
        <w:rPr>
          <w:rStyle w:val="a8"/>
          <w:rFonts w:eastAsia="宋体"/>
          <w:szCs w:val="21"/>
          <w:vertAlign w:val="baseline"/>
        </w:rPr>
        <w:tab/>
      </w:r>
      <w:r w:rsidRPr="00F828E3">
        <w:rPr>
          <w:rFonts w:eastAsiaTheme="minorEastAsia"/>
          <w:lang w:val="zh-CN"/>
        </w:rPr>
        <w:t>委员会第六十二届会议</w:t>
      </w:r>
      <w:r w:rsidRPr="00F828E3">
        <w:rPr>
          <w:rFonts w:eastAsiaTheme="minorEastAsia"/>
          <w:lang w:val="zh-CN"/>
        </w:rPr>
        <w:t>(2017</w:t>
      </w:r>
      <w:r w:rsidRPr="00F828E3">
        <w:rPr>
          <w:rFonts w:eastAsiaTheme="minorEastAsia"/>
          <w:lang w:val="zh-CN"/>
        </w:rPr>
        <w:t>年</w:t>
      </w:r>
      <w:r w:rsidRPr="00F828E3">
        <w:rPr>
          <w:rFonts w:eastAsiaTheme="minorEastAsia"/>
          <w:lang w:val="zh-CN"/>
        </w:rPr>
        <w:t>11</w:t>
      </w:r>
      <w:r w:rsidRPr="00F828E3">
        <w:rPr>
          <w:rFonts w:eastAsiaTheme="minorEastAsia"/>
          <w:lang w:val="zh-CN"/>
        </w:rPr>
        <w:t>月</w:t>
      </w:r>
      <w:r w:rsidRPr="00F828E3">
        <w:rPr>
          <w:rFonts w:eastAsiaTheme="minorEastAsia"/>
          <w:lang w:val="zh-CN"/>
        </w:rPr>
        <w:t>6</w:t>
      </w:r>
      <w:r w:rsidRPr="00F828E3">
        <w:rPr>
          <w:rFonts w:eastAsiaTheme="minorEastAsia"/>
          <w:lang w:val="zh-CN"/>
        </w:rPr>
        <w:t>日至</w:t>
      </w:r>
      <w:r w:rsidRPr="00F828E3">
        <w:rPr>
          <w:rFonts w:eastAsiaTheme="minorEastAsia"/>
          <w:lang w:val="zh-CN"/>
        </w:rPr>
        <w:t>12</w:t>
      </w:r>
      <w:r w:rsidRPr="00F828E3">
        <w:rPr>
          <w:rFonts w:eastAsiaTheme="minorEastAsia"/>
          <w:lang w:val="zh-CN"/>
        </w:rPr>
        <w:t>月</w:t>
      </w:r>
      <w:r w:rsidRPr="00F828E3">
        <w:rPr>
          <w:rFonts w:eastAsiaTheme="minorEastAsia"/>
          <w:lang w:val="zh-CN"/>
        </w:rPr>
        <w:t>6</w:t>
      </w:r>
      <w:r w:rsidRPr="00F828E3">
        <w:rPr>
          <w:rFonts w:eastAsiaTheme="minorEastAsia"/>
          <w:lang w:val="zh-CN"/>
        </w:rPr>
        <w:t>日</w:t>
      </w:r>
      <w:r w:rsidRPr="00F828E3">
        <w:rPr>
          <w:rFonts w:eastAsiaTheme="minorEastAsia"/>
          <w:lang w:val="zh-CN"/>
        </w:rPr>
        <w:t>)</w:t>
      </w:r>
      <w:r w:rsidRPr="00F828E3">
        <w:rPr>
          <w:rFonts w:eastAsiaTheme="minorEastAsia"/>
          <w:lang w:val="zh-CN"/>
        </w:rPr>
        <w:t>通过</w:t>
      </w:r>
      <w:r w:rsidRPr="00F828E3">
        <w:rPr>
          <w:rFonts w:eastAsiaTheme="minorEastAsia"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D8366D" w:rsidP="00D8366D">
    <w:pPr>
      <w:pStyle w:val="af3"/>
    </w:pPr>
    <w:r>
      <w:t>CAT/C/</w:t>
    </w:r>
    <w:proofErr w:type="spellStart"/>
    <w:r>
      <w:t>RWA</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D8366D" w:rsidP="00D8366D">
    <w:pPr>
      <w:pStyle w:val="af3"/>
      <w:jc w:val="right"/>
    </w:pPr>
    <w:r>
      <w:t>CAT/C/</w:t>
    </w:r>
    <w:proofErr w:type="spellStart"/>
    <w:r>
      <w:t>RWA</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BF4735"/>
    <w:multiLevelType w:val="hybridMultilevel"/>
    <w:tmpl w:val="F0F0D76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4711432"/>
    <w:multiLevelType w:val="hybridMultilevel"/>
    <w:tmpl w:val="FCF609D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C5E2520"/>
    <w:multiLevelType w:val="hybridMultilevel"/>
    <w:tmpl w:val="C61A736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0C4560E"/>
    <w:multiLevelType w:val="hybridMultilevel"/>
    <w:tmpl w:val="3054833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20C607E4"/>
    <w:multiLevelType w:val="hybridMultilevel"/>
    <w:tmpl w:val="D19E4F2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231B7EE5"/>
    <w:multiLevelType w:val="hybridMultilevel"/>
    <w:tmpl w:val="D2301D2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28C07AA4"/>
    <w:multiLevelType w:val="hybridMultilevel"/>
    <w:tmpl w:val="5868ECA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2B602DC0"/>
    <w:multiLevelType w:val="hybridMultilevel"/>
    <w:tmpl w:val="BC72D01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2FF46772"/>
    <w:multiLevelType w:val="hybridMultilevel"/>
    <w:tmpl w:val="939C34E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34074019"/>
    <w:multiLevelType w:val="hybridMultilevel"/>
    <w:tmpl w:val="A5ECCDF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3C375D4A"/>
    <w:multiLevelType w:val="hybridMultilevel"/>
    <w:tmpl w:val="69A2097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3DCA2929"/>
    <w:multiLevelType w:val="hybridMultilevel"/>
    <w:tmpl w:val="7070D23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3FB07E5C"/>
    <w:multiLevelType w:val="hybridMultilevel"/>
    <w:tmpl w:val="E330621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42307608"/>
    <w:multiLevelType w:val="hybridMultilevel"/>
    <w:tmpl w:val="A738A48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43D21071"/>
    <w:multiLevelType w:val="hybridMultilevel"/>
    <w:tmpl w:val="044C56C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4CB451A5"/>
    <w:multiLevelType w:val="hybridMultilevel"/>
    <w:tmpl w:val="C84EED9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4E51508B"/>
    <w:multiLevelType w:val="hybridMultilevel"/>
    <w:tmpl w:val="558C6B2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4F571027"/>
    <w:multiLevelType w:val="hybridMultilevel"/>
    <w:tmpl w:val="97AC302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512A7650"/>
    <w:multiLevelType w:val="hybridMultilevel"/>
    <w:tmpl w:val="6ECE5A0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5C3647FB"/>
    <w:multiLevelType w:val="hybridMultilevel"/>
    <w:tmpl w:val="57224CE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5"/>
  </w:num>
  <w:num w:numId="2">
    <w:abstractNumId w:val="23"/>
  </w:num>
  <w:num w:numId="3">
    <w:abstractNumId w:val="6"/>
  </w:num>
  <w:num w:numId="4">
    <w:abstractNumId w:val="0"/>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7"/>
  </w:num>
  <w:num w:numId="9">
    <w:abstractNumId w:val="18"/>
  </w:num>
  <w:num w:numId="10">
    <w:abstractNumId w:val="3"/>
  </w:num>
  <w:num w:numId="11">
    <w:abstractNumId w:val="13"/>
  </w:num>
  <w:num w:numId="12">
    <w:abstractNumId w:val="21"/>
  </w:num>
  <w:num w:numId="13">
    <w:abstractNumId w:val="7"/>
  </w:num>
  <w:num w:numId="14">
    <w:abstractNumId w:val="14"/>
  </w:num>
  <w:num w:numId="15">
    <w:abstractNumId w:val="2"/>
  </w:num>
  <w:num w:numId="16">
    <w:abstractNumId w:val="20"/>
  </w:num>
  <w:num w:numId="17">
    <w:abstractNumId w:val="16"/>
  </w:num>
  <w:num w:numId="18">
    <w:abstractNumId w:val="9"/>
  </w:num>
  <w:num w:numId="19">
    <w:abstractNumId w:val="22"/>
  </w:num>
  <w:num w:numId="20">
    <w:abstractNumId w:val="11"/>
  </w:num>
  <w:num w:numId="21">
    <w:abstractNumId w:val="10"/>
  </w:num>
  <w:num w:numId="22">
    <w:abstractNumId w:val="15"/>
  </w:num>
  <w:num w:numId="23">
    <w:abstractNumId w:val="12"/>
  </w:num>
  <w:num w:numId="24">
    <w:abstractNumId w:val="1"/>
  </w:num>
  <w:num w:numId="25">
    <w:abstractNumId w:val="19"/>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A81"/>
    <w:rsid w:val="00011483"/>
    <w:rsid w:val="0003324B"/>
    <w:rsid w:val="000A0B81"/>
    <w:rsid w:val="000B0E35"/>
    <w:rsid w:val="000D319F"/>
    <w:rsid w:val="000E4D0E"/>
    <w:rsid w:val="00144B69"/>
    <w:rsid w:val="00153E86"/>
    <w:rsid w:val="00182C70"/>
    <w:rsid w:val="00192831"/>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52798"/>
    <w:rsid w:val="00427F63"/>
    <w:rsid w:val="00434D38"/>
    <w:rsid w:val="00494EB8"/>
    <w:rsid w:val="004A34AA"/>
    <w:rsid w:val="004C4A0A"/>
    <w:rsid w:val="004E5055"/>
    <w:rsid w:val="00501220"/>
    <w:rsid w:val="005505A1"/>
    <w:rsid w:val="00564A81"/>
    <w:rsid w:val="005B5D35"/>
    <w:rsid w:val="005E403A"/>
    <w:rsid w:val="00680656"/>
    <w:rsid w:val="006B07B3"/>
    <w:rsid w:val="006B1119"/>
    <w:rsid w:val="006C70CF"/>
    <w:rsid w:val="006E3E46"/>
    <w:rsid w:val="006E71B1"/>
    <w:rsid w:val="0070593B"/>
    <w:rsid w:val="00705D89"/>
    <w:rsid w:val="00731A42"/>
    <w:rsid w:val="00767E69"/>
    <w:rsid w:val="0077079A"/>
    <w:rsid w:val="007A5599"/>
    <w:rsid w:val="00816708"/>
    <w:rsid w:val="00831F30"/>
    <w:rsid w:val="00856233"/>
    <w:rsid w:val="00860F27"/>
    <w:rsid w:val="00892E66"/>
    <w:rsid w:val="008B0560"/>
    <w:rsid w:val="008B2BFA"/>
    <w:rsid w:val="008E6A3F"/>
    <w:rsid w:val="00936F03"/>
    <w:rsid w:val="00943B69"/>
    <w:rsid w:val="00944CB3"/>
    <w:rsid w:val="00945B28"/>
    <w:rsid w:val="00951B31"/>
    <w:rsid w:val="009B09D7"/>
    <w:rsid w:val="009D35ED"/>
    <w:rsid w:val="009E489E"/>
    <w:rsid w:val="00A03CB6"/>
    <w:rsid w:val="00A1364C"/>
    <w:rsid w:val="00A21076"/>
    <w:rsid w:val="00A3739A"/>
    <w:rsid w:val="00A52DAF"/>
    <w:rsid w:val="00A84072"/>
    <w:rsid w:val="00AA2A7E"/>
    <w:rsid w:val="00B16570"/>
    <w:rsid w:val="00B23B03"/>
    <w:rsid w:val="00B43EB7"/>
    <w:rsid w:val="00B53320"/>
    <w:rsid w:val="00B71DC1"/>
    <w:rsid w:val="00BC6522"/>
    <w:rsid w:val="00C121D5"/>
    <w:rsid w:val="00C17349"/>
    <w:rsid w:val="00C351AA"/>
    <w:rsid w:val="00C7253F"/>
    <w:rsid w:val="00CA57FC"/>
    <w:rsid w:val="00D26A05"/>
    <w:rsid w:val="00D8366D"/>
    <w:rsid w:val="00D97B98"/>
    <w:rsid w:val="00DC18BF"/>
    <w:rsid w:val="00DC671F"/>
    <w:rsid w:val="00DE4DA7"/>
    <w:rsid w:val="00E00DEF"/>
    <w:rsid w:val="00E245ED"/>
    <w:rsid w:val="00E33B38"/>
    <w:rsid w:val="00E47FE5"/>
    <w:rsid w:val="00E572EF"/>
    <w:rsid w:val="00E574AF"/>
    <w:rsid w:val="00EF40DA"/>
    <w:rsid w:val="00F24E6D"/>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F5E3B96"/>
  <w15:docId w15:val="{C98AD23D-37FA-43FD-8FF0-F4B44FA74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D8366D"/>
    <w:rPr>
      <w:color w:val="0000FF" w:themeColor="hyperlink"/>
      <w:u w:val="none"/>
    </w:rPr>
  </w:style>
  <w:style w:type="paragraph" w:customStyle="1" w:styleId="SingleTxtG">
    <w:name w:val="_ Single Txt_G"/>
    <w:basedOn w:val="a"/>
    <w:link w:val="SingleTxtGChar"/>
    <w:qFormat/>
    <w:rsid w:val="00D8366D"/>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locked/>
    <w:rsid w:val="00D8366D"/>
    <w:rPr>
      <w:lang w:val="en-GB"/>
    </w:rPr>
  </w:style>
  <w:style w:type="character" w:customStyle="1" w:styleId="shorttext">
    <w:name w:val="short_text"/>
    <w:basedOn w:val="a0"/>
    <w:rsid w:val="00D83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A9C9C-A098-4C42-8CC7-E270068A2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11149</Words>
  <Characters>12211</Characters>
  <Application>Microsoft Office Word</Application>
  <DocSecurity>0</DocSecurity>
  <Lines>443</Lines>
  <Paragraphs>170</Paragraphs>
  <ScaleCrop>false</ScaleCrop>
  <Company>DCM</Company>
  <LinksUpToDate>false</LinksUpToDate>
  <CharactersWithSpaces>12494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CAT/C/RWA/CO/2</dc:title>
  <dc:subject>1723071</dc:subject>
  <dc:creator>TIAN</dc:creator>
  <cp:keywords/>
  <dc:description/>
  <cp:lastModifiedBy>Hui Tian</cp:lastModifiedBy>
  <cp:revision>2</cp:revision>
  <cp:lastPrinted>2014-05-09T11:28:00Z</cp:lastPrinted>
  <dcterms:created xsi:type="dcterms:W3CDTF">2018-06-20T15:26:00Z</dcterms:created>
  <dcterms:modified xsi:type="dcterms:W3CDTF">2018-06-20T15:26:00Z</dcterms:modified>
</cp:coreProperties>
</file>