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25D4" w:rsidRDefault="008925D4">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8925D4" w:rsidRDefault="008925D4">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3251163"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8925D4" w:rsidRDefault="008925D4">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8925D4" w:rsidRDefault="008925D4">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8925D4" w:rsidRDefault="008925D4">
      <w:pPr>
        <w:rPr>
          <w:lang w:val="es-ES_tradnl"/>
        </w:rPr>
      </w:pPr>
    </w:p>
    <w:p w:rsidR="008925D4" w:rsidRDefault="008925D4">
      <w:pPr>
        <w:rPr>
          <w:lang w:val="es-ES_tradnl"/>
        </w:rPr>
      </w:pPr>
    </w:p>
    <w:p w:rsidR="008925D4" w:rsidRDefault="008925D4" w:rsidP="008925D4">
      <w:pPr>
        <w:tabs>
          <w:tab w:val="left" w:pos="7320"/>
        </w:tabs>
        <w:adjustRightInd w:val="0"/>
        <w:snapToGrid w:val="0"/>
        <w:spacing w:after="240"/>
        <w:rPr>
          <w:snapToGrid w:val="0"/>
        </w:rPr>
      </w:pPr>
      <w:r>
        <w:rPr>
          <w:snapToGrid w:val="0"/>
        </w:rPr>
        <w:tab/>
        <w:t>Distr.</w:t>
      </w:r>
      <w:r>
        <w:rPr>
          <w:snapToGrid w:val="0"/>
        </w:rPr>
        <w:br/>
      </w:r>
      <w:r>
        <w:rPr>
          <w:snapToGrid w:val="0"/>
        </w:rPr>
        <w:tab/>
        <w:t>GENERAL</w:t>
      </w:r>
    </w:p>
    <w:p w:rsidR="008925D4" w:rsidRDefault="008925D4" w:rsidP="008925D4">
      <w:pPr>
        <w:tabs>
          <w:tab w:val="left" w:pos="7320"/>
        </w:tabs>
        <w:adjustRightInd w:val="0"/>
        <w:snapToGrid w:val="0"/>
        <w:spacing w:after="240"/>
        <w:rPr>
          <w:snapToGrid w:val="0"/>
        </w:rPr>
      </w:pPr>
      <w:r>
        <w:rPr>
          <w:snapToGrid w:val="0"/>
        </w:rPr>
        <w:tab/>
      </w:r>
      <w:proofErr w:type="spellStart"/>
      <w:r>
        <w:rPr>
          <w:snapToGrid w:val="0"/>
        </w:rPr>
        <w:t>CCPR</w:t>
      </w:r>
      <w:proofErr w:type="spellEnd"/>
      <w:r>
        <w:rPr>
          <w:snapToGrid w:val="0"/>
        </w:rPr>
        <w:t>/C/</w:t>
      </w:r>
      <w:proofErr w:type="spellStart"/>
      <w:r>
        <w:rPr>
          <w:snapToGrid w:val="0"/>
        </w:rPr>
        <w:t>SWE</w:t>
      </w:r>
      <w:proofErr w:type="spellEnd"/>
      <w:r>
        <w:rPr>
          <w:snapToGrid w:val="0"/>
        </w:rPr>
        <w:t>/CO/6</w:t>
      </w:r>
      <w:r>
        <w:rPr>
          <w:snapToGrid w:val="0"/>
        </w:rPr>
        <w:br/>
      </w:r>
      <w:r>
        <w:rPr>
          <w:snapToGrid w:val="0"/>
        </w:rPr>
        <w:tab/>
        <w:t>7 de mayo de 2009</w:t>
      </w:r>
    </w:p>
    <w:p w:rsidR="008925D4" w:rsidRPr="005267A9" w:rsidRDefault="008925D4" w:rsidP="008925D4">
      <w:pPr>
        <w:tabs>
          <w:tab w:val="left" w:pos="7320"/>
        </w:tabs>
        <w:adjustRightInd w:val="0"/>
        <w:snapToGrid w:val="0"/>
        <w:spacing w:after="600"/>
        <w:rPr>
          <w:snapToGrid w:val="0"/>
        </w:rPr>
      </w:pPr>
      <w:r>
        <w:rPr>
          <w:snapToGrid w:val="0"/>
        </w:rPr>
        <w:tab/>
        <w:t>ESPAÑOL</w:t>
      </w:r>
      <w:r>
        <w:rPr>
          <w:snapToGrid w:val="0"/>
        </w:rPr>
        <w:br/>
      </w:r>
      <w:r>
        <w:rPr>
          <w:snapToGrid w:val="0"/>
        </w:rPr>
        <w:tab/>
        <w:t>Original:  INGLÉS</w:t>
      </w:r>
    </w:p>
    <w:p w:rsidR="008925D4" w:rsidRPr="005267A9" w:rsidRDefault="008925D4" w:rsidP="008925D4">
      <w:pPr>
        <w:adjustRightInd w:val="0"/>
        <w:snapToGrid w:val="0"/>
        <w:spacing w:after="840"/>
        <w:rPr>
          <w:snapToGrid w:val="0"/>
        </w:rPr>
      </w:pPr>
      <w:r w:rsidRPr="002B0421">
        <w:rPr>
          <w:snapToGrid w:val="0"/>
        </w:rPr>
        <w:t>COMITÉ DE DERECHOS HUMANOS</w:t>
      </w:r>
      <w:r w:rsidRPr="002B0421">
        <w:rPr>
          <w:snapToGrid w:val="0"/>
        </w:rPr>
        <w:br/>
        <w:t>95</w:t>
      </w:r>
      <w:r w:rsidR="00296920">
        <w:rPr>
          <w:snapToGrid w:val="0"/>
        </w:rPr>
        <w:t>º</w:t>
      </w:r>
      <w:r w:rsidRPr="002B0421">
        <w:rPr>
          <w:snapToGrid w:val="0"/>
        </w:rPr>
        <w:t xml:space="preserve"> período de sesiones</w:t>
      </w:r>
      <w:r>
        <w:rPr>
          <w:snapToGrid w:val="0"/>
        </w:rPr>
        <w:br/>
      </w:r>
      <w:r w:rsidRPr="005267A9">
        <w:rPr>
          <w:snapToGrid w:val="0"/>
        </w:rPr>
        <w:t>Nueva York, 16 de marzo a 3 de abril de 2009</w:t>
      </w:r>
    </w:p>
    <w:p w:rsidR="008925D4" w:rsidRPr="005267A9" w:rsidRDefault="008925D4" w:rsidP="008925D4">
      <w:pPr>
        <w:adjustRightInd w:val="0"/>
        <w:snapToGrid w:val="0"/>
        <w:spacing w:after="240"/>
        <w:jc w:val="center"/>
        <w:rPr>
          <w:b/>
          <w:snapToGrid w:val="0"/>
        </w:rPr>
      </w:pPr>
      <w:r w:rsidRPr="005267A9">
        <w:rPr>
          <w:b/>
          <w:snapToGrid w:val="0"/>
        </w:rPr>
        <w:t>EXAMEN DE LOS INFORMES PRESENTADOS POR LOS</w:t>
      </w:r>
      <w:r w:rsidR="00697F9C">
        <w:rPr>
          <w:b/>
          <w:snapToGrid w:val="0"/>
        </w:rPr>
        <w:br/>
      </w:r>
      <w:r w:rsidRPr="005267A9">
        <w:rPr>
          <w:b/>
          <w:snapToGrid w:val="0"/>
        </w:rPr>
        <w:t>ESTADOS PARTES DE CONFORMI</w:t>
      </w:r>
      <w:r w:rsidR="00697F9C">
        <w:rPr>
          <w:b/>
          <w:snapToGrid w:val="0"/>
        </w:rPr>
        <w:t>DAD CON EL</w:t>
      </w:r>
      <w:r w:rsidR="00697F9C">
        <w:rPr>
          <w:b/>
          <w:snapToGrid w:val="0"/>
        </w:rPr>
        <w:br/>
      </w:r>
      <w:r w:rsidRPr="005267A9">
        <w:rPr>
          <w:b/>
          <w:snapToGrid w:val="0"/>
        </w:rPr>
        <w:t>ARTÍCULO 40 DEL PACTO</w:t>
      </w:r>
    </w:p>
    <w:p w:rsidR="008925D4" w:rsidRPr="005267A9" w:rsidRDefault="008925D4" w:rsidP="008925D4">
      <w:pPr>
        <w:adjustRightInd w:val="0"/>
        <w:snapToGrid w:val="0"/>
        <w:spacing w:after="240"/>
        <w:jc w:val="center"/>
        <w:rPr>
          <w:b/>
          <w:snapToGrid w:val="0"/>
        </w:rPr>
      </w:pPr>
      <w:r>
        <w:rPr>
          <w:b/>
          <w:snapToGrid w:val="0"/>
        </w:rPr>
        <w:t>O</w:t>
      </w:r>
      <w:r w:rsidRPr="005267A9">
        <w:rPr>
          <w:b/>
          <w:snapToGrid w:val="0"/>
        </w:rPr>
        <w:t>bservaciones finales del Comité de Derechos Humanos</w:t>
      </w:r>
    </w:p>
    <w:p w:rsidR="008925D4" w:rsidRPr="005267A9" w:rsidRDefault="008925D4" w:rsidP="008925D4">
      <w:pPr>
        <w:adjustRightInd w:val="0"/>
        <w:snapToGrid w:val="0"/>
        <w:spacing w:after="240"/>
        <w:jc w:val="center"/>
        <w:rPr>
          <w:b/>
          <w:snapToGrid w:val="0"/>
        </w:rPr>
      </w:pPr>
      <w:r>
        <w:rPr>
          <w:b/>
          <w:snapToGrid w:val="0"/>
        </w:rPr>
        <w:t>S</w:t>
      </w:r>
      <w:r w:rsidRPr="005267A9">
        <w:rPr>
          <w:b/>
          <w:snapToGrid w:val="0"/>
        </w:rPr>
        <w:t>UECIA</w:t>
      </w:r>
    </w:p>
    <w:p w:rsidR="008925D4" w:rsidRPr="005267A9" w:rsidRDefault="008925D4" w:rsidP="008925D4">
      <w:pPr>
        <w:adjustRightInd w:val="0"/>
        <w:snapToGrid w:val="0"/>
        <w:spacing w:after="240"/>
        <w:rPr>
          <w:snapToGrid w:val="0"/>
        </w:rPr>
      </w:pPr>
      <w:r>
        <w:rPr>
          <w:snapToGrid w:val="0"/>
        </w:rPr>
        <w:t>1.</w:t>
      </w:r>
      <w:r>
        <w:rPr>
          <w:snapToGrid w:val="0"/>
        </w:rPr>
        <w:tab/>
      </w:r>
      <w:r w:rsidRPr="005267A9">
        <w:rPr>
          <w:snapToGrid w:val="0"/>
        </w:rPr>
        <w:t>El Comité examinó el sexto informe periódico de Suecia (</w:t>
      </w:r>
      <w:proofErr w:type="spellStart"/>
      <w:r w:rsidRPr="005267A9">
        <w:rPr>
          <w:snapToGrid w:val="0"/>
        </w:rPr>
        <w:t>CCPR</w:t>
      </w:r>
      <w:proofErr w:type="spellEnd"/>
      <w:r w:rsidRPr="005267A9">
        <w:rPr>
          <w:snapToGrid w:val="0"/>
        </w:rPr>
        <w:t>/C/</w:t>
      </w:r>
      <w:proofErr w:type="spellStart"/>
      <w:r w:rsidRPr="005267A9">
        <w:rPr>
          <w:snapToGrid w:val="0"/>
        </w:rPr>
        <w:t>SWE</w:t>
      </w:r>
      <w:proofErr w:type="spellEnd"/>
      <w:r w:rsidRPr="005267A9">
        <w:rPr>
          <w:snapToGrid w:val="0"/>
        </w:rPr>
        <w:t>/6) en sus sesiones</w:t>
      </w:r>
      <w:r>
        <w:rPr>
          <w:snapToGrid w:val="0"/>
        </w:rPr>
        <w:t> </w:t>
      </w:r>
      <w:r w:rsidRPr="005267A9">
        <w:rPr>
          <w:snapToGrid w:val="0"/>
        </w:rPr>
        <w:t>2612</w:t>
      </w:r>
      <w:r w:rsidRPr="005267A9">
        <w:rPr>
          <w:snapToGrid w:val="0"/>
          <w:vertAlign w:val="superscript"/>
        </w:rPr>
        <w:t>a</w:t>
      </w:r>
      <w:r w:rsidRPr="005267A9">
        <w:rPr>
          <w:snapToGrid w:val="0"/>
        </w:rPr>
        <w:t xml:space="preserve"> y 2613</w:t>
      </w:r>
      <w:r w:rsidRPr="005267A9">
        <w:rPr>
          <w:snapToGrid w:val="0"/>
          <w:vertAlign w:val="superscript"/>
        </w:rPr>
        <w:t>a</w:t>
      </w:r>
      <w:r w:rsidRPr="005267A9">
        <w:rPr>
          <w:snapToGrid w:val="0"/>
        </w:rPr>
        <w:t xml:space="preserve"> (</w:t>
      </w:r>
      <w:proofErr w:type="spellStart"/>
      <w:r w:rsidRPr="005267A9">
        <w:rPr>
          <w:snapToGrid w:val="0"/>
        </w:rPr>
        <w:t>CCPR</w:t>
      </w:r>
      <w:proofErr w:type="spellEnd"/>
      <w:r w:rsidRPr="005267A9">
        <w:rPr>
          <w:snapToGrid w:val="0"/>
        </w:rPr>
        <w:t>/C/SR.2612 y 2613), celebradas el 25 de marzo de 2009, y aprobó las observaciones finales siguientes en su 262</w:t>
      </w:r>
      <w:r>
        <w:rPr>
          <w:snapToGrid w:val="0"/>
        </w:rPr>
        <w:t>5ª sesión (</w:t>
      </w:r>
      <w:proofErr w:type="spellStart"/>
      <w:r>
        <w:rPr>
          <w:snapToGrid w:val="0"/>
        </w:rPr>
        <w:t>CCPR</w:t>
      </w:r>
      <w:proofErr w:type="spellEnd"/>
      <w:r>
        <w:rPr>
          <w:snapToGrid w:val="0"/>
        </w:rPr>
        <w:t>/C/SR.2625</w:t>
      </w:r>
      <w:r w:rsidRPr="005267A9">
        <w:rPr>
          <w:snapToGrid w:val="0"/>
        </w:rPr>
        <w:t>), celebrada el 2 de abril de 2009.</w:t>
      </w:r>
    </w:p>
    <w:p w:rsidR="008925D4" w:rsidRPr="005267A9" w:rsidRDefault="008925D4" w:rsidP="008925D4">
      <w:pPr>
        <w:adjustRightInd w:val="0"/>
        <w:snapToGrid w:val="0"/>
        <w:spacing w:after="240"/>
        <w:jc w:val="center"/>
        <w:rPr>
          <w:b/>
          <w:snapToGrid w:val="0"/>
        </w:rPr>
      </w:pPr>
      <w:r w:rsidRPr="005267A9">
        <w:rPr>
          <w:b/>
          <w:snapToGrid w:val="0"/>
        </w:rPr>
        <w:t>A.</w:t>
      </w:r>
      <w:r>
        <w:rPr>
          <w:b/>
          <w:snapToGrid w:val="0"/>
        </w:rPr>
        <w:t xml:space="preserve">  </w:t>
      </w:r>
      <w:r w:rsidRPr="005267A9">
        <w:rPr>
          <w:b/>
          <w:snapToGrid w:val="0"/>
        </w:rPr>
        <w:t>Introducción</w:t>
      </w:r>
    </w:p>
    <w:p w:rsidR="008925D4" w:rsidRPr="005267A9" w:rsidRDefault="008925D4" w:rsidP="00697F9C">
      <w:pPr>
        <w:adjustRightInd w:val="0"/>
        <w:snapToGrid w:val="0"/>
        <w:spacing w:after="720"/>
        <w:rPr>
          <w:snapToGrid w:val="0"/>
        </w:rPr>
      </w:pPr>
      <w:r>
        <w:rPr>
          <w:snapToGrid w:val="0"/>
        </w:rPr>
        <w:t>2.</w:t>
      </w:r>
      <w:r>
        <w:rPr>
          <w:snapToGrid w:val="0"/>
        </w:rPr>
        <w:tab/>
      </w:r>
      <w:r w:rsidRPr="005267A9">
        <w:rPr>
          <w:snapToGrid w:val="0"/>
        </w:rPr>
        <w:t>El Comité acoge con beneplácito la presentación sin demora del sexto informe periódico de Suecia de conformidad con las directrices y la inclusión en él de información detallada sobre las medidas adoptadas para responder a las preocupaciones expresadas en las anteriores observaciones finales del Comité (</w:t>
      </w:r>
      <w:proofErr w:type="spellStart"/>
      <w:r w:rsidRPr="005267A9">
        <w:rPr>
          <w:snapToGrid w:val="0"/>
        </w:rPr>
        <w:t>CCPR</w:t>
      </w:r>
      <w:proofErr w:type="spellEnd"/>
      <w:r w:rsidRPr="005267A9">
        <w:rPr>
          <w:snapToGrid w:val="0"/>
        </w:rPr>
        <w:t>/CO/74/</w:t>
      </w:r>
      <w:proofErr w:type="spellStart"/>
      <w:r w:rsidRPr="005267A9">
        <w:rPr>
          <w:snapToGrid w:val="0"/>
        </w:rPr>
        <w:t>SWE</w:t>
      </w:r>
      <w:proofErr w:type="spellEnd"/>
      <w:r w:rsidRPr="005267A9">
        <w:rPr>
          <w:snapToGrid w:val="0"/>
        </w:rPr>
        <w:t>)</w:t>
      </w:r>
      <w:r>
        <w:rPr>
          <w:snapToGrid w:val="0"/>
        </w:rPr>
        <w:t xml:space="preserve">.  </w:t>
      </w:r>
      <w:r w:rsidRPr="005267A9">
        <w:rPr>
          <w:snapToGrid w:val="0"/>
        </w:rPr>
        <w:t xml:space="preserve">Da las gracias al Estado </w:t>
      </w:r>
      <w:r>
        <w:rPr>
          <w:snapToGrid w:val="0"/>
        </w:rPr>
        <w:t>parte</w:t>
      </w:r>
      <w:r w:rsidRPr="005267A9">
        <w:rPr>
          <w:snapToGrid w:val="0"/>
        </w:rPr>
        <w:t xml:space="preserve"> por la</w:t>
      </w:r>
      <w:r>
        <w:rPr>
          <w:snapToGrid w:val="0"/>
        </w:rPr>
        <w:t xml:space="preserve"> presentación anticipada de</w:t>
      </w:r>
      <w:r w:rsidRPr="005267A9">
        <w:rPr>
          <w:snapToGrid w:val="0"/>
        </w:rPr>
        <w:t xml:space="preserve"> respuestas escritas (</w:t>
      </w:r>
      <w:proofErr w:type="spellStart"/>
      <w:r w:rsidRPr="005267A9">
        <w:rPr>
          <w:snapToGrid w:val="0"/>
        </w:rPr>
        <w:t>CCPR</w:t>
      </w:r>
      <w:proofErr w:type="spellEnd"/>
      <w:r w:rsidRPr="005267A9">
        <w:rPr>
          <w:snapToGrid w:val="0"/>
        </w:rPr>
        <w:t>/C/</w:t>
      </w:r>
      <w:proofErr w:type="spellStart"/>
      <w:r w:rsidRPr="005267A9">
        <w:rPr>
          <w:snapToGrid w:val="0"/>
        </w:rPr>
        <w:t>SWE</w:t>
      </w:r>
      <w:proofErr w:type="spellEnd"/>
      <w:r w:rsidRPr="005267A9">
        <w:rPr>
          <w:snapToGrid w:val="0"/>
        </w:rPr>
        <w:t>/Q/6/</w:t>
      </w:r>
      <w:proofErr w:type="spellStart"/>
      <w:r w:rsidRPr="005267A9">
        <w:rPr>
          <w:snapToGrid w:val="0"/>
        </w:rPr>
        <w:t>Add</w:t>
      </w:r>
      <w:proofErr w:type="spellEnd"/>
      <w:r w:rsidRPr="005267A9">
        <w:rPr>
          <w:snapToGrid w:val="0"/>
        </w:rPr>
        <w:t>.1) a las preguntas hechas por escrito por el Comité, así como por la información adicional suministrada cuando se examinó el informe</w:t>
      </w:r>
      <w:r>
        <w:rPr>
          <w:snapToGrid w:val="0"/>
        </w:rPr>
        <w:t xml:space="preserve">.  </w:t>
      </w:r>
      <w:r w:rsidRPr="005267A9">
        <w:rPr>
          <w:snapToGrid w:val="0"/>
        </w:rPr>
        <w:t xml:space="preserve">También toma nota de que el Estado </w:t>
      </w:r>
      <w:r>
        <w:rPr>
          <w:snapToGrid w:val="0"/>
        </w:rPr>
        <w:t>parte</w:t>
      </w:r>
      <w:r w:rsidRPr="005267A9">
        <w:rPr>
          <w:snapToGrid w:val="0"/>
        </w:rPr>
        <w:t xml:space="preserve"> consultó a organizaciones no gubernamentales </w:t>
      </w:r>
      <w:r w:rsidR="00D201BB">
        <w:rPr>
          <w:snapToGrid w:val="0"/>
        </w:rPr>
        <w:t xml:space="preserve">(ONG) </w:t>
      </w:r>
      <w:r w:rsidRPr="005267A9">
        <w:rPr>
          <w:snapToGrid w:val="0"/>
        </w:rPr>
        <w:t xml:space="preserve">durante la preparación de su informe periódico y de que la delegación ha reconocido la </w:t>
      </w:r>
      <w:r>
        <w:rPr>
          <w:snapToGrid w:val="0"/>
        </w:rPr>
        <w:t xml:space="preserve">contribución de </w:t>
      </w:r>
      <w:r w:rsidRPr="005267A9">
        <w:rPr>
          <w:snapToGrid w:val="0"/>
        </w:rPr>
        <w:t xml:space="preserve">esas organizaciones </w:t>
      </w:r>
      <w:r>
        <w:rPr>
          <w:snapToGrid w:val="0"/>
        </w:rPr>
        <w:t xml:space="preserve">a la presentación </w:t>
      </w:r>
      <w:r w:rsidRPr="005267A9">
        <w:rPr>
          <w:snapToGrid w:val="0"/>
        </w:rPr>
        <w:t xml:space="preserve">al Comité </w:t>
      </w:r>
      <w:r>
        <w:rPr>
          <w:snapToGrid w:val="0"/>
        </w:rPr>
        <w:t xml:space="preserve">de </w:t>
      </w:r>
      <w:r w:rsidRPr="005267A9">
        <w:rPr>
          <w:snapToGrid w:val="0"/>
        </w:rPr>
        <w:t>información adicional pertinente.</w:t>
      </w:r>
    </w:p>
    <w:p w:rsidR="008925D4" w:rsidRDefault="008925D4" w:rsidP="008925D4">
      <w:pPr>
        <w:adjustRightInd w:val="0"/>
        <w:snapToGrid w:val="0"/>
        <w:spacing w:before="480"/>
        <w:rPr>
          <w:snapToGrid w:val="0"/>
        </w:rPr>
      </w:pPr>
      <w:r>
        <w:rPr>
          <w:snapToGrid w:val="0"/>
        </w:rPr>
        <w:t>GE.09-42210  (S)    270509    280509</w:t>
      </w:r>
    </w:p>
    <w:p w:rsidR="008925D4" w:rsidRPr="005267A9" w:rsidRDefault="008925D4" w:rsidP="008925D4">
      <w:pPr>
        <w:adjustRightInd w:val="0"/>
        <w:snapToGrid w:val="0"/>
        <w:spacing w:after="240"/>
        <w:jc w:val="center"/>
        <w:rPr>
          <w:b/>
          <w:snapToGrid w:val="0"/>
        </w:rPr>
      </w:pPr>
      <w:r>
        <w:rPr>
          <w:b/>
          <w:snapToGrid w:val="0"/>
        </w:rPr>
        <w:br w:type="page"/>
      </w:r>
      <w:r w:rsidRPr="005267A9">
        <w:rPr>
          <w:b/>
          <w:snapToGrid w:val="0"/>
        </w:rPr>
        <w:t>B.</w:t>
      </w:r>
      <w:r>
        <w:rPr>
          <w:b/>
          <w:snapToGrid w:val="0"/>
        </w:rPr>
        <w:t xml:space="preserve">  </w:t>
      </w:r>
      <w:r w:rsidRPr="005267A9">
        <w:rPr>
          <w:b/>
          <w:snapToGrid w:val="0"/>
        </w:rPr>
        <w:t>Aspectos positivos</w:t>
      </w:r>
    </w:p>
    <w:p w:rsidR="008925D4" w:rsidRDefault="008925D4" w:rsidP="008925D4">
      <w:pPr>
        <w:adjustRightInd w:val="0"/>
        <w:snapToGrid w:val="0"/>
        <w:spacing w:after="240"/>
        <w:rPr>
          <w:snapToGrid w:val="0"/>
        </w:rPr>
      </w:pPr>
      <w:r>
        <w:rPr>
          <w:snapToGrid w:val="0"/>
        </w:rPr>
        <w:t>3.</w:t>
      </w:r>
      <w:r>
        <w:rPr>
          <w:snapToGrid w:val="0"/>
        </w:rPr>
        <w:tab/>
      </w:r>
      <w:r w:rsidRPr="005267A9">
        <w:rPr>
          <w:snapToGrid w:val="0"/>
        </w:rPr>
        <w:t xml:space="preserve">El Comité observa complacido las diferentes medidas legislativas, administrativas y prácticas tomadas para mejorar la promoción y protección de los derechos humanos en el Estado </w:t>
      </w:r>
      <w:r>
        <w:rPr>
          <w:snapToGrid w:val="0"/>
        </w:rPr>
        <w:t>parte</w:t>
      </w:r>
      <w:r w:rsidRPr="005267A9">
        <w:rPr>
          <w:snapToGrid w:val="0"/>
        </w:rPr>
        <w:t xml:space="preserve"> </w:t>
      </w:r>
      <w:r>
        <w:rPr>
          <w:snapToGrid w:val="0"/>
        </w:rPr>
        <w:t xml:space="preserve">desde </w:t>
      </w:r>
      <w:r w:rsidRPr="005267A9">
        <w:rPr>
          <w:snapToGrid w:val="0"/>
        </w:rPr>
        <w:t>que se examin</w:t>
      </w:r>
      <w:r>
        <w:rPr>
          <w:snapToGrid w:val="0"/>
        </w:rPr>
        <w:t>ó</w:t>
      </w:r>
      <w:r w:rsidRPr="005267A9">
        <w:rPr>
          <w:snapToGrid w:val="0"/>
        </w:rPr>
        <w:t xml:space="preserve"> el quinto informe periódico, en particular:</w:t>
      </w:r>
    </w:p>
    <w:p w:rsidR="008925D4" w:rsidRPr="005267A9" w:rsidRDefault="008925D4" w:rsidP="008925D4">
      <w:pPr>
        <w:adjustRightInd w:val="0"/>
        <w:snapToGrid w:val="0"/>
        <w:spacing w:after="240"/>
        <w:ind w:left="1134" w:hanging="567"/>
        <w:rPr>
          <w:snapToGrid w:val="0"/>
        </w:rPr>
      </w:pPr>
      <w:r w:rsidRPr="005267A9">
        <w:rPr>
          <w:snapToGrid w:val="0"/>
        </w:rPr>
        <w:t>a)</w:t>
      </w:r>
      <w:r w:rsidRPr="005267A9">
        <w:rPr>
          <w:snapToGrid w:val="0"/>
        </w:rPr>
        <w:tab/>
        <w:t>La inclusión de una nueva disposición en la Constitución en 2003 (Instrumento de Gobierno, capítulo 1, artículo 2, párrafo 4) para aclarar que las instituciones públicas deberán luchar contra la discriminación por motivos de sexo, color, origen nacional o étnico, idioma o afiliación religiosa, discapacidad funcional, orientación sexual, edad u otra circunstancia que afecte a la persona;</w:t>
      </w:r>
    </w:p>
    <w:p w:rsidR="008925D4" w:rsidRPr="005267A9" w:rsidRDefault="008925D4" w:rsidP="008925D4">
      <w:pPr>
        <w:adjustRightInd w:val="0"/>
        <w:snapToGrid w:val="0"/>
        <w:spacing w:after="240"/>
        <w:ind w:left="1134" w:hanging="567"/>
        <w:rPr>
          <w:snapToGrid w:val="0"/>
        </w:rPr>
      </w:pPr>
      <w:r w:rsidRPr="005267A9">
        <w:rPr>
          <w:snapToGrid w:val="0"/>
        </w:rPr>
        <w:t>b)</w:t>
      </w:r>
      <w:r w:rsidRPr="005267A9">
        <w:rPr>
          <w:snapToGrid w:val="0"/>
        </w:rPr>
        <w:tab/>
        <w:t>La formulación del segundo plan de acción nacional para los derechos humanos</w:t>
      </w:r>
      <w:r>
        <w:rPr>
          <w:snapToGrid w:val="0"/>
        </w:rPr>
        <w:t> </w:t>
      </w:r>
      <w:r w:rsidRPr="005267A9">
        <w:rPr>
          <w:snapToGrid w:val="0"/>
        </w:rPr>
        <w:t xml:space="preserve">2006-2009 y el establecimiento en 2006 de una </w:t>
      </w:r>
      <w:r w:rsidR="00D201BB" w:rsidRPr="005267A9">
        <w:rPr>
          <w:snapToGrid w:val="0"/>
        </w:rPr>
        <w:t xml:space="preserve">delegación para los derechos humanos </w:t>
      </w:r>
      <w:r w:rsidRPr="005267A9">
        <w:rPr>
          <w:snapToGrid w:val="0"/>
        </w:rPr>
        <w:t>que debe presentar su informe en 2010;</w:t>
      </w:r>
    </w:p>
    <w:p w:rsidR="008925D4" w:rsidRPr="005267A9" w:rsidRDefault="008925D4" w:rsidP="008925D4">
      <w:pPr>
        <w:adjustRightInd w:val="0"/>
        <w:snapToGrid w:val="0"/>
        <w:spacing w:after="240"/>
        <w:ind w:left="1134" w:hanging="567"/>
        <w:rPr>
          <w:snapToGrid w:val="0"/>
        </w:rPr>
      </w:pPr>
      <w:r w:rsidRPr="005267A9">
        <w:rPr>
          <w:snapToGrid w:val="0"/>
        </w:rPr>
        <w:t>c)</w:t>
      </w:r>
      <w:r w:rsidRPr="005267A9">
        <w:rPr>
          <w:snapToGrid w:val="0"/>
        </w:rPr>
        <w:tab/>
        <w:t xml:space="preserve">La creación en 2002 de un sitio </w:t>
      </w:r>
      <w:proofErr w:type="spellStart"/>
      <w:r w:rsidRPr="005267A9">
        <w:rPr>
          <w:snapToGrid w:val="0"/>
        </w:rPr>
        <w:t>web</w:t>
      </w:r>
      <w:proofErr w:type="spellEnd"/>
      <w:r w:rsidRPr="005267A9">
        <w:rPr>
          <w:snapToGrid w:val="0"/>
        </w:rPr>
        <w:t xml:space="preserve"> sobre derechos humanos (</w:t>
      </w:r>
      <w:proofErr w:type="spellStart"/>
      <w:r w:rsidRPr="005267A9">
        <w:rPr>
          <w:snapToGrid w:val="0"/>
        </w:rPr>
        <w:t>www.manskligarattigheter.se</w:t>
      </w:r>
      <w:proofErr w:type="spellEnd"/>
      <w:r w:rsidRPr="005267A9">
        <w:rPr>
          <w:snapToGrid w:val="0"/>
        </w:rPr>
        <w:t>)</w:t>
      </w:r>
      <w:r>
        <w:rPr>
          <w:snapToGrid w:val="0"/>
        </w:rPr>
        <w:t>,</w:t>
      </w:r>
      <w:r w:rsidRPr="005267A9">
        <w:rPr>
          <w:snapToGrid w:val="0"/>
        </w:rPr>
        <w:t xml:space="preserve"> que contiene todos los informes pertinentes del Estado </w:t>
      </w:r>
      <w:r>
        <w:rPr>
          <w:snapToGrid w:val="0"/>
        </w:rPr>
        <w:t>parte</w:t>
      </w:r>
      <w:r w:rsidRPr="005267A9">
        <w:rPr>
          <w:snapToGrid w:val="0"/>
        </w:rPr>
        <w:t>, incluidos los presentados al Comité de Derechos Humanos, así como las observaciones finales al respecto del Comité, tanto en sueco como en inglés;</w:t>
      </w:r>
    </w:p>
    <w:p w:rsidR="008925D4" w:rsidRPr="005267A9" w:rsidRDefault="008925D4" w:rsidP="008925D4">
      <w:pPr>
        <w:adjustRightInd w:val="0"/>
        <w:snapToGrid w:val="0"/>
        <w:spacing w:after="240"/>
        <w:ind w:left="1134" w:hanging="567"/>
        <w:rPr>
          <w:snapToGrid w:val="0"/>
        </w:rPr>
      </w:pPr>
      <w:r w:rsidRPr="005267A9">
        <w:rPr>
          <w:snapToGrid w:val="0"/>
        </w:rPr>
        <w:t>d)</w:t>
      </w:r>
      <w:r w:rsidRPr="005267A9">
        <w:rPr>
          <w:snapToGrid w:val="0"/>
        </w:rPr>
        <w:tab/>
        <w:t>La entrada en vigor en 2006 de la nueva Ley de extranjería (</w:t>
      </w:r>
      <w:proofErr w:type="spellStart"/>
      <w:r w:rsidR="00D201BB">
        <w:rPr>
          <w:snapToGrid w:val="0"/>
        </w:rPr>
        <w:t>Nº</w:t>
      </w:r>
      <w:proofErr w:type="spellEnd"/>
      <w:r w:rsidR="00D201BB">
        <w:rPr>
          <w:snapToGrid w:val="0"/>
        </w:rPr>
        <w:t xml:space="preserve"> </w:t>
      </w:r>
      <w:r w:rsidRPr="005267A9">
        <w:rPr>
          <w:snapToGrid w:val="0"/>
        </w:rPr>
        <w:t xml:space="preserve">2005:716), que prevé el derecho de apelar a órganos independientes, posibilita un mayor </w:t>
      </w:r>
      <w:r>
        <w:rPr>
          <w:snapToGrid w:val="0"/>
        </w:rPr>
        <w:t xml:space="preserve">recurso a </w:t>
      </w:r>
      <w:r w:rsidRPr="005267A9">
        <w:rPr>
          <w:snapToGrid w:val="0"/>
        </w:rPr>
        <w:t xml:space="preserve">las audiencias orales en la instancia de apelación y permite </w:t>
      </w:r>
      <w:r>
        <w:rPr>
          <w:snapToGrid w:val="0"/>
        </w:rPr>
        <w:t xml:space="preserve">otorgar </w:t>
      </w:r>
      <w:r w:rsidRPr="005267A9">
        <w:rPr>
          <w:snapToGrid w:val="0"/>
        </w:rPr>
        <w:t xml:space="preserve">la condición de refugiadas a las mujeres que huyen de actos de violencia basados en el género, así como a las personas que </w:t>
      </w:r>
      <w:r>
        <w:rPr>
          <w:snapToGrid w:val="0"/>
        </w:rPr>
        <w:t xml:space="preserve">huyen de </w:t>
      </w:r>
      <w:r w:rsidRPr="005267A9">
        <w:rPr>
          <w:snapToGrid w:val="0"/>
        </w:rPr>
        <w:t>la persecución por motivos de orientación sexual;</w:t>
      </w:r>
    </w:p>
    <w:p w:rsidR="008925D4" w:rsidRPr="005267A9" w:rsidRDefault="008925D4" w:rsidP="008925D4">
      <w:pPr>
        <w:adjustRightInd w:val="0"/>
        <w:snapToGrid w:val="0"/>
        <w:spacing w:after="240"/>
        <w:ind w:left="1134" w:hanging="567"/>
        <w:rPr>
          <w:snapToGrid w:val="0"/>
        </w:rPr>
      </w:pPr>
      <w:r w:rsidRPr="005267A9">
        <w:rPr>
          <w:snapToGrid w:val="0"/>
        </w:rPr>
        <w:t>e)</w:t>
      </w:r>
      <w:r w:rsidRPr="005267A9">
        <w:rPr>
          <w:snapToGrid w:val="0"/>
        </w:rPr>
        <w:tab/>
        <w:t xml:space="preserve">La aprobación en 2005 de nueva </w:t>
      </w:r>
      <w:r>
        <w:rPr>
          <w:snapToGrid w:val="0"/>
        </w:rPr>
        <w:t xml:space="preserve">ley </w:t>
      </w:r>
      <w:r w:rsidRPr="005267A9">
        <w:rPr>
          <w:snapToGrid w:val="0"/>
        </w:rPr>
        <w:t xml:space="preserve">sobre delitos sexuales que </w:t>
      </w:r>
      <w:r>
        <w:rPr>
          <w:snapToGrid w:val="0"/>
        </w:rPr>
        <w:t xml:space="preserve">refuerza </w:t>
      </w:r>
      <w:r w:rsidRPr="005267A9">
        <w:rPr>
          <w:snapToGrid w:val="0"/>
        </w:rPr>
        <w:t xml:space="preserve">la protección otorgada a mujeres y niños contra el abuso sexual, así como la decisión adoptada por el Gobierno en 2008 </w:t>
      </w:r>
      <w:r>
        <w:rPr>
          <w:snapToGrid w:val="0"/>
        </w:rPr>
        <w:t>de</w:t>
      </w:r>
      <w:r w:rsidRPr="005267A9">
        <w:rPr>
          <w:snapToGrid w:val="0"/>
        </w:rPr>
        <w:t xml:space="preserve"> empezar a evaluar la aplicación de la nueva</w:t>
      </w:r>
      <w:r>
        <w:rPr>
          <w:snapToGrid w:val="0"/>
        </w:rPr>
        <w:t> </w:t>
      </w:r>
      <w:r w:rsidRPr="005267A9">
        <w:rPr>
          <w:snapToGrid w:val="0"/>
        </w:rPr>
        <w:t>ley.</w:t>
      </w:r>
    </w:p>
    <w:p w:rsidR="008925D4" w:rsidRPr="005267A9" w:rsidRDefault="008925D4" w:rsidP="008925D4">
      <w:pPr>
        <w:adjustRightInd w:val="0"/>
        <w:snapToGrid w:val="0"/>
        <w:spacing w:after="240"/>
        <w:jc w:val="center"/>
        <w:rPr>
          <w:b/>
          <w:snapToGrid w:val="0"/>
        </w:rPr>
      </w:pPr>
      <w:r w:rsidRPr="005267A9">
        <w:rPr>
          <w:b/>
          <w:snapToGrid w:val="0"/>
        </w:rPr>
        <w:t>C.</w:t>
      </w:r>
      <w:r>
        <w:rPr>
          <w:b/>
          <w:snapToGrid w:val="0"/>
        </w:rPr>
        <w:t xml:space="preserve">  </w:t>
      </w:r>
      <w:r w:rsidRPr="005267A9">
        <w:rPr>
          <w:b/>
          <w:snapToGrid w:val="0"/>
        </w:rPr>
        <w:t>Principales motivos de preocupación y recomendaciones</w:t>
      </w:r>
    </w:p>
    <w:p w:rsidR="008925D4" w:rsidRPr="005267A9" w:rsidRDefault="008925D4" w:rsidP="008925D4">
      <w:pPr>
        <w:adjustRightInd w:val="0"/>
        <w:snapToGrid w:val="0"/>
        <w:spacing w:after="240"/>
        <w:rPr>
          <w:snapToGrid w:val="0"/>
        </w:rPr>
      </w:pPr>
      <w:r>
        <w:rPr>
          <w:snapToGrid w:val="0"/>
        </w:rPr>
        <w:t>4.</w:t>
      </w:r>
      <w:r>
        <w:rPr>
          <w:snapToGrid w:val="0"/>
        </w:rPr>
        <w:tab/>
      </w:r>
      <w:r w:rsidRPr="005267A9">
        <w:rPr>
          <w:snapToGrid w:val="0"/>
        </w:rPr>
        <w:t xml:space="preserve">El Comité ha tomado nota de que en enero de 2009 se refundieron las funciones de los cuatro </w:t>
      </w:r>
      <w:proofErr w:type="spellStart"/>
      <w:r w:rsidRPr="00B35986">
        <w:rPr>
          <w:i/>
          <w:snapToGrid w:val="0"/>
        </w:rPr>
        <w:t>ombudsmen</w:t>
      </w:r>
      <w:proofErr w:type="spellEnd"/>
      <w:r w:rsidRPr="005267A9">
        <w:rPr>
          <w:snapToGrid w:val="0"/>
        </w:rPr>
        <w:t xml:space="preserve"> contra la discriminación existentes en un</w:t>
      </w:r>
      <w:r>
        <w:rPr>
          <w:snapToGrid w:val="0"/>
        </w:rPr>
        <w:t xml:space="preserve"> </w:t>
      </w:r>
      <w:r w:rsidRPr="00B35986">
        <w:rPr>
          <w:i/>
          <w:snapToGrid w:val="0"/>
        </w:rPr>
        <w:t>Ombudsman</w:t>
      </w:r>
      <w:r w:rsidRPr="005267A9">
        <w:rPr>
          <w:snapToGrid w:val="0"/>
        </w:rPr>
        <w:t xml:space="preserve"> para la Igualdad</w:t>
      </w:r>
      <w:r>
        <w:rPr>
          <w:snapToGrid w:val="0"/>
        </w:rPr>
        <w:t xml:space="preserve"> único</w:t>
      </w:r>
      <w:r w:rsidRPr="005267A9">
        <w:rPr>
          <w:snapToGrid w:val="0"/>
        </w:rPr>
        <w:t xml:space="preserve">, competente para recibir y examinar denuncias individuales de casos presuntos de discriminación, incluso por motivos de edad y de identidad o expresión </w:t>
      </w:r>
      <w:r>
        <w:rPr>
          <w:snapToGrid w:val="0"/>
        </w:rPr>
        <w:t xml:space="preserve">transexual.  </w:t>
      </w:r>
      <w:r w:rsidRPr="005267A9">
        <w:rPr>
          <w:snapToGrid w:val="0"/>
        </w:rPr>
        <w:t xml:space="preserve">Sin embargo, le preocupa </w:t>
      </w:r>
      <w:r>
        <w:rPr>
          <w:snapToGrid w:val="0"/>
        </w:rPr>
        <w:t xml:space="preserve">al Comité </w:t>
      </w:r>
      <w:r w:rsidRPr="005267A9">
        <w:rPr>
          <w:snapToGrid w:val="0"/>
        </w:rPr>
        <w:t xml:space="preserve">que el Estado </w:t>
      </w:r>
      <w:r>
        <w:rPr>
          <w:snapToGrid w:val="0"/>
        </w:rPr>
        <w:t>parte</w:t>
      </w:r>
      <w:r w:rsidRPr="005267A9">
        <w:rPr>
          <w:snapToGrid w:val="0"/>
        </w:rPr>
        <w:t xml:space="preserve"> no haya establecido todavía una institución nacional independiente que tenga </w:t>
      </w:r>
      <w:r>
        <w:rPr>
          <w:snapToGrid w:val="0"/>
        </w:rPr>
        <w:t xml:space="preserve">una </w:t>
      </w:r>
      <w:r w:rsidRPr="005267A9">
        <w:rPr>
          <w:snapToGrid w:val="0"/>
        </w:rPr>
        <w:t xml:space="preserve">competencia amplia </w:t>
      </w:r>
      <w:r>
        <w:rPr>
          <w:snapToGrid w:val="0"/>
        </w:rPr>
        <w:t xml:space="preserve">en materia de </w:t>
      </w:r>
      <w:r w:rsidRPr="005267A9">
        <w:rPr>
          <w:snapToGrid w:val="0"/>
        </w:rPr>
        <w:t xml:space="preserve"> derechos humanos, de conformidad con los Principios de París (resolución 48/134 de la Asamblea General; artículo 2 del Pacto).</w:t>
      </w:r>
    </w:p>
    <w:p w:rsidR="008925D4" w:rsidRPr="005267A9" w:rsidRDefault="008925D4" w:rsidP="008925D4">
      <w:pPr>
        <w:adjustRightInd w:val="0"/>
        <w:snapToGrid w:val="0"/>
        <w:spacing w:after="240"/>
        <w:ind w:left="567" w:hanging="567"/>
        <w:rPr>
          <w:b/>
          <w:snapToGrid w:val="0"/>
        </w:rPr>
      </w:pPr>
      <w:r>
        <w:rPr>
          <w:b/>
          <w:snapToGrid w:val="0"/>
        </w:rPr>
        <w:tab/>
      </w:r>
      <w:r w:rsidRPr="005267A9">
        <w:rPr>
          <w:b/>
          <w:snapToGrid w:val="0"/>
        </w:rPr>
        <w:t xml:space="preserve">El Estado </w:t>
      </w:r>
      <w:r>
        <w:rPr>
          <w:b/>
          <w:snapToGrid w:val="0"/>
        </w:rPr>
        <w:t>parte</w:t>
      </w:r>
      <w:r w:rsidRPr="005267A9">
        <w:rPr>
          <w:b/>
          <w:snapToGrid w:val="0"/>
        </w:rPr>
        <w:t xml:space="preserve"> deb</w:t>
      </w:r>
      <w:r w:rsidR="00751E18">
        <w:rPr>
          <w:b/>
          <w:snapToGrid w:val="0"/>
        </w:rPr>
        <w:t>ería</w:t>
      </w:r>
      <w:r w:rsidRPr="005267A9">
        <w:rPr>
          <w:b/>
          <w:snapToGrid w:val="0"/>
        </w:rPr>
        <w:t xml:space="preserve"> establecer una institución nacional con un mandato amplio en materia de derechos humanos y </w:t>
      </w:r>
      <w:r>
        <w:rPr>
          <w:b/>
          <w:snapToGrid w:val="0"/>
        </w:rPr>
        <w:t xml:space="preserve">dotarla de </w:t>
      </w:r>
      <w:r w:rsidRPr="005267A9">
        <w:rPr>
          <w:b/>
          <w:snapToGrid w:val="0"/>
        </w:rPr>
        <w:t>recursos financieros y humanos adecuados, de conformidad con los Principios de París.</w:t>
      </w:r>
    </w:p>
    <w:p w:rsidR="008925D4" w:rsidRPr="005267A9" w:rsidRDefault="008925D4" w:rsidP="008925D4">
      <w:pPr>
        <w:adjustRightInd w:val="0"/>
        <w:snapToGrid w:val="0"/>
        <w:spacing w:after="240"/>
        <w:rPr>
          <w:snapToGrid w:val="0"/>
        </w:rPr>
      </w:pPr>
      <w:r>
        <w:rPr>
          <w:snapToGrid w:val="0"/>
        </w:rPr>
        <w:t>5.</w:t>
      </w:r>
      <w:r>
        <w:rPr>
          <w:snapToGrid w:val="0"/>
        </w:rPr>
        <w:tab/>
      </w:r>
      <w:r w:rsidRPr="005267A9">
        <w:rPr>
          <w:snapToGrid w:val="0"/>
        </w:rPr>
        <w:t xml:space="preserve">Aunque toma nota de los ejemplos presentados por el Estado </w:t>
      </w:r>
      <w:r>
        <w:rPr>
          <w:snapToGrid w:val="0"/>
        </w:rPr>
        <w:t>parte</w:t>
      </w:r>
      <w:r w:rsidRPr="005267A9">
        <w:rPr>
          <w:snapToGrid w:val="0"/>
        </w:rPr>
        <w:t xml:space="preserve"> de casos en los que las disposiciones del Pacto fueron </w:t>
      </w:r>
      <w:r>
        <w:rPr>
          <w:snapToGrid w:val="0"/>
        </w:rPr>
        <w:t xml:space="preserve">mencionadas </w:t>
      </w:r>
      <w:r w:rsidRPr="005267A9">
        <w:rPr>
          <w:snapToGrid w:val="0"/>
        </w:rPr>
        <w:t>por los tribunales nacionales, el Comité reitera la preocupación manifestada en sus observaciones finales anteriores (</w:t>
      </w:r>
      <w:proofErr w:type="spellStart"/>
      <w:r w:rsidRPr="005267A9">
        <w:rPr>
          <w:snapToGrid w:val="0"/>
        </w:rPr>
        <w:t>CCPR</w:t>
      </w:r>
      <w:proofErr w:type="spellEnd"/>
      <w:r w:rsidRPr="005267A9">
        <w:rPr>
          <w:snapToGrid w:val="0"/>
        </w:rPr>
        <w:t>/CO/74/</w:t>
      </w:r>
      <w:proofErr w:type="spellStart"/>
      <w:r w:rsidRPr="005267A9">
        <w:rPr>
          <w:snapToGrid w:val="0"/>
        </w:rPr>
        <w:t>SWE</w:t>
      </w:r>
      <w:proofErr w:type="spellEnd"/>
      <w:r w:rsidRPr="005267A9">
        <w:rPr>
          <w:snapToGrid w:val="0"/>
        </w:rPr>
        <w:t xml:space="preserve">) de que </w:t>
      </w:r>
      <w:r>
        <w:rPr>
          <w:snapToGrid w:val="0"/>
        </w:rPr>
        <w:t xml:space="preserve">no exista </w:t>
      </w:r>
      <w:r w:rsidRPr="005267A9">
        <w:rPr>
          <w:snapToGrid w:val="0"/>
        </w:rPr>
        <w:t xml:space="preserve">al parecer ningún medio </w:t>
      </w:r>
      <w:r>
        <w:rPr>
          <w:snapToGrid w:val="0"/>
        </w:rPr>
        <w:t xml:space="preserve">de recoger plenamente </w:t>
      </w:r>
      <w:r w:rsidRPr="005267A9">
        <w:rPr>
          <w:snapToGrid w:val="0"/>
        </w:rPr>
        <w:t xml:space="preserve">las normas del Pacto en la legislación nacional del Estado </w:t>
      </w:r>
      <w:r>
        <w:rPr>
          <w:snapToGrid w:val="0"/>
        </w:rPr>
        <w:t xml:space="preserve">parte.  </w:t>
      </w:r>
      <w:r w:rsidRPr="005267A9">
        <w:rPr>
          <w:snapToGrid w:val="0"/>
        </w:rPr>
        <w:t xml:space="preserve">El Comité observa que, en </w:t>
      </w:r>
      <w:r>
        <w:rPr>
          <w:snapToGrid w:val="0"/>
        </w:rPr>
        <w:t>ciertos sectores</w:t>
      </w:r>
      <w:r w:rsidRPr="005267A9">
        <w:rPr>
          <w:snapToGrid w:val="0"/>
        </w:rPr>
        <w:t xml:space="preserve">, el Pacto puede dar protección adicional a la otorgada en virtud del Convenio Europeo de Derechos Humanos, incorporado directamente </w:t>
      </w:r>
      <w:r>
        <w:rPr>
          <w:snapToGrid w:val="0"/>
        </w:rPr>
        <w:t>en</w:t>
      </w:r>
      <w:r w:rsidRPr="005267A9">
        <w:rPr>
          <w:snapToGrid w:val="0"/>
        </w:rPr>
        <w:t xml:space="preserve"> la legislación nacional sueca (artículo 2 del Pacto).</w:t>
      </w:r>
    </w:p>
    <w:p w:rsidR="008925D4" w:rsidRPr="005267A9" w:rsidRDefault="008925D4" w:rsidP="008925D4">
      <w:pPr>
        <w:adjustRightInd w:val="0"/>
        <w:snapToGrid w:val="0"/>
        <w:spacing w:after="240"/>
        <w:ind w:left="567" w:hanging="567"/>
        <w:rPr>
          <w:b/>
          <w:snapToGrid w:val="0"/>
        </w:rPr>
      </w:pPr>
      <w:r>
        <w:rPr>
          <w:b/>
          <w:snapToGrid w:val="0"/>
        </w:rPr>
        <w:tab/>
      </w:r>
      <w:r w:rsidRPr="005267A9">
        <w:rPr>
          <w:b/>
          <w:snapToGrid w:val="0"/>
        </w:rPr>
        <w:t xml:space="preserve">El Estado </w:t>
      </w:r>
      <w:r>
        <w:rPr>
          <w:b/>
          <w:snapToGrid w:val="0"/>
        </w:rPr>
        <w:t>parte</w:t>
      </w:r>
      <w:r w:rsidRPr="005267A9">
        <w:rPr>
          <w:b/>
          <w:snapToGrid w:val="0"/>
        </w:rPr>
        <w:t xml:space="preserve"> </w:t>
      </w:r>
      <w:r>
        <w:rPr>
          <w:b/>
          <w:snapToGrid w:val="0"/>
        </w:rPr>
        <w:t xml:space="preserve">debería velar por </w:t>
      </w:r>
      <w:r w:rsidRPr="005267A9">
        <w:rPr>
          <w:b/>
          <w:snapToGrid w:val="0"/>
        </w:rPr>
        <w:t xml:space="preserve">que todos los derechos protegidos por el Pacto sean observados en la práctica y en principio en la legislación del Estado </w:t>
      </w:r>
      <w:r>
        <w:rPr>
          <w:b/>
          <w:snapToGrid w:val="0"/>
        </w:rPr>
        <w:t>parte</w:t>
      </w:r>
      <w:r w:rsidRPr="005267A9">
        <w:rPr>
          <w:b/>
          <w:snapToGrid w:val="0"/>
        </w:rPr>
        <w:t>.</w:t>
      </w:r>
    </w:p>
    <w:p w:rsidR="008925D4" w:rsidRPr="005267A9" w:rsidRDefault="008925D4" w:rsidP="008925D4">
      <w:pPr>
        <w:adjustRightInd w:val="0"/>
        <w:snapToGrid w:val="0"/>
        <w:spacing w:after="240"/>
        <w:rPr>
          <w:snapToGrid w:val="0"/>
        </w:rPr>
      </w:pPr>
      <w:r>
        <w:rPr>
          <w:snapToGrid w:val="0"/>
        </w:rPr>
        <w:t>6.</w:t>
      </w:r>
      <w:r>
        <w:rPr>
          <w:snapToGrid w:val="0"/>
        </w:rPr>
        <w:tab/>
      </w:r>
      <w:r w:rsidRPr="005267A9">
        <w:rPr>
          <w:snapToGrid w:val="0"/>
        </w:rPr>
        <w:t xml:space="preserve">El Comité observa que el Estado </w:t>
      </w:r>
      <w:r>
        <w:rPr>
          <w:snapToGrid w:val="0"/>
        </w:rPr>
        <w:t>parte</w:t>
      </w:r>
      <w:r w:rsidRPr="005267A9">
        <w:rPr>
          <w:snapToGrid w:val="0"/>
        </w:rPr>
        <w:t xml:space="preserve"> no se propone retirar ninguna de sus reservas al Pacto. </w:t>
      </w:r>
    </w:p>
    <w:p w:rsidR="008925D4" w:rsidRPr="005267A9" w:rsidRDefault="008925D4" w:rsidP="008925D4">
      <w:pPr>
        <w:adjustRightInd w:val="0"/>
        <w:snapToGrid w:val="0"/>
        <w:spacing w:after="240"/>
        <w:rPr>
          <w:b/>
          <w:snapToGrid w:val="0"/>
        </w:rPr>
      </w:pPr>
      <w:r>
        <w:rPr>
          <w:b/>
          <w:snapToGrid w:val="0"/>
        </w:rPr>
        <w:tab/>
      </w:r>
      <w:r w:rsidRPr="005267A9">
        <w:rPr>
          <w:b/>
          <w:snapToGrid w:val="0"/>
        </w:rPr>
        <w:t xml:space="preserve">El Estado </w:t>
      </w:r>
      <w:r>
        <w:rPr>
          <w:b/>
          <w:snapToGrid w:val="0"/>
        </w:rPr>
        <w:t>parte</w:t>
      </w:r>
      <w:r w:rsidRPr="005267A9">
        <w:rPr>
          <w:b/>
          <w:snapToGrid w:val="0"/>
        </w:rPr>
        <w:t xml:space="preserve"> deb</w:t>
      </w:r>
      <w:r>
        <w:rPr>
          <w:b/>
          <w:snapToGrid w:val="0"/>
        </w:rPr>
        <w:t xml:space="preserve">ería </w:t>
      </w:r>
      <w:r w:rsidRPr="005267A9">
        <w:rPr>
          <w:b/>
          <w:snapToGrid w:val="0"/>
        </w:rPr>
        <w:t>considerar la posibilidad de retirar sus reservas.</w:t>
      </w:r>
    </w:p>
    <w:p w:rsidR="008925D4" w:rsidRPr="005267A9" w:rsidRDefault="008925D4" w:rsidP="008925D4">
      <w:pPr>
        <w:adjustRightInd w:val="0"/>
        <w:snapToGrid w:val="0"/>
        <w:spacing w:after="240"/>
        <w:rPr>
          <w:snapToGrid w:val="0"/>
        </w:rPr>
      </w:pPr>
      <w:r>
        <w:rPr>
          <w:snapToGrid w:val="0"/>
        </w:rPr>
        <w:t>7.</w:t>
      </w:r>
      <w:r>
        <w:rPr>
          <w:snapToGrid w:val="0"/>
        </w:rPr>
        <w:tab/>
        <w:t>El Comité</w:t>
      </w:r>
      <w:r w:rsidRPr="005267A9">
        <w:rPr>
          <w:snapToGrid w:val="0"/>
        </w:rPr>
        <w:t xml:space="preserve"> sigue preocupado </w:t>
      </w:r>
      <w:r>
        <w:rPr>
          <w:snapToGrid w:val="0"/>
        </w:rPr>
        <w:t xml:space="preserve">por el limitado </w:t>
      </w:r>
      <w:r w:rsidRPr="005267A9">
        <w:rPr>
          <w:snapToGrid w:val="0"/>
        </w:rPr>
        <w:t xml:space="preserve">porcentaje de mujeres que ocupan </w:t>
      </w:r>
      <w:r>
        <w:rPr>
          <w:snapToGrid w:val="0"/>
        </w:rPr>
        <w:t xml:space="preserve">altos </w:t>
      </w:r>
      <w:r w:rsidRPr="005267A9">
        <w:rPr>
          <w:snapToGrid w:val="0"/>
        </w:rPr>
        <w:t xml:space="preserve">cargos, en particular en las instituciones académicas y en los más altos </w:t>
      </w:r>
      <w:r>
        <w:rPr>
          <w:snapToGrid w:val="0"/>
        </w:rPr>
        <w:t xml:space="preserve">niveles </w:t>
      </w:r>
      <w:r w:rsidRPr="005267A9">
        <w:rPr>
          <w:snapToGrid w:val="0"/>
        </w:rPr>
        <w:t>del poder judicial</w:t>
      </w:r>
      <w:r>
        <w:rPr>
          <w:snapToGrid w:val="0"/>
        </w:rPr>
        <w:t>.  T</w:t>
      </w:r>
      <w:r w:rsidRPr="005267A9">
        <w:rPr>
          <w:snapToGrid w:val="0"/>
        </w:rPr>
        <w:t xml:space="preserve">ambién preocupa </w:t>
      </w:r>
      <w:r>
        <w:rPr>
          <w:snapToGrid w:val="0"/>
        </w:rPr>
        <w:t>al Comité l</w:t>
      </w:r>
      <w:r w:rsidRPr="005267A9">
        <w:rPr>
          <w:snapToGrid w:val="0"/>
        </w:rPr>
        <w:t xml:space="preserve">a disparidad de remuneración entre hombres y mujeres y la </w:t>
      </w:r>
      <w:r>
        <w:rPr>
          <w:snapToGrid w:val="0"/>
        </w:rPr>
        <w:t xml:space="preserve">fuerte proporción de mujeres que sólo encuentran </w:t>
      </w:r>
      <w:r w:rsidRPr="005267A9">
        <w:rPr>
          <w:snapToGrid w:val="0"/>
        </w:rPr>
        <w:t>los trabajos a jornada parcial</w:t>
      </w:r>
      <w:r>
        <w:rPr>
          <w:snapToGrid w:val="0"/>
        </w:rPr>
        <w:t xml:space="preserve"> </w:t>
      </w:r>
      <w:r w:rsidRPr="005267A9">
        <w:rPr>
          <w:snapToGrid w:val="0"/>
        </w:rPr>
        <w:t xml:space="preserve">(artículos 2, 3, 25 y 26 del Pacto). </w:t>
      </w:r>
    </w:p>
    <w:p w:rsidR="008925D4" w:rsidRPr="005267A9" w:rsidRDefault="008925D4" w:rsidP="008925D4">
      <w:pPr>
        <w:adjustRightInd w:val="0"/>
        <w:snapToGrid w:val="0"/>
        <w:spacing w:after="240"/>
        <w:ind w:left="567" w:hanging="567"/>
        <w:rPr>
          <w:snapToGrid w:val="0"/>
        </w:rPr>
      </w:pPr>
      <w:r>
        <w:rPr>
          <w:b/>
          <w:snapToGrid w:val="0"/>
        </w:rPr>
        <w:tab/>
      </w:r>
      <w:r w:rsidRPr="005267A9">
        <w:rPr>
          <w:b/>
          <w:snapToGrid w:val="0"/>
        </w:rPr>
        <w:t xml:space="preserve">El Estado </w:t>
      </w:r>
      <w:r>
        <w:rPr>
          <w:b/>
          <w:snapToGrid w:val="0"/>
        </w:rPr>
        <w:t>parte</w:t>
      </w:r>
      <w:r w:rsidRPr="005267A9">
        <w:rPr>
          <w:b/>
          <w:snapToGrid w:val="0"/>
        </w:rPr>
        <w:t xml:space="preserve"> deb</w:t>
      </w:r>
      <w:r>
        <w:rPr>
          <w:b/>
          <w:snapToGrid w:val="0"/>
        </w:rPr>
        <w:t xml:space="preserve">ería buscar </w:t>
      </w:r>
      <w:r w:rsidRPr="005267A9">
        <w:rPr>
          <w:b/>
          <w:snapToGrid w:val="0"/>
        </w:rPr>
        <w:t xml:space="preserve">maneras de seguir promoviendo el acceso de la mujer a cargos de alto nivel y directivos incluso, cuando sea viable, </w:t>
      </w:r>
      <w:r>
        <w:rPr>
          <w:b/>
          <w:snapToGrid w:val="0"/>
        </w:rPr>
        <w:t xml:space="preserve">mediante </w:t>
      </w:r>
      <w:r w:rsidRPr="005267A9">
        <w:rPr>
          <w:b/>
          <w:snapToGrid w:val="0"/>
        </w:rPr>
        <w:t>medidas concretas</w:t>
      </w:r>
      <w:r>
        <w:rPr>
          <w:b/>
          <w:snapToGrid w:val="0"/>
        </w:rPr>
        <w:t xml:space="preserve">.  </w:t>
      </w:r>
      <w:r w:rsidRPr="005267A9">
        <w:rPr>
          <w:b/>
          <w:snapToGrid w:val="0"/>
        </w:rPr>
        <w:t xml:space="preserve">El Estado </w:t>
      </w:r>
      <w:r>
        <w:rPr>
          <w:b/>
          <w:snapToGrid w:val="0"/>
        </w:rPr>
        <w:t>parte</w:t>
      </w:r>
      <w:r w:rsidRPr="005267A9">
        <w:rPr>
          <w:b/>
          <w:snapToGrid w:val="0"/>
        </w:rPr>
        <w:t xml:space="preserve"> deb</w:t>
      </w:r>
      <w:r>
        <w:rPr>
          <w:b/>
          <w:snapToGrid w:val="0"/>
        </w:rPr>
        <w:t xml:space="preserve">ería intensificar </w:t>
      </w:r>
      <w:r w:rsidRPr="005267A9">
        <w:rPr>
          <w:b/>
          <w:snapToGrid w:val="0"/>
        </w:rPr>
        <w:t xml:space="preserve">también su esfuerzo por reducir la disparidad de remuneración entre hombres y mujeres y facilitar el </w:t>
      </w:r>
      <w:r>
        <w:rPr>
          <w:b/>
          <w:snapToGrid w:val="0"/>
        </w:rPr>
        <w:t xml:space="preserve">empleo </w:t>
      </w:r>
      <w:r w:rsidRPr="005267A9">
        <w:rPr>
          <w:b/>
          <w:snapToGrid w:val="0"/>
        </w:rPr>
        <w:t>de la mujer a jornada completa.</w:t>
      </w:r>
    </w:p>
    <w:p w:rsidR="008925D4" w:rsidRPr="005267A9" w:rsidRDefault="008925D4" w:rsidP="008925D4">
      <w:pPr>
        <w:adjustRightInd w:val="0"/>
        <w:snapToGrid w:val="0"/>
        <w:spacing w:after="240"/>
        <w:rPr>
          <w:snapToGrid w:val="0"/>
        </w:rPr>
      </w:pPr>
      <w:r>
        <w:rPr>
          <w:snapToGrid w:val="0"/>
        </w:rPr>
        <w:t>8.</w:t>
      </w:r>
      <w:r>
        <w:rPr>
          <w:snapToGrid w:val="0"/>
        </w:rPr>
        <w:tab/>
      </w:r>
      <w:r w:rsidRPr="005267A9">
        <w:rPr>
          <w:snapToGrid w:val="0"/>
        </w:rPr>
        <w:t xml:space="preserve">El Comité toma nota de los esfuerzos </w:t>
      </w:r>
      <w:r>
        <w:rPr>
          <w:snapToGrid w:val="0"/>
        </w:rPr>
        <w:t xml:space="preserve">desplegados </w:t>
      </w:r>
      <w:r w:rsidRPr="005267A9">
        <w:rPr>
          <w:snapToGrid w:val="0"/>
        </w:rPr>
        <w:t xml:space="preserve">por el Estado </w:t>
      </w:r>
      <w:r>
        <w:rPr>
          <w:snapToGrid w:val="0"/>
        </w:rPr>
        <w:t>parte</w:t>
      </w:r>
      <w:r w:rsidRPr="005267A9">
        <w:rPr>
          <w:snapToGrid w:val="0"/>
        </w:rPr>
        <w:t xml:space="preserve"> para eliminar la violencia contra la mujer, </w:t>
      </w:r>
      <w:r>
        <w:rPr>
          <w:snapToGrid w:val="0"/>
        </w:rPr>
        <w:t xml:space="preserve">incluida la adopción de </w:t>
      </w:r>
      <w:r w:rsidRPr="005267A9">
        <w:rPr>
          <w:snapToGrid w:val="0"/>
        </w:rPr>
        <w:t>un plan de acción nacional 2007-2010 para combatir los actos de violencia cometidos contra las mujeres por hombres, la violencia originada</w:t>
      </w:r>
      <w:r w:rsidR="00D201BB">
        <w:rPr>
          <w:snapToGrid w:val="0"/>
        </w:rPr>
        <w:t xml:space="preserve"> </w:t>
      </w:r>
      <w:r w:rsidRPr="005267A9">
        <w:rPr>
          <w:snapToGrid w:val="0"/>
        </w:rPr>
        <w:t xml:space="preserve">en la familia que hace uso abusivo de la idea del </w:t>
      </w:r>
      <w:r>
        <w:rPr>
          <w:snapToGrid w:val="0"/>
        </w:rPr>
        <w:t>"</w:t>
      </w:r>
      <w:r w:rsidRPr="005267A9">
        <w:rPr>
          <w:snapToGrid w:val="0"/>
        </w:rPr>
        <w:t>honor</w:t>
      </w:r>
      <w:r>
        <w:rPr>
          <w:snapToGrid w:val="0"/>
        </w:rPr>
        <w:t>"</w:t>
      </w:r>
      <w:r w:rsidRPr="005267A9">
        <w:rPr>
          <w:snapToGrid w:val="0"/>
        </w:rPr>
        <w:t xml:space="preserve"> y la violencia en las relaciones entre personas del mismo sexo, </w:t>
      </w:r>
      <w:r>
        <w:rPr>
          <w:snapToGrid w:val="0"/>
        </w:rPr>
        <w:t xml:space="preserve">y la modificación de la </w:t>
      </w:r>
      <w:r w:rsidRPr="005267A9">
        <w:rPr>
          <w:snapToGrid w:val="0"/>
        </w:rPr>
        <w:t>Ley de servicios sociales</w:t>
      </w:r>
      <w:r w:rsidR="00D201BB">
        <w:rPr>
          <w:snapToGrid w:val="0"/>
        </w:rPr>
        <w:t xml:space="preserve"> </w:t>
      </w:r>
      <w:r w:rsidRPr="005267A9">
        <w:rPr>
          <w:snapToGrid w:val="0"/>
        </w:rPr>
        <w:t>(</w:t>
      </w:r>
      <w:proofErr w:type="spellStart"/>
      <w:r w:rsidR="00D201BB">
        <w:rPr>
          <w:snapToGrid w:val="0"/>
        </w:rPr>
        <w:t>Nº</w:t>
      </w:r>
      <w:proofErr w:type="spellEnd"/>
      <w:r w:rsidR="00D201BB">
        <w:rPr>
          <w:snapToGrid w:val="0"/>
        </w:rPr>
        <w:t xml:space="preserve"> </w:t>
      </w:r>
      <w:r w:rsidRPr="005267A9">
        <w:rPr>
          <w:snapToGrid w:val="0"/>
        </w:rPr>
        <w:t>2001:953) para prestar apoyo a las mujeres y los niños que son víctimas de la violencia</w:t>
      </w:r>
      <w:r>
        <w:rPr>
          <w:snapToGrid w:val="0"/>
        </w:rPr>
        <w:t xml:space="preserve">.  </w:t>
      </w:r>
      <w:r w:rsidRPr="005267A9">
        <w:rPr>
          <w:snapToGrid w:val="0"/>
        </w:rPr>
        <w:t>Sin</w:t>
      </w:r>
      <w:r>
        <w:rPr>
          <w:snapToGrid w:val="0"/>
        </w:rPr>
        <w:t> </w:t>
      </w:r>
      <w:r w:rsidRPr="005267A9">
        <w:rPr>
          <w:snapToGrid w:val="0"/>
        </w:rPr>
        <w:t xml:space="preserve">embargo, sigue preocupando </w:t>
      </w:r>
      <w:r>
        <w:rPr>
          <w:snapToGrid w:val="0"/>
        </w:rPr>
        <w:t xml:space="preserve">al Comité </w:t>
      </w:r>
      <w:r w:rsidRPr="005267A9">
        <w:rPr>
          <w:snapToGrid w:val="0"/>
        </w:rPr>
        <w:t xml:space="preserve">la alta incidencia </w:t>
      </w:r>
      <w:r>
        <w:rPr>
          <w:snapToGrid w:val="0"/>
        </w:rPr>
        <w:t xml:space="preserve">de la </w:t>
      </w:r>
      <w:r w:rsidRPr="005267A9">
        <w:rPr>
          <w:snapToGrid w:val="0"/>
        </w:rPr>
        <w:t>violencia contra la mujer, en</w:t>
      </w:r>
      <w:r w:rsidR="00D201BB">
        <w:rPr>
          <w:snapToGrid w:val="0"/>
        </w:rPr>
        <w:t xml:space="preserve"> </w:t>
      </w:r>
      <w:r w:rsidRPr="005267A9">
        <w:rPr>
          <w:snapToGrid w:val="0"/>
        </w:rPr>
        <w:t>particular la violencia doméstica</w:t>
      </w:r>
      <w:r>
        <w:rPr>
          <w:snapToGrid w:val="0"/>
        </w:rPr>
        <w:t xml:space="preserve">, y también </w:t>
      </w:r>
      <w:r w:rsidRPr="005267A9">
        <w:rPr>
          <w:snapToGrid w:val="0"/>
        </w:rPr>
        <w:t xml:space="preserve">que el Estado </w:t>
      </w:r>
      <w:r>
        <w:rPr>
          <w:snapToGrid w:val="0"/>
        </w:rPr>
        <w:t>parte</w:t>
      </w:r>
      <w:r w:rsidRPr="005267A9">
        <w:rPr>
          <w:snapToGrid w:val="0"/>
        </w:rPr>
        <w:t xml:space="preserve"> no haya prestado asistencia</w:t>
      </w:r>
      <w:r w:rsidR="00D201BB">
        <w:rPr>
          <w:snapToGrid w:val="0"/>
        </w:rPr>
        <w:t xml:space="preserve"> </w:t>
      </w:r>
      <w:r w:rsidRPr="005267A9">
        <w:rPr>
          <w:snapToGrid w:val="0"/>
        </w:rPr>
        <w:t xml:space="preserve">financiera continua a los </w:t>
      </w:r>
      <w:r>
        <w:rPr>
          <w:snapToGrid w:val="0"/>
        </w:rPr>
        <w:t xml:space="preserve">refugios para </w:t>
      </w:r>
      <w:r w:rsidRPr="005267A9">
        <w:rPr>
          <w:snapToGrid w:val="0"/>
        </w:rPr>
        <w:t xml:space="preserve">víctimas de violencia dirigidos por </w:t>
      </w:r>
      <w:r w:rsidR="00D201BB">
        <w:rPr>
          <w:snapToGrid w:val="0"/>
        </w:rPr>
        <w:t xml:space="preserve">ONG </w:t>
      </w:r>
      <w:r w:rsidRPr="005267A9">
        <w:rPr>
          <w:snapToGrid w:val="0"/>
        </w:rPr>
        <w:t xml:space="preserve">y que no existan </w:t>
      </w:r>
      <w:r>
        <w:rPr>
          <w:snapToGrid w:val="0"/>
        </w:rPr>
        <w:t xml:space="preserve">refugios de esta clase </w:t>
      </w:r>
      <w:r w:rsidRPr="005267A9">
        <w:rPr>
          <w:snapToGrid w:val="0"/>
        </w:rPr>
        <w:t>en todos los municipios (</w:t>
      </w:r>
      <w:proofErr w:type="spellStart"/>
      <w:r w:rsidRPr="005267A9">
        <w:rPr>
          <w:snapToGrid w:val="0"/>
        </w:rPr>
        <w:t>art</w:t>
      </w:r>
      <w:r w:rsidR="00D201BB">
        <w:rPr>
          <w:snapToGrid w:val="0"/>
        </w:rPr>
        <w:t>s</w:t>
      </w:r>
      <w:proofErr w:type="spellEnd"/>
      <w:r w:rsidR="00D201BB">
        <w:rPr>
          <w:snapToGrid w:val="0"/>
        </w:rPr>
        <w:t xml:space="preserve">. </w:t>
      </w:r>
      <w:r w:rsidRPr="005267A9">
        <w:rPr>
          <w:snapToGrid w:val="0"/>
        </w:rPr>
        <w:t>3, 6, 7 y 26).</w:t>
      </w:r>
    </w:p>
    <w:p w:rsidR="008925D4" w:rsidRPr="005267A9" w:rsidRDefault="008925D4" w:rsidP="008925D4">
      <w:pPr>
        <w:adjustRightInd w:val="0"/>
        <w:snapToGrid w:val="0"/>
        <w:spacing w:after="240"/>
        <w:ind w:left="567" w:hanging="567"/>
        <w:rPr>
          <w:b/>
          <w:snapToGrid w:val="0"/>
        </w:rPr>
      </w:pPr>
      <w:r>
        <w:rPr>
          <w:b/>
          <w:snapToGrid w:val="0"/>
        </w:rPr>
        <w:tab/>
      </w:r>
      <w:r w:rsidRPr="005267A9">
        <w:rPr>
          <w:b/>
          <w:snapToGrid w:val="0"/>
        </w:rPr>
        <w:t xml:space="preserve">El Estado </w:t>
      </w:r>
      <w:r>
        <w:rPr>
          <w:b/>
          <w:snapToGrid w:val="0"/>
        </w:rPr>
        <w:t>parte</w:t>
      </w:r>
      <w:r w:rsidRPr="005267A9">
        <w:rPr>
          <w:b/>
          <w:snapToGrid w:val="0"/>
        </w:rPr>
        <w:t xml:space="preserve"> deb</w:t>
      </w:r>
      <w:r>
        <w:rPr>
          <w:b/>
          <w:snapToGrid w:val="0"/>
        </w:rPr>
        <w:t xml:space="preserve">ería </w:t>
      </w:r>
      <w:r w:rsidRPr="005267A9">
        <w:rPr>
          <w:b/>
          <w:snapToGrid w:val="0"/>
        </w:rPr>
        <w:t>intensificar su esfuerzo</w:t>
      </w:r>
      <w:r>
        <w:rPr>
          <w:b/>
          <w:snapToGrid w:val="0"/>
        </w:rPr>
        <w:t xml:space="preserve"> por </w:t>
      </w:r>
      <w:r w:rsidRPr="005267A9">
        <w:rPr>
          <w:b/>
          <w:snapToGrid w:val="0"/>
        </w:rPr>
        <w:t xml:space="preserve">eliminar la violencia contra la mujer recurriendo, entre otras cosas, a campañas de concienciación y aplicando con eficacia el plan de acción 2007-2010 y el conjunto especial de medidas para incrementar las iniciativas de rehabilitación de los hombres culpables de actos de violencia sexual y de delitos violentos </w:t>
      </w:r>
      <w:r>
        <w:rPr>
          <w:b/>
          <w:snapToGrid w:val="0"/>
        </w:rPr>
        <w:t>contra</w:t>
      </w:r>
      <w:r w:rsidRPr="005267A9">
        <w:rPr>
          <w:b/>
          <w:snapToGrid w:val="0"/>
        </w:rPr>
        <w:t xml:space="preserve"> relaciones cercanas</w:t>
      </w:r>
      <w:r>
        <w:rPr>
          <w:b/>
          <w:snapToGrid w:val="0"/>
        </w:rPr>
        <w:t xml:space="preserve">.  </w:t>
      </w:r>
      <w:r w:rsidRPr="005267A9">
        <w:rPr>
          <w:b/>
          <w:snapToGrid w:val="0"/>
        </w:rPr>
        <w:t xml:space="preserve">El Estado </w:t>
      </w:r>
      <w:r>
        <w:rPr>
          <w:b/>
          <w:snapToGrid w:val="0"/>
        </w:rPr>
        <w:t>parte</w:t>
      </w:r>
      <w:r w:rsidRPr="005267A9">
        <w:rPr>
          <w:b/>
          <w:snapToGrid w:val="0"/>
        </w:rPr>
        <w:t xml:space="preserve"> deb</w:t>
      </w:r>
      <w:r>
        <w:rPr>
          <w:b/>
          <w:snapToGrid w:val="0"/>
        </w:rPr>
        <w:t xml:space="preserve">ería </w:t>
      </w:r>
      <w:r w:rsidRPr="005267A9">
        <w:rPr>
          <w:b/>
          <w:snapToGrid w:val="0"/>
        </w:rPr>
        <w:t xml:space="preserve">asegurar también la disponibilidad de un número </w:t>
      </w:r>
      <w:r>
        <w:rPr>
          <w:b/>
          <w:snapToGrid w:val="0"/>
        </w:rPr>
        <w:t xml:space="preserve">verdaderamente </w:t>
      </w:r>
      <w:r w:rsidRPr="005267A9">
        <w:rPr>
          <w:b/>
          <w:snapToGrid w:val="0"/>
        </w:rPr>
        <w:t xml:space="preserve">suficiente de refugios para mujeres y niños víctimas de actos de violencia doméstica, incluidos los que tienen necesidades especiales, en particular las mujeres y los niños con discapacidad. </w:t>
      </w:r>
    </w:p>
    <w:p w:rsidR="008925D4" w:rsidRPr="005267A9" w:rsidRDefault="008925D4" w:rsidP="008925D4">
      <w:pPr>
        <w:adjustRightInd w:val="0"/>
        <w:snapToGrid w:val="0"/>
        <w:spacing w:after="240"/>
        <w:rPr>
          <w:snapToGrid w:val="0"/>
        </w:rPr>
      </w:pPr>
      <w:r>
        <w:rPr>
          <w:snapToGrid w:val="0"/>
        </w:rPr>
        <w:t>9.</w:t>
      </w:r>
      <w:r>
        <w:rPr>
          <w:snapToGrid w:val="0"/>
        </w:rPr>
        <w:tab/>
      </w:r>
      <w:r w:rsidRPr="005267A9">
        <w:rPr>
          <w:snapToGrid w:val="0"/>
        </w:rPr>
        <w:t xml:space="preserve">El Comité encomia al Estado </w:t>
      </w:r>
      <w:r>
        <w:rPr>
          <w:snapToGrid w:val="0"/>
        </w:rPr>
        <w:t>parte</w:t>
      </w:r>
      <w:r w:rsidRPr="005267A9">
        <w:rPr>
          <w:snapToGrid w:val="0"/>
        </w:rPr>
        <w:t xml:space="preserve"> por la adopción y aplicación del plan nacional de acción para </w:t>
      </w:r>
      <w:r>
        <w:rPr>
          <w:snapToGrid w:val="0"/>
        </w:rPr>
        <w:t xml:space="preserve">combatir </w:t>
      </w:r>
      <w:r w:rsidRPr="005267A9">
        <w:rPr>
          <w:snapToGrid w:val="0"/>
        </w:rPr>
        <w:t xml:space="preserve">la mutilación genital femenina, pero sigue preocupado por la continuación de </w:t>
      </w:r>
      <w:r>
        <w:rPr>
          <w:snapToGrid w:val="0"/>
        </w:rPr>
        <w:t xml:space="preserve">los </w:t>
      </w:r>
      <w:r w:rsidRPr="005267A9">
        <w:rPr>
          <w:snapToGrid w:val="0"/>
        </w:rPr>
        <w:t xml:space="preserve">actos de mutilación genital de niñas y mujeres residentes en el Estado </w:t>
      </w:r>
      <w:r>
        <w:rPr>
          <w:snapToGrid w:val="0"/>
        </w:rPr>
        <w:t>parte</w:t>
      </w:r>
      <w:r w:rsidRPr="005267A9">
        <w:rPr>
          <w:snapToGrid w:val="0"/>
        </w:rPr>
        <w:t xml:space="preserve"> (</w:t>
      </w:r>
      <w:proofErr w:type="spellStart"/>
      <w:r w:rsidRPr="005267A9">
        <w:rPr>
          <w:snapToGrid w:val="0"/>
        </w:rPr>
        <w:t>art</w:t>
      </w:r>
      <w:r>
        <w:rPr>
          <w:snapToGrid w:val="0"/>
        </w:rPr>
        <w:t>s</w:t>
      </w:r>
      <w:proofErr w:type="spellEnd"/>
      <w:r>
        <w:rPr>
          <w:snapToGrid w:val="0"/>
        </w:rPr>
        <w:t xml:space="preserve">. </w:t>
      </w:r>
      <w:r w:rsidRPr="005267A9">
        <w:rPr>
          <w:snapToGrid w:val="0"/>
        </w:rPr>
        <w:t>3, 6 y 7).</w:t>
      </w:r>
    </w:p>
    <w:p w:rsidR="008925D4" w:rsidRPr="005267A9" w:rsidRDefault="008925D4" w:rsidP="008925D4">
      <w:pPr>
        <w:keepNext/>
        <w:keepLines/>
        <w:adjustRightInd w:val="0"/>
        <w:snapToGrid w:val="0"/>
        <w:spacing w:after="240"/>
        <w:ind w:left="567" w:hanging="567"/>
        <w:rPr>
          <w:snapToGrid w:val="0"/>
        </w:rPr>
      </w:pPr>
      <w:r>
        <w:rPr>
          <w:b/>
          <w:snapToGrid w:val="0"/>
        </w:rPr>
        <w:tab/>
      </w:r>
      <w:r w:rsidRPr="005267A9">
        <w:rPr>
          <w:b/>
          <w:snapToGrid w:val="0"/>
        </w:rPr>
        <w:t xml:space="preserve">El Estado </w:t>
      </w:r>
      <w:r>
        <w:rPr>
          <w:b/>
          <w:snapToGrid w:val="0"/>
        </w:rPr>
        <w:t>parte</w:t>
      </w:r>
      <w:r w:rsidRPr="005267A9">
        <w:rPr>
          <w:b/>
          <w:snapToGrid w:val="0"/>
        </w:rPr>
        <w:t xml:space="preserve"> deb</w:t>
      </w:r>
      <w:r>
        <w:rPr>
          <w:b/>
          <w:snapToGrid w:val="0"/>
        </w:rPr>
        <w:t xml:space="preserve">ería </w:t>
      </w:r>
      <w:r w:rsidRPr="005267A9">
        <w:rPr>
          <w:b/>
          <w:snapToGrid w:val="0"/>
        </w:rPr>
        <w:t>intensificar su esfuerzo p</w:t>
      </w:r>
      <w:r>
        <w:rPr>
          <w:b/>
          <w:snapToGrid w:val="0"/>
        </w:rPr>
        <w:t>or</w:t>
      </w:r>
      <w:r w:rsidRPr="005267A9">
        <w:rPr>
          <w:b/>
          <w:snapToGrid w:val="0"/>
        </w:rPr>
        <w:t xml:space="preserve"> prevenir y erradicar las prácticas de mutilación genital femenina, en particular </w:t>
      </w:r>
      <w:r>
        <w:rPr>
          <w:b/>
          <w:snapToGrid w:val="0"/>
        </w:rPr>
        <w:t xml:space="preserve">reforzando </w:t>
      </w:r>
      <w:r w:rsidRPr="005267A9">
        <w:rPr>
          <w:b/>
          <w:snapToGrid w:val="0"/>
        </w:rPr>
        <w:t xml:space="preserve">las campañas de concienciación para la policía y los fiscales, así como para las niñas en situación de riesgo y los </w:t>
      </w:r>
      <w:r>
        <w:rPr>
          <w:b/>
          <w:snapToGrid w:val="0"/>
        </w:rPr>
        <w:t xml:space="preserve">miembros de la </w:t>
      </w:r>
      <w:r w:rsidRPr="005267A9">
        <w:rPr>
          <w:b/>
          <w:snapToGrid w:val="0"/>
        </w:rPr>
        <w:t>familia que puedan fomentar esas prácticas.</w:t>
      </w:r>
    </w:p>
    <w:p w:rsidR="008925D4" w:rsidRPr="005267A9" w:rsidRDefault="008925D4" w:rsidP="008925D4">
      <w:pPr>
        <w:adjustRightInd w:val="0"/>
        <w:snapToGrid w:val="0"/>
        <w:spacing w:after="240"/>
        <w:rPr>
          <w:snapToGrid w:val="0"/>
        </w:rPr>
      </w:pPr>
      <w:r>
        <w:rPr>
          <w:snapToGrid w:val="0"/>
        </w:rPr>
        <w:t>10.</w:t>
      </w:r>
      <w:r>
        <w:rPr>
          <w:snapToGrid w:val="0"/>
        </w:rPr>
        <w:tab/>
      </w:r>
      <w:r w:rsidRPr="005267A9">
        <w:rPr>
          <w:snapToGrid w:val="0"/>
        </w:rPr>
        <w:t xml:space="preserve">El Comité toma nota de que el Estado </w:t>
      </w:r>
      <w:r>
        <w:rPr>
          <w:snapToGrid w:val="0"/>
        </w:rPr>
        <w:t>parte</w:t>
      </w:r>
      <w:r w:rsidRPr="005267A9">
        <w:rPr>
          <w:snapToGrid w:val="0"/>
        </w:rPr>
        <w:t xml:space="preserve"> ha ratificado la Convención sobre los Derechos de las Personas con Discapacidad en diciembre de 2008 y ha tomado medidas para que esas personas conozcan mejor sus derechos</w:t>
      </w:r>
      <w:r>
        <w:rPr>
          <w:snapToGrid w:val="0"/>
        </w:rPr>
        <w:t xml:space="preserve">.  </w:t>
      </w:r>
      <w:r w:rsidRPr="005267A9">
        <w:rPr>
          <w:snapToGrid w:val="0"/>
        </w:rPr>
        <w:t xml:space="preserve">Sin embargo, </w:t>
      </w:r>
      <w:r>
        <w:rPr>
          <w:snapToGrid w:val="0"/>
        </w:rPr>
        <w:t xml:space="preserve">preocupan </w:t>
      </w:r>
      <w:r w:rsidRPr="005267A9">
        <w:rPr>
          <w:snapToGrid w:val="0"/>
        </w:rPr>
        <w:t>al Comité las indicaciones de que la mayoría de las personas discapacitadas todavía no conocen suficientemente los derechos que tienen</w:t>
      </w:r>
      <w:r>
        <w:rPr>
          <w:snapToGrid w:val="0"/>
        </w:rPr>
        <w:t xml:space="preserve">.  </w:t>
      </w:r>
      <w:r w:rsidRPr="005267A9">
        <w:rPr>
          <w:snapToGrid w:val="0"/>
        </w:rPr>
        <w:t>Al Comité le preocupa también que las personas con discapacidad a menudo tropiecen con dificultades para conseguir servicios adecuados y viviendas en sus municipios y también cuando intentan trasladar su residencia a otro municipio</w:t>
      </w:r>
      <w:r>
        <w:rPr>
          <w:snapToGrid w:val="0"/>
        </w:rPr>
        <w:t xml:space="preserve">.  </w:t>
      </w:r>
      <w:r w:rsidRPr="005267A9">
        <w:rPr>
          <w:snapToGrid w:val="0"/>
        </w:rPr>
        <w:t>El Comité lamenta también que el nivel de empleo entre las personas con discapacidad haya disminuido en los últimos años (</w:t>
      </w:r>
      <w:proofErr w:type="spellStart"/>
      <w:r w:rsidRPr="005267A9">
        <w:rPr>
          <w:snapToGrid w:val="0"/>
        </w:rPr>
        <w:t>art</w:t>
      </w:r>
      <w:r w:rsidR="00D201BB">
        <w:rPr>
          <w:snapToGrid w:val="0"/>
        </w:rPr>
        <w:t>s</w:t>
      </w:r>
      <w:proofErr w:type="spellEnd"/>
      <w:r w:rsidR="00D201BB">
        <w:rPr>
          <w:snapToGrid w:val="0"/>
        </w:rPr>
        <w:t>. </w:t>
      </w:r>
      <w:r w:rsidRPr="005267A9">
        <w:rPr>
          <w:snapToGrid w:val="0"/>
        </w:rPr>
        <w:t>2 y 26).</w:t>
      </w:r>
    </w:p>
    <w:p w:rsidR="008925D4" w:rsidRPr="005267A9" w:rsidRDefault="008925D4" w:rsidP="008925D4">
      <w:pPr>
        <w:adjustRightInd w:val="0"/>
        <w:snapToGrid w:val="0"/>
        <w:spacing w:after="240"/>
        <w:ind w:left="1134" w:hanging="567"/>
        <w:rPr>
          <w:b/>
          <w:snapToGrid w:val="0"/>
        </w:rPr>
      </w:pPr>
      <w:r w:rsidRPr="005267A9">
        <w:rPr>
          <w:b/>
          <w:snapToGrid w:val="0"/>
        </w:rPr>
        <w:t>a)</w:t>
      </w:r>
      <w:r w:rsidRPr="005267A9">
        <w:rPr>
          <w:b/>
          <w:snapToGrid w:val="0"/>
        </w:rPr>
        <w:tab/>
        <w:t xml:space="preserve">El Estado </w:t>
      </w:r>
      <w:r>
        <w:rPr>
          <w:b/>
          <w:snapToGrid w:val="0"/>
        </w:rPr>
        <w:t>parte</w:t>
      </w:r>
      <w:r w:rsidRPr="005267A9">
        <w:rPr>
          <w:b/>
          <w:snapToGrid w:val="0"/>
        </w:rPr>
        <w:t xml:space="preserve"> deb</w:t>
      </w:r>
      <w:r>
        <w:rPr>
          <w:b/>
          <w:snapToGrid w:val="0"/>
        </w:rPr>
        <w:t xml:space="preserve">ería </w:t>
      </w:r>
      <w:r w:rsidRPr="005267A9">
        <w:rPr>
          <w:b/>
          <w:snapToGrid w:val="0"/>
        </w:rPr>
        <w:t xml:space="preserve">informar mejor a las personas con discapacidad acerca de sus derechos y </w:t>
      </w:r>
      <w:r>
        <w:rPr>
          <w:b/>
          <w:snapToGrid w:val="0"/>
        </w:rPr>
        <w:t xml:space="preserve">de </w:t>
      </w:r>
      <w:r w:rsidRPr="005267A9">
        <w:rPr>
          <w:b/>
          <w:snapToGrid w:val="0"/>
        </w:rPr>
        <w:t xml:space="preserve">la posibilidad que tienen de obtener reparación cuando se violan </w:t>
      </w:r>
      <w:r>
        <w:rPr>
          <w:b/>
          <w:snapToGrid w:val="0"/>
        </w:rPr>
        <w:t>eso</w:t>
      </w:r>
      <w:r w:rsidRPr="005267A9">
        <w:rPr>
          <w:b/>
          <w:snapToGrid w:val="0"/>
        </w:rPr>
        <w:t>s derechos;</w:t>
      </w:r>
    </w:p>
    <w:p w:rsidR="008925D4" w:rsidRPr="005267A9" w:rsidRDefault="008925D4" w:rsidP="008925D4">
      <w:pPr>
        <w:adjustRightInd w:val="0"/>
        <w:snapToGrid w:val="0"/>
        <w:spacing w:after="240"/>
        <w:ind w:left="1134" w:hanging="567"/>
        <w:rPr>
          <w:b/>
          <w:snapToGrid w:val="0"/>
        </w:rPr>
      </w:pPr>
      <w:r w:rsidRPr="005267A9">
        <w:rPr>
          <w:b/>
          <w:snapToGrid w:val="0"/>
        </w:rPr>
        <w:t>b)</w:t>
      </w:r>
      <w:r w:rsidRPr="005267A9">
        <w:rPr>
          <w:b/>
          <w:snapToGrid w:val="0"/>
        </w:rPr>
        <w:tab/>
        <w:t xml:space="preserve">El Estado </w:t>
      </w:r>
      <w:r>
        <w:rPr>
          <w:b/>
          <w:snapToGrid w:val="0"/>
        </w:rPr>
        <w:t>parte</w:t>
      </w:r>
      <w:r w:rsidRPr="005267A9">
        <w:rPr>
          <w:b/>
          <w:snapToGrid w:val="0"/>
        </w:rPr>
        <w:t>, en su próximo informe periódico, deb</w:t>
      </w:r>
      <w:r>
        <w:rPr>
          <w:b/>
          <w:snapToGrid w:val="0"/>
        </w:rPr>
        <w:t xml:space="preserve">ería proporcionar </w:t>
      </w:r>
      <w:r w:rsidRPr="005267A9">
        <w:rPr>
          <w:b/>
          <w:snapToGrid w:val="0"/>
        </w:rPr>
        <w:t xml:space="preserve">información actualizada sobre los resultados de sus programas de difusión de información y sobre la forma en que se asegura en la práctica el acceso de los discapacitados a los servicios y recursos sociales, incluso a nivel de los municipios, así como datos detallados acerca de la aplicación de su política </w:t>
      </w:r>
      <w:r>
        <w:rPr>
          <w:b/>
          <w:snapToGrid w:val="0"/>
        </w:rPr>
        <w:t xml:space="preserve">en materia de </w:t>
      </w:r>
      <w:r w:rsidRPr="005267A9">
        <w:rPr>
          <w:b/>
          <w:snapToGrid w:val="0"/>
        </w:rPr>
        <w:t>discapacidad;</w:t>
      </w:r>
    </w:p>
    <w:p w:rsidR="008925D4" w:rsidRPr="005267A9" w:rsidRDefault="008925D4" w:rsidP="008925D4">
      <w:pPr>
        <w:adjustRightInd w:val="0"/>
        <w:snapToGrid w:val="0"/>
        <w:spacing w:after="240"/>
        <w:ind w:left="1134" w:hanging="567"/>
        <w:rPr>
          <w:snapToGrid w:val="0"/>
        </w:rPr>
      </w:pPr>
      <w:r w:rsidRPr="005267A9">
        <w:rPr>
          <w:b/>
          <w:snapToGrid w:val="0"/>
        </w:rPr>
        <w:t>c)</w:t>
      </w:r>
      <w:r w:rsidRPr="005267A9">
        <w:rPr>
          <w:b/>
          <w:snapToGrid w:val="0"/>
        </w:rPr>
        <w:tab/>
        <w:t xml:space="preserve">El Estado </w:t>
      </w:r>
      <w:r>
        <w:rPr>
          <w:b/>
          <w:snapToGrid w:val="0"/>
        </w:rPr>
        <w:t>parte</w:t>
      </w:r>
      <w:r w:rsidRPr="005267A9">
        <w:rPr>
          <w:b/>
          <w:snapToGrid w:val="0"/>
        </w:rPr>
        <w:t xml:space="preserve"> deb</w:t>
      </w:r>
      <w:r>
        <w:rPr>
          <w:b/>
          <w:snapToGrid w:val="0"/>
        </w:rPr>
        <w:t xml:space="preserve">ería </w:t>
      </w:r>
      <w:r w:rsidRPr="005267A9">
        <w:rPr>
          <w:b/>
          <w:snapToGrid w:val="0"/>
        </w:rPr>
        <w:t>tomar medidas eficaces para aumentar el nivel de empleo entre las personas con discapacidad, incluso aquellas con una capacidad reducida de trabajo.</w:t>
      </w:r>
    </w:p>
    <w:p w:rsidR="008925D4" w:rsidRPr="005267A9" w:rsidRDefault="008925D4" w:rsidP="008925D4">
      <w:pPr>
        <w:adjustRightInd w:val="0"/>
        <w:snapToGrid w:val="0"/>
        <w:spacing w:after="240"/>
        <w:rPr>
          <w:snapToGrid w:val="0"/>
        </w:rPr>
      </w:pPr>
      <w:r>
        <w:rPr>
          <w:snapToGrid w:val="0"/>
        </w:rPr>
        <w:t>11.</w:t>
      </w:r>
      <w:r>
        <w:rPr>
          <w:snapToGrid w:val="0"/>
        </w:rPr>
        <w:tab/>
      </w:r>
      <w:r w:rsidRPr="005267A9">
        <w:rPr>
          <w:snapToGrid w:val="0"/>
        </w:rPr>
        <w:t xml:space="preserve">Al Comité le preocupa que el Estado </w:t>
      </w:r>
      <w:r>
        <w:rPr>
          <w:snapToGrid w:val="0"/>
        </w:rPr>
        <w:t>parte</w:t>
      </w:r>
      <w:r w:rsidRPr="005267A9">
        <w:rPr>
          <w:snapToGrid w:val="0"/>
        </w:rPr>
        <w:t xml:space="preserve"> no haya establecido ningún sistema de información para vigilar el uso de la terapia de electrochoque en los establecimientos psiquiátricos (</w:t>
      </w:r>
      <w:proofErr w:type="spellStart"/>
      <w:r w:rsidRPr="005267A9">
        <w:rPr>
          <w:snapToGrid w:val="0"/>
        </w:rPr>
        <w:t>art</w:t>
      </w:r>
      <w:r w:rsidR="00D201BB">
        <w:rPr>
          <w:snapToGrid w:val="0"/>
        </w:rPr>
        <w:t>s</w:t>
      </w:r>
      <w:proofErr w:type="spellEnd"/>
      <w:r w:rsidR="00D201BB">
        <w:rPr>
          <w:snapToGrid w:val="0"/>
        </w:rPr>
        <w:t xml:space="preserve">. </w:t>
      </w:r>
      <w:r w:rsidRPr="005267A9">
        <w:rPr>
          <w:snapToGrid w:val="0"/>
        </w:rPr>
        <w:t>2, 3 y 7).</w:t>
      </w:r>
    </w:p>
    <w:p w:rsidR="008925D4" w:rsidRPr="005267A9" w:rsidRDefault="008925D4" w:rsidP="008925D4">
      <w:pPr>
        <w:adjustRightInd w:val="0"/>
        <w:snapToGrid w:val="0"/>
        <w:spacing w:after="240"/>
        <w:ind w:left="567" w:hanging="567"/>
        <w:rPr>
          <w:snapToGrid w:val="0"/>
        </w:rPr>
      </w:pPr>
      <w:r>
        <w:rPr>
          <w:b/>
          <w:snapToGrid w:val="0"/>
        </w:rPr>
        <w:tab/>
      </w:r>
      <w:r w:rsidRPr="005267A9">
        <w:rPr>
          <w:b/>
          <w:snapToGrid w:val="0"/>
        </w:rPr>
        <w:t xml:space="preserve">El Estado </w:t>
      </w:r>
      <w:r>
        <w:rPr>
          <w:b/>
          <w:snapToGrid w:val="0"/>
        </w:rPr>
        <w:t>parte</w:t>
      </w:r>
      <w:r w:rsidRPr="005267A9">
        <w:rPr>
          <w:b/>
          <w:snapToGrid w:val="0"/>
        </w:rPr>
        <w:t xml:space="preserve"> deb</w:t>
      </w:r>
      <w:r>
        <w:rPr>
          <w:b/>
          <w:snapToGrid w:val="0"/>
        </w:rPr>
        <w:t xml:space="preserve">ería </w:t>
      </w:r>
      <w:r w:rsidRPr="005267A9">
        <w:rPr>
          <w:b/>
          <w:snapToGrid w:val="0"/>
        </w:rPr>
        <w:t>establecer un sistema adecuado de vigilancia e información sobre el empleo de la terapia de electrochoque en los establecimientos psiquiátricos para impedir todo posible abuso.</w:t>
      </w:r>
    </w:p>
    <w:p w:rsidR="008925D4" w:rsidRPr="005267A9" w:rsidRDefault="008925D4" w:rsidP="008925D4">
      <w:pPr>
        <w:adjustRightInd w:val="0"/>
        <w:snapToGrid w:val="0"/>
        <w:spacing w:after="240"/>
        <w:rPr>
          <w:snapToGrid w:val="0"/>
        </w:rPr>
      </w:pPr>
      <w:r>
        <w:rPr>
          <w:snapToGrid w:val="0"/>
        </w:rPr>
        <w:t>12.</w:t>
      </w:r>
      <w:r>
        <w:rPr>
          <w:snapToGrid w:val="0"/>
        </w:rPr>
        <w:tab/>
      </w:r>
      <w:r w:rsidRPr="005267A9">
        <w:rPr>
          <w:snapToGrid w:val="0"/>
        </w:rPr>
        <w:t xml:space="preserve">El Comité toma nota de que la Policía de Control de Fronteras, la Junta de Inmigración y los servicios sociales han </w:t>
      </w:r>
      <w:r>
        <w:rPr>
          <w:snapToGrid w:val="0"/>
        </w:rPr>
        <w:t xml:space="preserve">elaborado </w:t>
      </w:r>
      <w:r w:rsidRPr="005267A9">
        <w:rPr>
          <w:snapToGrid w:val="0"/>
        </w:rPr>
        <w:t xml:space="preserve">un plan de acción común para proteger a los menores no acompañados que </w:t>
      </w:r>
      <w:r>
        <w:rPr>
          <w:snapToGrid w:val="0"/>
        </w:rPr>
        <w:t xml:space="preserve">solicitan asilo contra el </w:t>
      </w:r>
      <w:r w:rsidRPr="005267A9">
        <w:rPr>
          <w:snapToGrid w:val="0"/>
        </w:rPr>
        <w:t>peligro de la trata de personas</w:t>
      </w:r>
      <w:r>
        <w:rPr>
          <w:snapToGrid w:val="0"/>
        </w:rPr>
        <w:t xml:space="preserve">.  </w:t>
      </w:r>
      <w:r w:rsidRPr="005267A9">
        <w:rPr>
          <w:snapToGrid w:val="0"/>
        </w:rPr>
        <w:t xml:space="preserve">Sin embargo, </w:t>
      </w:r>
      <w:r>
        <w:rPr>
          <w:snapToGrid w:val="0"/>
        </w:rPr>
        <w:t>el</w:t>
      </w:r>
      <w:r w:rsidRPr="005267A9">
        <w:rPr>
          <w:snapToGrid w:val="0"/>
        </w:rPr>
        <w:t xml:space="preserve"> Comité </w:t>
      </w:r>
      <w:r>
        <w:rPr>
          <w:snapToGrid w:val="0"/>
        </w:rPr>
        <w:t xml:space="preserve">está preocupado por </w:t>
      </w:r>
      <w:r w:rsidRPr="005267A9">
        <w:rPr>
          <w:snapToGrid w:val="0"/>
        </w:rPr>
        <w:t xml:space="preserve">la falta de información detallada sobre la eficacia de las medidas tomadas </w:t>
      </w:r>
      <w:r>
        <w:rPr>
          <w:snapToGrid w:val="0"/>
        </w:rPr>
        <w:t xml:space="preserve">por las unidades especiales de la Junta de Inmigración </w:t>
      </w:r>
      <w:r w:rsidRPr="005267A9">
        <w:rPr>
          <w:snapToGrid w:val="0"/>
        </w:rPr>
        <w:t xml:space="preserve">para impedir los casos de desaparición de menores que viajan sin adultos </w:t>
      </w:r>
      <w:r>
        <w:rPr>
          <w:snapToGrid w:val="0"/>
        </w:rPr>
        <w:t xml:space="preserve">que sean </w:t>
      </w:r>
      <w:r w:rsidRPr="005267A9">
        <w:rPr>
          <w:snapToGrid w:val="0"/>
        </w:rPr>
        <w:t>responsables de ellos (</w:t>
      </w:r>
      <w:proofErr w:type="spellStart"/>
      <w:r w:rsidRPr="005267A9">
        <w:rPr>
          <w:snapToGrid w:val="0"/>
        </w:rPr>
        <w:t>art</w:t>
      </w:r>
      <w:proofErr w:type="spellEnd"/>
      <w:r w:rsidR="00D201BB">
        <w:rPr>
          <w:snapToGrid w:val="0"/>
        </w:rPr>
        <w:t>. </w:t>
      </w:r>
      <w:r w:rsidRPr="005267A9">
        <w:rPr>
          <w:snapToGrid w:val="0"/>
        </w:rPr>
        <w:t>24).</w:t>
      </w:r>
    </w:p>
    <w:p w:rsidR="008925D4" w:rsidRPr="005267A9" w:rsidRDefault="008925D4" w:rsidP="008925D4">
      <w:pPr>
        <w:adjustRightInd w:val="0"/>
        <w:snapToGrid w:val="0"/>
        <w:spacing w:after="240"/>
        <w:ind w:left="567" w:hanging="567"/>
        <w:rPr>
          <w:snapToGrid w:val="0"/>
        </w:rPr>
      </w:pPr>
      <w:r>
        <w:rPr>
          <w:b/>
          <w:snapToGrid w:val="0"/>
        </w:rPr>
        <w:tab/>
      </w:r>
      <w:r w:rsidRPr="005267A9">
        <w:rPr>
          <w:b/>
          <w:snapToGrid w:val="0"/>
        </w:rPr>
        <w:t xml:space="preserve">El Estado </w:t>
      </w:r>
      <w:r>
        <w:rPr>
          <w:b/>
          <w:snapToGrid w:val="0"/>
        </w:rPr>
        <w:t>parte</w:t>
      </w:r>
      <w:r w:rsidRPr="005267A9">
        <w:rPr>
          <w:b/>
          <w:snapToGrid w:val="0"/>
        </w:rPr>
        <w:t xml:space="preserve"> deb</w:t>
      </w:r>
      <w:r>
        <w:rPr>
          <w:b/>
          <w:snapToGrid w:val="0"/>
        </w:rPr>
        <w:t xml:space="preserve">ería </w:t>
      </w:r>
      <w:r w:rsidRPr="005267A9">
        <w:rPr>
          <w:b/>
          <w:snapToGrid w:val="0"/>
        </w:rPr>
        <w:t>asegurar</w:t>
      </w:r>
      <w:r>
        <w:rPr>
          <w:b/>
          <w:snapToGrid w:val="0"/>
        </w:rPr>
        <w:t>se</w:t>
      </w:r>
      <w:r w:rsidRPr="005267A9">
        <w:rPr>
          <w:b/>
          <w:snapToGrid w:val="0"/>
        </w:rPr>
        <w:t xml:space="preserve"> </w:t>
      </w:r>
      <w:r>
        <w:rPr>
          <w:b/>
          <w:snapToGrid w:val="0"/>
        </w:rPr>
        <w:t xml:space="preserve">de </w:t>
      </w:r>
      <w:r w:rsidRPr="005267A9">
        <w:rPr>
          <w:b/>
          <w:snapToGrid w:val="0"/>
        </w:rPr>
        <w:t>que se tom</w:t>
      </w:r>
      <w:r>
        <w:rPr>
          <w:b/>
          <w:snapToGrid w:val="0"/>
        </w:rPr>
        <w:t>a</w:t>
      </w:r>
      <w:r w:rsidRPr="005267A9">
        <w:rPr>
          <w:b/>
          <w:snapToGrid w:val="0"/>
        </w:rPr>
        <w:t xml:space="preserve">n medidas eficaces para impedir la desaparición de menores no acompañados que </w:t>
      </w:r>
      <w:r>
        <w:rPr>
          <w:b/>
          <w:snapToGrid w:val="0"/>
        </w:rPr>
        <w:t xml:space="preserve">solicitan </w:t>
      </w:r>
      <w:r w:rsidRPr="005267A9">
        <w:rPr>
          <w:b/>
          <w:snapToGrid w:val="0"/>
        </w:rPr>
        <w:t>asilo.</w:t>
      </w:r>
    </w:p>
    <w:p w:rsidR="008925D4" w:rsidRPr="005267A9" w:rsidRDefault="008925D4" w:rsidP="008925D4">
      <w:pPr>
        <w:adjustRightInd w:val="0"/>
        <w:snapToGrid w:val="0"/>
        <w:spacing w:after="240"/>
        <w:rPr>
          <w:snapToGrid w:val="0"/>
        </w:rPr>
      </w:pPr>
      <w:r>
        <w:rPr>
          <w:snapToGrid w:val="0"/>
        </w:rPr>
        <w:t>13.</w:t>
      </w:r>
      <w:r>
        <w:rPr>
          <w:snapToGrid w:val="0"/>
        </w:rPr>
        <w:tab/>
      </w:r>
      <w:r w:rsidRPr="005267A9">
        <w:rPr>
          <w:snapToGrid w:val="0"/>
        </w:rPr>
        <w:t xml:space="preserve">El Comité observa que se ha adoptado una nueva ley </w:t>
      </w:r>
      <w:r>
        <w:rPr>
          <w:snapToGrid w:val="0"/>
        </w:rPr>
        <w:t xml:space="preserve">que respeta </w:t>
      </w:r>
      <w:r w:rsidRPr="005267A9">
        <w:rPr>
          <w:snapToGrid w:val="0"/>
        </w:rPr>
        <w:t xml:space="preserve">el derecho </w:t>
      </w:r>
      <w:r>
        <w:rPr>
          <w:snapToGrid w:val="0"/>
        </w:rPr>
        <w:t xml:space="preserve">a que se notifique </w:t>
      </w:r>
      <w:r w:rsidRPr="005267A9">
        <w:rPr>
          <w:snapToGrid w:val="0"/>
        </w:rPr>
        <w:t xml:space="preserve">la detención de personas a sus familiares (Ley </w:t>
      </w:r>
      <w:proofErr w:type="spellStart"/>
      <w:r w:rsidRPr="005267A9">
        <w:rPr>
          <w:snapToGrid w:val="0"/>
        </w:rPr>
        <w:t>N</w:t>
      </w:r>
      <w:r>
        <w:rPr>
          <w:snapToGrid w:val="0"/>
        </w:rPr>
        <w:t>º</w:t>
      </w:r>
      <w:proofErr w:type="spellEnd"/>
      <w:r w:rsidRPr="005267A9">
        <w:rPr>
          <w:snapToGrid w:val="0"/>
        </w:rPr>
        <w:t xml:space="preserve"> 2008:67) y que se ha publicado un folleto informativo en varios idiomas sobre los derechos fundamentales de las personas detenidas, pero también observa con preocupación que los sospechosos detenidos no </w:t>
      </w:r>
      <w:r>
        <w:rPr>
          <w:snapToGrid w:val="0"/>
        </w:rPr>
        <w:t xml:space="preserve">tienen el derecho garantizado de </w:t>
      </w:r>
      <w:r w:rsidRPr="005267A9">
        <w:rPr>
          <w:snapToGrid w:val="0"/>
        </w:rPr>
        <w:t>consultar a un médico y que la petición de consultar a un médico qued</w:t>
      </w:r>
      <w:r>
        <w:rPr>
          <w:snapToGrid w:val="0"/>
        </w:rPr>
        <w:t>a</w:t>
      </w:r>
      <w:r w:rsidRPr="005267A9">
        <w:rPr>
          <w:snapToGrid w:val="0"/>
        </w:rPr>
        <w:t xml:space="preserve"> a la discreción del funcionario </w:t>
      </w:r>
      <w:r>
        <w:rPr>
          <w:snapToGrid w:val="0"/>
        </w:rPr>
        <w:t xml:space="preserve">de policía </w:t>
      </w:r>
      <w:r w:rsidRPr="005267A9">
        <w:rPr>
          <w:snapToGrid w:val="0"/>
        </w:rPr>
        <w:t>encargado de la investigación (</w:t>
      </w:r>
      <w:proofErr w:type="spellStart"/>
      <w:r w:rsidRPr="005267A9">
        <w:rPr>
          <w:snapToGrid w:val="0"/>
        </w:rPr>
        <w:t>art</w:t>
      </w:r>
      <w:r w:rsidR="00D201BB">
        <w:rPr>
          <w:snapToGrid w:val="0"/>
        </w:rPr>
        <w:t>s</w:t>
      </w:r>
      <w:proofErr w:type="spellEnd"/>
      <w:r w:rsidR="00D201BB">
        <w:rPr>
          <w:snapToGrid w:val="0"/>
        </w:rPr>
        <w:t xml:space="preserve">. </w:t>
      </w:r>
      <w:r w:rsidRPr="005267A9">
        <w:rPr>
          <w:snapToGrid w:val="0"/>
        </w:rPr>
        <w:t>6, 7, 9 y 10).</w:t>
      </w:r>
    </w:p>
    <w:p w:rsidR="008925D4" w:rsidRPr="005267A9" w:rsidRDefault="008925D4" w:rsidP="008925D4">
      <w:pPr>
        <w:adjustRightInd w:val="0"/>
        <w:snapToGrid w:val="0"/>
        <w:spacing w:after="240"/>
        <w:ind w:left="567" w:hanging="567"/>
        <w:rPr>
          <w:snapToGrid w:val="0"/>
        </w:rPr>
      </w:pPr>
      <w:r>
        <w:rPr>
          <w:b/>
          <w:snapToGrid w:val="0"/>
        </w:rPr>
        <w:tab/>
      </w:r>
      <w:r w:rsidRPr="005267A9">
        <w:rPr>
          <w:b/>
          <w:snapToGrid w:val="0"/>
        </w:rPr>
        <w:t xml:space="preserve">El Estado </w:t>
      </w:r>
      <w:r>
        <w:rPr>
          <w:b/>
          <w:snapToGrid w:val="0"/>
        </w:rPr>
        <w:t>parte</w:t>
      </w:r>
      <w:r w:rsidRPr="005267A9">
        <w:rPr>
          <w:b/>
          <w:snapToGrid w:val="0"/>
        </w:rPr>
        <w:t xml:space="preserve"> deb</w:t>
      </w:r>
      <w:r>
        <w:rPr>
          <w:b/>
          <w:snapToGrid w:val="0"/>
        </w:rPr>
        <w:t xml:space="preserve">ería </w:t>
      </w:r>
      <w:r w:rsidRPr="005267A9">
        <w:rPr>
          <w:b/>
          <w:snapToGrid w:val="0"/>
        </w:rPr>
        <w:t xml:space="preserve">tomar medidas eficaces para que todas las personas detenidas </w:t>
      </w:r>
      <w:r>
        <w:rPr>
          <w:b/>
          <w:snapToGrid w:val="0"/>
        </w:rPr>
        <w:t xml:space="preserve">tengan </w:t>
      </w:r>
      <w:r w:rsidRPr="005267A9">
        <w:rPr>
          <w:b/>
          <w:snapToGrid w:val="0"/>
        </w:rPr>
        <w:t xml:space="preserve">garantizadas en la práctica </w:t>
      </w:r>
      <w:r>
        <w:rPr>
          <w:b/>
          <w:snapToGrid w:val="0"/>
        </w:rPr>
        <w:t xml:space="preserve">las </w:t>
      </w:r>
      <w:r w:rsidRPr="005267A9">
        <w:rPr>
          <w:b/>
          <w:snapToGrid w:val="0"/>
        </w:rPr>
        <w:t xml:space="preserve">salvaguardias jurídicas fundamentales, en particular el derecho a consultar a un médico y a </w:t>
      </w:r>
      <w:r>
        <w:rPr>
          <w:b/>
          <w:snapToGrid w:val="0"/>
        </w:rPr>
        <w:t>que s</w:t>
      </w:r>
      <w:r w:rsidR="00D201BB">
        <w:rPr>
          <w:b/>
          <w:snapToGrid w:val="0"/>
        </w:rPr>
        <w:t>e</w:t>
      </w:r>
      <w:r>
        <w:rPr>
          <w:b/>
          <w:snapToGrid w:val="0"/>
        </w:rPr>
        <w:t xml:space="preserve"> notifique </w:t>
      </w:r>
      <w:r w:rsidRPr="005267A9">
        <w:rPr>
          <w:b/>
          <w:snapToGrid w:val="0"/>
        </w:rPr>
        <w:t xml:space="preserve">de inmediato de su detención a un </w:t>
      </w:r>
      <w:r>
        <w:rPr>
          <w:b/>
          <w:snapToGrid w:val="0"/>
        </w:rPr>
        <w:t xml:space="preserve">miembro cercano de la familia o al </w:t>
      </w:r>
      <w:r w:rsidRPr="005267A9">
        <w:rPr>
          <w:b/>
          <w:snapToGrid w:val="0"/>
        </w:rPr>
        <w:t>tercero que elijan</w:t>
      </w:r>
      <w:r>
        <w:rPr>
          <w:b/>
          <w:snapToGrid w:val="0"/>
        </w:rPr>
        <w:t xml:space="preserve">.  </w:t>
      </w:r>
      <w:r w:rsidRPr="005267A9">
        <w:rPr>
          <w:b/>
          <w:snapToGrid w:val="0"/>
        </w:rPr>
        <w:t xml:space="preserve">El Estado </w:t>
      </w:r>
      <w:r>
        <w:rPr>
          <w:b/>
          <w:snapToGrid w:val="0"/>
        </w:rPr>
        <w:t>parte</w:t>
      </w:r>
      <w:r w:rsidRPr="005267A9">
        <w:rPr>
          <w:b/>
          <w:snapToGrid w:val="0"/>
        </w:rPr>
        <w:t xml:space="preserve"> deb</w:t>
      </w:r>
      <w:r>
        <w:rPr>
          <w:b/>
          <w:snapToGrid w:val="0"/>
        </w:rPr>
        <w:t xml:space="preserve">ería </w:t>
      </w:r>
      <w:r w:rsidRPr="005267A9">
        <w:rPr>
          <w:b/>
          <w:snapToGrid w:val="0"/>
        </w:rPr>
        <w:t>también asegurar</w:t>
      </w:r>
      <w:r>
        <w:rPr>
          <w:b/>
          <w:snapToGrid w:val="0"/>
        </w:rPr>
        <w:t>se de</w:t>
      </w:r>
      <w:r w:rsidRPr="005267A9">
        <w:rPr>
          <w:b/>
          <w:snapToGrid w:val="0"/>
        </w:rPr>
        <w:t xml:space="preserve"> que el folleto informativo sobre las salvaguardias fundamentales esté disponible en todos los lugares donde </w:t>
      </w:r>
      <w:r>
        <w:rPr>
          <w:b/>
          <w:snapToGrid w:val="0"/>
        </w:rPr>
        <w:t xml:space="preserve">haya </w:t>
      </w:r>
      <w:r w:rsidRPr="005267A9">
        <w:rPr>
          <w:b/>
          <w:snapToGrid w:val="0"/>
        </w:rPr>
        <w:t xml:space="preserve">personas privadas de libertad. </w:t>
      </w:r>
    </w:p>
    <w:p w:rsidR="008925D4" w:rsidRPr="005267A9" w:rsidRDefault="008925D4" w:rsidP="008925D4">
      <w:pPr>
        <w:adjustRightInd w:val="0"/>
        <w:snapToGrid w:val="0"/>
        <w:spacing w:after="240"/>
        <w:rPr>
          <w:snapToGrid w:val="0"/>
        </w:rPr>
      </w:pPr>
      <w:r>
        <w:rPr>
          <w:snapToGrid w:val="0"/>
        </w:rPr>
        <w:t>14.</w:t>
      </w:r>
      <w:r>
        <w:rPr>
          <w:snapToGrid w:val="0"/>
        </w:rPr>
        <w:tab/>
      </w:r>
      <w:r w:rsidRPr="005267A9">
        <w:rPr>
          <w:snapToGrid w:val="0"/>
        </w:rPr>
        <w:t xml:space="preserve">Preocupa al Comité </w:t>
      </w:r>
      <w:r>
        <w:rPr>
          <w:snapToGrid w:val="0"/>
        </w:rPr>
        <w:t xml:space="preserve">el número de suicidios </w:t>
      </w:r>
      <w:r w:rsidRPr="005267A9">
        <w:rPr>
          <w:snapToGrid w:val="0"/>
        </w:rPr>
        <w:t xml:space="preserve">en establecimientos penitenciarios </w:t>
      </w:r>
      <w:r w:rsidR="00D201BB">
        <w:rPr>
          <w:snapToGrid w:val="0"/>
        </w:rPr>
        <w:t xml:space="preserve">comunicado </w:t>
      </w:r>
      <w:r w:rsidRPr="005267A9">
        <w:rPr>
          <w:snapToGrid w:val="0"/>
        </w:rPr>
        <w:t>(</w:t>
      </w:r>
      <w:proofErr w:type="spellStart"/>
      <w:r w:rsidRPr="005267A9">
        <w:rPr>
          <w:snapToGrid w:val="0"/>
        </w:rPr>
        <w:t>art</w:t>
      </w:r>
      <w:r w:rsidR="00D201BB">
        <w:rPr>
          <w:snapToGrid w:val="0"/>
        </w:rPr>
        <w:t>s</w:t>
      </w:r>
      <w:proofErr w:type="spellEnd"/>
      <w:r w:rsidR="00D201BB">
        <w:rPr>
          <w:snapToGrid w:val="0"/>
        </w:rPr>
        <w:t>. </w:t>
      </w:r>
      <w:r w:rsidRPr="005267A9">
        <w:rPr>
          <w:snapToGrid w:val="0"/>
        </w:rPr>
        <w:t>6,</w:t>
      </w:r>
      <w:r>
        <w:rPr>
          <w:snapToGrid w:val="0"/>
        </w:rPr>
        <w:t> </w:t>
      </w:r>
      <w:r w:rsidRPr="005267A9">
        <w:rPr>
          <w:snapToGrid w:val="0"/>
        </w:rPr>
        <w:t>7</w:t>
      </w:r>
      <w:r>
        <w:rPr>
          <w:snapToGrid w:val="0"/>
        </w:rPr>
        <w:t> </w:t>
      </w:r>
      <w:r w:rsidRPr="005267A9">
        <w:rPr>
          <w:snapToGrid w:val="0"/>
        </w:rPr>
        <w:t>y</w:t>
      </w:r>
      <w:r w:rsidR="00D201BB">
        <w:rPr>
          <w:snapToGrid w:val="0"/>
        </w:rPr>
        <w:t> </w:t>
      </w:r>
      <w:r w:rsidRPr="005267A9">
        <w:rPr>
          <w:snapToGrid w:val="0"/>
        </w:rPr>
        <w:t>10).</w:t>
      </w:r>
    </w:p>
    <w:p w:rsidR="008925D4" w:rsidRPr="005267A9" w:rsidRDefault="008925D4" w:rsidP="008925D4">
      <w:pPr>
        <w:adjustRightInd w:val="0"/>
        <w:snapToGrid w:val="0"/>
        <w:spacing w:after="240"/>
        <w:ind w:left="567" w:hanging="567"/>
        <w:rPr>
          <w:b/>
          <w:snapToGrid w:val="0"/>
        </w:rPr>
      </w:pPr>
      <w:r>
        <w:rPr>
          <w:b/>
          <w:snapToGrid w:val="0"/>
        </w:rPr>
        <w:tab/>
      </w:r>
      <w:r w:rsidRPr="005267A9">
        <w:rPr>
          <w:b/>
          <w:snapToGrid w:val="0"/>
        </w:rPr>
        <w:t xml:space="preserve">El Estado </w:t>
      </w:r>
      <w:r>
        <w:rPr>
          <w:b/>
          <w:snapToGrid w:val="0"/>
        </w:rPr>
        <w:t>parte</w:t>
      </w:r>
      <w:r w:rsidRPr="005267A9">
        <w:rPr>
          <w:b/>
          <w:snapToGrid w:val="0"/>
        </w:rPr>
        <w:t xml:space="preserve"> deb</w:t>
      </w:r>
      <w:r>
        <w:rPr>
          <w:b/>
          <w:snapToGrid w:val="0"/>
        </w:rPr>
        <w:t xml:space="preserve">ería </w:t>
      </w:r>
      <w:r w:rsidRPr="005267A9">
        <w:rPr>
          <w:b/>
          <w:snapToGrid w:val="0"/>
        </w:rPr>
        <w:t xml:space="preserve">impartir formación apropiada a los funcionarios </w:t>
      </w:r>
      <w:r>
        <w:rPr>
          <w:b/>
          <w:snapToGrid w:val="0"/>
        </w:rPr>
        <w:t xml:space="preserve">de prisiones sobre prevención del suicidio y velar por </w:t>
      </w:r>
      <w:r w:rsidRPr="005267A9">
        <w:rPr>
          <w:b/>
          <w:snapToGrid w:val="0"/>
        </w:rPr>
        <w:t>la observancia de las Reglas mínimas para el tratamiento de los reclusos y de los Principios básicos para el tratamiento de los reclusos.</w:t>
      </w:r>
    </w:p>
    <w:p w:rsidR="008925D4" w:rsidRPr="005267A9" w:rsidRDefault="008925D4" w:rsidP="008925D4">
      <w:pPr>
        <w:adjustRightInd w:val="0"/>
        <w:snapToGrid w:val="0"/>
        <w:spacing w:after="240"/>
        <w:rPr>
          <w:snapToGrid w:val="0"/>
        </w:rPr>
      </w:pPr>
      <w:r>
        <w:rPr>
          <w:snapToGrid w:val="0"/>
        </w:rPr>
        <w:t>15.</w:t>
      </w:r>
      <w:r>
        <w:rPr>
          <w:snapToGrid w:val="0"/>
        </w:rPr>
        <w:tab/>
      </w:r>
      <w:r w:rsidRPr="005267A9">
        <w:rPr>
          <w:snapToGrid w:val="0"/>
        </w:rPr>
        <w:t xml:space="preserve">El Comité </w:t>
      </w:r>
      <w:r>
        <w:rPr>
          <w:snapToGrid w:val="0"/>
        </w:rPr>
        <w:t xml:space="preserve">toma nota de </w:t>
      </w:r>
      <w:r w:rsidRPr="005267A9">
        <w:rPr>
          <w:snapToGrid w:val="0"/>
        </w:rPr>
        <w:t>la existencia de un órgano especial (compuesto del Jefe de la Policía Nacional, representantes de los sindicatos de policía y miembros del Parlamento) para entender en las denuncias contra la policía</w:t>
      </w:r>
      <w:r>
        <w:rPr>
          <w:snapToGrid w:val="0"/>
        </w:rPr>
        <w:t xml:space="preserve">.  </w:t>
      </w:r>
      <w:r w:rsidRPr="005267A9">
        <w:rPr>
          <w:snapToGrid w:val="0"/>
        </w:rPr>
        <w:t xml:space="preserve">Preocupa al Comité, sin embargo, que ese órgano carezca de la independencia y la autoridad necesarias para </w:t>
      </w:r>
      <w:r>
        <w:rPr>
          <w:snapToGrid w:val="0"/>
        </w:rPr>
        <w:t xml:space="preserve">efectuar </w:t>
      </w:r>
      <w:r w:rsidRPr="005267A9">
        <w:rPr>
          <w:snapToGrid w:val="0"/>
        </w:rPr>
        <w:t>eficazmente una investigaci</w:t>
      </w:r>
      <w:r>
        <w:rPr>
          <w:snapToGrid w:val="0"/>
        </w:rPr>
        <w:t>ón</w:t>
      </w:r>
      <w:r w:rsidRPr="005267A9">
        <w:rPr>
          <w:snapToGrid w:val="0"/>
        </w:rPr>
        <w:t xml:space="preserve"> objetiva de las denuncias contra agentes de policía (</w:t>
      </w:r>
      <w:proofErr w:type="spellStart"/>
      <w:r w:rsidRPr="005267A9">
        <w:rPr>
          <w:snapToGrid w:val="0"/>
        </w:rPr>
        <w:t>art</w:t>
      </w:r>
      <w:r w:rsidR="00D201BB">
        <w:rPr>
          <w:snapToGrid w:val="0"/>
        </w:rPr>
        <w:t>s</w:t>
      </w:r>
      <w:proofErr w:type="spellEnd"/>
      <w:r w:rsidR="00D201BB">
        <w:rPr>
          <w:snapToGrid w:val="0"/>
        </w:rPr>
        <w:t>. </w:t>
      </w:r>
      <w:r w:rsidRPr="005267A9">
        <w:rPr>
          <w:snapToGrid w:val="0"/>
        </w:rPr>
        <w:t>2, 7, 9 y 10).</w:t>
      </w:r>
    </w:p>
    <w:p w:rsidR="008925D4" w:rsidRPr="005267A9" w:rsidRDefault="008925D4" w:rsidP="008925D4">
      <w:pPr>
        <w:adjustRightInd w:val="0"/>
        <w:snapToGrid w:val="0"/>
        <w:spacing w:after="240"/>
        <w:ind w:left="567" w:hanging="567"/>
        <w:rPr>
          <w:b/>
          <w:snapToGrid w:val="0"/>
        </w:rPr>
      </w:pPr>
      <w:r>
        <w:rPr>
          <w:b/>
          <w:snapToGrid w:val="0"/>
        </w:rPr>
        <w:tab/>
      </w:r>
      <w:r w:rsidRPr="005267A9">
        <w:rPr>
          <w:b/>
          <w:snapToGrid w:val="0"/>
        </w:rPr>
        <w:t xml:space="preserve">El Estado </w:t>
      </w:r>
      <w:r>
        <w:rPr>
          <w:b/>
          <w:snapToGrid w:val="0"/>
        </w:rPr>
        <w:t>parte</w:t>
      </w:r>
      <w:r w:rsidRPr="005267A9">
        <w:rPr>
          <w:b/>
          <w:snapToGrid w:val="0"/>
        </w:rPr>
        <w:t xml:space="preserve"> deb</w:t>
      </w:r>
      <w:r>
        <w:rPr>
          <w:b/>
          <w:snapToGrid w:val="0"/>
        </w:rPr>
        <w:t xml:space="preserve">ería estudiar la posibilidad de establecer </w:t>
      </w:r>
      <w:r w:rsidRPr="005267A9">
        <w:rPr>
          <w:b/>
          <w:snapToGrid w:val="0"/>
        </w:rPr>
        <w:t xml:space="preserve">una junta civil para </w:t>
      </w:r>
      <w:r>
        <w:rPr>
          <w:b/>
          <w:snapToGrid w:val="0"/>
        </w:rPr>
        <w:t xml:space="preserve">examinar las </w:t>
      </w:r>
      <w:r w:rsidRPr="005267A9">
        <w:rPr>
          <w:b/>
          <w:snapToGrid w:val="0"/>
        </w:rPr>
        <w:t>denuncias.</w:t>
      </w:r>
    </w:p>
    <w:p w:rsidR="008925D4" w:rsidRPr="005267A9" w:rsidRDefault="008925D4" w:rsidP="008925D4">
      <w:pPr>
        <w:adjustRightInd w:val="0"/>
        <w:snapToGrid w:val="0"/>
        <w:spacing w:after="240"/>
        <w:rPr>
          <w:snapToGrid w:val="0"/>
        </w:rPr>
      </w:pPr>
      <w:r>
        <w:rPr>
          <w:snapToGrid w:val="0"/>
        </w:rPr>
        <w:t>16.</w:t>
      </w:r>
      <w:r>
        <w:rPr>
          <w:snapToGrid w:val="0"/>
        </w:rPr>
        <w:tab/>
      </w:r>
      <w:r w:rsidRPr="005267A9">
        <w:rPr>
          <w:snapToGrid w:val="0"/>
        </w:rPr>
        <w:t xml:space="preserve">El Comité toma nota de la información suministrada por el Estado </w:t>
      </w:r>
      <w:r>
        <w:rPr>
          <w:snapToGrid w:val="0"/>
        </w:rPr>
        <w:t>parte</w:t>
      </w:r>
      <w:r w:rsidRPr="005267A9">
        <w:rPr>
          <w:snapToGrid w:val="0"/>
        </w:rPr>
        <w:t xml:space="preserve"> respecto de las medidas adoptadas para dar efecto a la decisión del Comité en el caso </w:t>
      </w:r>
      <w:proofErr w:type="spellStart"/>
      <w:r w:rsidRPr="005267A9">
        <w:rPr>
          <w:i/>
          <w:snapToGrid w:val="0"/>
        </w:rPr>
        <w:t>Alzery</w:t>
      </w:r>
      <w:proofErr w:type="spellEnd"/>
      <w:r w:rsidRPr="005267A9">
        <w:rPr>
          <w:i/>
          <w:snapToGrid w:val="0"/>
        </w:rPr>
        <w:t xml:space="preserve"> c. Suecia</w:t>
      </w:r>
      <w:r w:rsidRPr="005267A9">
        <w:rPr>
          <w:snapToGrid w:val="0"/>
        </w:rPr>
        <w:t xml:space="preserve"> y acoge con </w:t>
      </w:r>
      <w:r>
        <w:rPr>
          <w:snapToGrid w:val="0"/>
        </w:rPr>
        <w:t xml:space="preserve">satisfacción la solución acordada a que llegaron </w:t>
      </w:r>
      <w:r w:rsidRPr="005267A9">
        <w:rPr>
          <w:snapToGrid w:val="0"/>
        </w:rPr>
        <w:t xml:space="preserve">el Canciller de Justicia y </w:t>
      </w:r>
      <w:r>
        <w:rPr>
          <w:snapToGrid w:val="0"/>
        </w:rPr>
        <w:t xml:space="preserve">el Sr. </w:t>
      </w:r>
      <w:proofErr w:type="spellStart"/>
      <w:r>
        <w:rPr>
          <w:snapToGrid w:val="0"/>
        </w:rPr>
        <w:t>Alzery</w:t>
      </w:r>
      <w:proofErr w:type="spellEnd"/>
      <w:r>
        <w:rPr>
          <w:snapToGrid w:val="0"/>
        </w:rPr>
        <w:t xml:space="preserve"> </w:t>
      </w:r>
      <w:r w:rsidRPr="005267A9">
        <w:rPr>
          <w:snapToGrid w:val="0"/>
        </w:rPr>
        <w:t>en</w:t>
      </w:r>
      <w:r>
        <w:rPr>
          <w:snapToGrid w:val="0"/>
        </w:rPr>
        <w:t> </w:t>
      </w:r>
      <w:r w:rsidRPr="005267A9">
        <w:rPr>
          <w:snapToGrid w:val="0"/>
        </w:rPr>
        <w:t>2008</w:t>
      </w:r>
      <w:r>
        <w:rPr>
          <w:snapToGrid w:val="0"/>
        </w:rPr>
        <w:t xml:space="preserve">.  </w:t>
      </w:r>
      <w:r w:rsidRPr="005267A9">
        <w:rPr>
          <w:snapToGrid w:val="0"/>
        </w:rPr>
        <w:t xml:space="preserve">El Comité observa, sin embargo, que el Estado </w:t>
      </w:r>
      <w:r>
        <w:rPr>
          <w:snapToGrid w:val="0"/>
        </w:rPr>
        <w:t>parte</w:t>
      </w:r>
      <w:r w:rsidRPr="005267A9">
        <w:rPr>
          <w:snapToGrid w:val="0"/>
        </w:rPr>
        <w:t xml:space="preserve"> no ha descartado el posible uso en el futuro del arbitrio de las seguridades diplomáticas para permitir el envío de personas a lugares en los cuales puedan ser objeto de tratos contrarios a lo dispuesto en el artículo 7 del Pacto.</w:t>
      </w:r>
    </w:p>
    <w:p w:rsidR="008925D4" w:rsidRPr="005267A9" w:rsidRDefault="008925D4" w:rsidP="008925D4">
      <w:pPr>
        <w:adjustRightInd w:val="0"/>
        <w:snapToGrid w:val="0"/>
        <w:spacing w:after="240"/>
        <w:ind w:left="567" w:hanging="567"/>
        <w:rPr>
          <w:snapToGrid w:val="0"/>
        </w:rPr>
      </w:pPr>
      <w:r>
        <w:rPr>
          <w:b/>
          <w:snapToGrid w:val="0"/>
        </w:rPr>
        <w:tab/>
      </w:r>
      <w:r w:rsidRPr="005267A9">
        <w:rPr>
          <w:b/>
          <w:snapToGrid w:val="0"/>
        </w:rPr>
        <w:t xml:space="preserve">El Estado </w:t>
      </w:r>
      <w:r>
        <w:rPr>
          <w:b/>
          <w:snapToGrid w:val="0"/>
        </w:rPr>
        <w:t>parte</w:t>
      </w:r>
      <w:r w:rsidRPr="005267A9">
        <w:rPr>
          <w:b/>
          <w:snapToGrid w:val="0"/>
        </w:rPr>
        <w:t xml:space="preserve"> deb</w:t>
      </w:r>
      <w:r>
        <w:rPr>
          <w:b/>
          <w:snapToGrid w:val="0"/>
        </w:rPr>
        <w:t xml:space="preserve">ería cerciorarse de </w:t>
      </w:r>
      <w:r w:rsidRPr="005267A9">
        <w:rPr>
          <w:b/>
          <w:snapToGrid w:val="0"/>
        </w:rPr>
        <w:t xml:space="preserve">que ninguna persona, </w:t>
      </w:r>
      <w:r>
        <w:rPr>
          <w:b/>
          <w:snapToGrid w:val="0"/>
        </w:rPr>
        <w:t xml:space="preserve">ni siquiera </w:t>
      </w:r>
      <w:r w:rsidRPr="005267A9">
        <w:rPr>
          <w:b/>
          <w:snapToGrid w:val="0"/>
        </w:rPr>
        <w:t>los sospechosos de terrorismo, esté expuesta al peligro de torturas o tratos o penas crueles, inhumanos o degradantes</w:t>
      </w:r>
      <w:r>
        <w:rPr>
          <w:b/>
          <w:snapToGrid w:val="0"/>
        </w:rPr>
        <w:t xml:space="preserve">.  </w:t>
      </w:r>
      <w:r w:rsidRPr="005267A9">
        <w:rPr>
          <w:b/>
          <w:snapToGrid w:val="0"/>
        </w:rPr>
        <w:t xml:space="preserve">El Estado </w:t>
      </w:r>
      <w:r>
        <w:rPr>
          <w:b/>
          <w:snapToGrid w:val="0"/>
        </w:rPr>
        <w:t>parte</w:t>
      </w:r>
      <w:r w:rsidRPr="005267A9">
        <w:rPr>
          <w:b/>
          <w:snapToGrid w:val="0"/>
        </w:rPr>
        <w:t xml:space="preserve"> </w:t>
      </w:r>
      <w:r>
        <w:rPr>
          <w:b/>
          <w:snapToGrid w:val="0"/>
        </w:rPr>
        <w:t>debería</w:t>
      </w:r>
      <w:r w:rsidRPr="005267A9">
        <w:rPr>
          <w:b/>
          <w:snapToGrid w:val="0"/>
        </w:rPr>
        <w:t xml:space="preserve">, además, reconocer que cuanto más sistemática sea la práctica de la tortura o de los tratos crueles, inhumanos o degradantes, tanto menos </w:t>
      </w:r>
      <w:r>
        <w:rPr>
          <w:b/>
          <w:snapToGrid w:val="0"/>
        </w:rPr>
        <w:t>probable será q</w:t>
      </w:r>
      <w:r w:rsidRPr="005267A9">
        <w:rPr>
          <w:b/>
          <w:snapToGrid w:val="0"/>
        </w:rPr>
        <w:t xml:space="preserve">ue las seguridades diplomáticas </w:t>
      </w:r>
      <w:r>
        <w:rPr>
          <w:b/>
          <w:snapToGrid w:val="0"/>
        </w:rPr>
        <w:t xml:space="preserve">permitan </w:t>
      </w:r>
      <w:r w:rsidRPr="005267A9">
        <w:rPr>
          <w:b/>
          <w:snapToGrid w:val="0"/>
        </w:rPr>
        <w:t xml:space="preserve">evitar un riesgo auténtico de </w:t>
      </w:r>
      <w:r>
        <w:rPr>
          <w:b/>
          <w:snapToGrid w:val="0"/>
        </w:rPr>
        <w:t xml:space="preserve">tratos de esa clase, </w:t>
      </w:r>
      <w:r w:rsidRPr="005267A9">
        <w:rPr>
          <w:b/>
          <w:snapToGrid w:val="0"/>
        </w:rPr>
        <w:t xml:space="preserve">por estrictos que </w:t>
      </w:r>
      <w:r>
        <w:rPr>
          <w:b/>
          <w:snapToGrid w:val="0"/>
        </w:rPr>
        <w:t xml:space="preserve">sean </w:t>
      </w:r>
      <w:r w:rsidRPr="005267A9">
        <w:rPr>
          <w:b/>
          <w:snapToGrid w:val="0"/>
        </w:rPr>
        <w:t xml:space="preserve">los procedimientos de seguimiento </w:t>
      </w:r>
      <w:r>
        <w:rPr>
          <w:b/>
          <w:snapToGrid w:val="0"/>
        </w:rPr>
        <w:t xml:space="preserve">acordados.  </w:t>
      </w:r>
      <w:r w:rsidRPr="005267A9">
        <w:rPr>
          <w:b/>
          <w:snapToGrid w:val="0"/>
        </w:rPr>
        <w:t xml:space="preserve">El Estado </w:t>
      </w:r>
      <w:r>
        <w:rPr>
          <w:b/>
          <w:snapToGrid w:val="0"/>
        </w:rPr>
        <w:t>parte</w:t>
      </w:r>
      <w:r w:rsidRPr="005267A9">
        <w:rPr>
          <w:b/>
          <w:snapToGrid w:val="0"/>
        </w:rPr>
        <w:t xml:space="preserve"> </w:t>
      </w:r>
      <w:r>
        <w:rPr>
          <w:b/>
          <w:snapToGrid w:val="0"/>
        </w:rPr>
        <w:t xml:space="preserve">debería emplear esas seguridades con sumo cuidado, </w:t>
      </w:r>
      <w:r w:rsidRPr="005267A9">
        <w:rPr>
          <w:b/>
          <w:snapToGrid w:val="0"/>
        </w:rPr>
        <w:t xml:space="preserve">adoptar procedimientos claros y transparentes que permitan un examen por mecanismos judiciales apropiados antes de </w:t>
      </w:r>
      <w:r>
        <w:rPr>
          <w:b/>
          <w:snapToGrid w:val="0"/>
        </w:rPr>
        <w:t xml:space="preserve">la </w:t>
      </w:r>
      <w:r w:rsidRPr="005267A9">
        <w:rPr>
          <w:b/>
          <w:snapToGrid w:val="0"/>
        </w:rPr>
        <w:t xml:space="preserve">deportación y </w:t>
      </w:r>
      <w:r>
        <w:rPr>
          <w:b/>
          <w:snapToGrid w:val="0"/>
        </w:rPr>
        <w:t xml:space="preserve">prever </w:t>
      </w:r>
      <w:r w:rsidRPr="005267A9">
        <w:rPr>
          <w:b/>
          <w:snapToGrid w:val="0"/>
        </w:rPr>
        <w:t xml:space="preserve">medios eficaces para supervisar la suerte de las personas </w:t>
      </w:r>
      <w:r>
        <w:rPr>
          <w:b/>
          <w:snapToGrid w:val="0"/>
        </w:rPr>
        <w:t>en cuestión</w:t>
      </w:r>
      <w:r w:rsidRPr="005267A9">
        <w:rPr>
          <w:snapToGrid w:val="0"/>
        </w:rPr>
        <w:t>.</w:t>
      </w:r>
    </w:p>
    <w:p w:rsidR="008925D4" w:rsidRPr="005267A9" w:rsidRDefault="008925D4" w:rsidP="008925D4">
      <w:pPr>
        <w:adjustRightInd w:val="0"/>
        <w:snapToGrid w:val="0"/>
        <w:spacing w:after="240"/>
        <w:rPr>
          <w:snapToGrid w:val="0"/>
        </w:rPr>
      </w:pPr>
      <w:r>
        <w:rPr>
          <w:snapToGrid w:val="0"/>
        </w:rPr>
        <w:t>17.</w:t>
      </w:r>
      <w:r>
        <w:rPr>
          <w:snapToGrid w:val="0"/>
        </w:rPr>
        <w:tab/>
      </w:r>
      <w:r w:rsidRPr="005267A9">
        <w:rPr>
          <w:snapToGrid w:val="0"/>
        </w:rPr>
        <w:t xml:space="preserve">El Comité observa que ha habido cambios positivos en la política de la Junta de Inmigración, que se han traducido en una disminución del número de casos </w:t>
      </w:r>
      <w:r>
        <w:rPr>
          <w:snapToGrid w:val="0"/>
        </w:rPr>
        <w:t xml:space="preserve">de detención de </w:t>
      </w:r>
      <w:r w:rsidRPr="005267A9">
        <w:rPr>
          <w:snapToGrid w:val="0"/>
        </w:rPr>
        <w:t xml:space="preserve">los solicitantes de asilo antes de que se </w:t>
      </w:r>
      <w:r>
        <w:rPr>
          <w:snapToGrid w:val="0"/>
        </w:rPr>
        <w:t xml:space="preserve">decida </w:t>
      </w:r>
      <w:r w:rsidRPr="005267A9">
        <w:rPr>
          <w:snapToGrid w:val="0"/>
        </w:rPr>
        <w:t>su estatuto</w:t>
      </w:r>
      <w:r>
        <w:rPr>
          <w:snapToGrid w:val="0"/>
        </w:rPr>
        <w:t xml:space="preserve">.  </w:t>
      </w:r>
      <w:r w:rsidRPr="005267A9">
        <w:rPr>
          <w:snapToGrid w:val="0"/>
        </w:rPr>
        <w:t xml:space="preserve">El Comité sigue preocupado, sin embargo, </w:t>
      </w:r>
      <w:r>
        <w:rPr>
          <w:snapToGrid w:val="0"/>
        </w:rPr>
        <w:t xml:space="preserve">ante la detención de </w:t>
      </w:r>
      <w:r w:rsidRPr="005267A9">
        <w:rPr>
          <w:snapToGrid w:val="0"/>
        </w:rPr>
        <w:t>algunos solicitantes de asilo</w:t>
      </w:r>
      <w:r>
        <w:rPr>
          <w:snapToGrid w:val="0"/>
        </w:rPr>
        <w:t xml:space="preserve"> durante largos períodos.  </w:t>
      </w:r>
      <w:r w:rsidRPr="005267A9">
        <w:rPr>
          <w:snapToGrid w:val="0"/>
        </w:rPr>
        <w:t>El Comité observa asimismo que los solicitantes de asilo que presuntamente pueden constituir un riesgo para sí mismos o una amenaza para terceros han sido recluidos en centros de detención preventiva, en los que también se recluye a sospechosos y delincuentes condenados</w:t>
      </w:r>
      <w:r>
        <w:rPr>
          <w:snapToGrid w:val="0"/>
        </w:rPr>
        <w:t xml:space="preserve">.  </w:t>
      </w:r>
      <w:r w:rsidRPr="005267A9">
        <w:rPr>
          <w:snapToGrid w:val="0"/>
        </w:rPr>
        <w:t xml:space="preserve">El Comité </w:t>
      </w:r>
      <w:r>
        <w:rPr>
          <w:snapToGrid w:val="0"/>
        </w:rPr>
        <w:t xml:space="preserve">advierte también con preocupación que se ha </w:t>
      </w:r>
      <w:r w:rsidRPr="005267A9">
        <w:rPr>
          <w:snapToGrid w:val="0"/>
        </w:rPr>
        <w:t xml:space="preserve">deportado a solicitantes de asilo antes de la resolución final de su </w:t>
      </w:r>
      <w:r>
        <w:rPr>
          <w:snapToGrid w:val="0"/>
        </w:rPr>
        <w:t xml:space="preserve">petición del </w:t>
      </w:r>
      <w:r w:rsidRPr="005267A9">
        <w:rPr>
          <w:snapToGrid w:val="0"/>
        </w:rPr>
        <w:t>estatuto de refugiado</w:t>
      </w:r>
      <w:r>
        <w:rPr>
          <w:snapToGrid w:val="0"/>
        </w:rPr>
        <w:t xml:space="preserve">.  </w:t>
      </w:r>
      <w:r w:rsidRPr="005267A9">
        <w:rPr>
          <w:snapToGrid w:val="0"/>
        </w:rPr>
        <w:t xml:space="preserve">Además, el Comité observa que a veces se emplea información confidencial </w:t>
      </w:r>
      <w:r>
        <w:rPr>
          <w:snapToGrid w:val="0"/>
        </w:rPr>
        <w:t xml:space="preserve">para fundamentar </w:t>
      </w:r>
      <w:r w:rsidRPr="005267A9">
        <w:rPr>
          <w:snapToGrid w:val="0"/>
        </w:rPr>
        <w:t xml:space="preserve">las decisiones de expulsión, información a la cual no </w:t>
      </w:r>
      <w:r>
        <w:rPr>
          <w:snapToGrid w:val="0"/>
        </w:rPr>
        <w:t xml:space="preserve">tiene acceso el </w:t>
      </w:r>
      <w:r w:rsidRPr="005267A9">
        <w:rPr>
          <w:snapToGrid w:val="0"/>
        </w:rPr>
        <w:t>solicitante de asilo (</w:t>
      </w:r>
      <w:proofErr w:type="spellStart"/>
      <w:r w:rsidRPr="005267A9">
        <w:rPr>
          <w:snapToGrid w:val="0"/>
        </w:rPr>
        <w:t>art</w:t>
      </w:r>
      <w:r w:rsidR="00751E18">
        <w:rPr>
          <w:snapToGrid w:val="0"/>
        </w:rPr>
        <w:t>s</w:t>
      </w:r>
      <w:proofErr w:type="spellEnd"/>
      <w:r w:rsidR="00751E18">
        <w:rPr>
          <w:snapToGrid w:val="0"/>
        </w:rPr>
        <w:t xml:space="preserve">. </w:t>
      </w:r>
      <w:r w:rsidRPr="005267A9">
        <w:rPr>
          <w:snapToGrid w:val="0"/>
        </w:rPr>
        <w:t>13 y 14).</w:t>
      </w:r>
    </w:p>
    <w:p w:rsidR="008925D4" w:rsidRPr="005267A9" w:rsidRDefault="008925D4" w:rsidP="008925D4">
      <w:pPr>
        <w:adjustRightInd w:val="0"/>
        <w:snapToGrid w:val="0"/>
        <w:spacing w:after="240"/>
        <w:ind w:left="567" w:hanging="567"/>
        <w:rPr>
          <w:snapToGrid w:val="0"/>
        </w:rPr>
      </w:pPr>
      <w:r>
        <w:rPr>
          <w:b/>
          <w:snapToGrid w:val="0"/>
        </w:rPr>
        <w:tab/>
      </w:r>
      <w:r w:rsidRPr="005267A9">
        <w:rPr>
          <w:b/>
          <w:snapToGrid w:val="0"/>
        </w:rPr>
        <w:t xml:space="preserve">El Estado </w:t>
      </w:r>
      <w:r>
        <w:rPr>
          <w:b/>
          <w:snapToGrid w:val="0"/>
        </w:rPr>
        <w:t>parte</w:t>
      </w:r>
      <w:r w:rsidRPr="005267A9">
        <w:rPr>
          <w:b/>
          <w:snapToGrid w:val="0"/>
        </w:rPr>
        <w:t xml:space="preserve"> deb</w:t>
      </w:r>
      <w:r>
        <w:rPr>
          <w:b/>
          <w:snapToGrid w:val="0"/>
        </w:rPr>
        <w:t xml:space="preserve">ería </w:t>
      </w:r>
      <w:r w:rsidRPr="005267A9">
        <w:rPr>
          <w:b/>
          <w:snapToGrid w:val="0"/>
        </w:rPr>
        <w:t xml:space="preserve">autorizar la detención de los solicitantes de asilo sólo en circunstancias excepcionales y limitar la duración de esas detenciones, evitando al propio tiempo que dichas personas sean </w:t>
      </w:r>
      <w:r>
        <w:rPr>
          <w:b/>
          <w:snapToGrid w:val="0"/>
        </w:rPr>
        <w:t xml:space="preserve">internadas </w:t>
      </w:r>
      <w:r w:rsidRPr="005267A9">
        <w:rPr>
          <w:b/>
          <w:snapToGrid w:val="0"/>
        </w:rPr>
        <w:t>en centros de detención preventiva</w:t>
      </w:r>
      <w:r>
        <w:rPr>
          <w:b/>
          <w:snapToGrid w:val="0"/>
        </w:rPr>
        <w:t xml:space="preserve">.  </w:t>
      </w:r>
      <w:r w:rsidRPr="005267A9">
        <w:rPr>
          <w:b/>
          <w:snapToGrid w:val="0"/>
        </w:rPr>
        <w:t xml:space="preserve">El Estado </w:t>
      </w:r>
      <w:r>
        <w:rPr>
          <w:b/>
          <w:snapToGrid w:val="0"/>
        </w:rPr>
        <w:t>parte</w:t>
      </w:r>
      <w:r w:rsidRPr="005267A9">
        <w:rPr>
          <w:b/>
          <w:snapToGrid w:val="0"/>
        </w:rPr>
        <w:t xml:space="preserve"> deb</w:t>
      </w:r>
      <w:r>
        <w:rPr>
          <w:b/>
          <w:snapToGrid w:val="0"/>
        </w:rPr>
        <w:t xml:space="preserve">ería </w:t>
      </w:r>
      <w:r w:rsidRPr="005267A9">
        <w:rPr>
          <w:b/>
          <w:snapToGrid w:val="0"/>
        </w:rPr>
        <w:t xml:space="preserve">considerar alternativas de colocación para los solicitantes de asilo y velar por que éstos no sean deportados antes </w:t>
      </w:r>
      <w:r>
        <w:rPr>
          <w:b/>
          <w:snapToGrid w:val="0"/>
        </w:rPr>
        <w:t xml:space="preserve">de que se tome una decisión sobre </w:t>
      </w:r>
      <w:r w:rsidRPr="005267A9">
        <w:rPr>
          <w:b/>
          <w:snapToGrid w:val="0"/>
        </w:rPr>
        <w:t>sus peticiones de asilo</w:t>
      </w:r>
      <w:r>
        <w:rPr>
          <w:b/>
          <w:snapToGrid w:val="0"/>
        </w:rPr>
        <w:t xml:space="preserve">.  </w:t>
      </w:r>
      <w:r w:rsidRPr="005267A9">
        <w:rPr>
          <w:b/>
          <w:snapToGrid w:val="0"/>
        </w:rPr>
        <w:t xml:space="preserve">Además, el Estado </w:t>
      </w:r>
      <w:r>
        <w:rPr>
          <w:b/>
          <w:snapToGrid w:val="0"/>
        </w:rPr>
        <w:t>parte</w:t>
      </w:r>
      <w:r w:rsidRPr="005267A9">
        <w:rPr>
          <w:b/>
          <w:snapToGrid w:val="0"/>
        </w:rPr>
        <w:t xml:space="preserve"> deb</w:t>
      </w:r>
      <w:r>
        <w:rPr>
          <w:b/>
          <w:snapToGrid w:val="0"/>
        </w:rPr>
        <w:t xml:space="preserve">ería </w:t>
      </w:r>
      <w:r w:rsidRPr="005267A9">
        <w:rPr>
          <w:b/>
          <w:snapToGrid w:val="0"/>
        </w:rPr>
        <w:t xml:space="preserve">velar por que los solicitantes de asilo </w:t>
      </w:r>
      <w:r>
        <w:rPr>
          <w:b/>
          <w:snapToGrid w:val="0"/>
        </w:rPr>
        <w:t>tengan derecho a disponer de información adecuada de modo que puedan responder a los argumentos y pruebas esgrimidos en su causa</w:t>
      </w:r>
      <w:r w:rsidRPr="005267A9">
        <w:rPr>
          <w:snapToGrid w:val="0"/>
        </w:rPr>
        <w:t>.</w:t>
      </w:r>
    </w:p>
    <w:p w:rsidR="008925D4" w:rsidRPr="005267A9" w:rsidRDefault="008925D4" w:rsidP="008925D4">
      <w:pPr>
        <w:adjustRightInd w:val="0"/>
        <w:snapToGrid w:val="0"/>
        <w:spacing w:after="240"/>
        <w:rPr>
          <w:snapToGrid w:val="0"/>
        </w:rPr>
      </w:pPr>
      <w:r>
        <w:rPr>
          <w:snapToGrid w:val="0"/>
        </w:rPr>
        <w:t>18.</w:t>
      </w:r>
      <w:r>
        <w:rPr>
          <w:snapToGrid w:val="0"/>
        </w:rPr>
        <w:tab/>
      </w:r>
      <w:r w:rsidRPr="005267A9">
        <w:rPr>
          <w:snapToGrid w:val="0"/>
        </w:rPr>
        <w:t xml:space="preserve">Aunque comprende que los requisitos de seguridad pueden tener por objeto prevenir actos de violencia y terrorismo, el Comité </w:t>
      </w:r>
      <w:r>
        <w:rPr>
          <w:snapToGrid w:val="0"/>
        </w:rPr>
        <w:t xml:space="preserve">toma nota de </w:t>
      </w:r>
      <w:r w:rsidRPr="005267A9">
        <w:rPr>
          <w:snapToGrid w:val="0"/>
        </w:rPr>
        <w:t>que la Ley sobre interceptación de señales en operaciones de defensa (</w:t>
      </w:r>
      <w:proofErr w:type="spellStart"/>
      <w:r w:rsidR="00751E18">
        <w:rPr>
          <w:snapToGrid w:val="0"/>
        </w:rPr>
        <w:t>Nº</w:t>
      </w:r>
      <w:proofErr w:type="spellEnd"/>
      <w:r w:rsidR="00751E18">
        <w:rPr>
          <w:snapToGrid w:val="0"/>
        </w:rPr>
        <w:t xml:space="preserve"> </w:t>
      </w:r>
      <w:r w:rsidRPr="005267A9">
        <w:rPr>
          <w:snapToGrid w:val="0"/>
        </w:rPr>
        <w:t xml:space="preserve">2008:717) </w:t>
      </w:r>
      <w:r>
        <w:rPr>
          <w:snapToGrid w:val="0"/>
        </w:rPr>
        <w:t xml:space="preserve">ofrecerá al parecer </w:t>
      </w:r>
      <w:r w:rsidRPr="005267A9">
        <w:rPr>
          <w:snapToGrid w:val="0"/>
        </w:rPr>
        <w:t xml:space="preserve">al poder ejecutivo amplias facultades de vigilancia </w:t>
      </w:r>
      <w:r>
        <w:rPr>
          <w:snapToGrid w:val="0"/>
        </w:rPr>
        <w:t xml:space="preserve">en relación con </w:t>
      </w:r>
      <w:r w:rsidRPr="005267A9">
        <w:rPr>
          <w:snapToGrid w:val="0"/>
        </w:rPr>
        <w:t>las comunicaciones electrónicas (</w:t>
      </w:r>
      <w:proofErr w:type="spellStart"/>
      <w:r w:rsidRPr="005267A9">
        <w:rPr>
          <w:snapToGrid w:val="0"/>
        </w:rPr>
        <w:t>art</w:t>
      </w:r>
      <w:proofErr w:type="spellEnd"/>
      <w:r w:rsidR="00751E18">
        <w:rPr>
          <w:snapToGrid w:val="0"/>
        </w:rPr>
        <w:t xml:space="preserve">. </w:t>
      </w:r>
      <w:r w:rsidRPr="005267A9">
        <w:rPr>
          <w:snapToGrid w:val="0"/>
        </w:rPr>
        <w:t>17).</w:t>
      </w:r>
    </w:p>
    <w:p w:rsidR="008925D4" w:rsidRPr="005267A9" w:rsidRDefault="008925D4" w:rsidP="008925D4">
      <w:pPr>
        <w:adjustRightInd w:val="0"/>
        <w:snapToGrid w:val="0"/>
        <w:spacing w:after="240"/>
        <w:ind w:left="567" w:hanging="567"/>
        <w:rPr>
          <w:b/>
          <w:snapToGrid w:val="0"/>
        </w:rPr>
      </w:pPr>
      <w:r>
        <w:rPr>
          <w:b/>
          <w:snapToGrid w:val="0"/>
        </w:rPr>
        <w:tab/>
      </w:r>
      <w:r w:rsidRPr="005267A9">
        <w:rPr>
          <w:b/>
          <w:snapToGrid w:val="0"/>
        </w:rPr>
        <w:t xml:space="preserve">El Estado </w:t>
      </w:r>
      <w:r>
        <w:rPr>
          <w:b/>
          <w:snapToGrid w:val="0"/>
        </w:rPr>
        <w:t>parte</w:t>
      </w:r>
      <w:r w:rsidRPr="005267A9">
        <w:rPr>
          <w:b/>
          <w:snapToGrid w:val="0"/>
        </w:rPr>
        <w:t xml:space="preserve"> deb</w:t>
      </w:r>
      <w:r>
        <w:rPr>
          <w:b/>
          <w:snapToGrid w:val="0"/>
        </w:rPr>
        <w:t xml:space="preserve">ería </w:t>
      </w:r>
      <w:r w:rsidRPr="005267A9">
        <w:rPr>
          <w:b/>
          <w:snapToGrid w:val="0"/>
        </w:rPr>
        <w:t xml:space="preserve">adoptar todas las medidas </w:t>
      </w:r>
      <w:r>
        <w:rPr>
          <w:b/>
          <w:snapToGrid w:val="0"/>
        </w:rPr>
        <w:t xml:space="preserve">adecuadas </w:t>
      </w:r>
      <w:r w:rsidRPr="005267A9">
        <w:rPr>
          <w:b/>
          <w:snapToGrid w:val="0"/>
        </w:rPr>
        <w:t xml:space="preserve">para velar por que la reunión, el almacenamiento y el uso de datos personales no sean objeto de abuso, no se usen para </w:t>
      </w:r>
      <w:r>
        <w:rPr>
          <w:b/>
          <w:snapToGrid w:val="0"/>
        </w:rPr>
        <w:t xml:space="preserve">fines </w:t>
      </w:r>
      <w:r w:rsidRPr="005267A9">
        <w:rPr>
          <w:b/>
          <w:snapToGrid w:val="0"/>
        </w:rPr>
        <w:t>contrari</w:t>
      </w:r>
      <w:r>
        <w:rPr>
          <w:b/>
          <w:snapToGrid w:val="0"/>
        </w:rPr>
        <w:t>o</w:t>
      </w:r>
      <w:r w:rsidRPr="005267A9">
        <w:rPr>
          <w:b/>
          <w:snapToGrid w:val="0"/>
        </w:rPr>
        <w:t>s al Pacto y estén en consonancia con las obligaciones impuestas por el artículo 17 del Pacto</w:t>
      </w:r>
      <w:r>
        <w:rPr>
          <w:b/>
          <w:snapToGrid w:val="0"/>
        </w:rPr>
        <w:t xml:space="preserve">.  </w:t>
      </w:r>
      <w:r w:rsidRPr="005267A9">
        <w:rPr>
          <w:b/>
          <w:snapToGrid w:val="0"/>
        </w:rPr>
        <w:t xml:space="preserve">A </w:t>
      </w:r>
      <w:r>
        <w:rPr>
          <w:b/>
          <w:snapToGrid w:val="0"/>
        </w:rPr>
        <w:t>estos efectos</w:t>
      </w:r>
      <w:r w:rsidRPr="005267A9">
        <w:rPr>
          <w:b/>
          <w:snapToGrid w:val="0"/>
        </w:rPr>
        <w:t xml:space="preserve">, el Estado </w:t>
      </w:r>
      <w:r>
        <w:rPr>
          <w:b/>
          <w:snapToGrid w:val="0"/>
        </w:rPr>
        <w:t>parte</w:t>
      </w:r>
      <w:r w:rsidRPr="005267A9">
        <w:rPr>
          <w:b/>
          <w:snapToGrid w:val="0"/>
        </w:rPr>
        <w:t xml:space="preserve"> </w:t>
      </w:r>
      <w:r>
        <w:rPr>
          <w:b/>
          <w:snapToGrid w:val="0"/>
        </w:rPr>
        <w:t xml:space="preserve">debería </w:t>
      </w:r>
      <w:r w:rsidRPr="005267A9">
        <w:rPr>
          <w:b/>
          <w:snapToGrid w:val="0"/>
        </w:rPr>
        <w:t xml:space="preserve">garantizar que el procesamiento y la reunión de esas informaciones </w:t>
      </w:r>
      <w:r>
        <w:rPr>
          <w:b/>
          <w:snapToGrid w:val="0"/>
        </w:rPr>
        <w:t xml:space="preserve">son objeto de </w:t>
      </w:r>
      <w:r w:rsidRPr="005267A9">
        <w:rPr>
          <w:b/>
          <w:snapToGrid w:val="0"/>
        </w:rPr>
        <w:t xml:space="preserve">examen y supervisión por un órgano independiente con las necesarias garantías de imparcialidad y </w:t>
      </w:r>
      <w:r>
        <w:rPr>
          <w:b/>
          <w:snapToGrid w:val="0"/>
        </w:rPr>
        <w:t>eficacia</w:t>
      </w:r>
      <w:r w:rsidRPr="005267A9">
        <w:rPr>
          <w:b/>
          <w:snapToGrid w:val="0"/>
        </w:rPr>
        <w:t>.</w:t>
      </w:r>
    </w:p>
    <w:p w:rsidR="008925D4" w:rsidRPr="005267A9" w:rsidRDefault="008925D4" w:rsidP="008925D4">
      <w:pPr>
        <w:adjustRightInd w:val="0"/>
        <w:snapToGrid w:val="0"/>
        <w:spacing w:after="240"/>
        <w:rPr>
          <w:snapToGrid w:val="0"/>
        </w:rPr>
      </w:pPr>
      <w:r>
        <w:rPr>
          <w:snapToGrid w:val="0"/>
        </w:rPr>
        <w:t>19.</w:t>
      </w:r>
      <w:r>
        <w:rPr>
          <w:snapToGrid w:val="0"/>
        </w:rPr>
        <w:tab/>
      </w:r>
      <w:r w:rsidRPr="005267A9">
        <w:rPr>
          <w:snapToGrid w:val="0"/>
        </w:rPr>
        <w:t>Preocupa al Comité que, de acuerdo con la información proveniente del Foro de Historia Viva, tras una encuesta</w:t>
      </w:r>
      <w:r w:rsidRPr="00E57425">
        <w:rPr>
          <w:b/>
          <w:snapToGrid w:val="0"/>
          <w:vertAlign w:val="superscript"/>
        </w:rPr>
        <w:footnoteReference w:id="1"/>
      </w:r>
      <w:r w:rsidRPr="00E57425">
        <w:rPr>
          <w:b/>
          <w:snapToGrid w:val="0"/>
        </w:rPr>
        <w:t xml:space="preserve"> </w:t>
      </w:r>
      <w:r w:rsidRPr="005267A9">
        <w:rPr>
          <w:snapToGrid w:val="0"/>
        </w:rPr>
        <w:t xml:space="preserve">realizada en 2004 </w:t>
      </w:r>
      <w:r>
        <w:rPr>
          <w:snapToGrid w:val="0"/>
        </w:rPr>
        <w:t>y</w:t>
      </w:r>
      <w:r w:rsidRPr="005267A9">
        <w:rPr>
          <w:snapToGrid w:val="0"/>
        </w:rPr>
        <w:t xml:space="preserve"> el examen del antisemitismo, la </w:t>
      </w:r>
      <w:proofErr w:type="spellStart"/>
      <w:r w:rsidRPr="005267A9">
        <w:rPr>
          <w:snapToGrid w:val="0"/>
        </w:rPr>
        <w:t>islamofobia</w:t>
      </w:r>
      <w:proofErr w:type="spellEnd"/>
      <w:r w:rsidRPr="005267A9">
        <w:rPr>
          <w:snapToGrid w:val="0"/>
        </w:rPr>
        <w:t xml:space="preserve">, la homofobia y la intolerancia general entre los jóvenes </w:t>
      </w:r>
      <w:r>
        <w:rPr>
          <w:snapToGrid w:val="0"/>
        </w:rPr>
        <w:t xml:space="preserve">escolares </w:t>
      </w:r>
      <w:r w:rsidRPr="005267A9">
        <w:rPr>
          <w:snapToGrid w:val="0"/>
        </w:rPr>
        <w:t xml:space="preserve">en relación con las actitudes, la victimización, los delitos </w:t>
      </w:r>
      <w:proofErr w:type="spellStart"/>
      <w:r w:rsidRPr="005267A9">
        <w:rPr>
          <w:snapToGrid w:val="0"/>
        </w:rPr>
        <w:t>autodenunciados</w:t>
      </w:r>
      <w:proofErr w:type="spellEnd"/>
      <w:r w:rsidRPr="005267A9">
        <w:rPr>
          <w:snapToGrid w:val="0"/>
        </w:rPr>
        <w:t xml:space="preserve"> y la diseminación de propaganda extremista, </w:t>
      </w:r>
      <w:r>
        <w:rPr>
          <w:snapToGrid w:val="0"/>
        </w:rPr>
        <w:t>"</w:t>
      </w:r>
      <w:r w:rsidR="00751E18">
        <w:rPr>
          <w:snapToGrid w:val="0"/>
        </w:rPr>
        <w:t>la </w:t>
      </w:r>
      <w:r w:rsidRPr="005267A9">
        <w:rPr>
          <w:snapToGrid w:val="0"/>
        </w:rPr>
        <w:t xml:space="preserve">intolerancia frente a los grupos minoritarios </w:t>
      </w:r>
      <w:r>
        <w:rPr>
          <w:snapToGrid w:val="0"/>
        </w:rPr>
        <w:t>-</w:t>
      </w:r>
      <w:r w:rsidRPr="005267A9">
        <w:rPr>
          <w:snapToGrid w:val="0"/>
        </w:rPr>
        <w:t xml:space="preserve">que puede manifestarse </w:t>
      </w:r>
      <w:r>
        <w:rPr>
          <w:snapToGrid w:val="0"/>
        </w:rPr>
        <w:t xml:space="preserve">en forma de </w:t>
      </w:r>
      <w:r w:rsidRPr="005267A9">
        <w:rPr>
          <w:snapToGrid w:val="0"/>
        </w:rPr>
        <w:t>discriminación, acoso, insultos, amenazas y violencia física</w:t>
      </w:r>
      <w:r>
        <w:rPr>
          <w:snapToGrid w:val="0"/>
        </w:rPr>
        <w:t>-</w:t>
      </w:r>
      <w:r w:rsidRPr="005267A9">
        <w:rPr>
          <w:snapToGrid w:val="0"/>
        </w:rPr>
        <w:t xml:space="preserve"> constituye un grave problema social</w:t>
      </w:r>
      <w:r>
        <w:rPr>
          <w:snapToGrid w:val="0"/>
        </w:rPr>
        <w:t>"</w:t>
      </w:r>
      <w:r w:rsidRPr="005267A9">
        <w:rPr>
          <w:snapToGrid w:val="0"/>
        </w:rPr>
        <w:t xml:space="preserve"> en el Estado </w:t>
      </w:r>
      <w:r>
        <w:rPr>
          <w:snapToGrid w:val="0"/>
        </w:rPr>
        <w:t xml:space="preserve">parte.  </w:t>
      </w:r>
      <w:r w:rsidRPr="005267A9">
        <w:rPr>
          <w:snapToGrid w:val="0"/>
        </w:rPr>
        <w:t xml:space="preserve">Además, aunque encomia las medidas </w:t>
      </w:r>
      <w:r>
        <w:rPr>
          <w:snapToGrid w:val="0"/>
        </w:rPr>
        <w:t xml:space="preserve">tomadas por </w:t>
      </w:r>
      <w:r w:rsidRPr="005267A9">
        <w:rPr>
          <w:snapToGrid w:val="0"/>
        </w:rPr>
        <w:t xml:space="preserve">el Estado </w:t>
      </w:r>
      <w:r>
        <w:rPr>
          <w:snapToGrid w:val="0"/>
        </w:rPr>
        <w:t>parte</w:t>
      </w:r>
      <w:r w:rsidRPr="005267A9">
        <w:rPr>
          <w:snapToGrid w:val="0"/>
        </w:rPr>
        <w:t xml:space="preserve"> </w:t>
      </w:r>
      <w:r>
        <w:rPr>
          <w:snapToGrid w:val="0"/>
        </w:rPr>
        <w:t>para</w:t>
      </w:r>
      <w:r w:rsidRPr="005267A9">
        <w:rPr>
          <w:snapToGrid w:val="0"/>
        </w:rPr>
        <w:t xml:space="preserve"> combatir los delitos motivados por </w:t>
      </w:r>
      <w:r>
        <w:rPr>
          <w:snapToGrid w:val="0"/>
        </w:rPr>
        <w:t>el odio</w:t>
      </w:r>
      <w:r w:rsidRPr="005267A9">
        <w:rPr>
          <w:snapToGrid w:val="0"/>
        </w:rPr>
        <w:t xml:space="preserve">, incluido el establecimiento de una línea telefónica directa para la denuncia de </w:t>
      </w:r>
      <w:r>
        <w:rPr>
          <w:snapToGrid w:val="0"/>
        </w:rPr>
        <w:t xml:space="preserve">estos </w:t>
      </w:r>
      <w:r w:rsidRPr="005267A9">
        <w:rPr>
          <w:snapToGrid w:val="0"/>
        </w:rPr>
        <w:t xml:space="preserve">delitos en 2007, el Comité reitera su preocupación </w:t>
      </w:r>
      <w:r>
        <w:rPr>
          <w:snapToGrid w:val="0"/>
        </w:rPr>
        <w:t>ante</w:t>
      </w:r>
      <w:r w:rsidRPr="005267A9">
        <w:rPr>
          <w:snapToGrid w:val="0"/>
        </w:rPr>
        <w:t xml:space="preserve"> el aumento de los delitos motivados por prejuicios raciales que se han denunciado en años recientes y también por el bajo número de enjuiciamientos en comparación con el número de incidentes de incitación al odio denunciados (</w:t>
      </w:r>
      <w:proofErr w:type="spellStart"/>
      <w:r w:rsidRPr="005267A9">
        <w:rPr>
          <w:snapToGrid w:val="0"/>
        </w:rPr>
        <w:t>art</w:t>
      </w:r>
      <w:r w:rsidR="00751E18">
        <w:rPr>
          <w:snapToGrid w:val="0"/>
        </w:rPr>
        <w:t>s</w:t>
      </w:r>
      <w:proofErr w:type="spellEnd"/>
      <w:r w:rsidR="00751E18">
        <w:rPr>
          <w:snapToGrid w:val="0"/>
        </w:rPr>
        <w:t xml:space="preserve">. </w:t>
      </w:r>
      <w:r w:rsidRPr="005267A9">
        <w:rPr>
          <w:snapToGrid w:val="0"/>
        </w:rPr>
        <w:t>20 y 26).</w:t>
      </w:r>
    </w:p>
    <w:p w:rsidR="008925D4" w:rsidRPr="005267A9" w:rsidRDefault="008925D4" w:rsidP="008925D4">
      <w:pPr>
        <w:adjustRightInd w:val="0"/>
        <w:snapToGrid w:val="0"/>
        <w:spacing w:after="240"/>
        <w:ind w:left="567" w:hanging="567"/>
        <w:rPr>
          <w:b/>
          <w:snapToGrid w:val="0"/>
        </w:rPr>
      </w:pPr>
      <w:r>
        <w:rPr>
          <w:b/>
          <w:snapToGrid w:val="0"/>
        </w:rPr>
        <w:tab/>
      </w:r>
      <w:r w:rsidRPr="005267A9">
        <w:rPr>
          <w:b/>
          <w:snapToGrid w:val="0"/>
        </w:rPr>
        <w:t xml:space="preserve">El Estado </w:t>
      </w:r>
      <w:r>
        <w:rPr>
          <w:b/>
          <w:snapToGrid w:val="0"/>
        </w:rPr>
        <w:t>parte</w:t>
      </w:r>
      <w:r w:rsidRPr="005267A9">
        <w:rPr>
          <w:b/>
          <w:snapToGrid w:val="0"/>
        </w:rPr>
        <w:t xml:space="preserve"> deb</w:t>
      </w:r>
      <w:r>
        <w:rPr>
          <w:b/>
          <w:snapToGrid w:val="0"/>
        </w:rPr>
        <w:t xml:space="preserve">ería </w:t>
      </w:r>
      <w:r w:rsidRPr="005267A9">
        <w:rPr>
          <w:b/>
          <w:snapToGrid w:val="0"/>
        </w:rPr>
        <w:t xml:space="preserve">intensificar </w:t>
      </w:r>
      <w:r>
        <w:rPr>
          <w:b/>
          <w:snapToGrid w:val="0"/>
        </w:rPr>
        <w:t>su</w:t>
      </w:r>
      <w:r w:rsidRPr="005267A9">
        <w:rPr>
          <w:b/>
          <w:snapToGrid w:val="0"/>
        </w:rPr>
        <w:t xml:space="preserve">s esfuerzos encaminados a prevenir, combatir y </w:t>
      </w:r>
      <w:r>
        <w:rPr>
          <w:b/>
          <w:snapToGrid w:val="0"/>
        </w:rPr>
        <w:t xml:space="preserve">perseguir ante los tribunales </w:t>
      </w:r>
      <w:r w:rsidRPr="005267A9">
        <w:rPr>
          <w:b/>
          <w:snapToGrid w:val="0"/>
        </w:rPr>
        <w:t>la incitación al odio en violación de</w:t>
      </w:r>
      <w:r>
        <w:rPr>
          <w:b/>
          <w:snapToGrid w:val="0"/>
        </w:rPr>
        <w:t>l</w:t>
      </w:r>
      <w:r w:rsidRPr="005267A9">
        <w:rPr>
          <w:b/>
          <w:snapToGrid w:val="0"/>
        </w:rPr>
        <w:t xml:space="preserve"> artículo 20 del Pacto y velar por que se apliquen </w:t>
      </w:r>
      <w:r>
        <w:rPr>
          <w:b/>
          <w:snapToGrid w:val="0"/>
        </w:rPr>
        <w:t xml:space="preserve">efectivamente </w:t>
      </w:r>
      <w:r w:rsidRPr="005267A9">
        <w:rPr>
          <w:b/>
          <w:snapToGrid w:val="0"/>
        </w:rPr>
        <w:t xml:space="preserve">las disposiciones del derecho penal </w:t>
      </w:r>
      <w:r>
        <w:rPr>
          <w:b/>
          <w:snapToGrid w:val="0"/>
        </w:rPr>
        <w:t xml:space="preserve">y las directrices normativas pertinentes.  </w:t>
      </w:r>
      <w:r w:rsidRPr="005267A9">
        <w:rPr>
          <w:b/>
          <w:snapToGrid w:val="0"/>
        </w:rPr>
        <w:t xml:space="preserve">El Estado </w:t>
      </w:r>
      <w:r>
        <w:rPr>
          <w:b/>
          <w:snapToGrid w:val="0"/>
        </w:rPr>
        <w:t>parte</w:t>
      </w:r>
      <w:r w:rsidRPr="005267A9">
        <w:rPr>
          <w:b/>
          <w:snapToGrid w:val="0"/>
        </w:rPr>
        <w:t xml:space="preserve"> deb</w:t>
      </w:r>
      <w:r>
        <w:rPr>
          <w:b/>
          <w:snapToGrid w:val="0"/>
        </w:rPr>
        <w:t xml:space="preserve">ería </w:t>
      </w:r>
      <w:r w:rsidRPr="005267A9">
        <w:rPr>
          <w:b/>
          <w:snapToGrid w:val="0"/>
        </w:rPr>
        <w:t xml:space="preserve">ampliar significativamente sus </w:t>
      </w:r>
      <w:r>
        <w:rPr>
          <w:b/>
          <w:snapToGrid w:val="0"/>
        </w:rPr>
        <w:t xml:space="preserve">actividades </w:t>
      </w:r>
      <w:r w:rsidRPr="005267A9">
        <w:rPr>
          <w:b/>
          <w:snapToGrid w:val="0"/>
        </w:rPr>
        <w:t>encaminadas a resolver el problema entre los jóvenes, en particular dentro del marco del Foro de Historia Viva</w:t>
      </w:r>
      <w:r>
        <w:rPr>
          <w:b/>
          <w:snapToGrid w:val="0"/>
        </w:rPr>
        <w:t xml:space="preserve">.  </w:t>
      </w:r>
      <w:r w:rsidRPr="005267A9">
        <w:rPr>
          <w:b/>
          <w:snapToGrid w:val="0"/>
        </w:rPr>
        <w:t xml:space="preserve">El Estado </w:t>
      </w:r>
      <w:r>
        <w:rPr>
          <w:b/>
          <w:snapToGrid w:val="0"/>
        </w:rPr>
        <w:t>parte</w:t>
      </w:r>
      <w:r w:rsidRPr="005267A9">
        <w:rPr>
          <w:b/>
          <w:snapToGrid w:val="0"/>
        </w:rPr>
        <w:t xml:space="preserve"> deb</w:t>
      </w:r>
      <w:r>
        <w:rPr>
          <w:b/>
          <w:snapToGrid w:val="0"/>
        </w:rPr>
        <w:t xml:space="preserve">ería </w:t>
      </w:r>
      <w:r w:rsidRPr="005267A9">
        <w:rPr>
          <w:b/>
          <w:snapToGrid w:val="0"/>
        </w:rPr>
        <w:t xml:space="preserve">también evaluar la eficacia de la línea telefónica directa para la denuncia de delitos motivados </w:t>
      </w:r>
      <w:r>
        <w:rPr>
          <w:b/>
          <w:snapToGrid w:val="0"/>
        </w:rPr>
        <w:t>por el odio</w:t>
      </w:r>
      <w:r w:rsidRPr="005267A9">
        <w:rPr>
          <w:b/>
          <w:snapToGrid w:val="0"/>
        </w:rPr>
        <w:t>.</w:t>
      </w:r>
    </w:p>
    <w:p w:rsidR="008925D4" w:rsidRPr="005267A9" w:rsidRDefault="008925D4" w:rsidP="008925D4">
      <w:pPr>
        <w:adjustRightInd w:val="0"/>
        <w:snapToGrid w:val="0"/>
        <w:spacing w:after="240"/>
        <w:rPr>
          <w:snapToGrid w:val="0"/>
        </w:rPr>
      </w:pPr>
      <w:r>
        <w:rPr>
          <w:snapToGrid w:val="0"/>
        </w:rPr>
        <w:t>20.</w:t>
      </w:r>
      <w:r>
        <w:rPr>
          <w:snapToGrid w:val="0"/>
        </w:rPr>
        <w:tab/>
      </w:r>
      <w:r w:rsidRPr="005267A9">
        <w:rPr>
          <w:snapToGrid w:val="0"/>
        </w:rPr>
        <w:t xml:space="preserve">Aunque observa que el Estado </w:t>
      </w:r>
      <w:r>
        <w:rPr>
          <w:snapToGrid w:val="0"/>
        </w:rPr>
        <w:t>parte</w:t>
      </w:r>
      <w:r w:rsidRPr="005267A9">
        <w:rPr>
          <w:snapToGrid w:val="0"/>
        </w:rPr>
        <w:t xml:space="preserve"> ha delegado algunas facultades </w:t>
      </w:r>
      <w:r>
        <w:rPr>
          <w:snapToGrid w:val="0"/>
        </w:rPr>
        <w:t xml:space="preserve">en relación con </w:t>
      </w:r>
      <w:r w:rsidRPr="005267A9">
        <w:rPr>
          <w:snapToGrid w:val="0"/>
        </w:rPr>
        <w:t xml:space="preserve">la cría del reno en el Parlamento sami, el Comité sigue preocupado por </w:t>
      </w:r>
      <w:r>
        <w:rPr>
          <w:snapToGrid w:val="0"/>
        </w:rPr>
        <w:t xml:space="preserve">la limitada medida </w:t>
      </w:r>
      <w:r w:rsidRPr="005267A9">
        <w:rPr>
          <w:snapToGrid w:val="0"/>
        </w:rPr>
        <w:t>en que el Parlamento sami puede intervenir en el proceso de adopción de decisiones sobre cuestiones que afectan a la tierra y a las actividades tradicionales de</w:t>
      </w:r>
      <w:r>
        <w:rPr>
          <w:snapToGrid w:val="0"/>
        </w:rPr>
        <w:t xml:space="preserve">l pueblo </w:t>
      </w:r>
      <w:r w:rsidRPr="005267A9">
        <w:rPr>
          <w:snapToGrid w:val="0"/>
        </w:rPr>
        <w:t>sami</w:t>
      </w:r>
      <w:r>
        <w:rPr>
          <w:snapToGrid w:val="0"/>
        </w:rPr>
        <w:t xml:space="preserve">.  </w:t>
      </w:r>
      <w:r w:rsidRPr="005267A9">
        <w:rPr>
          <w:snapToGrid w:val="0"/>
        </w:rPr>
        <w:t>Además, si bien toma nota</w:t>
      </w:r>
      <w:r w:rsidR="00751E18">
        <w:rPr>
          <w:snapToGrid w:val="0"/>
        </w:rPr>
        <w:t xml:space="preserve"> </w:t>
      </w:r>
      <w:r w:rsidRPr="005267A9">
        <w:rPr>
          <w:snapToGrid w:val="0"/>
        </w:rPr>
        <w:t xml:space="preserve">de la intención del Estado </w:t>
      </w:r>
      <w:r>
        <w:rPr>
          <w:snapToGrid w:val="0"/>
        </w:rPr>
        <w:t>parte</w:t>
      </w:r>
      <w:r w:rsidRPr="005267A9">
        <w:rPr>
          <w:snapToGrid w:val="0"/>
        </w:rPr>
        <w:t xml:space="preserve"> de responder a las recomendaciones relativas a los derechos</w:t>
      </w:r>
      <w:r w:rsidR="00751E18">
        <w:rPr>
          <w:snapToGrid w:val="0"/>
        </w:rPr>
        <w:t xml:space="preserve"> </w:t>
      </w:r>
      <w:r w:rsidRPr="005267A9">
        <w:rPr>
          <w:snapToGrid w:val="0"/>
        </w:rPr>
        <w:t>de los sami sobre la tierra y los recursos mediante un proyecto de ley que se presentará</w:t>
      </w:r>
      <w:r w:rsidR="00751E18">
        <w:rPr>
          <w:snapToGrid w:val="0"/>
        </w:rPr>
        <w:t xml:space="preserve"> </w:t>
      </w:r>
      <w:r w:rsidRPr="005267A9">
        <w:rPr>
          <w:snapToGrid w:val="0"/>
        </w:rPr>
        <w:t>al Parlamento</w:t>
      </w:r>
      <w:r>
        <w:rPr>
          <w:snapToGrid w:val="0"/>
        </w:rPr>
        <w:t xml:space="preserve"> </w:t>
      </w:r>
      <w:r w:rsidRPr="005267A9">
        <w:rPr>
          <w:snapToGrid w:val="0"/>
        </w:rPr>
        <w:t>en marzo</w:t>
      </w:r>
      <w:r>
        <w:rPr>
          <w:snapToGrid w:val="0"/>
        </w:rPr>
        <w:t xml:space="preserve"> de 2010, el Comité observa el limitado progreso realizado </w:t>
      </w:r>
      <w:r w:rsidRPr="005267A9">
        <w:rPr>
          <w:snapToGrid w:val="0"/>
        </w:rPr>
        <w:t>hasta ahora en la</w:t>
      </w:r>
      <w:r w:rsidR="00751E18">
        <w:rPr>
          <w:snapToGrid w:val="0"/>
        </w:rPr>
        <w:t> </w:t>
      </w:r>
      <w:r w:rsidRPr="005267A9">
        <w:rPr>
          <w:snapToGrid w:val="0"/>
        </w:rPr>
        <w:t>observancia de los derechos de los sami</w:t>
      </w:r>
      <w:r>
        <w:rPr>
          <w:snapToGrid w:val="0"/>
        </w:rPr>
        <w:t xml:space="preserve">, así como </w:t>
      </w:r>
      <w:r w:rsidRPr="005267A9">
        <w:rPr>
          <w:snapToGrid w:val="0"/>
        </w:rPr>
        <w:t xml:space="preserve">el mandato restrictivo </w:t>
      </w:r>
      <w:r>
        <w:rPr>
          <w:snapToGrid w:val="0"/>
        </w:rPr>
        <w:t xml:space="preserve">de </w:t>
      </w:r>
      <w:r w:rsidRPr="005267A9">
        <w:rPr>
          <w:snapToGrid w:val="0"/>
        </w:rPr>
        <w:t xml:space="preserve">la Comisión de Límites y </w:t>
      </w:r>
      <w:r>
        <w:rPr>
          <w:snapToGrid w:val="0"/>
        </w:rPr>
        <w:t xml:space="preserve">de otros órganos encargados del </w:t>
      </w:r>
      <w:r w:rsidRPr="005267A9">
        <w:rPr>
          <w:snapToGrid w:val="0"/>
        </w:rPr>
        <w:t>estudio de los derechos de los sami (</w:t>
      </w:r>
      <w:proofErr w:type="spellStart"/>
      <w:r w:rsidRPr="005267A9">
        <w:rPr>
          <w:snapToGrid w:val="0"/>
        </w:rPr>
        <w:t>art</w:t>
      </w:r>
      <w:r w:rsidR="00751E18">
        <w:rPr>
          <w:snapToGrid w:val="0"/>
        </w:rPr>
        <w:t>s</w:t>
      </w:r>
      <w:proofErr w:type="spellEnd"/>
      <w:r w:rsidR="00751E18">
        <w:rPr>
          <w:snapToGrid w:val="0"/>
        </w:rPr>
        <w:t xml:space="preserve">. </w:t>
      </w:r>
      <w:r w:rsidRPr="005267A9">
        <w:rPr>
          <w:snapToGrid w:val="0"/>
        </w:rPr>
        <w:t>1, 25 y</w:t>
      </w:r>
      <w:r>
        <w:rPr>
          <w:snapToGrid w:val="0"/>
        </w:rPr>
        <w:t> </w:t>
      </w:r>
      <w:r w:rsidRPr="005267A9">
        <w:rPr>
          <w:snapToGrid w:val="0"/>
        </w:rPr>
        <w:t>27).</w:t>
      </w:r>
    </w:p>
    <w:p w:rsidR="008925D4" w:rsidRPr="005267A9" w:rsidRDefault="008925D4" w:rsidP="008925D4">
      <w:pPr>
        <w:adjustRightInd w:val="0"/>
        <w:snapToGrid w:val="0"/>
        <w:spacing w:after="240"/>
        <w:ind w:left="567" w:hanging="567"/>
        <w:rPr>
          <w:b/>
          <w:snapToGrid w:val="0"/>
        </w:rPr>
      </w:pPr>
      <w:r>
        <w:rPr>
          <w:b/>
          <w:snapToGrid w:val="0"/>
        </w:rPr>
        <w:tab/>
      </w:r>
      <w:r w:rsidRPr="005267A9">
        <w:rPr>
          <w:b/>
          <w:snapToGrid w:val="0"/>
        </w:rPr>
        <w:t xml:space="preserve">El Estado </w:t>
      </w:r>
      <w:r>
        <w:rPr>
          <w:b/>
          <w:snapToGrid w:val="0"/>
        </w:rPr>
        <w:t>parte</w:t>
      </w:r>
      <w:r w:rsidRPr="005267A9">
        <w:rPr>
          <w:b/>
          <w:snapToGrid w:val="0"/>
        </w:rPr>
        <w:t xml:space="preserve"> deb</w:t>
      </w:r>
      <w:r>
        <w:rPr>
          <w:b/>
          <w:snapToGrid w:val="0"/>
        </w:rPr>
        <w:t xml:space="preserve">ería tomar medidas adicionales </w:t>
      </w:r>
      <w:r w:rsidRPr="005267A9">
        <w:rPr>
          <w:b/>
          <w:snapToGrid w:val="0"/>
        </w:rPr>
        <w:t xml:space="preserve">para hacer participar a los sami en las decisiones relativas al medio natural y </w:t>
      </w:r>
      <w:r>
        <w:rPr>
          <w:b/>
          <w:snapToGrid w:val="0"/>
        </w:rPr>
        <w:t xml:space="preserve">a </w:t>
      </w:r>
      <w:r w:rsidRPr="005267A9">
        <w:rPr>
          <w:b/>
          <w:snapToGrid w:val="0"/>
        </w:rPr>
        <w:t xml:space="preserve">los medios de subsistencia necesarios para </w:t>
      </w:r>
      <w:r>
        <w:rPr>
          <w:b/>
          <w:snapToGrid w:val="0"/>
        </w:rPr>
        <w:t>su</w:t>
      </w:r>
      <w:r w:rsidRPr="005267A9">
        <w:rPr>
          <w:b/>
          <w:snapToGrid w:val="0"/>
        </w:rPr>
        <w:t xml:space="preserve"> pueblo</w:t>
      </w:r>
      <w:r>
        <w:rPr>
          <w:b/>
          <w:snapToGrid w:val="0"/>
        </w:rPr>
        <w:t xml:space="preserve">.  </w:t>
      </w:r>
      <w:r w:rsidRPr="005267A9">
        <w:rPr>
          <w:b/>
          <w:snapToGrid w:val="0"/>
        </w:rPr>
        <w:t xml:space="preserve">El Estado </w:t>
      </w:r>
      <w:r>
        <w:rPr>
          <w:b/>
          <w:snapToGrid w:val="0"/>
        </w:rPr>
        <w:t>parte</w:t>
      </w:r>
      <w:r w:rsidRPr="005267A9">
        <w:rPr>
          <w:b/>
          <w:snapToGrid w:val="0"/>
        </w:rPr>
        <w:t xml:space="preserve"> deb</w:t>
      </w:r>
      <w:r>
        <w:rPr>
          <w:b/>
          <w:snapToGrid w:val="0"/>
        </w:rPr>
        <w:t xml:space="preserve">ería </w:t>
      </w:r>
      <w:r w:rsidRPr="005267A9">
        <w:rPr>
          <w:b/>
          <w:snapToGrid w:val="0"/>
        </w:rPr>
        <w:t xml:space="preserve">velar por una resolución equitativa y expeditiva de las </w:t>
      </w:r>
      <w:r>
        <w:rPr>
          <w:b/>
          <w:snapToGrid w:val="0"/>
        </w:rPr>
        <w:t xml:space="preserve">reivindicaciones de </w:t>
      </w:r>
      <w:r w:rsidRPr="005267A9">
        <w:rPr>
          <w:b/>
          <w:snapToGrid w:val="0"/>
        </w:rPr>
        <w:t>los sami en relación con la tierra y los recursos mediante una legislación apropiada en consulta con las comunidades sami.</w:t>
      </w:r>
    </w:p>
    <w:p w:rsidR="008925D4" w:rsidRPr="005267A9" w:rsidRDefault="008925D4" w:rsidP="008925D4">
      <w:pPr>
        <w:adjustRightInd w:val="0"/>
        <w:snapToGrid w:val="0"/>
        <w:spacing w:after="240"/>
        <w:rPr>
          <w:snapToGrid w:val="0"/>
        </w:rPr>
      </w:pPr>
      <w:r>
        <w:rPr>
          <w:snapToGrid w:val="0"/>
        </w:rPr>
        <w:t>21.</w:t>
      </w:r>
      <w:r>
        <w:rPr>
          <w:snapToGrid w:val="0"/>
        </w:rPr>
        <w:tab/>
      </w:r>
      <w:r w:rsidRPr="005267A9">
        <w:rPr>
          <w:snapToGrid w:val="0"/>
        </w:rPr>
        <w:t xml:space="preserve">Preocupa al Comité la discriminación </w:t>
      </w:r>
      <w:r w:rsidRPr="00751E18">
        <w:rPr>
          <w:i/>
          <w:snapToGrid w:val="0"/>
        </w:rPr>
        <w:t>de facto</w:t>
      </w:r>
      <w:r w:rsidRPr="005267A9">
        <w:rPr>
          <w:snapToGrid w:val="0"/>
        </w:rPr>
        <w:t xml:space="preserve"> contra los sami en </w:t>
      </w:r>
      <w:r>
        <w:rPr>
          <w:snapToGrid w:val="0"/>
        </w:rPr>
        <w:t>los l</w:t>
      </w:r>
      <w:r w:rsidRPr="005267A9">
        <w:rPr>
          <w:snapToGrid w:val="0"/>
        </w:rPr>
        <w:t>itigios, pues la carga de la prueba del dominio de la tierra se ha hecho recaer exclusivamente en los demandantes sami</w:t>
      </w:r>
      <w:r>
        <w:rPr>
          <w:snapToGrid w:val="0"/>
        </w:rPr>
        <w:t xml:space="preserve">.  </w:t>
      </w:r>
      <w:r w:rsidRPr="005267A9">
        <w:rPr>
          <w:snapToGrid w:val="0"/>
        </w:rPr>
        <w:t xml:space="preserve">El Comité observa asimismo que, si bien se puede conceder asistencia jurídica a particulares en litigios civiles, no existe esa posibilidad para las aldeas sami, que son las únicas entidades jurídicas facultadas para </w:t>
      </w:r>
      <w:r>
        <w:rPr>
          <w:snapToGrid w:val="0"/>
        </w:rPr>
        <w:t xml:space="preserve">ser parte en litigios por </w:t>
      </w:r>
      <w:r w:rsidRPr="005267A9">
        <w:rPr>
          <w:snapToGrid w:val="0"/>
        </w:rPr>
        <w:t>los derechos sobre la tierra y los derechos de pastoreo de los sami (</w:t>
      </w:r>
      <w:proofErr w:type="spellStart"/>
      <w:r w:rsidRPr="005267A9">
        <w:rPr>
          <w:snapToGrid w:val="0"/>
        </w:rPr>
        <w:t>art</w:t>
      </w:r>
      <w:r w:rsidR="00751E18">
        <w:rPr>
          <w:snapToGrid w:val="0"/>
        </w:rPr>
        <w:t>s</w:t>
      </w:r>
      <w:proofErr w:type="spellEnd"/>
      <w:r w:rsidR="00751E18">
        <w:rPr>
          <w:snapToGrid w:val="0"/>
        </w:rPr>
        <w:t xml:space="preserve">. </w:t>
      </w:r>
      <w:r w:rsidRPr="005267A9">
        <w:rPr>
          <w:snapToGrid w:val="0"/>
        </w:rPr>
        <w:t>1, 2, 14, 26 y 27).</w:t>
      </w:r>
    </w:p>
    <w:p w:rsidR="008925D4" w:rsidRPr="005267A9" w:rsidRDefault="008925D4" w:rsidP="008925D4">
      <w:pPr>
        <w:adjustRightInd w:val="0"/>
        <w:snapToGrid w:val="0"/>
        <w:spacing w:after="240"/>
        <w:ind w:left="567" w:hanging="567"/>
        <w:rPr>
          <w:b/>
          <w:snapToGrid w:val="0"/>
        </w:rPr>
      </w:pPr>
      <w:r>
        <w:rPr>
          <w:b/>
          <w:snapToGrid w:val="0"/>
        </w:rPr>
        <w:tab/>
      </w:r>
      <w:r w:rsidRPr="005267A9">
        <w:rPr>
          <w:b/>
          <w:snapToGrid w:val="0"/>
        </w:rPr>
        <w:t xml:space="preserve">El Estado </w:t>
      </w:r>
      <w:r>
        <w:rPr>
          <w:b/>
          <w:snapToGrid w:val="0"/>
        </w:rPr>
        <w:t>parte</w:t>
      </w:r>
      <w:r w:rsidRPr="005267A9">
        <w:rPr>
          <w:b/>
          <w:snapToGrid w:val="0"/>
        </w:rPr>
        <w:t xml:space="preserve"> deb</w:t>
      </w:r>
      <w:r>
        <w:rPr>
          <w:b/>
          <w:snapToGrid w:val="0"/>
        </w:rPr>
        <w:t xml:space="preserve">ería conceder </w:t>
      </w:r>
      <w:r w:rsidRPr="005267A9">
        <w:rPr>
          <w:b/>
          <w:snapToGrid w:val="0"/>
        </w:rPr>
        <w:t xml:space="preserve">una asistencia jurídica adecuada a las aldeas sami en los litigios relativos a los derechos sobre la tierra y los derechos de pastoreo </w:t>
      </w:r>
      <w:r>
        <w:rPr>
          <w:b/>
          <w:snapToGrid w:val="0"/>
        </w:rPr>
        <w:t xml:space="preserve">e introducir en la ley disposiciones que prevean una carga flexible </w:t>
      </w:r>
      <w:r w:rsidRPr="005267A9">
        <w:rPr>
          <w:b/>
          <w:snapToGrid w:val="0"/>
        </w:rPr>
        <w:t xml:space="preserve">de la prueba en las causas relativas a los derechos sobre la tierra y los derechos de pastoreo de los sami, en particular cuando otras partes </w:t>
      </w:r>
      <w:r>
        <w:rPr>
          <w:b/>
          <w:snapToGrid w:val="0"/>
        </w:rPr>
        <w:t xml:space="preserve">posean </w:t>
      </w:r>
      <w:r w:rsidRPr="005267A9">
        <w:rPr>
          <w:b/>
          <w:snapToGrid w:val="0"/>
        </w:rPr>
        <w:t>información pertinente</w:t>
      </w:r>
      <w:r>
        <w:rPr>
          <w:b/>
          <w:snapToGrid w:val="0"/>
        </w:rPr>
        <w:t xml:space="preserve">.  </w:t>
      </w:r>
      <w:r w:rsidRPr="005267A9">
        <w:rPr>
          <w:b/>
          <w:snapToGrid w:val="0"/>
        </w:rPr>
        <w:t xml:space="preserve">Se alienta asimismo al Estado </w:t>
      </w:r>
      <w:r>
        <w:rPr>
          <w:b/>
          <w:snapToGrid w:val="0"/>
        </w:rPr>
        <w:t>parte</w:t>
      </w:r>
      <w:r w:rsidRPr="005267A9">
        <w:rPr>
          <w:b/>
          <w:snapToGrid w:val="0"/>
        </w:rPr>
        <w:t xml:space="preserve"> a considerar otros medios y arbitrios para dirimir los litigios sobre tierras, por ejemplo, la mediación.</w:t>
      </w:r>
    </w:p>
    <w:p w:rsidR="008925D4" w:rsidRPr="005267A9" w:rsidRDefault="008925D4" w:rsidP="008925D4">
      <w:pPr>
        <w:adjustRightInd w:val="0"/>
        <w:snapToGrid w:val="0"/>
        <w:spacing w:after="240"/>
        <w:rPr>
          <w:snapToGrid w:val="0"/>
        </w:rPr>
      </w:pPr>
      <w:r>
        <w:rPr>
          <w:snapToGrid w:val="0"/>
        </w:rPr>
        <w:t>22.</w:t>
      </w:r>
      <w:r>
        <w:rPr>
          <w:snapToGrid w:val="0"/>
        </w:rPr>
        <w:tab/>
      </w:r>
      <w:r w:rsidRPr="005267A9">
        <w:rPr>
          <w:snapToGrid w:val="0"/>
        </w:rPr>
        <w:t xml:space="preserve">El Estado </w:t>
      </w:r>
      <w:r>
        <w:rPr>
          <w:snapToGrid w:val="0"/>
        </w:rPr>
        <w:t>parte</w:t>
      </w:r>
      <w:r w:rsidRPr="005267A9">
        <w:rPr>
          <w:snapToGrid w:val="0"/>
        </w:rPr>
        <w:t xml:space="preserve"> deb</w:t>
      </w:r>
      <w:r>
        <w:rPr>
          <w:snapToGrid w:val="0"/>
        </w:rPr>
        <w:t xml:space="preserve">ería </w:t>
      </w:r>
      <w:r w:rsidRPr="005267A9">
        <w:rPr>
          <w:snapToGrid w:val="0"/>
        </w:rPr>
        <w:t xml:space="preserve">dar amplia publicidad al texto de su sexto informe periódico, a las respuestas por escrito que ha </w:t>
      </w:r>
      <w:r>
        <w:rPr>
          <w:snapToGrid w:val="0"/>
        </w:rPr>
        <w:t xml:space="preserve">dado </w:t>
      </w:r>
      <w:r w:rsidRPr="005267A9">
        <w:rPr>
          <w:snapToGrid w:val="0"/>
        </w:rPr>
        <w:t>a la lista de cuestiones preparada por Comité y a estas observaciones finales</w:t>
      </w:r>
      <w:r>
        <w:rPr>
          <w:snapToGrid w:val="0"/>
        </w:rPr>
        <w:t xml:space="preserve">.  </w:t>
      </w:r>
      <w:r w:rsidRPr="005267A9">
        <w:rPr>
          <w:snapToGrid w:val="0"/>
        </w:rPr>
        <w:t>Además de la versión en idioma sueco, el Comité sugiere que el informe y las observaciones finales se traduzca</w:t>
      </w:r>
      <w:r>
        <w:rPr>
          <w:snapToGrid w:val="0"/>
        </w:rPr>
        <w:t>n</w:t>
      </w:r>
      <w:r w:rsidRPr="005267A9">
        <w:rPr>
          <w:snapToGrid w:val="0"/>
        </w:rPr>
        <w:t xml:space="preserve"> a las lenguas minoritarias oficiales que se habl</w:t>
      </w:r>
      <w:r>
        <w:rPr>
          <w:snapToGrid w:val="0"/>
        </w:rPr>
        <w:t>a</w:t>
      </w:r>
      <w:r w:rsidRPr="005267A9">
        <w:rPr>
          <w:snapToGrid w:val="0"/>
        </w:rPr>
        <w:t>n en Suecia.</w:t>
      </w:r>
    </w:p>
    <w:p w:rsidR="008925D4" w:rsidRPr="005267A9" w:rsidRDefault="008925D4" w:rsidP="008925D4">
      <w:pPr>
        <w:adjustRightInd w:val="0"/>
        <w:snapToGrid w:val="0"/>
        <w:spacing w:after="240"/>
        <w:rPr>
          <w:snapToGrid w:val="0"/>
        </w:rPr>
      </w:pPr>
      <w:r>
        <w:rPr>
          <w:snapToGrid w:val="0"/>
        </w:rPr>
        <w:t>23.</w:t>
      </w:r>
      <w:r>
        <w:rPr>
          <w:snapToGrid w:val="0"/>
        </w:rPr>
        <w:tab/>
      </w:r>
      <w:r w:rsidRPr="005267A9">
        <w:rPr>
          <w:snapToGrid w:val="0"/>
        </w:rPr>
        <w:t>Con arreglo al párrafo 5 del artículo 71 de</w:t>
      </w:r>
      <w:r>
        <w:rPr>
          <w:snapToGrid w:val="0"/>
        </w:rPr>
        <w:t>l</w:t>
      </w:r>
      <w:r w:rsidRPr="005267A9">
        <w:rPr>
          <w:snapToGrid w:val="0"/>
        </w:rPr>
        <w:t xml:space="preserve"> reglamento</w:t>
      </w:r>
      <w:r>
        <w:rPr>
          <w:snapToGrid w:val="0"/>
        </w:rPr>
        <w:t xml:space="preserve"> del Comité</w:t>
      </w:r>
      <w:r w:rsidRPr="005267A9">
        <w:rPr>
          <w:snapToGrid w:val="0"/>
        </w:rPr>
        <w:t xml:space="preserve">, el Estado </w:t>
      </w:r>
      <w:r>
        <w:rPr>
          <w:snapToGrid w:val="0"/>
        </w:rPr>
        <w:t>parte</w:t>
      </w:r>
      <w:r w:rsidRPr="005267A9">
        <w:rPr>
          <w:snapToGrid w:val="0"/>
        </w:rPr>
        <w:t xml:space="preserve"> deb</w:t>
      </w:r>
      <w:r w:rsidR="00751E18">
        <w:rPr>
          <w:snapToGrid w:val="0"/>
        </w:rPr>
        <w:t>ería </w:t>
      </w:r>
      <w:r w:rsidRPr="005267A9">
        <w:rPr>
          <w:snapToGrid w:val="0"/>
        </w:rPr>
        <w:t xml:space="preserve">facilitar, en el plazo de un año, información pertinente sobre la aplicación de las recomendaciones del Comité contenidas en los párrafos </w:t>
      </w:r>
      <w:r>
        <w:rPr>
          <w:snapToGrid w:val="0"/>
        </w:rPr>
        <w:t>10, 13, 16 y 17</w:t>
      </w:r>
      <w:r w:rsidRPr="005267A9">
        <w:rPr>
          <w:snapToGrid w:val="0"/>
        </w:rPr>
        <w:t xml:space="preserve"> </w:t>
      </w:r>
      <w:proofErr w:type="spellStart"/>
      <w:r w:rsidRPr="005267A9">
        <w:rPr>
          <w:i/>
          <w:snapToGrid w:val="0"/>
        </w:rPr>
        <w:t>supra</w:t>
      </w:r>
      <w:proofErr w:type="spellEnd"/>
      <w:r w:rsidRPr="005267A9">
        <w:rPr>
          <w:snapToGrid w:val="0"/>
        </w:rPr>
        <w:t>.</w:t>
      </w:r>
    </w:p>
    <w:p w:rsidR="008925D4" w:rsidRDefault="008925D4" w:rsidP="008925D4">
      <w:pPr>
        <w:adjustRightInd w:val="0"/>
        <w:snapToGrid w:val="0"/>
        <w:spacing w:after="240"/>
        <w:rPr>
          <w:snapToGrid w:val="0"/>
        </w:rPr>
      </w:pPr>
      <w:r>
        <w:rPr>
          <w:snapToGrid w:val="0"/>
        </w:rPr>
        <w:t>24.</w:t>
      </w:r>
      <w:r>
        <w:rPr>
          <w:snapToGrid w:val="0"/>
        </w:rPr>
        <w:tab/>
      </w:r>
      <w:r w:rsidRPr="005267A9">
        <w:rPr>
          <w:snapToGrid w:val="0"/>
        </w:rPr>
        <w:t xml:space="preserve">El Comité pide al Estado </w:t>
      </w:r>
      <w:r>
        <w:rPr>
          <w:snapToGrid w:val="0"/>
        </w:rPr>
        <w:t>parte</w:t>
      </w:r>
      <w:r w:rsidRPr="005267A9">
        <w:rPr>
          <w:snapToGrid w:val="0"/>
        </w:rPr>
        <w:t xml:space="preserve"> que, en su séptimo informe periódico, que ha de presentar el</w:t>
      </w:r>
      <w:r w:rsidR="00255E6E">
        <w:rPr>
          <w:snapToGrid w:val="0"/>
        </w:rPr>
        <w:t> </w:t>
      </w:r>
      <w:r>
        <w:rPr>
          <w:snapToGrid w:val="0"/>
        </w:rPr>
        <w:t>1º de abril de 2014</w:t>
      </w:r>
      <w:r w:rsidRPr="005267A9">
        <w:rPr>
          <w:snapToGrid w:val="0"/>
        </w:rPr>
        <w:t xml:space="preserve">, incluya información concreta y actualizada sobre las medidas adoptadas </w:t>
      </w:r>
      <w:r>
        <w:rPr>
          <w:snapToGrid w:val="0"/>
        </w:rPr>
        <w:t xml:space="preserve">para aplicar </w:t>
      </w:r>
      <w:r w:rsidRPr="005267A9">
        <w:rPr>
          <w:snapToGrid w:val="0"/>
        </w:rPr>
        <w:t>todas las recomendaciones formuladas y del Pacto en su conjunto</w:t>
      </w:r>
      <w:r>
        <w:rPr>
          <w:snapToGrid w:val="0"/>
        </w:rPr>
        <w:t xml:space="preserve">.  </w:t>
      </w:r>
      <w:r w:rsidRPr="005267A9">
        <w:rPr>
          <w:snapToGrid w:val="0"/>
        </w:rPr>
        <w:t xml:space="preserve">El Comité pide también que el sexto informe periódico se prepare en consulta con organizaciones de la sociedad civil que </w:t>
      </w:r>
      <w:r>
        <w:rPr>
          <w:snapToGrid w:val="0"/>
        </w:rPr>
        <w:t xml:space="preserve">operan </w:t>
      </w:r>
      <w:r w:rsidRPr="005267A9">
        <w:rPr>
          <w:snapToGrid w:val="0"/>
        </w:rPr>
        <w:t xml:space="preserve">en el Estado </w:t>
      </w:r>
      <w:r>
        <w:rPr>
          <w:snapToGrid w:val="0"/>
        </w:rPr>
        <w:t>parte</w:t>
      </w:r>
      <w:r w:rsidRPr="005267A9">
        <w:rPr>
          <w:snapToGrid w:val="0"/>
        </w:rPr>
        <w:t>.</w:t>
      </w:r>
    </w:p>
    <w:p w:rsidR="008925D4" w:rsidRPr="00C820BE" w:rsidRDefault="008925D4" w:rsidP="008925D4">
      <w:pPr>
        <w:adjustRightInd w:val="0"/>
        <w:snapToGrid w:val="0"/>
        <w:spacing w:after="240"/>
        <w:jc w:val="center"/>
        <w:rPr>
          <w:snapToGrid w:val="0"/>
        </w:rPr>
      </w:pPr>
      <w:r>
        <w:rPr>
          <w:snapToGrid w:val="0"/>
        </w:rPr>
        <w:t>-----</w:t>
      </w:r>
    </w:p>
    <w:p w:rsidR="00941D4E" w:rsidRPr="00C820BE" w:rsidRDefault="00941D4E" w:rsidP="008925D4">
      <w:pPr>
        <w:adjustRightInd w:val="0"/>
        <w:snapToGrid w:val="0"/>
        <w:spacing w:after="240"/>
        <w:rPr>
          <w:snapToGrid w:val="0"/>
        </w:rPr>
      </w:pPr>
    </w:p>
    <w:sectPr w:rsidR="00941D4E" w:rsidRPr="00C820BE" w:rsidSect="008925D4">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54BF" w:rsidRDefault="003354BF">
      <w:r>
        <w:separator/>
      </w:r>
    </w:p>
  </w:endnote>
  <w:endnote w:type="continuationSeparator" w:id="0">
    <w:p w:rsidR="003354BF" w:rsidRDefault="003354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54BF" w:rsidRDefault="003354BF">
      <w:r>
        <w:separator/>
      </w:r>
    </w:p>
  </w:footnote>
  <w:footnote w:type="continuationSeparator" w:id="0">
    <w:p w:rsidR="003354BF" w:rsidRDefault="003354BF">
      <w:r>
        <w:continuationSeparator/>
      </w:r>
    </w:p>
  </w:footnote>
  <w:footnote w:id="1">
    <w:p w:rsidR="008925D4" w:rsidRPr="00E57425" w:rsidRDefault="008925D4" w:rsidP="008925D4">
      <w:pPr>
        <w:pStyle w:val="FootnoteText"/>
        <w:spacing w:line="240" w:lineRule="auto"/>
        <w:rPr>
          <w:szCs w:val="24"/>
          <w:lang w:val="fr-FR"/>
        </w:rPr>
      </w:pPr>
      <w:r w:rsidRPr="00E57425">
        <w:rPr>
          <w:rStyle w:val="FootnoteReference"/>
          <w:szCs w:val="24"/>
        </w:rPr>
        <w:footnoteRef/>
      </w:r>
      <w:r w:rsidRPr="00E57425">
        <w:rPr>
          <w:szCs w:val="24"/>
          <w:lang w:val="fr-FR"/>
        </w:rPr>
        <w:t xml:space="preserve"> Véase http://www.levandehistoria.se/files/INTOLERANCEENG_0.pdf.</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25D4" w:rsidRDefault="008925D4">
    <w:pPr>
      <w:pStyle w:val="Header"/>
    </w:pPr>
    <w:r>
      <w:t>CCPR/C/SWE/CO/6</w:t>
    </w:r>
  </w:p>
  <w:p w:rsidR="008925D4" w:rsidRDefault="008925D4">
    <w:pPr>
      <w:pStyle w:val="Header"/>
    </w:pPr>
    <w:r>
      <w:t xml:space="preserve">página </w:t>
    </w:r>
    <w:r>
      <w:fldChar w:fldCharType="begin"/>
    </w:r>
    <w:r>
      <w:instrText xml:space="preserve"> PAGE  \* MERGEFORMAT </w:instrText>
    </w:r>
    <w:r>
      <w:fldChar w:fldCharType="separate"/>
    </w:r>
    <w:r w:rsidR="00255E6E">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25D4" w:rsidRDefault="008925D4" w:rsidP="008925D4">
    <w:pPr>
      <w:tabs>
        <w:tab w:val="left" w:pos="7320"/>
      </w:tabs>
    </w:pPr>
    <w:r>
      <w:tab/>
      <w:t>CCPR/C/SWE/CO/6</w:t>
    </w:r>
  </w:p>
  <w:p w:rsidR="00B64102" w:rsidRDefault="008925D4" w:rsidP="008925D4">
    <w:pPr>
      <w:tabs>
        <w:tab w:val="left" w:pos="7320"/>
      </w:tabs>
    </w:pPr>
    <w:r>
      <w:tab/>
      <w:t xml:space="preserve">página </w:t>
    </w:r>
    <w:r>
      <w:fldChar w:fldCharType="begin"/>
    </w:r>
    <w:r>
      <w:instrText xml:space="preserve"> PAGE  \* MERGEFORMAT </w:instrText>
    </w:r>
    <w:r>
      <w:fldChar w:fldCharType="separate"/>
    </w:r>
    <w:r w:rsidR="00255E6E">
      <w:rPr>
        <w:noProof/>
      </w:rPr>
      <w:t>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abstractNum w:abstractNumId="10">
    <w:nsid w:val="0C03765F"/>
    <w:multiLevelType w:val="singleLevel"/>
    <w:tmpl w:val="FE882B96"/>
    <w:lvl w:ilvl="0">
      <w:start w:val="1"/>
      <w:numFmt w:val="decimal"/>
      <w:lvlRestart w:val="0"/>
      <w:lvlText w:val="%1."/>
      <w:lvlJc w:val="left"/>
      <w:pPr>
        <w:tabs>
          <w:tab w:val="num" w:pos="475"/>
        </w:tabs>
        <w:ind w:left="0" w:firstLine="0"/>
      </w:pPr>
      <w:rPr>
        <w:spacing w:val="0"/>
        <w:w w:val="100"/>
      </w:rPr>
    </w:lvl>
  </w:abstractNum>
  <w:abstractNum w:abstractNumId="11">
    <w:nsid w:val="493822BA"/>
    <w:multiLevelType w:val="singleLevel"/>
    <w:tmpl w:val="03E4917A"/>
    <w:lvl w:ilvl="0">
      <w:start w:val="14"/>
      <w:numFmt w:val="decimal"/>
      <w:lvlRestart w:val="0"/>
      <w:lvlText w:val="%1."/>
      <w:lvlJc w:val="left"/>
      <w:pPr>
        <w:tabs>
          <w:tab w:val="num" w:pos="475"/>
        </w:tabs>
        <w:ind w:left="0" w:firstLine="0"/>
      </w:pPr>
      <w:rPr>
        <w:spacing w:val="0"/>
        <w:w w:val="100"/>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83E7A"/>
    <w:rsid w:val="00002067"/>
    <w:rsid w:val="000F18F3"/>
    <w:rsid w:val="001D17E6"/>
    <w:rsid w:val="001E79FD"/>
    <w:rsid w:val="001E7D80"/>
    <w:rsid w:val="002009CB"/>
    <w:rsid w:val="002426E2"/>
    <w:rsid w:val="00255E6E"/>
    <w:rsid w:val="00273020"/>
    <w:rsid w:val="00296920"/>
    <w:rsid w:val="003354BF"/>
    <w:rsid w:val="00383E7A"/>
    <w:rsid w:val="00493B79"/>
    <w:rsid w:val="00623B06"/>
    <w:rsid w:val="006541BE"/>
    <w:rsid w:val="00697F9C"/>
    <w:rsid w:val="006C222A"/>
    <w:rsid w:val="006F1748"/>
    <w:rsid w:val="00716E4C"/>
    <w:rsid w:val="00751E18"/>
    <w:rsid w:val="0077727F"/>
    <w:rsid w:val="007A4CF7"/>
    <w:rsid w:val="007E1504"/>
    <w:rsid w:val="007E7BD0"/>
    <w:rsid w:val="008925D4"/>
    <w:rsid w:val="008C2547"/>
    <w:rsid w:val="00941D4E"/>
    <w:rsid w:val="00A4420C"/>
    <w:rsid w:val="00A528E7"/>
    <w:rsid w:val="00AA0CDD"/>
    <w:rsid w:val="00AE40CB"/>
    <w:rsid w:val="00B64102"/>
    <w:rsid w:val="00BE1186"/>
    <w:rsid w:val="00C2721A"/>
    <w:rsid w:val="00C32600"/>
    <w:rsid w:val="00C820BE"/>
    <w:rsid w:val="00CC6673"/>
    <w:rsid w:val="00D201BB"/>
    <w:rsid w:val="00E01E15"/>
    <w:rsid w:val="00F17191"/>
    <w:rsid w:val="00F7742E"/>
    <w:rsid w:val="00F82B34"/>
    <w:rsid w:val="00FB6BE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8925D4"/>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8</Pages>
  <Words>3350</Words>
  <Characters>18428</Characters>
  <Application>Microsoft Office Word</Application>
  <DocSecurity>4</DocSecurity>
  <Lines>153</Lines>
  <Paragraphs>43</Paragraphs>
  <ScaleCrop>false</ScaleCrop>
  <HeadingPairs>
    <vt:vector size="2" baseType="variant">
      <vt:variant>
        <vt:lpstr>Título</vt:lpstr>
      </vt:variant>
      <vt:variant>
        <vt:i4>1</vt:i4>
      </vt:variant>
    </vt:vector>
  </HeadingPairs>
  <TitlesOfParts>
    <vt:vector size="1" baseType="lpstr">
      <vt:lpstr>CCPR/C/SWE/CO/6   09-42210</vt:lpstr>
    </vt:vector>
  </TitlesOfParts>
  <Company>CSD</Company>
  <LinksUpToDate>false</LinksUpToDate>
  <CharactersWithSpaces>21735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CCPR/C/SWE/CO/6   09-42210</dc:title>
  <dc:subject>FINAL</dc:subject>
  <dc:creator>BC</dc:creator>
  <cp:keywords/>
  <dc:description/>
  <cp:lastModifiedBy>Admieng</cp:lastModifiedBy>
  <cp:revision>2</cp:revision>
  <cp:lastPrinted>2009-05-28T14:08:00Z</cp:lastPrinted>
  <dcterms:created xsi:type="dcterms:W3CDTF">2009-05-28T14:15:00Z</dcterms:created>
  <dcterms:modified xsi:type="dcterms:W3CDTF">2009-05-28T14:15:00Z</dcterms:modified>
</cp:coreProperties>
</file>