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r>
              <w:rPr>
                <w:sz w:val="40"/>
                <w:szCs w:val="40"/>
              </w:rPr>
              <w:t>CERD</w:t>
            </w:r>
            <w:r w:rsidR="00831D19">
              <w:rPr>
                <w:sz w:val="20"/>
              </w:rPr>
              <w:t>/</w:t>
            </w:r>
            <w:r w:rsidRPr="00B23552">
              <w:rPr>
                <w:sz w:val="20"/>
              </w:rPr>
              <w:t>C</w:t>
            </w:r>
            <w:r w:rsidR="00831D19">
              <w:rPr>
                <w:sz w:val="20"/>
              </w:rPr>
              <w:t>/</w:t>
            </w:r>
            <w:r w:rsidR="00327218">
              <w:rPr>
                <w:rFonts w:hint="eastAsia"/>
                <w:sz w:val="20"/>
              </w:rPr>
              <w:t>KEN</w:t>
            </w:r>
            <w:r w:rsidR="00831D19">
              <w:rPr>
                <w:rFonts w:hint="eastAsia"/>
                <w:sz w:val="20"/>
              </w:rPr>
              <w:t>/</w:t>
            </w:r>
            <w:r w:rsidR="00327218">
              <w:rPr>
                <w:rFonts w:hint="eastAsia"/>
                <w:sz w:val="20"/>
              </w:rPr>
              <w:t>CO</w:t>
            </w:r>
            <w:r w:rsidR="00831D19">
              <w:rPr>
                <w:rFonts w:hint="eastAsia"/>
                <w:sz w:val="20"/>
              </w:rPr>
              <w:t>/</w:t>
            </w:r>
            <w:r w:rsidR="00327218">
              <w:rPr>
                <w:rFonts w:hint="eastAsia"/>
                <w:sz w:val="20"/>
              </w:rPr>
              <w:t>1-4</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831D19" w:rsidP="00B23552">
            <w:pPr>
              <w:spacing w:before="240" w:line="240" w:lineRule="atLeast"/>
              <w:rPr>
                <w:rFonts w:hint="eastAsia"/>
                <w:sz w:val="20"/>
              </w:rPr>
            </w:pPr>
            <w:r>
              <w:rPr>
                <w:sz w:val="20"/>
              </w:rPr>
              <w:t xml:space="preserve">Distr.: </w:t>
            </w:r>
            <w:r w:rsidR="00327218" w:rsidRPr="00327218">
              <w:rPr>
                <w:sz w:val="20"/>
              </w:rPr>
              <w:t>General</w:t>
            </w:r>
          </w:p>
          <w:p w:rsidR="001C618B" w:rsidRPr="00B23552" w:rsidRDefault="00327218">
            <w:pPr>
              <w:spacing w:line="240" w:lineRule="atLeast"/>
              <w:rPr>
                <w:rFonts w:hint="eastAsia"/>
                <w:sz w:val="20"/>
              </w:rPr>
            </w:pPr>
            <w:r>
              <w:rPr>
                <w:rFonts w:hint="eastAsia"/>
                <w:sz w:val="20"/>
              </w:rPr>
              <w:t xml:space="preserve">14 </w:t>
            </w:r>
            <w:r w:rsidRPr="00327218">
              <w:rPr>
                <w:sz w:val="20"/>
              </w:rPr>
              <w:t>September</w:t>
            </w:r>
            <w:r w:rsidR="009E3AC6">
              <w:rPr>
                <w:sz w:val="20"/>
              </w:rPr>
              <w:t xml:space="preserve"> 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831D19">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FA20FE" w:rsidRPr="00FA20FE" w:rsidRDefault="00FA20FE" w:rsidP="00FA20FE">
      <w:pPr>
        <w:rPr>
          <w:rFonts w:ascii="Time New Roman" w:eastAsia="SimHei" w:hAnsi="Time New Roman" w:hint="eastAsia"/>
        </w:rPr>
      </w:pPr>
      <w:r w:rsidRPr="00FA20FE">
        <w:rPr>
          <w:rFonts w:ascii="Time New Roman" w:eastAsia="SimHei" w:hAnsi="Time New Roman" w:hint="eastAsia"/>
        </w:rPr>
        <w:t>第七十九届会议</w:t>
      </w:r>
    </w:p>
    <w:p w:rsidR="001C618B" w:rsidRDefault="00FA20FE">
      <w:pPr>
        <w:rPr>
          <w:rFonts w:hint="eastAsia"/>
        </w:rPr>
      </w:pPr>
      <w:r w:rsidRPr="00FA20FE">
        <w:rPr>
          <w:rFonts w:hint="eastAsia"/>
        </w:rPr>
        <w:t>2011</w:t>
      </w:r>
      <w:r w:rsidRPr="00FA20FE">
        <w:rPr>
          <w:rFonts w:hint="eastAsia"/>
        </w:rPr>
        <w:t>年</w:t>
      </w:r>
      <w:r w:rsidRPr="00FA20FE">
        <w:rPr>
          <w:rFonts w:hint="eastAsia"/>
        </w:rPr>
        <w:t>8</w:t>
      </w:r>
      <w:r w:rsidRPr="00FA20FE">
        <w:rPr>
          <w:rFonts w:hint="eastAsia"/>
        </w:rPr>
        <w:t>月</w:t>
      </w:r>
      <w:r w:rsidRPr="00FA20FE">
        <w:rPr>
          <w:rFonts w:hint="eastAsia"/>
        </w:rPr>
        <w:t>8</w:t>
      </w:r>
      <w:r w:rsidRPr="00FA20FE">
        <w:rPr>
          <w:rFonts w:hint="eastAsia"/>
        </w:rPr>
        <w:t>日至</w:t>
      </w:r>
      <w:r w:rsidRPr="00FA20FE">
        <w:rPr>
          <w:rFonts w:hint="eastAsia"/>
        </w:rPr>
        <w:t>9</w:t>
      </w:r>
      <w:r w:rsidRPr="00FA20FE">
        <w:rPr>
          <w:rFonts w:hint="eastAsia"/>
        </w:rPr>
        <w:t>月</w:t>
      </w:r>
      <w:r w:rsidRPr="00FA20FE">
        <w:rPr>
          <w:rFonts w:hint="eastAsia"/>
        </w:rPr>
        <w:t>2</w:t>
      </w:r>
      <w:r w:rsidRPr="00FA20FE">
        <w:rPr>
          <w:rFonts w:hint="eastAsia"/>
        </w:rPr>
        <w:t>日</w:t>
      </w:r>
    </w:p>
    <w:p w:rsidR="00831D19" w:rsidRDefault="00831D19">
      <w:pPr>
        <w:rPr>
          <w:rFonts w:hint="eastAsia"/>
        </w:rPr>
      </w:pPr>
    </w:p>
    <w:p w:rsidR="001C618B" w:rsidRDefault="00821756" w:rsidP="00821756">
      <w:pPr>
        <w:pStyle w:val="HChGC"/>
        <w:rPr>
          <w:rFonts w:hint="eastAsia"/>
          <w:lang w:val="fr-CH"/>
        </w:rPr>
      </w:pPr>
      <w:r>
        <w:rPr>
          <w:rFonts w:hint="eastAsia"/>
          <w:lang w:val="fr-CH"/>
        </w:rPr>
        <w:tab/>
      </w:r>
      <w:r>
        <w:rPr>
          <w:rFonts w:hint="eastAsia"/>
          <w:lang w:val="fr-CH"/>
        </w:rPr>
        <w:tab/>
      </w:r>
      <w:r w:rsidR="00FA20FE" w:rsidRPr="00FA20FE">
        <w:rPr>
          <w:rFonts w:hint="eastAsia"/>
        </w:rPr>
        <w:t>审议缔约国按照《公约》第九条提交的报告</w:t>
      </w:r>
    </w:p>
    <w:p w:rsidR="00FA20FE" w:rsidRPr="00FA20FE" w:rsidRDefault="00FA20FE" w:rsidP="00FA20FE">
      <w:pPr>
        <w:pStyle w:val="H1GC"/>
        <w:rPr>
          <w:rFonts w:hint="eastAsia"/>
        </w:rPr>
      </w:pPr>
      <w:r w:rsidRPr="00FA20FE">
        <w:rPr>
          <w:rFonts w:hint="eastAsia"/>
        </w:rPr>
        <w:tab/>
      </w:r>
      <w:r w:rsidRPr="00FA20FE">
        <w:rPr>
          <w:rFonts w:hint="eastAsia"/>
        </w:rPr>
        <w:tab/>
      </w:r>
      <w:r w:rsidRPr="00FA20FE">
        <w:rPr>
          <w:rFonts w:hint="eastAsia"/>
        </w:rPr>
        <w:t>消除种族歧视委员会的结论性意见</w:t>
      </w:r>
    </w:p>
    <w:p w:rsidR="00FA20FE" w:rsidRPr="00FA20FE" w:rsidRDefault="00FA20FE" w:rsidP="00FA20FE">
      <w:pPr>
        <w:pStyle w:val="HChGC"/>
        <w:rPr>
          <w:rFonts w:hint="eastAsia"/>
        </w:rPr>
      </w:pPr>
      <w:r w:rsidRPr="00FA20FE">
        <w:rPr>
          <w:rFonts w:hint="eastAsia"/>
        </w:rPr>
        <w:tab/>
      </w:r>
      <w:r w:rsidRPr="00FA20FE">
        <w:rPr>
          <w:rFonts w:hint="eastAsia"/>
        </w:rPr>
        <w:tab/>
      </w:r>
      <w:r w:rsidRPr="00FA20FE">
        <w:rPr>
          <w:rFonts w:hint="eastAsia"/>
        </w:rPr>
        <w:t>肯尼亚</w:t>
      </w:r>
    </w:p>
    <w:p w:rsidR="00FA20FE" w:rsidRPr="00FA20FE" w:rsidRDefault="00831D19" w:rsidP="00FA20FE">
      <w:pPr>
        <w:pStyle w:val="SingleTxtGC"/>
        <w:rPr>
          <w:rFonts w:hint="eastAsia"/>
        </w:rPr>
      </w:pPr>
      <w:r>
        <w:rPr>
          <w:rFonts w:hint="eastAsia"/>
        </w:rPr>
        <w:t>1.</w:t>
      </w:r>
      <w:r w:rsidR="00FA20FE" w:rsidRPr="00FA20FE">
        <w:rPr>
          <w:rFonts w:hint="eastAsia"/>
        </w:rPr>
        <w:t xml:space="preserve">  </w:t>
      </w:r>
      <w:r w:rsidR="00FA20FE" w:rsidRPr="00FA20FE">
        <w:rPr>
          <w:rFonts w:hint="eastAsia"/>
        </w:rPr>
        <w:t>委员会在</w:t>
      </w:r>
      <w:r w:rsidR="00FA20FE" w:rsidRPr="00FA20FE">
        <w:rPr>
          <w:rFonts w:hint="eastAsia"/>
        </w:rPr>
        <w:t>2011</w:t>
      </w:r>
      <w:r w:rsidR="00FA20FE" w:rsidRPr="00FA20FE">
        <w:rPr>
          <w:rFonts w:hint="eastAsia"/>
        </w:rPr>
        <w:t>年</w:t>
      </w:r>
      <w:r w:rsidR="00FA20FE" w:rsidRPr="00FA20FE">
        <w:rPr>
          <w:rFonts w:hint="eastAsia"/>
        </w:rPr>
        <w:t>8</w:t>
      </w:r>
      <w:r w:rsidR="00FA20FE" w:rsidRPr="00FA20FE">
        <w:rPr>
          <w:rFonts w:hint="eastAsia"/>
        </w:rPr>
        <w:t>月</w:t>
      </w:r>
      <w:r w:rsidR="00FA20FE" w:rsidRPr="00FA20FE">
        <w:rPr>
          <w:rFonts w:hint="eastAsia"/>
        </w:rPr>
        <w:t>15</w:t>
      </w:r>
      <w:r w:rsidR="00FA20FE" w:rsidRPr="00FA20FE">
        <w:rPr>
          <w:rFonts w:hint="eastAsia"/>
        </w:rPr>
        <w:t>日和</w:t>
      </w:r>
      <w:r w:rsidR="00FA20FE" w:rsidRPr="00FA20FE">
        <w:rPr>
          <w:rFonts w:hint="eastAsia"/>
        </w:rPr>
        <w:t>16</w:t>
      </w:r>
      <w:r w:rsidR="00FA20FE" w:rsidRPr="00FA20FE">
        <w:rPr>
          <w:rFonts w:hint="eastAsia"/>
        </w:rPr>
        <w:t>日举行的第</w:t>
      </w:r>
      <w:r w:rsidR="00FA20FE" w:rsidRPr="00FA20FE">
        <w:rPr>
          <w:rFonts w:hint="eastAsia"/>
        </w:rPr>
        <w:t>2100</w:t>
      </w:r>
      <w:r w:rsidR="00FA20FE" w:rsidRPr="00FA20FE">
        <w:rPr>
          <w:rFonts w:hint="eastAsia"/>
        </w:rPr>
        <w:t>次和第</w:t>
      </w:r>
      <w:r w:rsidR="00FA20FE" w:rsidRPr="00FA20FE">
        <w:rPr>
          <w:rFonts w:hint="eastAsia"/>
        </w:rPr>
        <w:t>2101</w:t>
      </w:r>
      <w:r w:rsidR="00FA20FE" w:rsidRPr="00FA20FE">
        <w:rPr>
          <w:rFonts w:hint="eastAsia"/>
        </w:rPr>
        <w:t>次会议</w:t>
      </w:r>
      <w:r>
        <w:rPr>
          <w:rFonts w:hint="eastAsia"/>
        </w:rPr>
        <w:t>(</w:t>
      </w:r>
      <w:r w:rsidR="00FA20FE" w:rsidRPr="00FA20FE">
        <w:rPr>
          <w:rFonts w:hint="eastAsia"/>
        </w:rPr>
        <w:t>CERD</w:t>
      </w:r>
      <w:r>
        <w:rPr>
          <w:rFonts w:hint="eastAsia"/>
        </w:rPr>
        <w:t>/</w:t>
      </w:r>
      <w:r w:rsidR="00FA20FE" w:rsidRPr="00FA20FE">
        <w:rPr>
          <w:rFonts w:hint="eastAsia"/>
        </w:rPr>
        <w:t>C</w:t>
      </w:r>
      <w:r>
        <w:rPr>
          <w:rFonts w:hint="eastAsia"/>
        </w:rPr>
        <w:t>/</w:t>
      </w:r>
      <w:r w:rsidR="00FA20FE" w:rsidRPr="00FA20FE">
        <w:rPr>
          <w:rFonts w:hint="eastAsia"/>
        </w:rPr>
        <w:t>SR.2100</w:t>
      </w:r>
      <w:r w:rsidR="00FA20FE" w:rsidRPr="00FA20FE">
        <w:rPr>
          <w:rFonts w:hint="eastAsia"/>
        </w:rPr>
        <w:t>和</w:t>
      </w:r>
      <w:r w:rsidR="00FA20FE" w:rsidRPr="00FA20FE">
        <w:rPr>
          <w:rFonts w:hint="eastAsia"/>
        </w:rPr>
        <w:t>CERD</w:t>
      </w:r>
      <w:r>
        <w:rPr>
          <w:rFonts w:hint="eastAsia"/>
        </w:rPr>
        <w:t>/</w:t>
      </w:r>
      <w:r w:rsidR="00FA20FE" w:rsidRPr="00FA20FE">
        <w:rPr>
          <w:rFonts w:hint="eastAsia"/>
        </w:rPr>
        <w:t>C</w:t>
      </w:r>
      <w:r>
        <w:rPr>
          <w:rFonts w:hint="eastAsia"/>
        </w:rPr>
        <w:t>/</w:t>
      </w:r>
      <w:r w:rsidR="00FA20FE" w:rsidRPr="00FA20FE">
        <w:rPr>
          <w:rFonts w:hint="eastAsia"/>
        </w:rPr>
        <w:t>SR.2101</w:t>
      </w:r>
      <w:r>
        <w:rPr>
          <w:rFonts w:hint="eastAsia"/>
        </w:rPr>
        <w:t>)</w:t>
      </w:r>
      <w:r w:rsidR="00FA20FE" w:rsidRPr="00FA20FE">
        <w:rPr>
          <w:rFonts w:hint="eastAsia"/>
        </w:rPr>
        <w:t>上</w:t>
      </w:r>
      <w:r>
        <w:rPr>
          <w:rFonts w:hint="eastAsia"/>
        </w:rPr>
        <w:t>，</w:t>
      </w:r>
      <w:r w:rsidR="00FA20FE" w:rsidRPr="00FA20FE">
        <w:rPr>
          <w:rFonts w:hint="eastAsia"/>
        </w:rPr>
        <w:t>审议了肯尼亚初次至第四次定期报告</w:t>
      </w:r>
      <w:r>
        <w:rPr>
          <w:rFonts w:hint="eastAsia"/>
        </w:rPr>
        <w:t>(</w:t>
      </w:r>
      <w:r w:rsidR="00FA20FE" w:rsidRPr="00FA20FE">
        <w:rPr>
          <w:rFonts w:hint="eastAsia"/>
        </w:rPr>
        <w:t>CERD</w:t>
      </w:r>
      <w:r>
        <w:rPr>
          <w:rFonts w:hint="eastAsia"/>
        </w:rPr>
        <w:t>/</w:t>
      </w:r>
      <w:r w:rsidR="00600748">
        <w:rPr>
          <w:rFonts w:hint="eastAsia"/>
        </w:rPr>
        <w:t>C/</w:t>
      </w:r>
      <w:r w:rsidR="00FA20FE" w:rsidRPr="00FA20FE">
        <w:rPr>
          <w:rFonts w:hint="eastAsia"/>
        </w:rPr>
        <w:t>KEN</w:t>
      </w:r>
      <w:r>
        <w:rPr>
          <w:rFonts w:hint="eastAsia"/>
        </w:rPr>
        <w:t>/</w:t>
      </w:r>
      <w:r w:rsidR="00FA20FE" w:rsidRPr="00FA20FE">
        <w:rPr>
          <w:rFonts w:hint="eastAsia"/>
        </w:rPr>
        <w:t>1-4</w:t>
      </w:r>
      <w:r>
        <w:rPr>
          <w:rFonts w:hint="eastAsia"/>
        </w:rPr>
        <w:t>)</w:t>
      </w:r>
      <w:r w:rsidR="00FA20FE" w:rsidRPr="00FA20FE">
        <w:rPr>
          <w:rFonts w:hint="eastAsia"/>
        </w:rPr>
        <w:t>。委员会在</w:t>
      </w:r>
      <w:r w:rsidR="00FA20FE" w:rsidRPr="00FA20FE">
        <w:rPr>
          <w:rFonts w:hint="eastAsia"/>
        </w:rPr>
        <w:t>2011</w:t>
      </w:r>
      <w:r w:rsidR="00FA20FE" w:rsidRPr="00FA20FE">
        <w:rPr>
          <w:rFonts w:hint="eastAsia"/>
        </w:rPr>
        <w:t>年</w:t>
      </w:r>
      <w:r w:rsidR="00FA20FE" w:rsidRPr="00FA20FE">
        <w:rPr>
          <w:rFonts w:hint="eastAsia"/>
        </w:rPr>
        <w:t>8</w:t>
      </w:r>
      <w:r w:rsidR="00FA20FE" w:rsidRPr="00FA20FE">
        <w:rPr>
          <w:rFonts w:hint="eastAsia"/>
        </w:rPr>
        <w:t>月</w:t>
      </w:r>
      <w:r w:rsidR="00FA20FE" w:rsidRPr="00FA20FE">
        <w:rPr>
          <w:rFonts w:hint="eastAsia"/>
        </w:rPr>
        <w:t>29</w:t>
      </w:r>
      <w:r w:rsidR="00FA20FE" w:rsidRPr="00FA20FE">
        <w:rPr>
          <w:rFonts w:hint="eastAsia"/>
        </w:rPr>
        <w:t>日举行的第</w:t>
      </w:r>
      <w:r w:rsidR="00FA20FE" w:rsidRPr="00FA20FE">
        <w:rPr>
          <w:rFonts w:hint="eastAsia"/>
        </w:rPr>
        <w:t>2119</w:t>
      </w:r>
      <w:r w:rsidR="00FA20FE" w:rsidRPr="00FA20FE">
        <w:rPr>
          <w:rFonts w:hint="eastAsia"/>
        </w:rPr>
        <w:t>次会议</w:t>
      </w:r>
      <w:r>
        <w:rPr>
          <w:rFonts w:hint="eastAsia"/>
        </w:rPr>
        <w:t>(</w:t>
      </w:r>
      <w:r w:rsidR="00FA20FE" w:rsidRPr="00FA20FE">
        <w:rPr>
          <w:rFonts w:hint="eastAsia"/>
        </w:rPr>
        <w:t>CERD</w:t>
      </w:r>
      <w:r>
        <w:rPr>
          <w:rFonts w:hint="eastAsia"/>
        </w:rPr>
        <w:t>/</w:t>
      </w:r>
      <w:r w:rsidR="00600748">
        <w:rPr>
          <w:rFonts w:hint="eastAsia"/>
        </w:rPr>
        <w:t xml:space="preserve"> </w:t>
      </w:r>
      <w:r w:rsidR="00FA20FE" w:rsidRPr="00FA20FE">
        <w:rPr>
          <w:rFonts w:hint="eastAsia"/>
        </w:rPr>
        <w:t>C</w:t>
      </w:r>
      <w:r>
        <w:rPr>
          <w:rFonts w:hint="eastAsia"/>
        </w:rPr>
        <w:t>/</w:t>
      </w:r>
      <w:r w:rsidR="00FA20FE" w:rsidRPr="00FA20FE">
        <w:rPr>
          <w:rFonts w:hint="eastAsia"/>
        </w:rPr>
        <w:t>SR.2119</w:t>
      </w:r>
      <w:r>
        <w:rPr>
          <w:rFonts w:hint="eastAsia"/>
        </w:rPr>
        <w:t>)</w:t>
      </w:r>
      <w:r w:rsidR="00FA20FE" w:rsidRPr="00FA20FE">
        <w:rPr>
          <w:rFonts w:hint="eastAsia"/>
        </w:rPr>
        <w:t>上通过了如下结论性意见。</w:t>
      </w:r>
    </w:p>
    <w:p w:rsidR="00FA20FE" w:rsidRPr="00FA20FE" w:rsidRDefault="00FA20FE" w:rsidP="00FA20FE">
      <w:pPr>
        <w:pStyle w:val="H1GC"/>
        <w:rPr>
          <w:rFonts w:hint="eastAsia"/>
        </w:rPr>
      </w:pPr>
      <w:r w:rsidRPr="00FA20FE">
        <w:rPr>
          <w:rFonts w:hint="eastAsia"/>
        </w:rPr>
        <w:tab/>
        <w:t>A.</w:t>
      </w:r>
      <w:r w:rsidRPr="00FA20FE">
        <w:rPr>
          <w:rFonts w:hint="eastAsia"/>
        </w:rPr>
        <w:tab/>
      </w:r>
      <w:r w:rsidRPr="00FA20FE">
        <w:rPr>
          <w:rFonts w:hint="eastAsia"/>
        </w:rPr>
        <w:t>导言</w:t>
      </w:r>
    </w:p>
    <w:p w:rsidR="00FA20FE" w:rsidRPr="00FA20FE" w:rsidRDefault="00831D19" w:rsidP="00FA20FE">
      <w:pPr>
        <w:pStyle w:val="SingleTxtGC"/>
        <w:rPr>
          <w:rFonts w:hint="eastAsia"/>
        </w:rPr>
      </w:pPr>
      <w:r>
        <w:rPr>
          <w:rFonts w:hint="eastAsia"/>
        </w:rPr>
        <w:t>2.</w:t>
      </w:r>
      <w:r w:rsidR="00FA20FE" w:rsidRPr="00FA20FE">
        <w:rPr>
          <w:rFonts w:hint="eastAsia"/>
        </w:rPr>
        <w:t xml:space="preserve">  </w:t>
      </w:r>
      <w:r w:rsidR="00FA20FE" w:rsidRPr="00FA20FE">
        <w:rPr>
          <w:rFonts w:hint="eastAsia"/>
        </w:rPr>
        <w:t>委员会欢迎缔约</w:t>
      </w:r>
      <w:r w:rsidR="00FA20FE">
        <w:rPr>
          <w:rFonts w:hint="eastAsia"/>
        </w:rPr>
        <w:t>国提交</w:t>
      </w:r>
      <w:r w:rsidR="00FA20FE" w:rsidRPr="00FA20FE">
        <w:rPr>
          <w:rFonts w:hint="eastAsia"/>
        </w:rPr>
        <w:t>初次至第四次定期报告</w:t>
      </w:r>
      <w:r>
        <w:rPr>
          <w:rFonts w:hint="eastAsia"/>
        </w:rPr>
        <w:t>，</w:t>
      </w:r>
      <w:r w:rsidR="00FA20FE">
        <w:rPr>
          <w:rFonts w:hint="eastAsia"/>
        </w:rPr>
        <w:t>尽管提交时间有所延误</w:t>
      </w:r>
      <w:r>
        <w:rPr>
          <w:rFonts w:hint="eastAsia"/>
        </w:rPr>
        <w:t>，</w:t>
      </w:r>
      <w:r w:rsidR="00FA20FE" w:rsidRPr="00FA20FE">
        <w:rPr>
          <w:rFonts w:hint="eastAsia"/>
        </w:rPr>
        <w:t>这些报告符合报告准则</w:t>
      </w:r>
      <w:r>
        <w:rPr>
          <w:rFonts w:hint="eastAsia"/>
        </w:rPr>
        <w:t>，</w:t>
      </w:r>
      <w:r w:rsidR="00FA20FE">
        <w:rPr>
          <w:rFonts w:hint="eastAsia"/>
        </w:rPr>
        <w:t>并对缔约国的状况作了认真的</w:t>
      </w:r>
      <w:r w:rsidR="00FA20FE" w:rsidRPr="00FA20FE">
        <w:rPr>
          <w:rFonts w:hint="eastAsia"/>
        </w:rPr>
        <w:t>评估。</w:t>
      </w:r>
    </w:p>
    <w:p w:rsidR="00FA20FE" w:rsidRPr="00FA20FE" w:rsidRDefault="00831D19" w:rsidP="00FA20FE">
      <w:pPr>
        <w:pStyle w:val="SingleTxtGC"/>
        <w:rPr>
          <w:rFonts w:hint="eastAsia"/>
        </w:rPr>
      </w:pPr>
      <w:r>
        <w:rPr>
          <w:rFonts w:hint="eastAsia"/>
        </w:rPr>
        <w:t>3.</w:t>
      </w:r>
      <w:r w:rsidR="00FA20FE" w:rsidRPr="00FA20FE">
        <w:rPr>
          <w:rFonts w:hint="eastAsia"/>
        </w:rPr>
        <w:t xml:space="preserve">  </w:t>
      </w:r>
      <w:r w:rsidR="00FA20FE" w:rsidRPr="00FA20FE">
        <w:rPr>
          <w:rFonts w:hint="eastAsia"/>
        </w:rPr>
        <w:t>委员会还欢迎缔约国派出了由司法、国家融合和宪法事务部部长带领的大规模高级别代表团</w:t>
      </w:r>
      <w:r>
        <w:rPr>
          <w:rFonts w:hint="eastAsia"/>
        </w:rPr>
        <w:t>，</w:t>
      </w:r>
      <w:r w:rsidR="00FA20FE">
        <w:rPr>
          <w:rFonts w:hint="eastAsia"/>
        </w:rPr>
        <w:t>虽然</w:t>
      </w:r>
      <w:r w:rsidR="00FA20FE" w:rsidRPr="00FA20FE">
        <w:rPr>
          <w:rFonts w:hint="eastAsia"/>
        </w:rPr>
        <w:t>目前正在为</w:t>
      </w:r>
      <w:r w:rsidR="00FA20FE">
        <w:rPr>
          <w:rFonts w:hint="eastAsia"/>
        </w:rPr>
        <w:t>通过实施</w:t>
      </w:r>
      <w:r w:rsidR="00FA20FE" w:rsidRPr="00FA20FE">
        <w:rPr>
          <w:rFonts w:hint="eastAsia"/>
        </w:rPr>
        <w:t>新宪法的法律而开展议会工作。</w:t>
      </w:r>
    </w:p>
    <w:p w:rsidR="00FA20FE" w:rsidRPr="00FA20FE" w:rsidRDefault="00831D19" w:rsidP="00FA20FE">
      <w:pPr>
        <w:pStyle w:val="SingleTxtGC"/>
        <w:rPr>
          <w:rFonts w:hint="eastAsia"/>
        </w:rPr>
      </w:pPr>
      <w:r>
        <w:rPr>
          <w:rFonts w:hint="eastAsia"/>
        </w:rPr>
        <w:t>4.</w:t>
      </w:r>
      <w:r w:rsidR="00FA20FE" w:rsidRPr="00FA20FE">
        <w:rPr>
          <w:rFonts w:hint="eastAsia"/>
        </w:rPr>
        <w:t xml:space="preserve">  </w:t>
      </w:r>
      <w:r w:rsidR="00FA20FE" w:rsidRPr="00FA20FE">
        <w:rPr>
          <w:rFonts w:hint="eastAsia"/>
        </w:rPr>
        <w:t>委员会还赞赏与缔约国开展的开诚布公和有建设性的对话</w:t>
      </w:r>
      <w:r>
        <w:rPr>
          <w:rFonts w:hint="eastAsia"/>
        </w:rPr>
        <w:t>，</w:t>
      </w:r>
      <w:r w:rsidR="00FA20FE">
        <w:rPr>
          <w:rFonts w:hint="eastAsia"/>
        </w:rPr>
        <w:t>以及就国别</w:t>
      </w:r>
      <w:r w:rsidR="00FA20FE" w:rsidRPr="00FA20FE">
        <w:rPr>
          <w:rFonts w:hint="eastAsia"/>
        </w:rPr>
        <w:t>报告员提出的问题和针对委员会成员提出的问题提供的具体信息。</w:t>
      </w:r>
    </w:p>
    <w:p w:rsidR="00FA20FE" w:rsidRPr="00FA20FE" w:rsidRDefault="00FA20FE" w:rsidP="00FA20FE">
      <w:pPr>
        <w:pStyle w:val="H1GC"/>
        <w:rPr>
          <w:rFonts w:hint="eastAsia"/>
        </w:rPr>
      </w:pPr>
      <w:r w:rsidRPr="00FA20FE">
        <w:rPr>
          <w:rFonts w:hint="eastAsia"/>
        </w:rPr>
        <w:tab/>
        <w:t>B.</w:t>
      </w:r>
      <w:r w:rsidRPr="00FA20FE">
        <w:rPr>
          <w:rFonts w:hint="eastAsia"/>
        </w:rPr>
        <w:tab/>
      </w:r>
      <w:r w:rsidRPr="00FA20FE">
        <w:rPr>
          <w:rFonts w:hint="eastAsia"/>
        </w:rPr>
        <w:t>积极方面</w:t>
      </w:r>
    </w:p>
    <w:p w:rsidR="00FA20FE" w:rsidRPr="00FA20FE" w:rsidRDefault="00831D19" w:rsidP="00FA20FE">
      <w:pPr>
        <w:pStyle w:val="SingleTxtGC"/>
        <w:rPr>
          <w:rFonts w:hint="eastAsia"/>
        </w:rPr>
      </w:pPr>
      <w:r>
        <w:rPr>
          <w:rFonts w:hint="eastAsia"/>
        </w:rPr>
        <w:t>5.</w:t>
      </w:r>
      <w:r w:rsidR="00FA20FE" w:rsidRPr="00FA20FE">
        <w:rPr>
          <w:rFonts w:hint="eastAsia"/>
        </w:rPr>
        <w:t xml:space="preserve">  </w:t>
      </w:r>
      <w:r w:rsidR="00FA20FE" w:rsidRPr="00FA20FE">
        <w:rPr>
          <w:rFonts w:hint="eastAsia"/>
        </w:rPr>
        <w:t>委员会欢迎缔约国于</w:t>
      </w:r>
      <w:r w:rsidR="00FA20FE" w:rsidRPr="00FA20FE">
        <w:rPr>
          <w:rFonts w:hint="eastAsia"/>
        </w:rPr>
        <w:t>2010</w:t>
      </w:r>
      <w:r w:rsidR="00FA20FE" w:rsidRPr="00FA20FE">
        <w:rPr>
          <w:rFonts w:hint="eastAsia"/>
        </w:rPr>
        <w:t>年通过新宪法</w:t>
      </w:r>
      <w:r>
        <w:rPr>
          <w:rFonts w:hint="eastAsia"/>
        </w:rPr>
        <w:t>，</w:t>
      </w:r>
      <w:r w:rsidR="00FA20FE" w:rsidRPr="00FA20FE">
        <w:rPr>
          <w:rFonts w:hint="eastAsia"/>
        </w:rPr>
        <w:t>其中载有广泛的人权</w:t>
      </w:r>
      <w:r>
        <w:rPr>
          <w:rFonts w:hint="eastAsia"/>
        </w:rPr>
        <w:t>，</w:t>
      </w:r>
      <w:r w:rsidR="00FA20FE" w:rsidRPr="00FA20FE">
        <w:rPr>
          <w:rFonts w:hint="eastAsia"/>
        </w:rPr>
        <w:t>这些人权为促进一个包容的多民族肯尼亚社会</w:t>
      </w:r>
      <w:r>
        <w:rPr>
          <w:rFonts w:hint="eastAsia"/>
        </w:rPr>
        <w:t>，</w:t>
      </w:r>
      <w:r w:rsidR="00FA20FE" w:rsidRPr="00FA20FE">
        <w:rPr>
          <w:rFonts w:hint="eastAsia"/>
        </w:rPr>
        <w:t>解决不平等问题和消除歧视奠定了基础。委员会还感兴趣地注意到旨在在缔约国建立良政的宪法规定。此外</w:t>
      </w:r>
      <w:r>
        <w:rPr>
          <w:rFonts w:hint="eastAsia"/>
        </w:rPr>
        <w:t>，</w:t>
      </w:r>
      <w:r w:rsidR="00FA20FE" w:rsidRPr="00FA20FE">
        <w:rPr>
          <w:rFonts w:hint="eastAsia"/>
        </w:rPr>
        <w:t>委员会还感兴趣地注意到缔约国为执行</w:t>
      </w:r>
      <w:r w:rsidR="00FA20FE" w:rsidRPr="00FA20FE">
        <w:rPr>
          <w:rFonts w:hint="eastAsia"/>
        </w:rPr>
        <w:t>2010</w:t>
      </w:r>
      <w:r w:rsidR="00FA20FE" w:rsidRPr="00FA20FE">
        <w:rPr>
          <w:rFonts w:hint="eastAsia"/>
        </w:rPr>
        <w:t>年宪法以及使其法律符合国际标准所开展的立法程序。</w:t>
      </w:r>
    </w:p>
    <w:p w:rsidR="00FA20FE" w:rsidRPr="00FA20FE" w:rsidRDefault="00831D19" w:rsidP="00FA20FE">
      <w:pPr>
        <w:pStyle w:val="SingleTxtGC"/>
        <w:rPr>
          <w:rFonts w:hint="eastAsia"/>
        </w:rPr>
      </w:pPr>
      <w:r>
        <w:rPr>
          <w:rFonts w:hint="eastAsia"/>
        </w:rPr>
        <w:t>6.</w:t>
      </w:r>
      <w:r w:rsidR="00FA20FE" w:rsidRPr="00FA20FE">
        <w:rPr>
          <w:rFonts w:hint="eastAsia"/>
        </w:rPr>
        <w:t xml:space="preserve">  </w:t>
      </w:r>
      <w:r w:rsidR="00FA20FE" w:rsidRPr="00FA20FE">
        <w:rPr>
          <w:rFonts w:hint="eastAsia"/>
        </w:rPr>
        <w:t>委员会欢迎缔约国采取了体制</w:t>
      </w:r>
      <w:r w:rsidR="00FA20FE">
        <w:rPr>
          <w:rFonts w:hint="eastAsia"/>
        </w:rPr>
        <w:t>措施和</w:t>
      </w:r>
      <w:r w:rsidR="00FA20FE" w:rsidRPr="00FA20FE">
        <w:rPr>
          <w:rFonts w:hint="eastAsia"/>
        </w:rPr>
        <w:t>其他措施</w:t>
      </w:r>
      <w:r>
        <w:rPr>
          <w:rFonts w:hint="eastAsia"/>
        </w:rPr>
        <w:t>，</w:t>
      </w:r>
      <w:r w:rsidR="00FA20FE" w:rsidRPr="00FA20FE">
        <w:rPr>
          <w:rFonts w:hint="eastAsia"/>
        </w:rPr>
        <w:t>在</w:t>
      </w:r>
      <w:r w:rsidR="00FA20FE" w:rsidRPr="00FA20FE">
        <w:rPr>
          <w:rFonts w:hint="eastAsia"/>
        </w:rPr>
        <w:t>2007</w:t>
      </w:r>
      <w:r w:rsidR="00FA20FE" w:rsidRPr="00FA20FE">
        <w:rPr>
          <w:rFonts w:hint="eastAsia"/>
        </w:rPr>
        <w:t>年选举后的暴力事件后促进民族和解和团结</w:t>
      </w:r>
      <w:r>
        <w:rPr>
          <w:rFonts w:hint="eastAsia"/>
        </w:rPr>
        <w:t>，</w:t>
      </w:r>
      <w:r w:rsidR="00FA20FE" w:rsidRPr="00FA20FE">
        <w:rPr>
          <w:rFonts w:hint="eastAsia"/>
        </w:rPr>
        <w:t>对所发生事件进行历史记录</w:t>
      </w:r>
      <w:r>
        <w:rPr>
          <w:rFonts w:hint="eastAsia"/>
        </w:rPr>
        <w:t>，</w:t>
      </w:r>
      <w:r w:rsidR="00FA20FE" w:rsidRPr="00FA20FE">
        <w:rPr>
          <w:rFonts w:hint="eastAsia"/>
        </w:rPr>
        <w:t>起诉犯罪者</w:t>
      </w:r>
      <w:r>
        <w:rPr>
          <w:rFonts w:hint="eastAsia"/>
        </w:rPr>
        <w:t>，</w:t>
      </w:r>
      <w:r w:rsidR="00FA20FE" w:rsidRPr="00FA20FE">
        <w:rPr>
          <w:rFonts w:hint="eastAsia"/>
        </w:rPr>
        <w:t>并为受害者提供赔偿。委员会特别注意到缔约国设立了选举后暴力调查委员会和真相、正义与和解委员会。</w:t>
      </w:r>
    </w:p>
    <w:p w:rsidR="00FA20FE" w:rsidRPr="00FA20FE" w:rsidRDefault="00831D19" w:rsidP="00FA20FE">
      <w:pPr>
        <w:pStyle w:val="SingleTxtGC"/>
        <w:rPr>
          <w:rFonts w:hint="eastAsia"/>
        </w:rPr>
      </w:pPr>
      <w:r>
        <w:rPr>
          <w:rFonts w:hint="eastAsia"/>
        </w:rPr>
        <w:t>7.</w:t>
      </w:r>
      <w:r w:rsidR="00FA20FE" w:rsidRPr="00FA20FE">
        <w:rPr>
          <w:rFonts w:hint="eastAsia"/>
        </w:rPr>
        <w:t xml:space="preserve">  </w:t>
      </w:r>
      <w:r w:rsidR="00FA20FE" w:rsidRPr="00FA20FE">
        <w:rPr>
          <w:rFonts w:hint="eastAsia"/>
        </w:rPr>
        <w:t>委员会欢迎缔约国为改革司法制度所作的努力。</w:t>
      </w:r>
    </w:p>
    <w:p w:rsidR="00FA20FE" w:rsidRPr="00FA20FE" w:rsidRDefault="00831D19" w:rsidP="00FA20FE">
      <w:pPr>
        <w:pStyle w:val="SingleTxtGC"/>
        <w:rPr>
          <w:rFonts w:hint="eastAsia"/>
        </w:rPr>
      </w:pPr>
      <w:r>
        <w:rPr>
          <w:rFonts w:hint="eastAsia"/>
        </w:rPr>
        <w:t>8.</w:t>
      </w:r>
      <w:r w:rsidR="00FA20FE" w:rsidRPr="00FA20FE">
        <w:rPr>
          <w:rFonts w:hint="eastAsia"/>
        </w:rPr>
        <w:t xml:space="preserve">  </w:t>
      </w:r>
      <w:r w:rsidR="00FA20FE" w:rsidRPr="00FA20FE">
        <w:rPr>
          <w:rFonts w:hint="eastAsia"/>
        </w:rPr>
        <w:t>委员会赞赏地注意到肯尼亚国家人权委员会的积极参与和贡献</w:t>
      </w:r>
      <w:r>
        <w:rPr>
          <w:rFonts w:hint="eastAsia"/>
        </w:rPr>
        <w:t>，</w:t>
      </w:r>
      <w:r w:rsidR="00FA20FE" w:rsidRPr="00FA20FE">
        <w:rPr>
          <w:rFonts w:hint="eastAsia"/>
        </w:rPr>
        <w:t>以及非政府组织对对话的贡献。</w:t>
      </w:r>
    </w:p>
    <w:p w:rsidR="00FA20FE" w:rsidRPr="00FA20FE" w:rsidRDefault="00FA20FE" w:rsidP="00FA20FE">
      <w:pPr>
        <w:pStyle w:val="H1GC"/>
        <w:rPr>
          <w:rFonts w:hint="eastAsia"/>
        </w:rPr>
      </w:pPr>
      <w:r w:rsidRPr="00FA20FE">
        <w:rPr>
          <w:rFonts w:hint="eastAsia"/>
        </w:rPr>
        <w:tab/>
        <w:t>C.</w:t>
      </w:r>
      <w:r w:rsidRPr="00FA20FE">
        <w:rPr>
          <w:rFonts w:hint="eastAsia"/>
        </w:rPr>
        <w:tab/>
      </w:r>
      <w:r w:rsidRPr="00FA20FE">
        <w:rPr>
          <w:rFonts w:hint="eastAsia"/>
        </w:rPr>
        <w:t>关切和建议</w:t>
      </w:r>
    </w:p>
    <w:p w:rsidR="00FA20FE" w:rsidRPr="00FA20FE" w:rsidRDefault="00831D19" w:rsidP="00FA20FE">
      <w:pPr>
        <w:pStyle w:val="SingleTxtGC"/>
        <w:rPr>
          <w:rFonts w:hint="eastAsia"/>
        </w:rPr>
      </w:pPr>
      <w:r>
        <w:rPr>
          <w:rFonts w:hint="eastAsia"/>
        </w:rPr>
        <w:t>9.</w:t>
      </w:r>
      <w:r w:rsidR="00FA20FE" w:rsidRPr="00FA20FE">
        <w:rPr>
          <w:rFonts w:hint="eastAsia"/>
        </w:rPr>
        <w:t xml:space="preserve">  </w:t>
      </w:r>
      <w:r w:rsidR="00FA20FE" w:rsidRPr="00FA20FE">
        <w:rPr>
          <w:rFonts w:hint="eastAsia"/>
        </w:rPr>
        <w:t>委员会注意到缔约国法律禁止种族歧视</w:t>
      </w:r>
      <w:r>
        <w:rPr>
          <w:rFonts w:hint="eastAsia"/>
        </w:rPr>
        <w:t>，</w:t>
      </w:r>
      <w:r w:rsidR="00FA20FE" w:rsidRPr="00FA20FE">
        <w:rPr>
          <w:rFonts w:hint="eastAsia"/>
        </w:rPr>
        <w:t>并将《公约》纳入其法律</w:t>
      </w:r>
      <w:r>
        <w:rPr>
          <w:rFonts w:hint="eastAsia"/>
        </w:rPr>
        <w:t>，</w:t>
      </w:r>
      <w:r w:rsidR="00FA20FE" w:rsidRPr="00FA20FE">
        <w:rPr>
          <w:rFonts w:hint="eastAsia"/>
        </w:rPr>
        <w:t>但是对缔约国缺乏关于制裁种族歧视行为的资料表示遗憾。此外</w:t>
      </w:r>
      <w:r>
        <w:rPr>
          <w:rFonts w:hint="eastAsia"/>
        </w:rPr>
        <w:t>，</w:t>
      </w:r>
      <w:r w:rsidR="00FA20FE" w:rsidRPr="00FA20FE">
        <w:rPr>
          <w:rFonts w:hint="eastAsia"/>
        </w:rPr>
        <w:t>委员会注意到虽然法律明令禁止就业等领域的歧视</w:t>
      </w:r>
      <w:r>
        <w:rPr>
          <w:rFonts w:hint="eastAsia"/>
        </w:rPr>
        <w:t>，</w:t>
      </w:r>
      <w:r w:rsidR="00FA20FE" w:rsidRPr="00FA20FE">
        <w:rPr>
          <w:rFonts w:hint="eastAsia"/>
        </w:rPr>
        <w:t>但是在歧视常常发生的其他公共生活领域</w:t>
      </w:r>
      <w:r>
        <w:rPr>
          <w:rFonts w:hint="eastAsia"/>
        </w:rPr>
        <w:t>，</w:t>
      </w:r>
      <w:r w:rsidR="00FA20FE" w:rsidRPr="00FA20FE">
        <w:rPr>
          <w:rFonts w:hint="eastAsia"/>
        </w:rPr>
        <w:t>例如住房领域</w:t>
      </w:r>
      <w:r>
        <w:rPr>
          <w:rFonts w:hint="eastAsia"/>
        </w:rPr>
        <w:t>，</w:t>
      </w:r>
      <w:r w:rsidR="00FA20FE" w:rsidRPr="00FA20FE">
        <w:rPr>
          <w:rFonts w:hint="eastAsia"/>
        </w:rPr>
        <w:t>并未禁止歧视</w:t>
      </w:r>
      <w:r>
        <w:rPr>
          <w:rFonts w:hint="eastAsia"/>
        </w:rPr>
        <w:t>(</w:t>
      </w:r>
      <w:r w:rsidR="00FA20FE" w:rsidRPr="00FA20FE">
        <w:rPr>
          <w:rFonts w:hint="eastAsia"/>
        </w:rPr>
        <w:t>第二和第五条</w:t>
      </w:r>
      <w:r>
        <w:rPr>
          <w:rFonts w:hint="eastAsia"/>
        </w:rPr>
        <w:t>)</w:t>
      </w:r>
      <w:r w:rsidR="00FA20FE" w:rsidRPr="00FA20FE">
        <w:rPr>
          <w:rFonts w:hint="eastAsia"/>
        </w:rPr>
        <w:t>。</w:t>
      </w:r>
    </w:p>
    <w:p w:rsidR="00FA20FE" w:rsidRPr="00FF0938" w:rsidRDefault="00FA20FE" w:rsidP="00FA20FE">
      <w:pPr>
        <w:pStyle w:val="SingleTxtGC"/>
        <w:rPr>
          <w:rFonts w:eastAsia="SimHei" w:hint="eastAsia"/>
        </w:rPr>
      </w:pPr>
      <w:r w:rsidRPr="00FF0938">
        <w:rPr>
          <w:rFonts w:eastAsia="SimHei" w:hint="eastAsia"/>
        </w:rPr>
        <w:t>委员会希望收到关于制裁种族歧视行为的资料。此外</w:t>
      </w:r>
      <w:r w:rsidR="00831D19" w:rsidRPr="00FF0938">
        <w:rPr>
          <w:rFonts w:eastAsia="SimHei" w:hint="eastAsia"/>
        </w:rPr>
        <w:t>，</w:t>
      </w:r>
      <w:r w:rsidRPr="00FF0938">
        <w:rPr>
          <w:rFonts w:eastAsia="SimHei" w:hint="eastAsia"/>
        </w:rPr>
        <w:t>委员会建议</w:t>
      </w:r>
      <w:r w:rsidR="00831D19" w:rsidRPr="00FF0938">
        <w:rPr>
          <w:rFonts w:eastAsia="SimHei" w:hint="eastAsia"/>
        </w:rPr>
        <w:t>，</w:t>
      </w:r>
      <w:r w:rsidRPr="00FF0938">
        <w:rPr>
          <w:rFonts w:eastAsia="SimHei" w:hint="eastAsia"/>
        </w:rPr>
        <w:t>除了总体上将种族歧视定为非法外</w:t>
      </w:r>
      <w:r w:rsidR="00831D19" w:rsidRPr="00FF0938">
        <w:rPr>
          <w:rFonts w:eastAsia="SimHei" w:hint="eastAsia"/>
        </w:rPr>
        <w:t>，</w:t>
      </w:r>
      <w:r w:rsidRPr="00FF0938">
        <w:rPr>
          <w:rFonts w:eastAsia="SimHei" w:hint="eastAsia"/>
        </w:rPr>
        <w:t>委员会还应解决就业和住房政策</w:t>
      </w:r>
      <w:r w:rsidR="00831D19" w:rsidRPr="00FF0938">
        <w:rPr>
          <w:rFonts w:eastAsia="SimHei" w:hint="eastAsia"/>
        </w:rPr>
        <w:t>，</w:t>
      </w:r>
      <w:r w:rsidRPr="00FF0938">
        <w:rPr>
          <w:rFonts w:eastAsia="SimHei" w:hint="eastAsia"/>
        </w:rPr>
        <w:t>以及其他相关领域中的种族歧视问题。</w:t>
      </w:r>
    </w:p>
    <w:p w:rsidR="00FA20FE" w:rsidRPr="00FA20FE" w:rsidRDefault="00FA20FE" w:rsidP="00FA20FE">
      <w:pPr>
        <w:pStyle w:val="SingleTxtGC"/>
        <w:rPr>
          <w:rFonts w:hint="eastAsia"/>
        </w:rPr>
      </w:pPr>
      <w:r w:rsidRPr="00FA20FE">
        <w:rPr>
          <w:rFonts w:hint="eastAsia"/>
        </w:rPr>
        <w:t>1</w:t>
      </w:r>
      <w:r w:rsidR="00831D19">
        <w:rPr>
          <w:rFonts w:hint="eastAsia"/>
        </w:rPr>
        <w:t>0.</w:t>
      </w:r>
      <w:r w:rsidRPr="00FA20FE">
        <w:rPr>
          <w:rFonts w:hint="eastAsia"/>
        </w:rPr>
        <w:t xml:space="preserve">  </w:t>
      </w:r>
      <w:r w:rsidRPr="00FA20FE">
        <w:rPr>
          <w:rFonts w:hint="eastAsia"/>
        </w:rPr>
        <w:t>委员会欢迎新宪法为改善诉诸司法提供的机会</w:t>
      </w:r>
      <w:r w:rsidR="00831D19">
        <w:rPr>
          <w:rFonts w:hint="eastAsia"/>
        </w:rPr>
        <w:t>，</w:t>
      </w:r>
      <w:r w:rsidRPr="00FA20FE">
        <w:rPr>
          <w:rFonts w:hint="eastAsia"/>
        </w:rPr>
        <w:t>即审理种族歧视案件的权限不再仅局限于高等法院</w:t>
      </w:r>
      <w:r w:rsidR="00831D19">
        <w:rPr>
          <w:rFonts w:hint="eastAsia"/>
        </w:rPr>
        <w:t>，</w:t>
      </w:r>
      <w:r>
        <w:rPr>
          <w:rFonts w:hint="eastAsia"/>
        </w:rPr>
        <w:t>种族歧视的受害者现在可以诉诸低一级</w:t>
      </w:r>
      <w:r w:rsidR="00C802AC">
        <w:rPr>
          <w:rFonts w:hint="eastAsia"/>
        </w:rPr>
        <w:t>的</w:t>
      </w:r>
      <w:r w:rsidRPr="00FA20FE">
        <w:rPr>
          <w:rFonts w:hint="eastAsia"/>
        </w:rPr>
        <w:t>法院。不过</w:t>
      </w:r>
      <w:r w:rsidR="00831D19">
        <w:rPr>
          <w:rFonts w:hint="eastAsia"/>
        </w:rPr>
        <w:t>，</w:t>
      </w:r>
      <w:r w:rsidRPr="00FA20FE">
        <w:rPr>
          <w:rFonts w:hint="eastAsia"/>
        </w:rPr>
        <w:t>委员会表示关切的是</w:t>
      </w:r>
      <w:r w:rsidR="00831D19">
        <w:rPr>
          <w:rFonts w:hint="eastAsia"/>
        </w:rPr>
        <w:t>，</w:t>
      </w:r>
      <w:r w:rsidRPr="00FA20FE">
        <w:rPr>
          <w:rFonts w:hint="eastAsia"/>
        </w:rPr>
        <w:t>由于民众缺乏权利意识</w:t>
      </w:r>
      <w:r w:rsidR="00831D19">
        <w:rPr>
          <w:rFonts w:hint="eastAsia"/>
        </w:rPr>
        <w:t>，</w:t>
      </w:r>
      <w:r w:rsidRPr="00FA20FE">
        <w:rPr>
          <w:rFonts w:hint="eastAsia"/>
        </w:rPr>
        <w:t>特别是对免遭歧视权利的认识</w:t>
      </w:r>
      <w:r w:rsidR="00831D19">
        <w:rPr>
          <w:rFonts w:hint="eastAsia"/>
        </w:rPr>
        <w:t>，</w:t>
      </w:r>
      <w:r w:rsidRPr="00FA20FE">
        <w:rPr>
          <w:rFonts w:hint="eastAsia"/>
        </w:rPr>
        <w:t>以及获得司法补救的途径有限</w:t>
      </w:r>
      <w:r w:rsidR="00831D19">
        <w:rPr>
          <w:rFonts w:hint="eastAsia"/>
        </w:rPr>
        <w:t>，</w:t>
      </w:r>
      <w:r w:rsidRPr="00FA20FE">
        <w:rPr>
          <w:rFonts w:hint="eastAsia"/>
        </w:rPr>
        <w:t>这将继续阻碍受害者通过法院寻求正义和补救</w:t>
      </w:r>
      <w:r w:rsidR="00831D19">
        <w:rPr>
          <w:rFonts w:hint="eastAsia"/>
        </w:rPr>
        <w:t>(</w:t>
      </w:r>
      <w:r w:rsidRPr="00FA20FE">
        <w:rPr>
          <w:rFonts w:hint="eastAsia"/>
        </w:rPr>
        <w:t>第六条</w:t>
      </w:r>
      <w:r w:rsidR="00831D19">
        <w:rPr>
          <w:rFonts w:hint="eastAsia"/>
        </w:rPr>
        <w:t>)</w:t>
      </w:r>
      <w:r w:rsidRPr="00FA20FE">
        <w:rPr>
          <w:rFonts w:hint="eastAsia"/>
        </w:rPr>
        <w:t>。</w:t>
      </w:r>
    </w:p>
    <w:p w:rsidR="00FA20FE" w:rsidRPr="00FA20FE" w:rsidRDefault="00FA20FE" w:rsidP="00FA20FE">
      <w:pPr>
        <w:pStyle w:val="SingleTxtGC"/>
        <w:rPr>
          <w:rFonts w:eastAsia="SimHei" w:hint="eastAsia"/>
        </w:rPr>
      </w:pPr>
      <w:r w:rsidRPr="00FA20FE">
        <w:rPr>
          <w:rFonts w:eastAsia="SimHei" w:hint="eastAsia"/>
        </w:rPr>
        <w:t>委员会忆及关于在刑事司法系统的司法和运作中预防种族歧视的第三十一号一般性建议</w:t>
      </w:r>
      <w:r w:rsidR="00831D19">
        <w:rPr>
          <w:rFonts w:eastAsia="SimHei" w:hint="eastAsia"/>
        </w:rPr>
        <w:t>(</w:t>
      </w:r>
      <w:r w:rsidRPr="00FA20FE">
        <w:rPr>
          <w:rFonts w:eastAsia="SimHei" w:hint="eastAsia"/>
        </w:rPr>
        <w:t>2005</w:t>
      </w:r>
      <w:r w:rsidRPr="00FA20FE">
        <w:rPr>
          <w:rFonts w:eastAsia="SimHei" w:hint="eastAsia"/>
        </w:rPr>
        <w:t>年</w:t>
      </w:r>
      <w:r w:rsidR="00831D19">
        <w:rPr>
          <w:rFonts w:eastAsia="SimHei" w:hint="eastAsia"/>
        </w:rPr>
        <w:t>)</w:t>
      </w:r>
      <w:r w:rsidR="00831D19">
        <w:rPr>
          <w:rFonts w:eastAsia="SimHei" w:hint="eastAsia"/>
        </w:rPr>
        <w:t>，</w:t>
      </w:r>
      <w:r w:rsidRPr="00FA20FE">
        <w:rPr>
          <w:rFonts w:eastAsia="SimHei" w:hint="eastAsia"/>
        </w:rPr>
        <w:t>建议缔约国</w:t>
      </w:r>
      <w:r w:rsidR="00831D19">
        <w:rPr>
          <w:rFonts w:eastAsia="SimHei" w:hint="eastAsia"/>
        </w:rPr>
        <w:t>：</w:t>
      </w:r>
    </w:p>
    <w:p w:rsidR="00FA20FE" w:rsidRPr="00FA20FE" w:rsidRDefault="00FA20FE" w:rsidP="00FA20FE">
      <w:pPr>
        <w:pStyle w:val="SingleTxtGC"/>
        <w:numPr>
          <w:ilvl w:val="0"/>
          <w:numId w:val="42"/>
        </w:numPr>
        <w:tabs>
          <w:tab w:val="clear" w:pos="2426"/>
          <w:tab w:val="left" w:pos="2427"/>
        </w:tabs>
        <w:rPr>
          <w:rFonts w:eastAsia="SimHei" w:hint="eastAsia"/>
        </w:rPr>
      </w:pPr>
      <w:r w:rsidRPr="00FA20FE">
        <w:rPr>
          <w:rFonts w:eastAsia="SimHei" w:hint="eastAsia"/>
        </w:rPr>
        <w:t>通过大众教育提高民众对法律禁止种族歧视以及宪法及其他法律规定的平等权和免遭歧视权利的认识</w:t>
      </w:r>
      <w:r w:rsidR="00831D19">
        <w:rPr>
          <w:rFonts w:eastAsia="SimHei" w:hint="eastAsia"/>
        </w:rPr>
        <w:t>；</w:t>
      </w:r>
    </w:p>
    <w:p w:rsidR="00FA20FE" w:rsidRPr="00FA20FE" w:rsidRDefault="00FA20FE" w:rsidP="00FA20FE">
      <w:pPr>
        <w:pStyle w:val="SingleTxtGC"/>
        <w:numPr>
          <w:ilvl w:val="0"/>
          <w:numId w:val="42"/>
        </w:numPr>
        <w:tabs>
          <w:tab w:val="clear" w:pos="2426"/>
          <w:tab w:val="left" w:pos="2427"/>
        </w:tabs>
        <w:rPr>
          <w:rFonts w:eastAsia="SimHei" w:hint="eastAsia"/>
        </w:rPr>
      </w:pPr>
      <w:r w:rsidRPr="00FA20FE">
        <w:rPr>
          <w:rFonts w:eastAsia="SimHei" w:hint="eastAsia"/>
        </w:rPr>
        <w:t>确保在全国范围内提供免费的法律援助</w:t>
      </w:r>
      <w:r w:rsidR="00831D19">
        <w:rPr>
          <w:rFonts w:eastAsia="SimHei" w:hint="eastAsia"/>
        </w:rPr>
        <w:t>，</w:t>
      </w:r>
      <w:r w:rsidRPr="00FA20FE">
        <w:rPr>
          <w:rFonts w:eastAsia="SimHei" w:hint="eastAsia"/>
        </w:rPr>
        <w:t>包括启动全国法律援助项目</w:t>
      </w:r>
      <w:r w:rsidR="00831D19">
        <w:rPr>
          <w:rFonts w:eastAsia="SimHei" w:hint="eastAsia"/>
        </w:rPr>
        <w:t>，</w:t>
      </w:r>
      <w:r w:rsidRPr="00FA20FE">
        <w:rPr>
          <w:rFonts w:eastAsia="SimHei" w:hint="eastAsia"/>
        </w:rPr>
        <w:t>该项目应涉及在缔约国的农村以及干旱和半干旱地区采用律师助理</w:t>
      </w:r>
      <w:r w:rsidR="00831D19">
        <w:rPr>
          <w:rFonts w:eastAsia="SimHei" w:hint="eastAsia"/>
        </w:rPr>
        <w:t>；</w:t>
      </w:r>
    </w:p>
    <w:p w:rsidR="00FA20FE" w:rsidRPr="00FA20FE" w:rsidRDefault="00FA20FE" w:rsidP="00FA20FE">
      <w:pPr>
        <w:pStyle w:val="SingleTxtGC"/>
        <w:numPr>
          <w:ilvl w:val="0"/>
          <w:numId w:val="42"/>
        </w:numPr>
        <w:tabs>
          <w:tab w:val="clear" w:pos="2426"/>
          <w:tab w:val="left" w:pos="2427"/>
        </w:tabs>
        <w:rPr>
          <w:rFonts w:eastAsia="SimHei" w:hint="eastAsia"/>
        </w:rPr>
      </w:pPr>
      <w:r w:rsidRPr="00FA20FE">
        <w:rPr>
          <w:rFonts w:eastAsia="SimHei" w:hint="eastAsia"/>
        </w:rPr>
        <w:t>如有必要</w:t>
      </w:r>
      <w:r w:rsidR="00831D19">
        <w:rPr>
          <w:rFonts w:eastAsia="SimHei" w:hint="eastAsia"/>
        </w:rPr>
        <w:t>，</w:t>
      </w:r>
      <w:r w:rsidRPr="00FA20FE">
        <w:rPr>
          <w:rFonts w:eastAsia="SimHei" w:hint="eastAsia"/>
        </w:rPr>
        <w:t>审查司法程序</w:t>
      </w:r>
      <w:r w:rsidR="00831D19">
        <w:rPr>
          <w:rFonts w:eastAsia="SimHei" w:hint="eastAsia"/>
        </w:rPr>
        <w:t>，</w:t>
      </w:r>
      <w:r w:rsidRPr="00FA20FE">
        <w:rPr>
          <w:rFonts w:eastAsia="SimHei" w:hint="eastAsia"/>
        </w:rPr>
        <w:t>包括通过加强公诉人和检察署成员在启动对种族歧视行为的司法程序方面的作用</w:t>
      </w:r>
      <w:r w:rsidR="00831D19">
        <w:rPr>
          <w:rFonts w:eastAsia="SimHei" w:hint="eastAsia"/>
        </w:rPr>
        <w:t>，</w:t>
      </w:r>
      <w:r w:rsidRPr="00FA20FE">
        <w:rPr>
          <w:rFonts w:eastAsia="SimHei" w:hint="eastAsia"/>
        </w:rPr>
        <w:t>加快法院审理种族歧视案件的速度。</w:t>
      </w:r>
    </w:p>
    <w:p w:rsidR="00FA20FE" w:rsidRPr="00FA20FE" w:rsidRDefault="00FA20FE" w:rsidP="00FA20FE">
      <w:pPr>
        <w:pStyle w:val="SingleTxtGC"/>
        <w:rPr>
          <w:rFonts w:eastAsia="SimHei" w:hint="eastAsia"/>
        </w:rPr>
      </w:pPr>
      <w:r w:rsidRPr="00FA20FE">
        <w:rPr>
          <w:rFonts w:eastAsia="SimHei" w:hint="eastAsia"/>
        </w:rPr>
        <w:t>委员会请缔约国在下次定期报告中纳入与种族歧视有关的申诉或法律程序的资料。</w:t>
      </w:r>
    </w:p>
    <w:p w:rsidR="00FA20FE" w:rsidRPr="00FA20FE" w:rsidRDefault="00FA20FE" w:rsidP="00FA20FE">
      <w:pPr>
        <w:pStyle w:val="SingleTxtGC"/>
        <w:rPr>
          <w:rFonts w:hint="eastAsia"/>
        </w:rPr>
      </w:pPr>
      <w:r w:rsidRPr="00FA20FE">
        <w:rPr>
          <w:rFonts w:hint="eastAsia"/>
        </w:rPr>
        <w:t>1</w:t>
      </w:r>
      <w:r w:rsidR="00831D19">
        <w:rPr>
          <w:rFonts w:hint="eastAsia"/>
        </w:rPr>
        <w:t>1.</w:t>
      </w:r>
      <w:r w:rsidRPr="00FA20FE">
        <w:rPr>
          <w:rFonts w:hint="eastAsia"/>
        </w:rPr>
        <w:t xml:space="preserve">  </w:t>
      </w:r>
      <w:r w:rsidRPr="00FA20FE">
        <w:rPr>
          <w:rFonts w:hint="eastAsia"/>
        </w:rPr>
        <w:t>委员会注意到缔约国正在根据宪法规定</w:t>
      </w:r>
      <w:r w:rsidR="00831D19">
        <w:rPr>
          <w:rFonts w:hint="eastAsia"/>
        </w:rPr>
        <w:t>，</w:t>
      </w:r>
      <w:r>
        <w:rPr>
          <w:rFonts w:hint="eastAsia"/>
        </w:rPr>
        <w:t>审查关于</w:t>
      </w:r>
      <w:r w:rsidRPr="00FA20FE">
        <w:rPr>
          <w:rFonts w:hint="eastAsia"/>
        </w:rPr>
        <w:t>国家人权机构的制度安排。宪法规定设立肯尼亚国家人权和平等委员会。</w:t>
      </w:r>
    </w:p>
    <w:p w:rsidR="00FA20FE" w:rsidRPr="00FA20FE" w:rsidRDefault="00FA20FE" w:rsidP="00FA20FE">
      <w:pPr>
        <w:pStyle w:val="SingleTxtGC"/>
        <w:rPr>
          <w:rFonts w:eastAsia="SimHei" w:hint="eastAsia"/>
        </w:rPr>
      </w:pPr>
      <w:r w:rsidRPr="00FA20FE">
        <w:rPr>
          <w:rFonts w:eastAsia="SimHei" w:hint="eastAsia"/>
        </w:rPr>
        <w:t>委员会鼓励缔约国吸取肯尼亚国家人权委员会的经验</w:t>
      </w:r>
      <w:r w:rsidR="00831D19">
        <w:rPr>
          <w:rFonts w:eastAsia="SimHei" w:hint="eastAsia"/>
        </w:rPr>
        <w:t>，</w:t>
      </w:r>
      <w:r w:rsidRPr="00FA20FE">
        <w:rPr>
          <w:rFonts w:eastAsia="SimHei" w:hint="eastAsia"/>
        </w:rPr>
        <w:t>决定最适合国家人权机构的制度安排。委员会进一步鼓励缔约国确保打击种族歧视仍然是国家人权机构的核心任务</w:t>
      </w:r>
      <w:r w:rsidR="00831D19">
        <w:rPr>
          <w:rFonts w:eastAsia="SimHei" w:hint="eastAsia"/>
        </w:rPr>
        <w:t>，</w:t>
      </w:r>
      <w:r w:rsidRPr="00FA20FE">
        <w:rPr>
          <w:rFonts w:eastAsia="SimHei" w:hint="eastAsia"/>
        </w:rPr>
        <w:t>且充分符合《关于保护和促进人权的国家机构的地位和职能的原则》</w:t>
      </w:r>
      <w:r w:rsidR="00831D19">
        <w:rPr>
          <w:rFonts w:eastAsia="SimHei" w:hint="eastAsia"/>
        </w:rPr>
        <w:t>(</w:t>
      </w:r>
      <w:r w:rsidRPr="00FA20FE">
        <w:rPr>
          <w:rFonts w:eastAsia="SimHei" w:hint="eastAsia"/>
        </w:rPr>
        <w:t>《巴黎原则》</w:t>
      </w:r>
      <w:r w:rsidR="00831D19">
        <w:rPr>
          <w:rFonts w:eastAsia="SimHei" w:hint="eastAsia"/>
        </w:rPr>
        <w:t>)</w:t>
      </w:r>
      <w:r w:rsidR="00831D19">
        <w:rPr>
          <w:rFonts w:eastAsia="SimHei" w:hint="eastAsia"/>
        </w:rPr>
        <w:t>，</w:t>
      </w:r>
      <w:r w:rsidRPr="00FA20FE">
        <w:rPr>
          <w:rFonts w:eastAsia="SimHei" w:hint="eastAsia"/>
        </w:rPr>
        <w:t>并为这项工作提供充分资源。</w:t>
      </w:r>
    </w:p>
    <w:p w:rsidR="00FA20FE" w:rsidRPr="00FA20FE" w:rsidRDefault="00FA20FE" w:rsidP="00FA20FE">
      <w:pPr>
        <w:pStyle w:val="SingleTxtGC"/>
        <w:rPr>
          <w:rFonts w:hint="eastAsia"/>
        </w:rPr>
      </w:pPr>
      <w:r w:rsidRPr="00FA20FE">
        <w:rPr>
          <w:rFonts w:hint="eastAsia"/>
        </w:rPr>
        <w:t>1</w:t>
      </w:r>
      <w:r w:rsidR="00831D19">
        <w:rPr>
          <w:rFonts w:hint="eastAsia"/>
        </w:rPr>
        <w:t>2.</w:t>
      </w:r>
      <w:r w:rsidRPr="00FA20FE">
        <w:rPr>
          <w:rFonts w:hint="eastAsia"/>
        </w:rPr>
        <w:t xml:space="preserve">  </w:t>
      </w:r>
      <w:r w:rsidRPr="00FA20FE">
        <w:rPr>
          <w:rFonts w:hint="eastAsia"/>
        </w:rPr>
        <w:t>委员会注意到</w:t>
      </w:r>
      <w:r w:rsidRPr="00FA20FE">
        <w:rPr>
          <w:rFonts w:hint="eastAsia"/>
        </w:rPr>
        <w:t>2008</w:t>
      </w:r>
      <w:r w:rsidRPr="00FA20FE">
        <w:rPr>
          <w:rFonts w:hint="eastAsia"/>
        </w:rPr>
        <w:t>年《国家团结和融合法》和《刑法》禁止仇恨言论和煽动仇恨</w:t>
      </w:r>
      <w:r w:rsidR="00831D19">
        <w:rPr>
          <w:rFonts w:hint="eastAsia"/>
        </w:rPr>
        <w:t>，</w:t>
      </w:r>
      <w:r w:rsidRPr="00FA20FE">
        <w:rPr>
          <w:rFonts w:hint="eastAsia"/>
        </w:rPr>
        <w:t>但是表示关切的是</w:t>
      </w:r>
      <w:r w:rsidR="00831D19">
        <w:rPr>
          <w:rFonts w:hint="eastAsia"/>
        </w:rPr>
        <w:t>，</w:t>
      </w:r>
      <w:r w:rsidRPr="00FA20FE">
        <w:rPr>
          <w:rFonts w:hint="eastAsia"/>
        </w:rPr>
        <w:t>缔约国的法律不全面</w:t>
      </w:r>
      <w:r w:rsidR="00831D19">
        <w:rPr>
          <w:rFonts w:hint="eastAsia"/>
        </w:rPr>
        <w:t>，</w:t>
      </w:r>
      <w:r w:rsidRPr="00FA20FE">
        <w:rPr>
          <w:rFonts w:hint="eastAsia"/>
        </w:rPr>
        <w:t>没有涵盖《公约》第四条规定的所有应受惩罚的罪行</w:t>
      </w:r>
      <w:r w:rsidR="00831D19">
        <w:rPr>
          <w:rFonts w:hint="eastAsia"/>
        </w:rPr>
        <w:t>，</w:t>
      </w:r>
      <w:r w:rsidRPr="00FA20FE">
        <w:rPr>
          <w:rFonts w:hint="eastAsia"/>
        </w:rPr>
        <w:t>且相关规定只基于有限的理由对仇恨言论实施处罚</w:t>
      </w:r>
      <w:r w:rsidR="00831D19">
        <w:rPr>
          <w:rFonts w:hint="eastAsia"/>
        </w:rPr>
        <w:t>(</w:t>
      </w:r>
      <w:r w:rsidRPr="00FA20FE">
        <w:rPr>
          <w:rFonts w:hint="eastAsia"/>
        </w:rPr>
        <w:t>第四条</w:t>
      </w:r>
      <w:r w:rsidR="00831D19">
        <w:rPr>
          <w:rFonts w:hint="eastAsia"/>
        </w:rPr>
        <w:t>)</w:t>
      </w:r>
      <w:r w:rsidRPr="00FA20FE">
        <w:rPr>
          <w:rFonts w:hint="eastAsia"/>
        </w:rPr>
        <w:t>。</w:t>
      </w:r>
    </w:p>
    <w:p w:rsidR="00FA20FE" w:rsidRPr="00FA20FE" w:rsidRDefault="00FA20FE" w:rsidP="00FA20FE">
      <w:pPr>
        <w:pStyle w:val="SingleTxtGC"/>
        <w:rPr>
          <w:rFonts w:eastAsia="SimHei" w:hint="eastAsia"/>
        </w:rPr>
      </w:pPr>
      <w:r w:rsidRPr="00FA20FE">
        <w:rPr>
          <w:rFonts w:eastAsia="SimHei" w:hint="eastAsia"/>
        </w:rPr>
        <w:t>委员会建议缔约国对法律进行必要的修订</w:t>
      </w:r>
      <w:r w:rsidR="00831D19">
        <w:rPr>
          <w:rFonts w:eastAsia="SimHei" w:hint="eastAsia"/>
        </w:rPr>
        <w:t>，</w:t>
      </w:r>
      <w:r w:rsidRPr="00FA20FE">
        <w:rPr>
          <w:rFonts w:eastAsia="SimHei" w:hint="eastAsia"/>
        </w:rPr>
        <w:t>以便加大现有法律的范畴</w:t>
      </w:r>
      <w:r w:rsidR="00831D19">
        <w:rPr>
          <w:rFonts w:eastAsia="SimHei" w:hint="eastAsia"/>
        </w:rPr>
        <w:t>，</w:t>
      </w:r>
      <w:r w:rsidRPr="00FA20FE">
        <w:rPr>
          <w:rFonts w:eastAsia="SimHei" w:hint="eastAsia"/>
        </w:rPr>
        <w:t>从而充分落实《公约》第四条。在这方面</w:t>
      </w:r>
      <w:r w:rsidR="00831D19">
        <w:rPr>
          <w:rFonts w:eastAsia="SimHei" w:hint="eastAsia"/>
        </w:rPr>
        <w:t>，</w:t>
      </w:r>
      <w:r w:rsidRPr="00FA20FE">
        <w:rPr>
          <w:rFonts w:eastAsia="SimHei" w:hint="eastAsia"/>
        </w:rPr>
        <w:t>委员会请缔约国参照其关于缔约国义务的第一号一般性建议</w:t>
      </w:r>
      <w:r w:rsidR="00831D19">
        <w:rPr>
          <w:rFonts w:eastAsia="SimHei" w:hint="eastAsia"/>
        </w:rPr>
        <w:t>(</w:t>
      </w:r>
      <w:r w:rsidRPr="00FA20FE">
        <w:rPr>
          <w:rFonts w:eastAsia="SimHei" w:hint="eastAsia"/>
        </w:rPr>
        <w:t>1972</w:t>
      </w:r>
      <w:r w:rsidRPr="00FA20FE">
        <w:rPr>
          <w:rFonts w:eastAsia="SimHei" w:hint="eastAsia"/>
        </w:rPr>
        <w:t>年</w:t>
      </w:r>
      <w:r w:rsidR="00831D19">
        <w:rPr>
          <w:rFonts w:eastAsia="SimHei" w:hint="eastAsia"/>
        </w:rPr>
        <w:t>)</w:t>
      </w:r>
      <w:r w:rsidRPr="00FA20FE">
        <w:rPr>
          <w:rFonts w:eastAsia="SimHei" w:hint="eastAsia"/>
        </w:rPr>
        <w:t>、关于消除种族歧视的法律的第七号一般性建议</w:t>
      </w:r>
      <w:r w:rsidR="00831D19">
        <w:rPr>
          <w:rFonts w:eastAsia="SimHei" w:hint="eastAsia"/>
        </w:rPr>
        <w:t>(</w:t>
      </w:r>
      <w:r w:rsidRPr="00FA20FE">
        <w:rPr>
          <w:rFonts w:eastAsia="SimHei" w:hint="eastAsia"/>
        </w:rPr>
        <w:t>1985</w:t>
      </w:r>
      <w:r w:rsidRPr="00FA20FE">
        <w:rPr>
          <w:rFonts w:eastAsia="SimHei" w:hint="eastAsia"/>
        </w:rPr>
        <w:t>年</w:t>
      </w:r>
      <w:r w:rsidR="00831D19">
        <w:rPr>
          <w:rFonts w:eastAsia="SimHei" w:hint="eastAsia"/>
        </w:rPr>
        <w:t>)</w:t>
      </w:r>
      <w:r w:rsidR="00831D19">
        <w:rPr>
          <w:rFonts w:eastAsia="SimHei" w:hint="eastAsia"/>
        </w:rPr>
        <w:t>，</w:t>
      </w:r>
      <w:r w:rsidRPr="00FA20FE">
        <w:rPr>
          <w:rFonts w:eastAsia="SimHei" w:hint="eastAsia"/>
        </w:rPr>
        <w:t>以及关于基于族裔出身的有组织的暴力行为的第十五号一般性建议</w:t>
      </w:r>
      <w:r w:rsidR="00831D19">
        <w:rPr>
          <w:rFonts w:eastAsia="SimHei" w:hint="eastAsia"/>
        </w:rPr>
        <w:t>(</w:t>
      </w:r>
      <w:r w:rsidRPr="00FA20FE">
        <w:rPr>
          <w:rFonts w:eastAsia="SimHei" w:hint="eastAsia"/>
        </w:rPr>
        <w:t>1993</w:t>
      </w:r>
      <w:r w:rsidRPr="00FA20FE">
        <w:rPr>
          <w:rFonts w:eastAsia="SimHei" w:hint="eastAsia"/>
        </w:rPr>
        <w:t>年</w:t>
      </w:r>
      <w:r w:rsidR="00831D19">
        <w:rPr>
          <w:rFonts w:eastAsia="SimHei" w:hint="eastAsia"/>
        </w:rPr>
        <w:t>)</w:t>
      </w:r>
      <w:r w:rsidRPr="00FA20FE">
        <w:rPr>
          <w:rFonts w:eastAsia="SimHei" w:hint="eastAsia"/>
        </w:rPr>
        <w:t>。</w:t>
      </w:r>
    </w:p>
    <w:p w:rsidR="00FA20FE" w:rsidRPr="00FA20FE" w:rsidRDefault="00FA20FE" w:rsidP="00FA20FE">
      <w:pPr>
        <w:pStyle w:val="SingleTxtGC"/>
        <w:rPr>
          <w:rFonts w:hint="eastAsia"/>
        </w:rPr>
      </w:pPr>
      <w:r w:rsidRPr="00FA20FE">
        <w:rPr>
          <w:rFonts w:hint="eastAsia"/>
        </w:rPr>
        <w:t>1</w:t>
      </w:r>
      <w:r w:rsidR="00831D19">
        <w:rPr>
          <w:rFonts w:hint="eastAsia"/>
        </w:rPr>
        <w:t>3.</w:t>
      </w:r>
      <w:r w:rsidRPr="00FA20FE">
        <w:rPr>
          <w:rFonts w:hint="eastAsia"/>
        </w:rPr>
        <w:t xml:space="preserve">  </w:t>
      </w:r>
      <w:r>
        <w:rPr>
          <w:rFonts w:hint="eastAsia"/>
        </w:rPr>
        <w:t>委员会关切地注意到缔约国仍有政界人士</w:t>
      </w:r>
      <w:r w:rsidRPr="00FA20FE">
        <w:rPr>
          <w:rFonts w:hint="eastAsia"/>
        </w:rPr>
        <w:t>在声明和演讲中煽动族裔仇恨。委员会还注意到</w:t>
      </w:r>
      <w:r w:rsidR="00831D19">
        <w:rPr>
          <w:rFonts w:hint="eastAsia"/>
        </w:rPr>
        <w:t>，</w:t>
      </w:r>
      <w:r>
        <w:rPr>
          <w:rFonts w:hint="eastAsia"/>
        </w:rPr>
        <w:t>近期针对政界人士</w:t>
      </w:r>
      <w:r w:rsidRPr="00FA20FE">
        <w:rPr>
          <w:rFonts w:hint="eastAsia"/>
        </w:rPr>
        <w:t>煽动仇恨的法庭诉讼在备受争议的和毫无解释的情况下中断</w:t>
      </w:r>
      <w:r w:rsidR="00831D19">
        <w:rPr>
          <w:rFonts w:hint="eastAsia"/>
        </w:rPr>
        <w:t>(</w:t>
      </w:r>
      <w:r w:rsidRPr="00FA20FE">
        <w:rPr>
          <w:rFonts w:hint="eastAsia"/>
        </w:rPr>
        <w:t>第四条</w:t>
      </w:r>
      <w:r w:rsidR="00831D19">
        <w:rPr>
          <w:rFonts w:hint="eastAsia"/>
        </w:rPr>
        <w:t>)</w:t>
      </w:r>
      <w:r w:rsidRPr="00FA20FE">
        <w:rPr>
          <w:rFonts w:hint="eastAsia"/>
        </w:rPr>
        <w:t>。</w:t>
      </w:r>
    </w:p>
    <w:p w:rsidR="00FA20FE" w:rsidRPr="00FA20FE" w:rsidRDefault="00FA20FE" w:rsidP="00FA20FE">
      <w:pPr>
        <w:pStyle w:val="SingleTxtGC"/>
        <w:rPr>
          <w:rFonts w:eastAsia="SimHei" w:hint="eastAsia"/>
        </w:rPr>
      </w:pPr>
      <w:r w:rsidRPr="00FA20FE">
        <w:rPr>
          <w:rFonts w:eastAsia="SimHei" w:hint="eastAsia"/>
        </w:rPr>
        <w:t>委员会敦促缔约国就出于政治目的利用族裔问题采取坚定立场</w:t>
      </w:r>
      <w:r w:rsidR="00831D19">
        <w:rPr>
          <w:rFonts w:eastAsia="SimHei" w:hint="eastAsia"/>
        </w:rPr>
        <w:t>，</w:t>
      </w:r>
      <w:r w:rsidRPr="00FA20FE">
        <w:rPr>
          <w:rFonts w:eastAsia="SimHei" w:hint="eastAsia"/>
        </w:rPr>
        <w:t>严格执行关于仇恨言论和煽动仇恨的法律</w:t>
      </w:r>
      <w:r w:rsidR="00831D19">
        <w:rPr>
          <w:rFonts w:eastAsia="SimHei" w:hint="eastAsia"/>
        </w:rPr>
        <w:t>，</w:t>
      </w:r>
      <w:r w:rsidRPr="00FA20FE">
        <w:rPr>
          <w:rFonts w:eastAsia="SimHei" w:hint="eastAsia"/>
        </w:rPr>
        <w:t>并调查收到的所有指控。委员会还请缔约国确保不论被指控者社会地位如何</w:t>
      </w:r>
      <w:r w:rsidR="00831D19">
        <w:rPr>
          <w:rFonts w:eastAsia="SimHei" w:hint="eastAsia"/>
        </w:rPr>
        <w:t>，</w:t>
      </w:r>
      <w:r w:rsidRPr="00FA20FE">
        <w:rPr>
          <w:rFonts w:eastAsia="SimHei" w:hint="eastAsia"/>
        </w:rPr>
        <w:t>对所有被指控者进行适当起诉</w:t>
      </w:r>
      <w:r w:rsidR="00831D19">
        <w:rPr>
          <w:rFonts w:eastAsia="SimHei" w:hint="eastAsia"/>
        </w:rPr>
        <w:t>，</w:t>
      </w:r>
      <w:r w:rsidRPr="00FA20FE">
        <w:rPr>
          <w:rFonts w:eastAsia="SimHei" w:hint="eastAsia"/>
        </w:rPr>
        <w:t>并且在为政治宣传目的实施这类行为且可能导致暴力的情况下</w:t>
      </w:r>
      <w:r w:rsidR="00831D19">
        <w:rPr>
          <w:rFonts w:eastAsia="SimHei" w:hint="eastAsia"/>
        </w:rPr>
        <w:t>，</w:t>
      </w:r>
      <w:r w:rsidRPr="00FA20FE">
        <w:rPr>
          <w:rFonts w:eastAsia="SimHei" w:hint="eastAsia"/>
        </w:rPr>
        <w:t>根据这类行为的严重性实施处罚。此外</w:t>
      </w:r>
      <w:r w:rsidR="00831D19">
        <w:rPr>
          <w:rFonts w:eastAsia="SimHei" w:hint="eastAsia"/>
        </w:rPr>
        <w:t>，</w:t>
      </w:r>
      <w:r w:rsidRPr="00FA20FE">
        <w:rPr>
          <w:rFonts w:eastAsia="SimHei" w:hint="eastAsia"/>
        </w:rPr>
        <w:t>委员会呼吁缔约国严格执行关于媒体报导或发表种族主义言论时的责任的相关法律。</w:t>
      </w:r>
    </w:p>
    <w:p w:rsidR="00FA20FE" w:rsidRPr="00FA20FE" w:rsidRDefault="00FA20FE" w:rsidP="00FA20FE">
      <w:pPr>
        <w:pStyle w:val="SingleTxtGC"/>
        <w:rPr>
          <w:rFonts w:hint="eastAsia"/>
        </w:rPr>
      </w:pPr>
      <w:r w:rsidRPr="00FA20FE">
        <w:rPr>
          <w:rFonts w:hint="eastAsia"/>
        </w:rPr>
        <w:t>1</w:t>
      </w:r>
      <w:r w:rsidR="00831D19">
        <w:rPr>
          <w:rFonts w:hint="eastAsia"/>
        </w:rPr>
        <w:t>4.</w:t>
      </w:r>
      <w:r w:rsidRPr="00FA20FE">
        <w:rPr>
          <w:rFonts w:hint="eastAsia"/>
        </w:rPr>
        <w:t xml:space="preserve">  </w:t>
      </w:r>
      <w:r w:rsidRPr="00FA20FE">
        <w:rPr>
          <w:rFonts w:hint="eastAsia"/>
        </w:rPr>
        <w:t>委员会注意到真相、正义与和解委员会目前为止开展的工作</w:t>
      </w:r>
      <w:r w:rsidR="00831D19">
        <w:rPr>
          <w:rFonts w:hint="eastAsia"/>
        </w:rPr>
        <w:t>，</w:t>
      </w:r>
      <w:r w:rsidRPr="00FA20FE">
        <w:rPr>
          <w:rFonts w:hint="eastAsia"/>
        </w:rPr>
        <w:t>包括举办听证会和收集证人的证词。委员会进一步注意到政府正在考虑延长委员会的任务期限</w:t>
      </w:r>
      <w:r w:rsidR="00831D19">
        <w:rPr>
          <w:rFonts w:hint="eastAsia"/>
        </w:rPr>
        <w:t>(</w:t>
      </w:r>
      <w:r w:rsidRPr="00FA20FE">
        <w:rPr>
          <w:rFonts w:hint="eastAsia"/>
        </w:rPr>
        <w:t>第六和第七条</w:t>
      </w:r>
      <w:r w:rsidR="00831D19">
        <w:rPr>
          <w:rFonts w:hint="eastAsia"/>
        </w:rPr>
        <w:t>)</w:t>
      </w:r>
      <w:r w:rsidRPr="00FA20FE">
        <w:rPr>
          <w:rFonts w:hint="eastAsia"/>
        </w:rPr>
        <w:t>。</w:t>
      </w:r>
    </w:p>
    <w:p w:rsidR="00FA20FE" w:rsidRPr="00831D19" w:rsidRDefault="00FA20FE" w:rsidP="00FA20FE">
      <w:pPr>
        <w:pStyle w:val="SingleTxtGC"/>
        <w:rPr>
          <w:rFonts w:eastAsia="SimHei" w:hint="eastAsia"/>
        </w:rPr>
      </w:pPr>
      <w:r w:rsidRPr="00831D19">
        <w:rPr>
          <w:rFonts w:eastAsia="SimHei" w:hint="eastAsia"/>
        </w:rPr>
        <w:t>委员会鼓励缔约国继续充分支持真相、正义与和解委员会的工作直至工作结束</w:t>
      </w:r>
      <w:r w:rsidR="00831D19">
        <w:rPr>
          <w:rFonts w:eastAsia="SimHei" w:hint="eastAsia"/>
        </w:rPr>
        <w:t>，</w:t>
      </w:r>
      <w:r w:rsidRPr="00831D19">
        <w:rPr>
          <w:rFonts w:eastAsia="SimHei" w:hint="eastAsia"/>
        </w:rPr>
        <w:t>并呼吁缔约国支持其结论并执行其建议。</w:t>
      </w:r>
    </w:p>
    <w:p w:rsidR="00FA20FE" w:rsidRPr="00FA20FE" w:rsidRDefault="00FA20FE" w:rsidP="00FA20FE">
      <w:pPr>
        <w:pStyle w:val="SingleTxtGC"/>
        <w:rPr>
          <w:rFonts w:hint="eastAsia"/>
        </w:rPr>
      </w:pPr>
      <w:r w:rsidRPr="00FA20FE">
        <w:rPr>
          <w:rFonts w:hint="eastAsia"/>
        </w:rPr>
        <w:t>1</w:t>
      </w:r>
      <w:r w:rsidR="00831D19">
        <w:rPr>
          <w:rFonts w:hint="eastAsia"/>
        </w:rPr>
        <w:t>5.</w:t>
      </w:r>
      <w:r w:rsidRPr="00FA20FE">
        <w:rPr>
          <w:rFonts w:hint="eastAsia"/>
        </w:rPr>
        <w:t xml:space="preserve">  </w:t>
      </w:r>
      <w:r w:rsidRPr="00FA20FE">
        <w:rPr>
          <w:rFonts w:hint="eastAsia"/>
        </w:rPr>
        <w:t>委员会感到遗憾的是</w:t>
      </w:r>
      <w:r w:rsidR="00831D19">
        <w:rPr>
          <w:rFonts w:hint="eastAsia"/>
        </w:rPr>
        <w:t>，</w:t>
      </w:r>
      <w:r w:rsidRPr="00FA20FE">
        <w:rPr>
          <w:rFonts w:hint="eastAsia"/>
        </w:rPr>
        <w:t>2007</w:t>
      </w:r>
      <w:r w:rsidRPr="00FA20FE">
        <w:rPr>
          <w:rFonts w:hint="eastAsia"/>
        </w:rPr>
        <w:t>年选举后发生的暴力事件的受害者至今无一人获得赔偿</w:t>
      </w:r>
      <w:r w:rsidR="00831D19">
        <w:rPr>
          <w:rFonts w:hint="eastAsia"/>
        </w:rPr>
        <w:t>，</w:t>
      </w:r>
      <w:r w:rsidRPr="00FA20FE">
        <w:rPr>
          <w:rFonts w:hint="eastAsia"/>
        </w:rPr>
        <w:t>且尚未起诉犯罪人员。委员会还注意到国际刑事法庭的诉讼正在进行</w:t>
      </w:r>
      <w:r w:rsidR="00831D19">
        <w:rPr>
          <w:rFonts w:hint="eastAsia"/>
        </w:rPr>
        <w:t>(</w:t>
      </w:r>
      <w:r w:rsidRPr="00FA20FE">
        <w:rPr>
          <w:rFonts w:hint="eastAsia"/>
        </w:rPr>
        <w:t>第六条</w:t>
      </w:r>
      <w:r w:rsidR="00831D19">
        <w:rPr>
          <w:rFonts w:hint="eastAsia"/>
        </w:rPr>
        <w:t>)</w:t>
      </w:r>
      <w:r w:rsidRPr="00FA20FE">
        <w:rPr>
          <w:rFonts w:hint="eastAsia"/>
        </w:rPr>
        <w:t>。</w:t>
      </w:r>
    </w:p>
    <w:p w:rsidR="00FA20FE" w:rsidRPr="00831D19" w:rsidRDefault="00FA20FE" w:rsidP="00FA20FE">
      <w:pPr>
        <w:pStyle w:val="SingleTxtGC"/>
        <w:rPr>
          <w:rFonts w:eastAsia="SimHei" w:hint="eastAsia"/>
        </w:rPr>
      </w:pPr>
      <w:r w:rsidRPr="00831D19">
        <w:rPr>
          <w:rFonts w:eastAsia="SimHei" w:hint="eastAsia"/>
        </w:rPr>
        <w:t>委员会呼吁缔约国确保</w:t>
      </w:r>
      <w:r w:rsidRPr="00831D19">
        <w:rPr>
          <w:rFonts w:eastAsia="SimHei" w:hint="eastAsia"/>
        </w:rPr>
        <w:t>2007</w:t>
      </w:r>
      <w:r w:rsidRPr="00831D19">
        <w:rPr>
          <w:rFonts w:eastAsia="SimHei" w:hint="eastAsia"/>
        </w:rPr>
        <w:t>年选举后发生的暴力事件的所有受害者获得有效赔偿</w:t>
      </w:r>
      <w:r w:rsidR="00831D19">
        <w:rPr>
          <w:rFonts w:eastAsia="SimHei" w:hint="eastAsia"/>
        </w:rPr>
        <w:t>，</w:t>
      </w:r>
      <w:r w:rsidRPr="00831D19">
        <w:rPr>
          <w:rFonts w:eastAsia="SimHei" w:hint="eastAsia"/>
        </w:rPr>
        <w:t>并适当起诉暴力行为的实施者。委员会注意到缔约国与国际刑事法庭之间的持续合作。在这方面</w:t>
      </w:r>
      <w:r w:rsidR="00831D19">
        <w:rPr>
          <w:rFonts w:eastAsia="SimHei" w:hint="eastAsia"/>
        </w:rPr>
        <w:t>，</w:t>
      </w:r>
      <w:r w:rsidRPr="00831D19">
        <w:rPr>
          <w:rFonts w:eastAsia="SimHei" w:hint="eastAsia"/>
        </w:rPr>
        <w:t>委员会请缔约国参考其关于在刑事司法系统的司法和运作中预防种族歧视的第三十一号一般性建议</w:t>
      </w:r>
      <w:r w:rsidR="00831D19">
        <w:rPr>
          <w:rFonts w:eastAsia="SimHei" w:hint="eastAsia"/>
        </w:rPr>
        <w:t>(</w:t>
      </w:r>
      <w:r w:rsidRPr="00831D19">
        <w:rPr>
          <w:rFonts w:eastAsia="SimHei" w:hint="eastAsia"/>
        </w:rPr>
        <w:t>2005</w:t>
      </w:r>
      <w:r w:rsidRPr="00831D19">
        <w:rPr>
          <w:rFonts w:eastAsia="SimHei" w:hint="eastAsia"/>
        </w:rPr>
        <w:t>年</w:t>
      </w:r>
      <w:r w:rsidR="00831D19">
        <w:rPr>
          <w:rFonts w:eastAsia="SimHei" w:hint="eastAsia"/>
        </w:rPr>
        <w:t>)</w:t>
      </w:r>
      <w:r w:rsidRPr="00831D19">
        <w:rPr>
          <w:rFonts w:eastAsia="SimHei" w:hint="eastAsia"/>
        </w:rPr>
        <w:t>。</w:t>
      </w:r>
    </w:p>
    <w:p w:rsidR="00FA20FE" w:rsidRPr="00FA20FE" w:rsidRDefault="00FA20FE" w:rsidP="00FA20FE">
      <w:pPr>
        <w:pStyle w:val="SingleTxtGC"/>
        <w:rPr>
          <w:rFonts w:hint="eastAsia"/>
        </w:rPr>
      </w:pPr>
      <w:r w:rsidRPr="00FA20FE">
        <w:rPr>
          <w:rFonts w:hint="eastAsia"/>
        </w:rPr>
        <w:t>1</w:t>
      </w:r>
      <w:r w:rsidR="00831D19">
        <w:rPr>
          <w:rFonts w:hint="eastAsia"/>
        </w:rPr>
        <w:t>6.</w:t>
      </w:r>
      <w:r w:rsidRPr="00FA20FE">
        <w:rPr>
          <w:rFonts w:hint="eastAsia"/>
        </w:rPr>
        <w:t xml:space="preserve">  </w:t>
      </w:r>
      <w:r w:rsidRPr="00FA20FE">
        <w:rPr>
          <w:rFonts w:hint="eastAsia"/>
        </w:rPr>
        <w:t>委员会十分关切地注意到有报导称一些因</w:t>
      </w:r>
      <w:r w:rsidRPr="00FA20FE">
        <w:rPr>
          <w:rFonts w:hint="eastAsia"/>
        </w:rPr>
        <w:t>2007</w:t>
      </w:r>
      <w:r w:rsidRPr="00FA20FE">
        <w:rPr>
          <w:rFonts w:hint="eastAsia"/>
        </w:rPr>
        <w:t>年选举后暴力事件而流离失所的人既无法返回家乡</w:t>
      </w:r>
      <w:r w:rsidR="00831D19">
        <w:rPr>
          <w:rFonts w:hint="eastAsia"/>
        </w:rPr>
        <w:t>，</w:t>
      </w:r>
      <w:r w:rsidRPr="00FA20FE">
        <w:rPr>
          <w:rFonts w:hint="eastAsia"/>
        </w:rPr>
        <w:t>也没有获得赔偿</w:t>
      </w:r>
      <w:r w:rsidR="00831D19">
        <w:rPr>
          <w:rFonts w:hint="eastAsia"/>
        </w:rPr>
        <w:t>(</w:t>
      </w:r>
      <w:r w:rsidRPr="00FA20FE">
        <w:rPr>
          <w:rFonts w:hint="eastAsia"/>
        </w:rPr>
        <w:t>第五条</w:t>
      </w:r>
      <w:r w:rsidR="00831D19">
        <w:rPr>
          <w:rFonts w:hint="eastAsia"/>
        </w:rPr>
        <w:t>)</w:t>
      </w:r>
      <w:r w:rsidRPr="00FA20FE">
        <w:rPr>
          <w:rFonts w:hint="eastAsia"/>
        </w:rPr>
        <w:t>。</w:t>
      </w:r>
    </w:p>
    <w:p w:rsidR="00FA20FE" w:rsidRPr="00831D19" w:rsidRDefault="00FA20FE" w:rsidP="00FA20FE">
      <w:pPr>
        <w:pStyle w:val="SingleTxtGC"/>
        <w:rPr>
          <w:rFonts w:eastAsia="SimHei" w:hint="eastAsia"/>
        </w:rPr>
      </w:pPr>
      <w:r w:rsidRPr="00831D19">
        <w:rPr>
          <w:rFonts w:eastAsia="SimHei" w:hint="eastAsia"/>
        </w:rPr>
        <w:t>委员会忆及关于难民和流离失所者的第五条的第二十二号一般性建议</w:t>
      </w:r>
      <w:r w:rsidR="00B61205">
        <w:rPr>
          <w:rFonts w:eastAsia="SimHei" w:hint="eastAsia"/>
        </w:rPr>
        <w:t>(1996</w:t>
      </w:r>
      <w:r w:rsidR="00B61205">
        <w:rPr>
          <w:rFonts w:eastAsia="SimHei" w:hint="eastAsia"/>
        </w:rPr>
        <w:t>年</w:t>
      </w:r>
      <w:r w:rsidR="00B61205">
        <w:rPr>
          <w:rFonts w:eastAsia="SimHei" w:hint="eastAsia"/>
        </w:rPr>
        <w:t>)</w:t>
      </w:r>
      <w:r w:rsidR="00831D19">
        <w:rPr>
          <w:rFonts w:eastAsia="SimHei" w:hint="eastAsia"/>
        </w:rPr>
        <w:t>，</w:t>
      </w:r>
      <w:r w:rsidRPr="00831D19">
        <w:rPr>
          <w:rFonts w:eastAsia="SimHei" w:hint="eastAsia"/>
        </w:rPr>
        <w:t>建议缔约国充分关注境内流离失所者的苦难</w:t>
      </w:r>
      <w:r w:rsidR="00831D19">
        <w:rPr>
          <w:rFonts w:eastAsia="SimHei" w:hint="eastAsia"/>
        </w:rPr>
        <w:t>，</w:t>
      </w:r>
      <w:r w:rsidRPr="00831D19">
        <w:rPr>
          <w:rFonts w:eastAsia="SimHei" w:hint="eastAsia"/>
        </w:rPr>
        <w:t>确保他们重返家园或以其他方式适当安置</w:t>
      </w:r>
      <w:r w:rsidR="00831D19">
        <w:rPr>
          <w:rFonts w:eastAsia="SimHei" w:hint="eastAsia"/>
        </w:rPr>
        <w:t>，</w:t>
      </w:r>
      <w:r w:rsidRPr="00831D19">
        <w:rPr>
          <w:rFonts w:eastAsia="SimHei" w:hint="eastAsia"/>
        </w:rPr>
        <w:t>并提供充分赔偿。</w:t>
      </w:r>
    </w:p>
    <w:p w:rsidR="00FA20FE" w:rsidRPr="00FA20FE" w:rsidRDefault="00FA20FE" w:rsidP="00FA20FE">
      <w:pPr>
        <w:pStyle w:val="SingleTxtGC"/>
        <w:rPr>
          <w:rFonts w:hint="eastAsia"/>
        </w:rPr>
      </w:pPr>
      <w:r w:rsidRPr="00FA20FE">
        <w:rPr>
          <w:rFonts w:hint="eastAsia"/>
        </w:rPr>
        <w:t>1</w:t>
      </w:r>
      <w:r w:rsidR="00831D19">
        <w:rPr>
          <w:rFonts w:hint="eastAsia"/>
        </w:rPr>
        <w:t>7.</w:t>
      </w:r>
      <w:r w:rsidRPr="00FA20FE">
        <w:rPr>
          <w:rFonts w:hint="eastAsia"/>
        </w:rPr>
        <w:t xml:space="preserve">  </w:t>
      </w:r>
      <w:r w:rsidRPr="00FA20FE">
        <w:rPr>
          <w:rFonts w:hint="eastAsia"/>
        </w:rPr>
        <w:t>委员会关切地注意到缔约国尚未就非洲人权和人民权利委员会关于</w:t>
      </w:r>
      <w:r w:rsidRPr="00FA20FE">
        <w:rPr>
          <w:i/>
        </w:rPr>
        <w:t>Endorois</w:t>
      </w:r>
      <w:r w:rsidRPr="00FA20FE">
        <w:rPr>
          <w:rFonts w:hint="eastAsia"/>
        </w:rPr>
        <w:t>和</w:t>
      </w:r>
      <w:r w:rsidRPr="00FA20FE">
        <w:rPr>
          <w:i/>
        </w:rPr>
        <w:t>Ogiek</w:t>
      </w:r>
      <w:r w:rsidRPr="00FA20FE">
        <w:rPr>
          <w:rFonts w:hint="eastAsia"/>
        </w:rPr>
        <w:t>被强制驱逐出其土地的决定采取任何行动</w:t>
      </w:r>
      <w:r w:rsidR="00831D19">
        <w:rPr>
          <w:rFonts w:hint="eastAsia"/>
        </w:rPr>
        <w:t>，</w:t>
      </w:r>
      <w:r w:rsidRPr="00FA20FE">
        <w:rPr>
          <w:rFonts w:hint="eastAsia"/>
        </w:rPr>
        <w:t>受影响人士迄今为止仍然没有获得任何补救</w:t>
      </w:r>
      <w:r w:rsidR="00831D19">
        <w:rPr>
          <w:rFonts w:hint="eastAsia"/>
        </w:rPr>
        <w:t>(</w:t>
      </w:r>
      <w:r w:rsidRPr="00FA20FE">
        <w:rPr>
          <w:rFonts w:hint="eastAsia"/>
        </w:rPr>
        <w:t>第五条</w:t>
      </w:r>
      <w:r w:rsidR="00831D19">
        <w:rPr>
          <w:rFonts w:hint="eastAsia"/>
        </w:rPr>
        <w:t>)</w:t>
      </w:r>
      <w:r w:rsidRPr="00FA20FE">
        <w:rPr>
          <w:rFonts w:hint="eastAsia"/>
        </w:rPr>
        <w:t>。</w:t>
      </w:r>
    </w:p>
    <w:p w:rsidR="00FA20FE" w:rsidRPr="00831D19" w:rsidRDefault="00FA20FE" w:rsidP="00FA20FE">
      <w:pPr>
        <w:pStyle w:val="SingleTxtGC"/>
        <w:rPr>
          <w:rFonts w:eastAsia="SimHei" w:hint="eastAsia"/>
        </w:rPr>
      </w:pPr>
      <w:r w:rsidRPr="00831D19">
        <w:rPr>
          <w:rFonts w:eastAsia="SimHei" w:hint="eastAsia"/>
        </w:rPr>
        <w:t>委员会敦促缔约国就非洲人权和人民权利委员会的决定作出回应</w:t>
      </w:r>
      <w:r w:rsidR="00831D19">
        <w:rPr>
          <w:rFonts w:eastAsia="SimHei" w:hint="eastAsia"/>
        </w:rPr>
        <w:t>，</w:t>
      </w:r>
      <w:r w:rsidRPr="00831D19">
        <w:rPr>
          <w:rFonts w:eastAsia="SimHei" w:hint="eastAsia"/>
        </w:rPr>
        <w:t>并确保根据命令向所有涉及的边缘化群体和民族提供补救。</w:t>
      </w:r>
    </w:p>
    <w:p w:rsidR="00FA20FE" w:rsidRPr="00FA20FE" w:rsidRDefault="00FA20FE" w:rsidP="00FA20FE">
      <w:pPr>
        <w:pStyle w:val="SingleTxtGC"/>
        <w:rPr>
          <w:rFonts w:hint="eastAsia"/>
        </w:rPr>
      </w:pPr>
      <w:r w:rsidRPr="00FA20FE">
        <w:rPr>
          <w:rFonts w:hint="eastAsia"/>
        </w:rPr>
        <w:t>1</w:t>
      </w:r>
      <w:r w:rsidR="00831D19">
        <w:rPr>
          <w:rFonts w:hint="eastAsia"/>
        </w:rPr>
        <w:t>8.</w:t>
      </w:r>
      <w:r w:rsidRPr="00FA20FE">
        <w:rPr>
          <w:rFonts w:hint="eastAsia"/>
        </w:rPr>
        <w:t xml:space="preserve">  </w:t>
      </w:r>
      <w:r w:rsidRPr="00FA20FE">
        <w:rPr>
          <w:rFonts w:hint="eastAsia"/>
        </w:rPr>
        <w:t>委员会关切地注意到</w:t>
      </w:r>
      <w:r w:rsidR="00831D19">
        <w:rPr>
          <w:rFonts w:hint="eastAsia"/>
        </w:rPr>
        <w:t>，</w:t>
      </w:r>
      <w:r w:rsidRPr="00FA20FE">
        <w:rPr>
          <w:rFonts w:hint="eastAsia"/>
        </w:rPr>
        <w:t>多年来</w:t>
      </w:r>
      <w:r w:rsidR="00831D19">
        <w:rPr>
          <w:rFonts w:hint="eastAsia"/>
        </w:rPr>
        <w:t>，</w:t>
      </w:r>
      <w:r w:rsidRPr="00FA20FE">
        <w:rPr>
          <w:rFonts w:hint="eastAsia"/>
        </w:rPr>
        <w:t>解决土地问题方面收效甚微</w:t>
      </w:r>
      <w:r w:rsidR="00831D19">
        <w:rPr>
          <w:rFonts w:hint="eastAsia"/>
        </w:rPr>
        <w:t>，</w:t>
      </w:r>
      <w:r w:rsidRPr="00FA20FE">
        <w:rPr>
          <w:rFonts w:hint="eastAsia"/>
        </w:rPr>
        <w:t>关于土地的族裔间暴力争端持续不断。委员会注意到缔约国已通过全国土地政策</w:t>
      </w:r>
      <w:r w:rsidR="00831D19">
        <w:rPr>
          <w:rFonts w:hint="eastAsia"/>
        </w:rPr>
        <w:t>，</w:t>
      </w:r>
      <w:r w:rsidRPr="00FA20FE">
        <w:rPr>
          <w:rFonts w:hint="eastAsia"/>
        </w:rPr>
        <w:t>且新宪法规定设立国家土地委员会</w:t>
      </w:r>
      <w:r w:rsidR="00831D19">
        <w:rPr>
          <w:rFonts w:hint="eastAsia"/>
        </w:rPr>
        <w:t>(</w:t>
      </w:r>
      <w:r w:rsidRPr="00FA20FE">
        <w:rPr>
          <w:rFonts w:hint="eastAsia"/>
        </w:rPr>
        <w:t>第五条</w:t>
      </w:r>
      <w:r w:rsidR="00831D19">
        <w:rPr>
          <w:rFonts w:hint="eastAsia"/>
        </w:rPr>
        <w:t>(</w:t>
      </w:r>
      <w:r w:rsidRPr="00FA20FE">
        <w:rPr>
          <w:rFonts w:hint="eastAsia"/>
        </w:rPr>
        <w:t>卯</w:t>
      </w:r>
      <w:r w:rsidR="00831D19">
        <w:rPr>
          <w:rFonts w:hint="eastAsia"/>
        </w:rPr>
        <w:t>)</w:t>
      </w:r>
      <w:r w:rsidRPr="00FA20FE">
        <w:rPr>
          <w:rFonts w:hint="eastAsia"/>
        </w:rPr>
        <w:t>款和</w:t>
      </w:r>
      <w:r w:rsidR="00831D19">
        <w:rPr>
          <w:rFonts w:hint="eastAsia"/>
        </w:rPr>
        <w:t>(</w:t>
      </w:r>
      <w:r w:rsidRPr="00FA20FE">
        <w:rPr>
          <w:rFonts w:hint="eastAsia"/>
        </w:rPr>
        <w:t>辰</w:t>
      </w:r>
      <w:r w:rsidR="00831D19">
        <w:rPr>
          <w:rFonts w:hint="eastAsia"/>
        </w:rPr>
        <w:t>)</w:t>
      </w:r>
      <w:r w:rsidRPr="00FA20FE">
        <w:rPr>
          <w:rFonts w:hint="eastAsia"/>
        </w:rPr>
        <w:t>款</w:t>
      </w:r>
      <w:r w:rsidR="00831D19">
        <w:rPr>
          <w:rFonts w:hint="eastAsia"/>
        </w:rPr>
        <w:t>)</w:t>
      </w:r>
      <w:r w:rsidRPr="00FA20FE">
        <w:rPr>
          <w:rFonts w:hint="eastAsia"/>
        </w:rPr>
        <w:t>。</w:t>
      </w:r>
    </w:p>
    <w:p w:rsidR="00FA20FE" w:rsidRPr="00831D19" w:rsidRDefault="00831D19" w:rsidP="00FA20FE">
      <w:pPr>
        <w:pStyle w:val="SingleTxtGC"/>
        <w:rPr>
          <w:rFonts w:eastAsia="SimHei" w:hint="eastAsia"/>
        </w:rPr>
      </w:pPr>
      <w:r>
        <w:rPr>
          <w:rFonts w:eastAsia="SimHei" w:hint="eastAsia"/>
        </w:rPr>
        <w:t>委员会建议缔约国考虑土地所有和土地获取</w:t>
      </w:r>
      <w:r w:rsidR="00FA20FE" w:rsidRPr="00831D19">
        <w:rPr>
          <w:rFonts w:eastAsia="SimHei" w:hint="eastAsia"/>
        </w:rPr>
        <w:t>的历史背景</w:t>
      </w:r>
      <w:r>
        <w:rPr>
          <w:rFonts w:eastAsia="SimHei" w:hint="eastAsia"/>
        </w:rPr>
        <w:t>，</w:t>
      </w:r>
      <w:r w:rsidR="00FA20FE" w:rsidRPr="00831D19">
        <w:rPr>
          <w:rFonts w:eastAsia="SimHei" w:hint="eastAsia"/>
        </w:rPr>
        <w:t>运作公正解决土地问题的系统和机制。委员会希望缔约国向其汇报这方面所采取行动的结果。</w:t>
      </w:r>
    </w:p>
    <w:p w:rsidR="00FA20FE" w:rsidRPr="00FA20FE" w:rsidRDefault="00FA20FE" w:rsidP="00FA20FE">
      <w:pPr>
        <w:pStyle w:val="SingleTxtGC"/>
        <w:rPr>
          <w:rFonts w:hint="eastAsia"/>
        </w:rPr>
      </w:pPr>
      <w:r w:rsidRPr="00FA20FE">
        <w:rPr>
          <w:rFonts w:hint="eastAsia"/>
        </w:rPr>
        <w:t>1</w:t>
      </w:r>
      <w:r w:rsidR="00831D19">
        <w:rPr>
          <w:rFonts w:hint="eastAsia"/>
        </w:rPr>
        <w:t>9.</w:t>
      </w:r>
      <w:r w:rsidRPr="00FA20FE">
        <w:rPr>
          <w:rFonts w:hint="eastAsia"/>
        </w:rPr>
        <w:t xml:space="preserve">  </w:t>
      </w:r>
      <w:r w:rsidRPr="00FA20FE">
        <w:rPr>
          <w:rFonts w:hint="eastAsia"/>
        </w:rPr>
        <w:t>委员会感兴趣地注意到</w:t>
      </w:r>
      <w:r w:rsidR="00831D19">
        <w:rPr>
          <w:rFonts w:hint="eastAsia"/>
        </w:rPr>
        <w:t>，</w:t>
      </w:r>
      <w:r w:rsidRPr="00FA20FE">
        <w:rPr>
          <w:rFonts w:hint="eastAsia"/>
        </w:rPr>
        <w:t>2010</w:t>
      </w:r>
      <w:r w:rsidRPr="00FA20FE">
        <w:rPr>
          <w:rFonts w:hint="eastAsia"/>
        </w:rPr>
        <w:t>年宪法引入了族群土地的概念</w:t>
      </w:r>
      <w:r w:rsidR="00831D19">
        <w:rPr>
          <w:rFonts w:hint="eastAsia"/>
        </w:rPr>
        <w:t>，</w:t>
      </w:r>
      <w:r w:rsidRPr="00FA20FE">
        <w:rPr>
          <w:rFonts w:hint="eastAsia"/>
        </w:rPr>
        <w:t>承认边缘化和弱势族裔少数群体的权利</w:t>
      </w:r>
      <w:r w:rsidR="00831D19">
        <w:rPr>
          <w:rFonts w:hint="eastAsia"/>
        </w:rPr>
        <w:t>(</w:t>
      </w:r>
      <w:r w:rsidRPr="00FA20FE">
        <w:rPr>
          <w:rFonts w:hint="eastAsia"/>
        </w:rPr>
        <w:t>第五条</w:t>
      </w:r>
      <w:r w:rsidR="00831D19">
        <w:rPr>
          <w:rFonts w:hint="eastAsia"/>
        </w:rPr>
        <w:t>)</w:t>
      </w:r>
      <w:r w:rsidRPr="00FA20FE">
        <w:rPr>
          <w:rFonts w:hint="eastAsia"/>
        </w:rPr>
        <w:t>。</w:t>
      </w:r>
    </w:p>
    <w:p w:rsidR="00FA20FE" w:rsidRPr="00831D19" w:rsidRDefault="00FA20FE" w:rsidP="00FA20FE">
      <w:pPr>
        <w:pStyle w:val="SingleTxtGC"/>
        <w:rPr>
          <w:rFonts w:eastAsia="SimHei" w:hint="eastAsia"/>
        </w:rPr>
      </w:pPr>
      <w:r w:rsidRPr="00831D19">
        <w:rPr>
          <w:rFonts w:eastAsia="SimHei" w:hint="eastAsia"/>
        </w:rPr>
        <w:t>委员会呼吁缔约国采取必要的立法措施</w:t>
      </w:r>
      <w:r w:rsidR="00831D19">
        <w:rPr>
          <w:rFonts w:eastAsia="SimHei" w:hint="eastAsia"/>
        </w:rPr>
        <w:t>，</w:t>
      </w:r>
      <w:r w:rsidRPr="00831D19">
        <w:rPr>
          <w:rFonts w:eastAsia="SimHei" w:hint="eastAsia"/>
        </w:rPr>
        <w:t>并通过政策以执行关于族群土地和少数群体权利的宪法规定。</w:t>
      </w:r>
    </w:p>
    <w:p w:rsidR="00FA20FE" w:rsidRPr="00FA20FE" w:rsidRDefault="00FA20FE" w:rsidP="00FA20FE">
      <w:pPr>
        <w:pStyle w:val="SingleTxtGC"/>
        <w:rPr>
          <w:rFonts w:hint="eastAsia"/>
        </w:rPr>
      </w:pPr>
      <w:r w:rsidRPr="00FA20FE">
        <w:rPr>
          <w:rFonts w:hint="eastAsia"/>
        </w:rPr>
        <w:t>2</w:t>
      </w:r>
      <w:r w:rsidR="00831D19">
        <w:rPr>
          <w:rFonts w:hint="eastAsia"/>
        </w:rPr>
        <w:t>0.</w:t>
      </w:r>
      <w:r w:rsidRPr="00FA20FE">
        <w:rPr>
          <w:rFonts w:hint="eastAsia"/>
        </w:rPr>
        <w:t xml:space="preserve">  </w:t>
      </w:r>
      <w:r w:rsidRPr="00FA20FE">
        <w:rPr>
          <w:rFonts w:hint="eastAsia"/>
        </w:rPr>
        <w:t>委员会关切地注意到</w:t>
      </w:r>
      <w:r w:rsidR="00831D19">
        <w:rPr>
          <w:rFonts w:hint="eastAsia"/>
        </w:rPr>
        <w:t>，</w:t>
      </w:r>
      <w:r w:rsidRPr="00FA20FE">
        <w:rPr>
          <w:rFonts w:hint="eastAsia"/>
        </w:rPr>
        <w:t>缔约国一直由多数群体的代表统治。此外</w:t>
      </w:r>
      <w:r w:rsidR="00831D19">
        <w:rPr>
          <w:rFonts w:hint="eastAsia"/>
        </w:rPr>
        <w:t>，</w:t>
      </w:r>
      <w:r w:rsidRPr="00FA20FE">
        <w:rPr>
          <w:rFonts w:hint="eastAsia"/>
        </w:rPr>
        <w:t>委员会认识到有必要推进政党内的族裔代表性</w:t>
      </w:r>
      <w:r w:rsidR="00831D19">
        <w:rPr>
          <w:rFonts w:hint="eastAsia"/>
        </w:rPr>
        <w:t>，</w:t>
      </w:r>
      <w:r w:rsidRPr="00FA20FE">
        <w:rPr>
          <w:rFonts w:hint="eastAsia"/>
        </w:rPr>
        <w:t>但是表示关切的是</w:t>
      </w:r>
      <w:r w:rsidR="00831D19">
        <w:rPr>
          <w:rFonts w:hint="eastAsia"/>
        </w:rPr>
        <w:t>，</w:t>
      </w:r>
      <w:r w:rsidRPr="00FA20FE">
        <w:rPr>
          <w:rFonts w:hint="eastAsia"/>
        </w:rPr>
        <w:t>这方面的法律规定可能减少较小的族裔群体在选举产生的机构中的代表机会</w:t>
      </w:r>
      <w:r w:rsidR="00831D19">
        <w:rPr>
          <w:rFonts w:hint="eastAsia"/>
        </w:rPr>
        <w:t>(</w:t>
      </w:r>
      <w:r w:rsidRPr="00FA20FE">
        <w:rPr>
          <w:rFonts w:hint="eastAsia"/>
        </w:rPr>
        <w:t>第五条</w:t>
      </w:r>
      <w:r w:rsidR="00831D19">
        <w:rPr>
          <w:rFonts w:hint="eastAsia"/>
        </w:rPr>
        <w:t>(</w:t>
      </w:r>
      <w:r w:rsidRPr="00FA20FE">
        <w:rPr>
          <w:rFonts w:hint="eastAsia"/>
        </w:rPr>
        <w:t>寅</w:t>
      </w:r>
      <w:r w:rsidR="00831D19">
        <w:rPr>
          <w:rFonts w:hint="eastAsia"/>
        </w:rPr>
        <w:t>)</w:t>
      </w:r>
      <w:r w:rsidRPr="00FA20FE">
        <w:rPr>
          <w:rFonts w:hint="eastAsia"/>
        </w:rPr>
        <w:t>款</w:t>
      </w:r>
      <w:r w:rsidR="00831D19">
        <w:rPr>
          <w:rFonts w:hint="eastAsia"/>
        </w:rPr>
        <w:t>)</w:t>
      </w:r>
      <w:r w:rsidRPr="00FA20FE">
        <w:rPr>
          <w:rFonts w:hint="eastAsia"/>
        </w:rPr>
        <w:t>。</w:t>
      </w:r>
    </w:p>
    <w:p w:rsidR="00FA20FE" w:rsidRPr="00831D19" w:rsidRDefault="00831D19" w:rsidP="00FA20FE">
      <w:pPr>
        <w:pStyle w:val="SingleTxtGC"/>
        <w:rPr>
          <w:rFonts w:eastAsia="SimHei" w:hint="eastAsia"/>
        </w:rPr>
      </w:pPr>
      <w:r>
        <w:rPr>
          <w:rFonts w:eastAsia="SimHei" w:hint="eastAsia"/>
        </w:rPr>
        <w:t>委员会鼓励缔约国毫不拖延地建立必要的机制，执行关于机府机关和办事机构</w:t>
      </w:r>
      <w:r w:rsidR="00FA20FE" w:rsidRPr="00831D19">
        <w:rPr>
          <w:rFonts w:eastAsia="SimHei" w:hint="eastAsia"/>
        </w:rPr>
        <w:t>中的族裔代表性的宪法规定</w:t>
      </w:r>
      <w:r>
        <w:rPr>
          <w:rFonts w:eastAsia="SimHei" w:hint="eastAsia"/>
        </w:rPr>
        <w:t>，</w:t>
      </w:r>
      <w:r w:rsidR="00FA20FE" w:rsidRPr="00831D19">
        <w:rPr>
          <w:rFonts w:eastAsia="SimHei" w:hint="eastAsia"/>
        </w:rPr>
        <w:t>并请缔约国将对平等的族裔代表性的要求延伸到新宪法规定的机构和委员会。委员会进一步呼吁缔约国确保新通过的关于政党和选举的法律将实现族裔少数群体在</w:t>
      </w:r>
      <w:r w:rsidR="00F03BB1">
        <w:rPr>
          <w:rFonts w:eastAsia="SimHei" w:hint="eastAsia"/>
        </w:rPr>
        <w:t>议会等选举产生的机构中</w:t>
      </w:r>
      <w:r w:rsidR="00FA20FE" w:rsidRPr="00831D19">
        <w:rPr>
          <w:rFonts w:eastAsia="SimHei" w:hint="eastAsia"/>
        </w:rPr>
        <w:t>的代表性。</w:t>
      </w:r>
    </w:p>
    <w:p w:rsidR="00FA20FE" w:rsidRPr="00FA20FE" w:rsidRDefault="00FA20FE" w:rsidP="00FA20FE">
      <w:pPr>
        <w:pStyle w:val="SingleTxtGC"/>
        <w:rPr>
          <w:rFonts w:hint="eastAsia"/>
        </w:rPr>
      </w:pPr>
      <w:r w:rsidRPr="00FA20FE">
        <w:rPr>
          <w:rFonts w:hint="eastAsia"/>
        </w:rPr>
        <w:t>2</w:t>
      </w:r>
      <w:r w:rsidR="00831D19">
        <w:rPr>
          <w:rFonts w:hint="eastAsia"/>
        </w:rPr>
        <w:t>1.</w:t>
      </w:r>
      <w:r w:rsidRPr="00FA20FE">
        <w:rPr>
          <w:rFonts w:hint="eastAsia"/>
        </w:rPr>
        <w:t xml:space="preserve">  </w:t>
      </w:r>
      <w:r w:rsidR="00831D19">
        <w:rPr>
          <w:rFonts w:hint="eastAsia"/>
        </w:rPr>
        <w:t>委员会对努比亚族、沿海</w:t>
      </w:r>
      <w:r w:rsidRPr="00FA20FE">
        <w:rPr>
          <w:rFonts w:hint="eastAsia"/>
        </w:rPr>
        <w:t>阿拉伯人、索马里族和亚裔肯尼亚人在国籍</w:t>
      </w:r>
      <w:r w:rsidR="00831D19">
        <w:rPr>
          <w:rFonts w:hint="eastAsia"/>
        </w:rPr>
        <w:t>承认</w:t>
      </w:r>
      <w:r w:rsidRPr="00FA20FE">
        <w:rPr>
          <w:rFonts w:hint="eastAsia"/>
        </w:rPr>
        <w:t>和获</w:t>
      </w:r>
      <w:r w:rsidR="00831D19">
        <w:rPr>
          <w:rFonts w:hint="eastAsia"/>
        </w:rPr>
        <w:t>取</w:t>
      </w:r>
      <w:r w:rsidRPr="00FA20FE">
        <w:rPr>
          <w:rFonts w:hint="eastAsia"/>
        </w:rPr>
        <w:t>肯尼亚身份证、出生证明和护照</w:t>
      </w:r>
      <w:r w:rsidR="00831D19">
        <w:rPr>
          <w:rFonts w:hint="eastAsia"/>
        </w:rPr>
        <w:t>等身份证件</w:t>
      </w:r>
      <w:r w:rsidRPr="00FA20FE">
        <w:rPr>
          <w:rFonts w:hint="eastAsia"/>
        </w:rPr>
        <w:t>时遭遇歧视性和任意的额外规定表示关切。委员会还表示关切的是</w:t>
      </w:r>
      <w:r w:rsidR="00831D19">
        <w:rPr>
          <w:rFonts w:hint="eastAsia"/>
        </w:rPr>
        <w:t>，</w:t>
      </w:r>
      <w:r w:rsidRPr="00FA20FE">
        <w:rPr>
          <w:rFonts w:hint="eastAsia"/>
        </w:rPr>
        <w:t>新宪法通过引入取消国籍的可能性</w:t>
      </w:r>
      <w:r w:rsidR="00831D19">
        <w:rPr>
          <w:rFonts w:hint="eastAsia"/>
        </w:rPr>
        <w:t>，</w:t>
      </w:r>
      <w:r w:rsidRPr="00FA20FE">
        <w:rPr>
          <w:rFonts w:hint="eastAsia"/>
        </w:rPr>
        <w:t>对通过不同方式获得肯尼亚国籍的公民实施区别待遇</w:t>
      </w:r>
      <w:r w:rsidR="00831D19">
        <w:rPr>
          <w:rFonts w:hint="eastAsia"/>
        </w:rPr>
        <w:t>(</w:t>
      </w:r>
      <w:r w:rsidRPr="00FA20FE">
        <w:rPr>
          <w:rFonts w:hint="eastAsia"/>
        </w:rPr>
        <w:t>第五条</w:t>
      </w:r>
      <w:r w:rsidR="00831D19">
        <w:rPr>
          <w:rFonts w:hint="eastAsia"/>
        </w:rPr>
        <w:t>(</w:t>
      </w:r>
      <w:r w:rsidRPr="00FA20FE">
        <w:rPr>
          <w:rFonts w:hint="eastAsia"/>
        </w:rPr>
        <w:t>卯</w:t>
      </w:r>
      <w:r w:rsidR="00831D19">
        <w:rPr>
          <w:rFonts w:hint="eastAsia"/>
        </w:rPr>
        <w:t>)</w:t>
      </w:r>
      <w:r w:rsidRPr="00FA20FE">
        <w:rPr>
          <w:rFonts w:hint="eastAsia"/>
        </w:rPr>
        <w:t>款</w:t>
      </w:r>
      <w:r w:rsidR="00831D19">
        <w:rPr>
          <w:rFonts w:hint="eastAsia"/>
        </w:rPr>
        <w:t>)</w:t>
      </w:r>
      <w:r w:rsidRPr="00FA20FE">
        <w:rPr>
          <w:rFonts w:hint="eastAsia"/>
        </w:rPr>
        <w:t>。</w:t>
      </w:r>
    </w:p>
    <w:p w:rsidR="00FA20FE" w:rsidRPr="00831D19" w:rsidRDefault="00FA20FE" w:rsidP="00FA20FE">
      <w:pPr>
        <w:pStyle w:val="SingleTxtGC"/>
        <w:rPr>
          <w:rFonts w:eastAsia="SimHei" w:hint="eastAsia"/>
        </w:rPr>
      </w:pPr>
      <w:r w:rsidRPr="00831D19">
        <w:rPr>
          <w:rFonts w:eastAsia="SimHei" w:hint="eastAsia"/>
        </w:rPr>
        <w:t>委员会敦促缔约国确保遵守《公约》第五条</w:t>
      </w:r>
      <w:r w:rsidR="00831D19">
        <w:rPr>
          <w:rFonts w:eastAsia="SimHei" w:hint="eastAsia"/>
        </w:rPr>
        <w:t>(</w:t>
      </w:r>
      <w:r w:rsidRPr="00831D19">
        <w:rPr>
          <w:rFonts w:eastAsia="SimHei" w:hint="eastAsia"/>
        </w:rPr>
        <w:t>卯</w:t>
      </w:r>
      <w:r w:rsidR="00831D19">
        <w:rPr>
          <w:rFonts w:eastAsia="SimHei" w:hint="eastAsia"/>
        </w:rPr>
        <w:t>)</w:t>
      </w:r>
      <w:r w:rsidRPr="00831D19">
        <w:rPr>
          <w:rFonts w:eastAsia="SimHei" w:hint="eastAsia"/>
        </w:rPr>
        <w:t>款</w:t>
      </w:r>
      <w:r w:rsidR="00831D19">
        <w:rPr>
          <w:rFonts w:eastAsia="SimHei" w:hint="eastAsia"/>
        </w:rPr>
        <w:t>(</w:t>
      </w:r>
      <w:r w:rsidRPr="00831D19">
        <w:rPr>
          <w:rFonts w:eastAsia="SimHei" w:hint="eastAsia"/>
        </w:rPr>
        <w:t>3</w:t>
      </w:r>
      <w:r w:rsidR="00831D19">
        <w:rPr>
          <w:rFonts w:eastAsia="SimHei" w:hint="eastAsia"/>
        </w:rPr>
        <w:t>)</w:t>
      </w:r>
      <w:r w:rsidRPr="00831D19">
        <w:rPr>
          <w:rFonts w:eastAsia="SimHei" w:hint="eastAsia"/>
        </w:rPr>
        <w:t>项</w:t>
      </w:r>
      <w:r w:rsidR="00831D19">
        <w:rPr>
          <w:rFonts w:eastAsia="SimHei" w:hint="eastAsia"/>
        </w:rPr>
        <w:t>，</w:t>
      </w:r>
      <w:r w:rsidRPr="00831D19">
        <w:rPr>
          <w:rFonts w:eastAsia="SimHei" w:hint="eastAsia"/>
        </w:rPr>
        <w:t>方法是对其法律和行政程序进行必要的修订</w:t>
      </w:r>
      <w:r w:rsidR="00831D19">
        <w:rPr>
          <w:rFonts w:eastAsia="SimHei" w:hint="eastAsia"/>
        </w:rPr>
        <w:t>，</w:t>
      </w:r>
      <w:r w:rsidRPr="00831D19">
        <w:rPr>
          <w:rFonts w:eastAsia="SimHei" w:hint="eastAsia"/>
        </w:rPr>
        <w:t>以便执行新宪法关于公民身份的规定</w:t>
      </w:r>
      <w:r w:rsidR="00831D19">
        <w:rPr>
          <w:rFonts w:eastAsia="SimHei" w:hint="eastAsia"/>
        </w:rPr>
        <w:t>，</w:t>
      </w:r>
      <w:r w:rsidRPr="00831D19">
        <w:rPr>
          <w:rFonts w:eastAsia="SimHei" w:hint="eastAsia"/>
        </w:rPr>
        <w:t>确保平等、不歧视地对待所有公民</w:t>
      </w:r>
      <w:r w:rsidR="00831D19">
        <w:rPr>
          <w:rFonts w:eastAsia="SimHei" w:hint="eastAsia"/>
        </w:rPr>
        <w:t>，</w:t>
      </w:r>
      <w:r w:rsidRPr="00831D19">
        <w:rPr>
          <w:rFonts w:eastAsia="SimHei" w:hint="eastAsia"/>
        </w:rPr>
        <w:t>并确保所有公民都能获得身份</w:t>
      </w:r>
      <w:r w:rsidR="00CA7A4C">
        <w:rPr>
          <w:rFonts w:eastAsia="SimHei" w:hint="eastAsia"/>
        </w:rPr>
        <w:t>文件。委员会还呼吁缔约国执行非洲儿童权利和福利问题专家委员会就</w:t>
      </w:r>
      <w:r w:rsidRPr="00831D19">
        <w:rPr>
          <w:rFonts w:eastAsia="SimHei" w:hint="eastAsia"/>
        </w:rPr>
        <w:t>努比亚儿童获得国籍身份文件的权利作出的决定。</w:t>
      </w:r>
    </w:p>
    <w:p w:rsidR="00FA20FE" w:rsidRPr="00FA20FE" w:rsidRDefault="00FA20FE" w:rsidP="00FA20FE">
      <w:pPr>
        <w:pStyle w:val="SingleTxtGC"/>
        <w:rPr>
          <w:rFonts w:hint="eastAsia"/>
        </w:rPr>
      </w:pPr>
      <w:r w:rsidRPr="00FA20FE">
        <w:rPr>
          <w:rFonts w:hint="eastAsia"/>
        </w:rPr>
        <w:t>2</w:t>
      </w:r>
      <w:r w:rsidR="00831D19">
        <w:rPr>
          <w:rFonts w:hint="eastAsia"/>
        </w:rPr>
        <w:t>2.</w:t>
      </w:r>
      <w:r w:rsidRPr="00FA20FE">
        <w:rPr>
          <w:rFonts w:hint="eastAsia"/>
        </w:rPr>
        <w:t xml:space="preserve">  </w:t>
      </w:r>
      <w:r w:rsidRPr="00FA20FE">
        <w:rPr>
          <w:rFonts w:hint="eastAsia"/>
        </w:rPr>
        <w:t>委员</w:t>
      </w:r>
      <w:r w:rsidR="00831D19">
        <w:rPr>
          <w:rFonts w:hint="eastAsia"/>
        </w:rPr>
        <w:t>会注意到缔约国正在实施改造内罗毕贫民窟的项目，而且已经建立了</w:t>
      </w:r>
      <w:r w:rsidRPr="00FA20FE">
        <w:rPr>
          <w:rFonts w:hint="eastAsia"/>
        </w:rPr>
        <w:t>地区和平委员会和</w:t>
      </w:r>
      <w:r w:rsidRPr="00FA20FE">
        <w:rPr>
          <w:rFonts w:hint="eastAsia"/>
        </w:rPr>
        <w:t>Uwiano</w:t>
      </w:r>
      <w:r w:rsidRPr="00FA20FE">
        <w:rPr>
          <w:rFonts w:hint="eastAsia"/>
        </w:rPr>
        <w:t>和平平台等机构。同时</w:t>
      </w:r>
      <w:r w:rsidR="00831D19">
        <w:rPr>
          <w:rFonts w:hint="eastAsia"/>
        </w:rPr>
        <w:t>，</w:t>
      </w:r>
      <w:r w:rsidRPr="00FA20FE">
        <w:rPr>
          <w:rFonts w:hint="eastAsia"/>
        </w:rPr>
        <w:t>委员会表示关切的是</w:t>
      </w:r>
      <w:r w:rsidR="00831D19">
        <w:rPr>
          <w:rFonts w:hint="eastAsia"/>
        </w:rPr>
        <w:t>，</w:t>
      </w:r>
      <w:r w:rsidRPr="00FA20FE">
        <w:rPr>
          <w:rFonts w:hint="eastAsia"/>
        </w:rPr>
        <w:t>这些</w:t>
      </w:r>
      <w:r w:rsidR="00831D19">
        <w:rPr>
          <w:rFonts w:hint="eastAsia"/>
        </w:rPr>
        <w:t>过于拥挤的贫民窟弥漫着族裔紧张情绪，有可能在政界人士</w:t>
      </w:r>
      <w:r w:rsidRPr="00FA20FE">
        <w:rPr>
          <w:rFonts w:hint="eastAsia"/>
        </w:rPr>
        <w:t>煽动下升级为激烈的族裔冲突</w:t>
      </w:r>
      <w:r w:rsidR="00831D19">
        <w:rPr>
          <w:rFonts w:hint="eastAsia"/>
        </w:rPr>
        <w:t>(</w:t>
      </w:r>
      <w:r w:rsidRPr="00FA20FE">
        <w:rPr>
          <w:rFonts w:hint="eastAsia"/>
        </w:rPr>
        <w:t>第五条</w:t>
      </w:r>
      <w:r w:rsidR="00831D19">
        <w:rPr>
          <w:rFonts w:hint="eastAsia"/>
        </w:rPr>
        <w:t>(</w:t>
      </w:r>
      <w:r w:rsidRPr="00FA20FE">
        <w:rPr>
          <w:rFonts w:hint="eastAsia"/>
        </w:rPr>
        <w:t>丑</w:t>
      </w:r>
      <w:r w:rsidR="00831D19">
        <w:rPr>
          <w:rFonts w:hint="eastAsia"/>
        </w:rPr>
        <w:t>)</w:t>
      </w:r>
      <w:r w:rsidRPr="00FA20FE">
        <w:rPr>
          <w:rFonts w:hint="eastAsia"/>
        </w:rPr>
        <w:t>款</w:t>
      </w:r>
      <w:r w:rsidR="00831D19">
        <w:rPr>
          <w:rFonts w:hint="eastAsia"/>
        </w:rPr>
        <w:t>)</w:t>
      </w:r>
      <w:r w:rsidRPr="00FA20FE">
        <w:rPr>
          <w:rFonts w:hint="eastAsia"/>
        </w:rPr>
        <w:t>。</w:t>
      </w:r>
    </w:p>
    <w:p w:rsidR="00FA20FE" w:rsidRPr="00831D19" w:rsidRDefault="00FA20FE" w:rsidP="00FA20FE">
      <w:pPr>
        <w:pStyle w:val="SingleTxtGC"/>
        <w:rPr>
          <w:rFonts w:eastAsia="SimHei" w:hint="eastAsia"/>
        </w:rPr>
      </w:pPr>
      <w:r w:rsidRPr="00831D19">
        <w:rPr>
          <w:rFonts w:eastAsia="SimHei" w:hint="eastAsia"/>
        </w:rPr>
        <w:t>委员会敦促缔约国采取措施检查内罗毕贫民窟的过度拥</w:t>
      </w:r>
      <w:r w:rsidR="00831D19">
        <w:rPr>
          <w:rFonts w:eastAsia="SimHei" w:hint="eastAsia"/>
        </w:rPr>
        <w:t>挤状况，尽可能减少政界人士</w:t>
      </w:r>
      <w:r w:rsidRPr="00831D19">
        <w:rPr>
          <w:rFonts w:eastAsia="SimHei" w:hint="eastAsia"/>
        </w:rPr>
        <w:t>的政治纲领中利用贫民窟状况的可能性</w:t>
      </w:r>
      <w:r w:rsidR="00831D19">
        <w:rPr>
          <w:rFonts w:eastAsia="SimHei" w:hint="eastAsia"/>
        </w:rPr>
        <w:t>，</w:t>
      </w:r>
      <w:r w:rsidRPr="00831D19">
        <w:rPr>
          <w:rFonts w:eastAsia="SimHei" w:hint="eastAsia"/>
        </w:rPr>
        <w:t>并做出与该问题规模相当的努力</w:t>
      </w:r>
      <w:r w:rsidR="00831D19">
        <w:rPr>
          <w:rFonts w:eastAsia="SimHei" w:hint="eastAsia"/>
        </w:rPr>
        <w:t>，</w:t>
      </w:r>
      <w:r w:rsidRPr="00831D19">
        <w:rPr>
          <w:rFonts w:eastAsia="SimHei" w:hint="eastAsia"/>
        </w:rPr>
        <w:t>以应对贫民窟的族裔紧张情绪。</w:t>
      </w:r>
    </w:p>
    <w:p w:rsidR="00FA20FE" w:rsidRPr="00FA20FE" w:rsidRDefault="00FA20FE" w:rsidP="00FA20FE">
      <w:pPr>
        <w:pStyle w:val="SingleTxtGC"/>
        <w:rPr>
          <w:rFonts w:hint="eastAsia"/>
        </w:rPr>
      </w:pPr>
      <w:r w:rsidRPr="00FA20FE">
        <w:rPr>
          <w:rFonts w:hint="eastAsia"/>
        </w:rPr>
        <w:t>2</w:t>
      </w:r>
      <w:r w:rsidR="00831D19">
        <w:rPr>
          <w:rFonts w:hint="eastAsia"/>
        </w:rPr>
        <w:t>3.</w:t>
      </w:r>
      <w:r w:rsidRPr="00FA20FE">
        <w:rPr>
          <w:rFonts w:hint="eastAsia"/>
        </w:rPr>
        <w:t xml:space="preserve">  </w:t>
      </w:r>
      <w:r w:rsidRPr="00FA20FE">
        <w:rPr>
          <w:rFonts w:hint="eastAsia"/>
        </w:rPr>
        <w:t>委员会注意到缔约国的新宪法呼吁在国家政府和省政府之间平等地分配公共资源</w:t>
      </w:r>
      <w:r w:rsidR="00831D19">
        <w:rPr>
          <w:rFonts w:hint="eastAsia"/>
        </w:rPr>
        <w:t>，</w:t>
      </w:r>
      <w:r w:rsidRPr="00FA20FE">
        <w:rPr>
          <w:rFonts w:hint="eastAsia"/>
        </w:rPr>
        <w:t>并建立平衡基金。不过</w:t>
      </w:r>
      <w:r w:rsidR="00831D19">
        <w:rPr>
          <w:rFonts w:hint="eastAsia"/>
        </w:rPr>
        <w:t>，</w:t>
      </w:r>
      <w:r w:rsidRPr="00FA20FE">
        <w:rPr>
          <w:rFonts w:hint="eastAsia"/>
        </w:rPr>
        <w:t>委员会关切地注意到</w:t>
      </w:r>
      <w:r w:rsidR="00831D19">
        <w:rPr>
          <w:rFonts w:hint="eastAsia"/>
        </w:rPr>
        <w:t>，</w:t>
      </w:r>
      <w:r w:rsidRPr="00FA20FE">
        <w:rPr>
          <w:rFonts w:hint="eastAsia"/>
        </w:rPr>
        <w:t>缔约国之前采取的措施没有解决享有经济和社会权利方面的族裔和区域不平等问题</w:t>
      </w:r>
      <w:r w:rsidR="00831D19">
        <w:rPr>
          <w:rFonts w:hint="eastAsia"/>
        </w:rPr>
        <w:t>，而这正是造成族裔群体之间仇恨的一个原因。委员会还对缺乏关于</w:t>
      </w:r>
      <w:r w:rsidRPr="00FA20FE">
        <w:rPr>
          <w:rFonts w:hint="eastAsia"/>
        </w:rPr>
        <w:t>采取了哪些有利于弱势族裔群体的平权措施</w:t>
      </w:r>
      <w:r w:rsidR="00831D19">
        <w:rPr>
          <w:rFonts w:hint="eastAsia"/>
        </w:rPr>
        <w:t>的资料</w:t>
      </w:r>
      <w:r w:rsidRPr="00FA20FE">
        <w:rPr>
          <w:rFonts w:hint="eastAsia"/>
        </w:rPr>
        <w:t>表示遗憾</w:t>
      </w:r>
      <w:r w:rsidR="00831D19">
        <w:rPr>
          <w:rFonts w:hint="eastAsia"/>
        </w:rPr>
        <w:t>(</w:t>
      </w:r>
      <w:r w:rsidRPr="00FA20FE">
        <w:rPr>
          <w:rFonts w:hint="eastAsia"/>
        </w:rPr>
        <w:t>第五条</w:t>
      </w:r>
      <w:r w:rsidR="00831D19">
        <w:rPr>
          <w:rFonts w:hint="eastAsia"/>
        </w:rPr>
        <w:t>(</w:t>
      </w:r>
      <w:r w:rsidRPr="00FA20FE">
        <w:rPr>
          <w:rFonts w:hint="eastAsia"/>
        </w:rPr>
        <w:t>辰</w:t>
      </w:r>
      <w:r w:rsidR="00831D19">
        <w:rPr>
          <w:rFonts w:hint="eastAsia"/>
        </w:rPr>
        <w:t>)</w:t>
      </w:r>
      <w:r w:rsidRPr="00FA20FE">
        <w:rPr>
          <w:rFonts w:hint="eastAsia"/>
        </w:rPr>
        <w:t>款</w:t>
      </w:r>
      <w:r w:rsidR="00831D19">
        <w:rPr>
          <w:rFonts w:hint="eastAsia"/>
        </w:rPr>
        <w:t>)</w:t>
      </w:r>
      <w:r w:rsidRPr="00FA20FE">
        <w:rPr>
          <w:rFonts w:hint="eastAsia"/>
        </w:rPr>
        <w:t>。</w:t>
      </w:r>
    </w:p>
    <w:p w:rsidR="00FA20FE" w:rsidRPr="00831D19" w:rsidRDefault="00FA20FE" w:rsidP="00FA20FE">
      <w:pPr>
        <w:pStyle w:val="SingleTxtGC"/>
        <w:rPr>
          <w:rFonts w:eastAsia="SimHei" w:hint="eastAsia"/>
        </w:rPr>
      </w:pPr>
      <w:r w:rsidRPr="00831D19">
        <w:rPr>
          <w:rFonts w:eastAsia="SimHei" w:hint="eastAsia"/>
        </w:rPr>
        <w:t>委员会建议缔约国解决族裔和区域不平等问题</w:t>
      </w:r>
      <w:r w:rsidR="00831D19">
        <w:rPr>
          <w:rFonts w:eastAsia="SimHei" w:hint="eastAsia"/>
        </w:rPr>
        <w:t>，</w:t>
      </w:r>
      <w:r w:rsidRPr="00831D19">
        <w:rPr>
          <w:rFonts w:eastAsia="SimHei" w:hint="eastAsia"/>
        </w:rPr>
        <w:t>鼓励缔约国除平衡基金外</w:t>
      </w:r>
      <w:r w:rsidR="00831D19">
        <w:rPr>
          <w:rFonts w:eastAsia="SimHei" w:hint="eastAsia"/>
        </w:rPr>
        <w:t>，</w:t>
      </w:r>
      <w:r w:rsidRPr="00831D19">
        <w:rPr>
          <w:rFonts w:eastAsia="SimHei" w:hint="eastAsia"/>
        </w:rPr>
        <w:t>划拨必要资源解决边缘化地区不提供且无法获得公共服务的问题。委员会忆及关于《消除一切形式种族歧视国际公约》中特别措施的含义和范围的第三十二号一般性建议</w:t>
      </w:r>
      <w:r w:rsidR="00B61205">
        <w:rPr>
          <w:rFonts w:eastAsia="SimHei" w:hint="eastAsia"/>
        </w:rPr>
        <w:t>(2009</w:t>
      </w:r>
      <w:r w:rsidR="00B61205">
        <w:rPr>
          <w:rFonts w:eastAsia="SimHei" w:hint="eastAsia"/>
        </w:rPr>
        <w:t>年</w:t>
      </w:r>
      <w:r w:rsidR="00B61205">
        <w:rPr>
          <w:rFonts w:eastAsia="SimHei" w:hint="eastAsia"/>
        </w:rPr>
        <w:t>)</w:t>
      </w:r>
      <w:r w:rsidR="00831D19">
        <w:rPr>
          <w:rFonts w:eastAsia="SimHei" w:hint="eastAsia"/>
        </w:rPr>
        <w:t>，</w:t>
      </w:r>
      <w:r w:rsidRPr="00831D19">
        <w:rPr>
          <w:rFonts w:eastAsia="SimHei" w:hint="eastAsia"/>
        </w:rPr>
        <w:t>敦促缔约国采取特别措施切实减少族裔群体之间在就业和教育等领域的不平等。此外</w:t>
      </w:r>
      <w:r w:rsidR="00831D19">
        <w:rPr>
          <w:rFonts w:eastAsia="SimHei" w:hint="eastAsia"/>
        </w:rPr>
        <w:t>，</w:t>
      </w:r>
      <w:r w:rsidRPr="00831D19">
        <w:rPr>
          <w:rFonts w:eastAsia="SimHei" w:hint="eastAsia"/>
        </w:rPr>
        <w:t>委员会还呼吁缔约国在其减贫政策和战略中打击不平等</w:t>
      </w:r>
      <w:r w:rsidR="00831D19">
        <w:rPr>
          <w:rFonts w:eastAsia="SimHei" w:hint="eastAsia"/>
        </w:rPr>
        <w:t>，</w:t>
      </w:r>
      <w:r w:rsidRPr="00831D19">
        <w:rPr>
          <w:rFonts w:eastAsia="SimHei" w:hint="eastAsia"/>
        </w:rPr>
        <w:t>并发展边缘化地区。</w:t>
      </w:r>
    </w:p>
    <w:p w:rsidR="00FA20FE" w:rsidRPr="00FA20FE" w:rsidRDefault="00FA20FE" w:rsidP="00FA20FE">
      <w:pPr>
        <w:pStyle w:val="SingleTxtGC"/>
        <w:rPr>
          <w:rFonts w:hint="eastAsia"/>
        </w:rPr>
      </w:pPr>
      <w:r w:rsidRPr="00FA20FE">
        <w:rPr>
          <w:rFonts w:hint="eastAsia"/>
        </w:rPr>
        <w:t>2</w:t>
      </w:r>
      <w:r w:rsidR="00831D19">
        <w:rPr>
          <w:rFonts w:hint="eastAsia"/>
        </w:rPr>
        <w:t>4.</w:t>
      </w:r>
      <w:r w:rsidRPr="00FA20FE">
        <w:rPr>
          <w:rFonts w:hint="eastAsia"/>
        </w:rPr>
        <w:t xml:space="preserve">  </w:t>
      </w:r>
      <w:r w:rsidRPr="00FA20FE">
        <w:rPr>
          <w:rFonts w:hint="eastAsia"/>
        </w:rPr>
        <w:t>委员会注意到人权教育被纳入学校课</w:t>
      </w:r>
      <w:r w:rsidR="00377AEE">
        <w:rPr>
          <w:rFonts w:hint="eastAsia"/>
        </w:rPr>
        <w:t>程，司法、国家融合和宪法事务部采取了各种举措，例如融合主题</w:t>
      </w:r>
      <w:r w:rsidR="00831D19">
        <w:rPr>
          <w:rFonts w:hint="eastAsia"/>
        </w:rPr>
        <w:t>咖啡</w:t>
      </w:r>
      <w:r w:rsidRPr="00FA20FE">
        <w:rPr>
          <w:rFonts w:hint="eastAsia"/>
        </w:rPr>
        <w:t>馆和电视节目</w:t>
      </w:r>
      <w:r w:rsidR="00831D19">
        <w:rPr>
          <w:rFonts w:hint="eastAsia"/>
        </w:rPr>
        <w:t>，</w:t>
      </w:r>
      <w:r w:rsidRPr="00FA20FE">
        <w:rPr>
          <w:rFonts w:hint="eastAsia"/>
        </w:rPr>
        <w:t>但仍然表示关切的是</w:t>
      </w:r>
      <w:r w:rsidR="00831D19">
        <w:rPr>
          <w:rFonts w:hint="eastAsia"/>
        </w:rPr>
        <w:t>，</w:t>
      </w:r>
      <w:r w:rsidRPr="00FA20FE">
        <w:rPr>
          <w:rFonts w:hint="eastAsia"/>
        </w:rPr>
        <w:t>这些措施不足以推动族裔间的理解和宽容。委员会进一步表示关切的是</w:t>
      </w:r>
      <w:r w:rsidR="00831D19">
        <w:rPr>
          <w:rFonts w:hint="eastAsia"/>
        </w:rPr>
        <w:t>，</w:t>
      </w:r>
      <w:r w:rsidRPr="00FA20FE">
        <w:rPr>
          <w:rFonts w:hint="eastAsia"/>
        </w:rPr>
        <w:t>这些举措的</w:t>
      </w:r>
      <w:r w:rsidR="00831D19">
        <w:rPr>
          <w:rFonts w:hint="eastAsia"/>
        </w:rPr>
        <w:t>目标</w:t>
      </w:r>
      <w:r w:rsidRPr="00FA20FE">
        <w:rPr>
          <w:rFonts w:hint="eastAsia"/>
        </w:rPr>
        <w:t>以及采用的媒体形式没有覆盖所有人口</w:t>
      </w:r>
      <w:r w:rsidR="00831D19">
        <w:rPr>
          <w:rFonts w:hint="eastAsia"/>
        </w:rPr>
        <w:t>(</w:t>
      </w:r>
      <w:r w:rsidRPr="00FA20FE">
        <w:rPr>
          <w:rFonts w:hint="eastAsia"/>
        </w:rPr>
        <w:t>第七条</w:t>
      </w:r>
      <w:r w:rsidR="00831D19">
        <w:rPr>
          <w:rFonts w:hint="eastAsia"/>
        </w:rPr>
        <w:t>)</w:t>
      </w:r>
      <w:r w:rsidRPr="00FA20FE">
        <w:rPr>
          <w:rFonts w:hint="eastAsia"/>
        </w:rPr>
        <w:t>。</w:t>
      </w:r>
    </w:p>
    <w:p w:rsidR="00FA20FE" w:rsidRPr="00831D19" w:rsidRDefault="00FA20FE" w:rsidP="00FA20FE">
      <w:pPr>
        <w:pStyle w:val="SingleTxtGC"/>
        <w:rPr>
          <w:rFonts w:eastAsia="SimHei" w:hint="eastAsia"/>
        </w:rPr>
      </w:pPr>
      <w:r w:rsidRPr="00831D19">
        <w:rPr>
          <w:rFonts w:eastAsia="SimHei" w:hint="eastAsia"/>
        </w:rPr>
        <w:t>委员会呼吁缔约国加大教育努力</w:t>
      </w:r>
      <w:r w:rsidR="00831D19">
        <w:rPr>
          <w:rFonts w:eastAsia="SimHei" w:hint="eastAsia"/>
        </w:rPr>
        <w:t>，</w:t>
      </w:r>
      <w:r w:rsidRPr="00831D19">
        <w:rPr>
          <w:rFonts w:eastAsia="SimHei" w:hint="eastAsia"/>
        </w:rPr>
        <w:t>推动国家融合与和解</w:t>
      </w:r>
      <w:r w:rsidR="00831D19">
        <w:rPr>
          <w:rFonts w:eastAsia="SimHei" w:hint="eastAsia"/>
        </w:rPr>
        <w:t>，</w:t>
      </w:r>
      <w:r w:rsidRPr="00831D19">
        <w:rPr>
          <w:rFonts w:eastAsia="SimHei" w:hint="eastAsia"/>
        </w:rPr>
        <w:t>方法包括利用所有人口均能接触到的媒体形式</w:t>
      </w:r>
      <w:r w:rsidR="00831D19">
        <w:rPr>
          <w:rFonts w:eastAsia="SimHei" w:hint="eastAsia"/>
        </w:rPr>
        <w:t>，</w:t>
      </w:r>
      <w:r w:rsidRPr="00831D19">
        <w:rPr>
          <w:rFonts w:eastAsia="SimHei" w:hint="eastAsia"/>
        </w:rPr>
        <w:t>确保这些努力有效应对族裔偏见和成见</w:t>
      </w:r>
      <w:r w:rsidR="00831D19">
        <w:rPr>
          <w:rFonts w:eastAsia="SimHei" w:hint="eastAsia"/>
        </w:rPr>
        <w:t>，</w:t>
      </w:r>
      <w:r w:rsidRPr="00831D19">
        <w:rPr>
          <w:rFonts w:eastAsia="SimHei" w:hint="eastAsia"/>
        </w:rPr>
        <w:t>以及缔约国族裔间暴力的历史问题。</w:t>
      </w:r>
    </w:p>
    <w:p w:rsidR="00FA20FE" w:rsidRPr="00FA20FE" w:rsidRDefault="00FA20FE" w:rsidP="00FA20FE">
      <w:pPr>
        <w:pStyle w:val="SingleTxtGC"/>
        <w:rPr>
          <w:rFonts w:hint="eastAsia"/>
        </w:rPr>
      </w:pPr>
      <w:r w:rsidRPr="00FA20FE">
        <w:rPr>
          <w:rFonts w:hint="eastAsia"/>
        </w:rPr>
        <w:t>2</w:t>
      </w:r>
      <w:r w:rsidR="00831D19">
        <w:rPr>
          <w:rFonts w:hint="eastAsia"/>
        </w:rPr>
        <w:t>5.</w:t>
      </w:r>
      <w:r w:rsidRPr="00FA20FE">
        <w:rPr>
          <w:rFonts w:hint="eastAsia"/>
        </w:rPr>
        <w:t xml:space="preserve">  </w:t>
      </w:r>
      <w:r w:rsidRPr="00FA20FE">
        <w:rPr>
          <w:rFonts w:hint="eastAsia"/>
        </w:rPr>
        <w:t>委员会关切地注意到达达布难民营的恶劣条件</w:t>
      </w:r>
      <w:r w:rsidR="00831D19">
        <w:rPr>
          <w:rFonts w:hint="eastAsia"/>
        </w:rPr>
        <w:t>，</w:t>
      </w:r>
      <w:r w:rsidRPr="00FA20FE">
        <w:rPr>
          <w:rFonts w:hint="eastAsia"/>
        </w:rPr>
        <w:t>这是过度拥挤和难民面临基本必需品短缺造成的</w:t>
      </w:r>
      <w:r w:rsidR="00831D19">
        <w:rPr>
          <w:rFonts w:hint="eastAsia"/>
        </w:rPr>
        <w:t>(</w:t>
      </w:r>
      <w:r w:rsidRPr="00FA20FE">
        <w:rPr>
          <w:rFonts w:hint="eastAsia"/>
        </w:rPr>
        <w:t>第五条</w:t>
      </w:r>
      <w:r w:rsidR="00831D19">
        <w:rPr>
          <w:rFonts w:hint="eastAsia"/>
        </w:rPr>
        <w:t>(</w:t>
      </w:r>
      <w:r w:rsidRPr="00FA20FE">
        <w:rPr>
          <w:rFonts w:hint="eastAsia"/>
        </w:rPr>
        <w:t>丑</w:t>
      </w:r>
      <w:r w:rsidR="00831D19">
        <w:rPr>
          <w:rFonts w:hint="eastAsia"/>
        </w:rPr>
        <w:t>)</w:t>
      </w:r>
      <w:r w:rsidRPr="00FA20FE">
        <w:rPr>
          <w:rFonts w:hint="eastAsia"/>
        </w:rPr>
        <w:t>款和</w:t>
      </w:r>
      <w:r w:rsidR="00831D19">
        <w:rPr>
          <w:rFonts w:hint="eastAsia"/>
        </w:rPr>
        <w:t>(</w:t>
      </w:r>
      <w:r w:rsidRPr="00FA20FE">
        <w:rPr>
          <w:rFonts w:hint="eastAsia"/>
        </w:rPr>
        <w:t>辰</w:t>
      </w:r>
      <w:r w:rsidR="00831D19">
        <w:rPr>
          <w:rFonts w:hint="eastAsia"/>
        </w:rPr>
        <w:t>)</w:t>
      </w:r>
      <w:r w:rsidRPr="00FA20FE">
        <w:rPr>
          <w:rFonts w:hint="eastAsia"/>
        </w:rPr>
        <w:t>款</w:t>
      </w:r>
      <w:r w:rsidR="00831D19">
        <w:rPr>
          <w:rFonts w:hint="eastAsia"/>
        </w:rPr>
        <w:t>)</w:t>
      </w:r>
      <w:r w:rsidRPr="00FA20FE">
        <w:rPr>
          <w:rFonts w:hint="eastAsia"/>
        </w:rPr>
        <w:t>。</w:t>
      </w:r>
    </w:p>
    <w:p w:rsidR="00FA20FE" w:rsidRPr="00831D19" w:rsidRDefault="00831D19" w:rsidP="00FA20FE">
      <w:pPr>
        <w:pStyle w:val="SingleTxtGC"/>
        <w:rPr>
          <w:rFonts w:eastAsia="SimHei" w:hint="eastAsia"/>
        </w:rPr>
      </w:pPr>
      <w:r>
        <w:rPr>
          <w:rFonts w:eastAsia="SimHei" w:hint="eastAsia"/>
        </w:rPr>
        <w:t>委员会称赞缔约国为缓解达达布难民营的人道主义灾难</w:t>
      </w:r>
      <w:r w:rsidR="00FA20FE" w:rsidRPr="00831D19">
        <w:rPr>
          <w:rFonts w:eastAsia="SimHei" w:hint="eastAsia"/>
        </w:rPr>
        <w:t>所作的努力</w:t>
      </w:r>
      <w:r>
        <w:rPr>
          <w:rFonts w:eastAsia="SimHei" w:hint="eastAsia"/>
        </w:rPr>
        <w:t>，</w:t>
      </w:r>
      <w:r w:rsidR="00FA20FE" w:rsidRPr="00831D19">
        <w:rPr>
          <w:rFonts w:eastAsia="SimHei" w:hint="eastAsia"/>
        </w:rPr>
        <w:t>并鼓励缔约国请国际社会根据负担分担原则</w:t>
      </w:r>
      <w:r>
        <w:rPr>
          <w:rFonts w:eastAsia="SimHei" w:hint="eastAsia"/>
        </w:rPr>
        <w:t>，</w:t>
      </w:r>
      <w:r w:rsidR="00FA20FE" w:rsidRPr="00831D19">
        <w:rPr>
          <w:rFonts w:eastAsia="SimHei" w:hint="eastAsia"/>
        </w:rPr>
        <w:t>承担其对难民的责任。</w:t>
      </w:r>
    </w:p>
    <w:p w:rsidR="00FA20FE" w:rsidRPr="00FA20FE" w:rsidRDefault="00FA20FE" w:rsidP="00FA20FE">
      <w:pPr>
        <w:pStyle w:val="SingleTxtGC"/>
        <w:rPr>
          <w:rFonts w:hint="eastAsia"/>
        </w:rPr>
      </w:pPr>
      <w:r w:rsidRPr="00FA20FE">
        <w:rPr>
          <w:rFonts w:hint="eastAsia"/>
        </w:rPr>
        <w:t>2</w:t>
      </w:r>
      <w:r w:rsidR="00831D19">
        <w:rPr>
          <w:rFonts w:hint="eastAsia"/>
        </w:rPr>
        <w:t>6.</w:t>
      </w:r>
      <w:r w:rsidRPr="00FA20FE">
        <w:rPr>
          <w:rFonts w:hint="eastAsia"/>
        </w:rPr>
        <w:t xml:space="preserve">  </w:t>
      </w:r>
      <w:r w:rsidRPr="00FA20FE">
        <w:rPr>
          <w:rFonts w:hint="eastAsia"/>
        </w:rPr>
        <w:t>委员会注意到缔约国提交的报告不包含关于享有经济和社会权利情况的统计数据。委员会进一步注意到</w:t>
      </w:r>
      <w:r w:rsidR="00831D19">
        <w:rPr>
          <w:rFonts w:hint="eastAsia"/>
        </w:rPr>
        <w:t>，</w:t>
      </w:r>
      <w:r w:rsidRPr="00FA20FE">
        <w:rPr>
          <w:rFonts w:hint="eastAsia"/>
        </w:rPr>
        <w:t>2009</w:t>
      </w:r>
      <w:r w:rsidRPr="00FA20FE">
        <w:rPr>
          <w:rFonts w:hint="eastAsia"/>
        </w:rPr>
        <w:t>年人口普查收集了关于族裔分布和一些经济和社会权利指标的数据</w:t>
      </w:r>
      <w:r w:rsidR="00831D19">
        <w:rPr>
          <w:rFonts w:hint="eastAsia"/>
        </w:rPr>
        <w:t>，</w:t>
      </w:r>
      <w:r w:rsidRPr="00FA20FE">
        <w:rPr>
          <w:rFonts w:hint="eastAsia"/>
        </w:rPr>
        <w:t>但是未纳入报告。</w:t>
      </w:r>
    </w:p>
    <w:p w:rsidR="00FA20FE" w:rsidRPr="00831D19" w:rsidRDefault="00FA20FE" w:rsidP="00FA20FE">
      <w:pPr>
        <w:pStyle w:val="SingleTxtGC"/>
        <w:rPr>
          <w:rFonts w:eastAsia="SimHei" w:hint="eastAsia"/>
        </w:rPr>
      </w:pPr>
      <w:r w:rsidRPr="00831D19">
        <w:rPr>
          <w:rFonts w:eastAsia="SimHei" w:hint="eastAsia"/>
        </w:rPr>
        <w:t>委员会请缔约国在下次定期报告中纳入</w:t>
      </w:r>
      <w:r w:rsidRPr="00831D19">
        <w:rPr>
          <w:rFonts w:eastAsia="SimHei" w:hint="eastAsia"/>
        </w:rPr>
        <w:t>2009</w:t>
      </w:r>
      <w:r w:rsidRPr="00831D19">
        <w:rPr>
          <w:rFonts w:eastAsia="SimHei" w:hint="eastAsia"/>
        </w:rPr>
        <w:t>年全国人口普查收集的关于享有经济和社会权利情况的统计数据。</w:t>
      </w:r>
    </w:p>
    <w:p w:rsidR="00FA20FE" w:rsidRPr="00FA20FE" w:rsidRDefault="00831D19" w:rsidP="00FA20FE">
      <w:pPr>
        <w:pStyle w:val="SingleTxtGC"/>
        <w:rPr>
          <w:lang w:val="en-GB"/>
        </w:rPr>
      </w:pPr>
      <w:r>
        <w:rPr>
          <w:lang w:val="en-GB"/>
        </w:rPr>
        <w:t>27.</w:t>
      </w:r>
      <w:r>
        <w:rPr>
          <w:rFonts w:hint="eastAsia"/>
          <w:lang w:val="en-GB"/>
        </w:rPr>
        <w:t xml:space="preserve">  </w:t>
      </w:r>
      <w:r w:rsidR="00FA20FE" w:rsidRPr="00FA20FE">
        <w:rPr>
          <w:lang w:val="en-GB"/>
        </w:rPr>
        <w:t>委员会建议缔约国批准</w:t>
      </w:r>
      <w:r w:rsidR="00FA20FE" w:rsidRPr="00FA20FE">
        <w:rPr>
          <w:lang w:val="en-GB"/>
        </w:rPr>
        <w:t>1992</w:t>
      </w:r>
      <w:r w:rsidR="00FA20FE" w:rsidRPr="00FA20FE">
        <w:rPr>
          <w:lang w:val="en-GB"/>
        </w:rPr>
        <w:t>年</w:t>
      </w:r>
      <w:r w:rsidR="00FA20FE" w:rsidRPr="00FA20FE">
        <w:rPr>
          <w:lang w:val="en-GB"/>
        </w:rPr>
        <w:t>1</w:t>
      </w:r>
      <w:r w:rsidR="00FA20FE" w:rsidRPr="00FA20FE">
        <w:rPr>
          <w:lang w:val="en-GB"/>
        </w:rPr>
        <w:t>月</w:t>
      </w:r>
      <w:r w:rsidR="00FA20FE" w:rsidRPr="00FA20FE">
        <w:rPr>
          <w:lang w:val="en-GB"/>
        </w:rPr>
        <w:t>15</w:t>
      </w:r>
      <w:r>
        <w:rPr>
          <w:lang w:val="en-GB"/>
        </w:rPr>
        <w:t>日《公约》缔约国第十四次会议上通过</w:t>
      </w:r>
      <w:r>
        <w:rPr>
          <w:rFonts w:hint="eastAsia"/>
          <w:lang w:val="en-GB"/>
        </w:rPr>
        <w:t>、</w:t>
      </w:r>
      <w:r w:rsidR="00FA20FE" w:rsidRPr="00FA20FE">
        <w:rPr>
          <w:lang w:val="en-GB"/>
        </w:rPr>
        <w:t>并经大会第</w:t>
      </w:r>
      <w:r w:rsidR="00FA20FE" w:rsidRPr="00FA20FE">
        <w:rPr>
          <w:lang w:val="en-GB"/>
        </w:rPr>
        <w:t>47</w:t>
      </w:r>
      <w:r>
        <w:rPr>
          <w:lang w:val="en-GB"/>
        </w:rPr>
        <w:t>/</w:t>
      </w:r>
      <w:r w:rsidR="00FA20FE" w:rsidRPr="00FA20FE">
        <w:rPr>
          <w:lang w:val="en-GB"/>
        </w:rPr>
        <w:t>111</w:t>
      </w:r>
      <w:r w:rsidR="00FA20FE" w:rsidRPr="00FA20FE">
        <w:rPr>
          <w:lang w:val="en-GB"/>
        </w:rPr>
        <w:t>号决议核准的《公约》第八条第六款的</w:t>
      </w:r>
      <w:r w:rsidR="00FA20FE" w:rsidRPr="00FA20FE">
        <w:rPr>
          <w:rFonts w:hint="eastAsia"/>
          <w:lang w:val="en-GB"/>
        </w:rPr>
        <w:t>修正</w:t>
      </w:r>
      <w:r w:rsidR="00FA20FE" w:rsidRPr="00FA20FE">
        <w:rPr>
          <w:lang w:val="en-GB"/>
        </w:rPr>
        <w:t>案。为此</w:t>
      </w:r>
      <w:r>
        <w:rPr>
          <w:lang w:val="en-GB"/>
        </w:rPr>
        <w:t>，</w:t>
      </w:r>
      <w:r w:rsidR="00FA20FE" w:rsidRPr="00FA20FE">
        <w:rPr>
          <w:lang w:val="en-GB"/>
        </w:rPr>
        <w:t>委员会</w:t>
      </w:r>
      <w:r w:rsidR="00FA20FE" w:rsidRPr="00FA20FE">
        <w:rPr>
          <w:rFonts w:hint="eastAsia"/>
          <w:lang w:val="en-GB"/>
        </w:rPr>
        <w:t>援</w:t>
      </w:r>
      <w:r w:rsidR="00FA20FE" w:rsidRPr="00FA20FE">
        <w:rPr>
          <w:lang w:val="en-GB"/>
        </w:rPr>
        <w:t>引大会第</w:t>
      </w:r>
      <w:r w:rsidR="00FA20FE" w:rsidRPr="00FA20FE">
        <w:rPr>
          <w:lang w:val="en-GB"/>
        </w:rPr>
        <w:t>61</w:t>
      </w:r>
      <w:r>
        <w:rPr>
          <w:lang w:val="en-GB"/>
        </w:rPr>
        <w:t>/</w:t>
      </w:r>
      <w:r w:rsidR="00FA20FE" w:rsidRPr="00FA20FE">
        <w:rPr>
          <w:lang w:val="en-GB"/>
        </w:rPr>
        <w:t>148</w:t>
      </w:r>
      <w:r w:rsidR="00FA20FE" w:rsidRPr="00FA20FE">
        <w:rPr>
          <w:lang w:val="en-GB"/>
        </w:rPr>
        <w:t>号</w:t>
      </w:r>
      <w:r w:rsidR="00FA20FE" w:rsidRPr="00FA20FE">
        <w:rPr>
          <w:rFonts w:hint="eastAsia"/>
          <w:lang w:val="en-GB"/>
        </w:rPr>
        <w:t>、</w:t>
      </w:r>
      <w:r w:rsidR="00FA20FE" w:rsidRPr="00FA20FE">
        <w:rPr>
          <w:lang w:val="en-GB"/>
        </w:rPr>
        <w:t>第</w:t>
      </w:r>
      <w:r w:rsidR="00FA20FE" w:rsidRPr="00FA20FE">
        <w:rPr>
          <w:lang w:val="en-GB"/>
        </w:rPr>
        <w:t>62</w:t>
      </w:r>
      <w:r>
        <w:rPr>
          <w:lang w:val="en-GB"/>
        </w:rPr>
        <w:t>/</w:t>
      </w:r>
      <w:r w:rsidR="00FA20FE" w:rsidRPr="00FA20FE">
        <w:rPr>
          <w:lang w:val="en-GB"/>
        </w:rPr>
        <w:t>243</w:t>
      </w:r>
      <w:r w:rsidR="00FA20FE" w:rsidRPr="00FA20FE">
        <w:rPr>
          <w:lang w:val="en-GB"/>
        </w:rPr>
        <w:t>号</w:t>
      </w:r>
      <w:r w:rsidR="00FA20FE" w:rsidRPr="00FA20FE">
        <w:rPr>
          <w:rFonts w:hint="eastAsia"/>
          <w:lang w:val="en-GB"/>
        </w:rPr>
        <w:t>和第</w:t>
      </w:r>
      <w:r w:rsidR="00FA20FE" w:rsidRPr="00FA20FE">
        <w:rPr>
          <w:lang w:val="en-GB"/>
        </w:rPr>
        <w:t>65</w:t>
      </w:r>
      <w:r>
        <w:rPr>
          <w:lang w:val="en-GB"/>
        </w:rPr>
        <w:t>/</w:t>
      </w:r>
      <w:r w:rsidR="00FA20FE" w:rsidRPr="00FA20FE">
        <w:rPr>
          <w:lang w:val="en-GB"/>
        </w:rPr>
        <w:t>200</w:t>
      </w:r>
      <w:r w:rsidR="00FA20FE" w:rsidRPr="00FA20FE">
        <w:rPr>
          <w:rFonts w:hint="eastAsia"/>
          <w:lang w:val="en-GB"/>
        </w:rPr>
        <w:t>号</w:t>
      </w:r>
      <w:r w:rsidR="00FA20FE" w:rsidRPr="00FA20FE">
        <w:rPr>
          <w:lang w:val="en-GB"/>
        </w:rPr>
        <w:t>决议</w:t>
      </w:r>
      <w:r>
        <w:rPr>
          <w:lang w:val="en-GB"/>
        </w:rPr>
        <w:t>，</w:t>
      </w:r>
      <w:r w:rsidR="00FA20FE" w:rsidRPr="00FA20FE">
        <w:rPr>
          <w:rFonts w:hint="eastAsia"/>
          <w:lang w:val="en-GB"/>
        </w:rPr>
        <w:t>大会在这些决议中</w:t>
      </w:r>
      <w:r w:rsidR="00FA20FE" w:rsidRPr="00FA20FE">
        <w:rPr>
          <w:lang w:val="en-GB"/>
        </w:rPr>
        <w:t>强烈</w:t>
      </w:r>
      <w:r w:rsidR="00FA20FE" w:rsidRPr="00FA20FE">
        <w:rPr>
          <w:rFonts w:hint="eastAsia"/>
          <w:lang w:val="en-GB"/>
        </w:rPr>
        <w:t>敦促</w:t>
      </w:r>
      <w:r w:rsidR="00FA20FE" w:rsidRPr="00FA20FE">
        <w:rPr>
          <w:lang w:val="en-GB"/>
        </w:rPr>
        <w:t>缔约国加速有关向委员会提供资金的《公约》修正</w:t>
      </w:r>
      <w:r w:rsidR="00FA20FE" w:rsidRPr="00FA20FE">
        <w:rPr>
          <w:rFonts w:hint="eastAsia"/>
          <w:lang w:val="en-GB"/>
        </w:rPr>
        <w:t>案的</w:t>
      </w:r>
      <w:r w:rsidR="00FA20FE" w:rsidRPr="00FA20FE">
        <w:rPr>
          <w:lang w:val="en-GB"/>
        </w:rPr>
        <w:t>国内批准程序</w:t>
      </w:r>
      <w:r>
        <w:rPr>
          <w:lang w:val="en-GB"/>
        </w:rPr>
        <w:t>，</w:t>
      </w:r>
      <w:r w:rsidR="00FA20FE" w:rsidRPr="00FA20FE">
        <w:rPr>
          <w:lang w:val="en-GB"/>
        </w:rPr>
        <w:t>并迅速向秘书长发出</w:t>
      </w:r>
      <w:r w:rsidR="00FA20FE" w:rsidRPr="00FA20FE">
        <w:rPr>
          <w:rFonts w:hint="eastAsia"/>
          <w:lang w:val="en-GB"/>
        </w:rPr>
        <w:t>其</w:t>
      </w:r>
      <w:r w:rsidR="00FA20FE" w:rsidRPr="00FA20FE">
        <w:rPr>
          <w:lang w:val="en-GB"/>
        </w:rPr>
        <w:t>同意该修</w:t>
      </w:r>
      <w:r w:rsidR="00FA20FE" w:rsidRPr="00FA20FE">
        <w:rPr>
          <w:rFonts w:hint="eastAsia"/>
          <w:lang w:val="en-GB"/>
        </w:rPr>
        <w:t>正</w:t>
      </w:r>
      <w:r w:rsidR="00FA20FE" w:rsidRPr="00FA20FE">
        <w:rPr>
          <w:lang w:val="en-GB"/>
        </w:rPr>
        <w:t>案的书面通知。</w:t>
      </w:r>
    </w:p>
    <w:p w:rsidR="00FA20FE" w:rsidRPr="00FA20FE" w:rsidRDefault="00831D19" w:rsidP="00FA20FE">
      <w:pPr>
        <w:pStyle w:val="SingleTxtGC"/>
        <w:rPr>
          <w:rFonts w:hint="eastAsia"/>
          <w:lang w:val="en-GB"/>
        </w:rPr>
      </w:pPr>
      <w:r>
        <w:rPr>
          <w:lang w:val="en-GB"/>
        </w:rPr>
        <w:t>28.</w:t>
      </w:r>
      <w:r>
        <w:rPr>
          <w:rFonts w:hint="eastAsia"/>
          <w:lang w:val="en-GB"/>
        </w:rPr>
        <w:t xml:space="preserve">  </w:t>
      </w:r>
      <w:r w:rsidR="00FA20FE" w:rsidRPr="00FA20FE">
        <w:rPr>
          <w:lang w:val="en-GB"/>
        </w:rPr>
        <w:t>委员会鼓励缔约国考虑作出《公</w:t>
      </w:r>
      <w:r>
        <w:rPr>
          <w:lang w:val="en-GB"/>
        </w:rPr>
        <w:t>约》第十四条规定的任择声明，承认委员会有受理和审议个人来文的权</w:t>
      </w:r>
      <w:r>
        <w:rPr>
          <w:rFonts w:hint="eastAsia"/>
          <w:lang w:val="en-GB"/>
        </w:rPr>
        <w:t>力</w:t>
      </w:r>
      <w:r w:rsidR="00FA20FE" w:rsidRPr="00FA20FE">
        <w:rPr>
          <w:lang w:val="en-GB"/>
        </w:rPr>
        <w:t>。</w:t>
      </w:r>
    </w:p>
    <w:p w:rsidR="00FA20FE" w:rsidRPr="00FA20FE" w:rsidRDefault="00831D19" w:rsidP="00FA20FE">
      <w:pPr>
        <w:pStyle w:val="SingleTxtGC"/>
        <w:rPr>
          <w:rFonts w:hint="eastAsia"/>
          <w:lang w:val="en-GB"/>
        </w:rPr>
      </w:pPr>
      <w:r>
        <w:rPr>
          <w:lang w:val="en-GB"/>
        </w:rPr>
        <w:t>29.</w:t>
      </w:r>
      <w:r>
        <w:rPr>
          <w:rFonts w:hint="eastAsia"/>
          <w:lang w:val="en-GB"/>
        </w:rPr>
        <w:t xml:space="preserve">  </w:t>
      </w:r>
      <w:r w:rsidR="00FA20FE" w:rsidRPr="00FA20FE">
        <w:rPr>
          <w:lang w:val="en-GB"/>
        </w:rPr>
        <w:t>考虑到所有人权不可分割</w:t>
      </w:r>
      <w:r>
        <w:rPr>
          <w:lang w:val="en-GB"/>
        </w:rPr>
        <w:t>，</w:t>
      </w:r>
      <w:r w:rsidR="00FA20FE" w:rsidRPr="00FA20FE">
        <w:rPr>
          <w:lang w:val="en-GB"/>
        </w:rPr>
        <w:t>委员会鼓励缔约国考虑批准其尚未批准的国际人权条约</w:t>
      </w:r>
      <w:r>
        <w:rPr>
          <w:lang w:val="en-GB"/>
        </w:rPr>
        <w:t>，</w:t>
      </w:r>
      <w:r w:rsidR="00FA20FE" w:rsidRPr="00FA20FE">
        <w:rPr>
          <w:lang w:val="en-GB"/>
        </w:rPr>
        <w:t>特别是其条款直接涉及种族歧视主题的条约</w:t>
      </w:r>
      <w:r>
        <w:rPr>
          <w:lang w:val="en-GB"/>
        </w:rPr>
        <w:t>，</w:t>
      </w:r>
      <w:r w:rsidR="00FA20FE" w:rsidRPr="00FA20FE">
        <w:rPr>
          <w:lang w:val="en-GB"/>
        </w:rPr>
        <w:t>如《保护所有移徙工人及其家庭成员权利国际公约》。</w:t>
      </w:r>
    </w:p>
    <w:p w:rsidR="00FA20FE" w:rsidRPr="00FA20FE" w:rsidRDefault="00FA20FE" w:rsidP="00FA20FE">
      <w:pPr>
        <w:pStyle w:val="SingleTxtGC"/>
        <w:rPr>
          <w:rFonts w:hint="eastAsia"/>
          <w:lang w:val="en-GB"/>
        </w:rPr>
      </w:pPr>
      <w:r w:rsidRPr="00FA20FE">
        <w:rPr>
          <w:lang w:val="en-GB"/>
        </w:rPr>
        <w:t>3</w:t>
      </w:r>
      <w:r w:rsidR="00831D19">
        <w:rPr>
          <w:lang w:val="en-GB"/>
        </w:rPr>
        <w:t>0.</w:t>
      </w:r>
      <w:r w:rsidRPr="00FA20FE">
        <w:rPr>
          <w:lang w:val="en-GB"/>
        </w:rPr>
        <w:tab/>
      </w:r>
      <w:r w:rsidRPr="00FA20FE">
        <w:rPr>
          <w:rFonts w:hint="eastAsia"/>
          <w:lang w:val="en-GB"/>
        </w:rPr>
        <w:t>根据其</w:t>
      </w:r>
      <w:r w:rsidRPr="00FA20FE">
        <w:rPr>
          <w:lang w:val="en-GB"/>
        </w:rPr>
        <w:t>关于德班审查会议后续行动的第三十三号一般性建议</w:t>
      </w:r>
      <w:r w:rsidR="00831D19">
        <w:rPr>
          <w:lang w:val="en-GB"/>
        </w:rPr>
        <w:t>(</w:t>
      </w:r>
      <w:r w:rsidRPr="00FA20FE">
        <w:rPr>
          <w:lang w:val="en-GB"/>
        </w:rPr>
        <w:t>2009</w:t>
      </w:r>
      <w:r w:rsidRPr="00FA20FE">
        <w:rPr>
          <w:lang w:val="en-GB"/>
        </w:rPr>
        <w:t>年</w:t>
      </w:r>
      <w:r w:rsidR="00831D19">
        <w:rPr>
          <w:lang w:val="en-GB"/>
        </w:rPr>
        <w:t>)</w:t>
      </w:r>
      <w:r w:rsidR="00831D19">
        <w:rPr>
          <w:lang w:val="en-GB"/>
        </w:rPr>
        <w:t>，</w:t>
      </w:r>
      <w:r w:rsidRPr="00FA20FE">
        <w:rPr>
          <w:lang w:val="en-GB"/>
        </w:rPr>
        <w:t>委员会建议缔约国在国内法律秩序中执行《公约》时</w:t>
      </w:r>
      <w:r w:rsidR="00831D19">
        <w:rPr>
          <w:lang w:val="en-GB"/>
        </w:rPr>
        <w:t>，</w:t>
      </w:r>
      <w:r w:rsidRPr="00FA20FE">
        <w:rPr>
          <w:lang w:val="en-GB"/>
        </w:rPr>
        <w:t>考虑到</w:t>
      </w:r>
      <w:r w:rsidRPr="00FA20FE">
        <w:rPr>
          <w:lang w:val="en-GB"/>
        </w:rPr>
        <w:t>2009</w:t>
      </w:r>
      <w:r w:rsidRPr="00FA20FE">
        <w:rPr>
          <w:lang w:val="en-GB"/>
        </w:rPr>
        <w:t>年</w:t>
      </w:r>
      <w:r w:rsidRPr="00FA20FE">
        <w:rPr>
          <w:lang w:val="en-GB"/>
        </w:rPr>
        <w:t>4</w:t>
      </w:r>
      <w:r w:rsidRPr="00FA20FE">
        <w:rPr>
          <w:lang w:val="en-GB"/>
        </w:rPr>
        <w:t>月在日内瓦召开的德班审查会议的结果文件</w:t>
      </w:r>
      <w:r w:rsidR="00831D19">
        <w:rPr>
          <w:rFonts w:hint="eastAsia"/>
          <w:lang w:val="en-GB"/>
        </w:rPr>
        <w:t>，</w:t>
      </w:r>
      <w:r w:rsidRPr="00FA20FE">
        <w:rPr>
          <w:rFonts w:hint="eastAsia"/>
          <w:lang w:val="en-GB"/>
        </w:rPr>
        <w:t>执行</w:t>
      </w:r>
      <w:r w:rsidRPr="00FA20FE">
        <w:rPr>
          <w:lang w:val="en-GB"/>
        </w:rPr>
        <w:t>反对种族主义、种族歧视、仇外心理和有关不容忍现象世界会议</w:t>
      </w:r>
      <w:r w:rsidRPr="00FA20FE">
        <w:rPr>
          <w:lang w:val="en-GB"/>
        </w:rPr>
        <w:t>2001</w:t>
      </w:r>
      <w:r w:rsidRPr="00FA20FE">
        <w:rPr>
          <w:lang w:val="en-GB"/>
        </w:rPr>
        <w:t>年</w:t>
      </w:r>
      <w:r w:rsidRPr="00FA20FE">
        <w:rPr>
          <w:lang w:val="en-GB"/>
        </w:rPr>
        <w:t>9</w:t>
      </w:r>
      <w:r w:rsidRPr="00FA20FE">
        <w:rPr>
          <w:lang w:val="en-GB"/>
        </w:rPr>
        <w:t>月通过的《德班宣言和行动纲领》。委员会请缔约国在下一次定期报告中纳入具体资料</w:t>
      </w:r>
      <w:r w:rsidR="00831D19">
        <w:rPr>
          <w:lang w:val="en-GB"/>
        </w:rPr>
        <w:t>，</w:t>
      </w:r>
      <w:r w:rsidRPr="00FA20FE">
        <w:rPr>
          <w:lang w:val="en-GB"/>
        </w:rPr>
        <w:t>说明在国家一级采取了哪些行动计划和措施来执行《德班宣言和行动纲领》。</w:t>
      </w:r>
    </w:p>
    <w:p w:rsidR="00FA20FE" w:rsidRPr="00FA20FE" w:rsidRDefault="00831D19" w:rsidP="00FA20FE">
      <w:pPr>
        <w:pStyle w:val="SingleTxtGC"/>
        <w:rPr>
          <w:rFonts w:hint="eastAsia"/>
          <w:lang w:val="en-GB"/>
        </w:rPr>
      </w:pPr>
      <w:r>
        <w:rPr>
          <w:lang w:val="en-GB"/>
        </w:rPr>
        <w:t>31.</w:t>
      </w:r>
      <w:r>
        <w:rPr>
          <w:rFonts w:hint="eastAsia"/>
          <w:lang w:val="en-GB"/>
        </w:rPr>
        <w:t xml:space="preserve"> </w:t>
      </w:r>
      <w:r w:rsidR="00E7661E">
        <w:rPr>
          <w:rFonts w:hint="eastAsia"/>
          <w:lang w:val="en-GB"/>
        </w:rPr>
        <w:t xml:space="preserve"> </w:t>
      </w:r>
      <w:r w:rsidR="00FA20FE" w:rsidRPr="00FA20FE">
        <w:rPr>
          <w:lang w:val="en-GB"/>
        </w:rPr>
        <w:t>委员会建议</w:t>
      </w:r>
      <w:r w:rsidR="00FA20FE" w:rsidRPr="00FA20FE">
        <w:rPr>
          <w:rFonts w:hint="eastAsia"/>
          <w:lang w:val="en-GB"/>
        </w:rPr>
        <w:t>缔约国制定</w:t>
      </w:r>
      <w:r w:rsidR="00FA20FE" w:rsidRPr="00FA20FE">
        <w:rPr>
          <w:lang w:val="en-GB"/>
        </w:rPr>
        <w:t>并宣传适当的活动方案</w:t>
      </w:r>
      <w:r>
        <w:rPr>
          <w:rFonts w:hint="eastAsia"/>
          <w:lang w:val="en-GB"/>
        </w:rPr>
        <w:t>，</w:t>
      </w:r>
      <w:r w:rsidR="00FA20FE" w:rsidRPr="00FA20FE">
        <w:rPr>
          <w:rFonts w:hint="eastAsia"/>
          <w:lang w:val="en-GB"/>
        </w:rPr>
        <w:t>以</w:t>
      </w:r>
      <w:r w:rsidR="00FA20FE" w:rsidRPr="00FA20FE">
        <w:rPr>
          <w:lang w:val="en-GB"/>
        </w:rPr>
        <w:t>纪念大会第</w:t>
      </w:r>
      <w:r w:rsidR="00FA20FE" w:rsidRPr="00FA20FE">
        <w:rPr>
          <w:lang w:val="en-GB"/>
        </w:rPr>
        <w:t>64</w:t>
      </w:r>
      <w:r>
        <w:rPr>
          <w:lang w:val="en-GB"/>
        </w:rPr>
        <w:t>/</w:t>
      </w:r>
      <w:r w:rsidR="00FA20FE" w:rsidRPr="00FA20FE">
        <w:rPr>
          <w:lang w:val="en-GB"/>
        </w:rPr>
        <w:t>169</w:t>
      </w:r>
      <w:r w:rsidR="00FA20FE" w:rsidRPr="00FA20FE">
        <w:rPr>
          <w:lang w:val="en-GB"/>
        </w:rPr>
        <w:t>号决议中宣布的</w:t>
      </w:r>
      <w:r w:rsidR="00FA20FE" w:rsidRPr="00FA20FE">
        <w:rPr>
          <w:rFonts w:hint="eastAsia"/>
          <w:lang w:val="en-GB"/>
        </w:rPr>
        <w:t>将</w:t>
      </w:r>
      <w:r w:rsidR="00FA20FE" w:rsidRPr="00FA20FE">
        <w:rPr>
          <w:rFonts w:hint="eastAsia"/>
          <w:lang w:val="en-GB"/>
        </w:rPr>
        <w:t>2011</w:t>
      </w:r>
      <w:r w:rsidR="00FA20FE" w:rsidRPr="00FA20FE">
        <w:rPr>
          <w:rFonts w:hint="eastAsia"/>
          <w:lang w:val="en-GB"/>
        </w:rPr>
        <w:t>年定为“</w:t>
      </w:r>
      <w:r w:rsidR="00FA20FE" w:rsidRPr="00FA20FE">
        <w:rPr>
          <w:lang w:val="en-GB"/>
        </w:rPr>
        <w:t>非洲裔</w:t>
      </w:r>
      <w:r w:rsidR="00FA20FE" w:rsidRPr="00FA20FE">
        <w:rPr>
          <w:rFonts w:hint="eastAsia"/>
          <w:lang w:val="en-GB"/>
        </w:rPr>
        <w:t>人</w:t>
      </w:r>
      <w:r w:rsidR="00FA20FE" w:rsidRPr="00FA20FE">
        <w:rPr>
          <w:lang w:val="en-GB"/>
        </w:rPr>
        <w:t>国际年</w:t>
      </w:r>
      <w:r w:rsidR="00FA20FE" w:rsidRPr="00FA20FE">
        <w:rPr>
          <w:rFonts w:hint="eastAsia"/>
          <w:lang w:val="en-GB"/>
        </w:rPr>
        <w:t>”。</w:t>
      </w:r>
    </w:p>
    <w:p w:rsidR="00FA20FE" w:rsidRPr="00FA20FE" w:rsidRDefault="00831D19" w:rsidP="00FA20FE">
      <w:pPr>
        <w:pStyle w:val="SingleTxtGC"/>
        <w:rPr>
          <w:rFonts w:hint="eastAsia"/>
          <w:lang w:val="en-GB"/>
        </w:rPr>
      </w:pPr>
      <w:r>
        <w:rPr>
          <w:lang w:val="en-GB"/>
        </w:rPr>
        <w:t>32.</w:t>
      </w:r>
      <w:r>
        <w:rPr>
          <w:rFonts w:hint="eastAsia"/>
          <w:lang w:val="en-GB"/>
        </w:rPr>
        <w:t xml:space="preserve">  </w:t>
      </w:r>
      <w:r w:rsidR="00FA20FE" w:rsidRPr="00FA20FE">
        <w:rPr>
          <w:rFonts w:hint="eastAsia"/>
        </w:rPr>
        <w:t>委员会建议缔约国在编写下一次定期报告时</w:t>
      </w:r>
      <w:r>
        <w:rPr>
          <w:rFonts w:hint="eastAsia"/>
          <w:lang w:val="en-GB"/>
        </w:rPr>
        <w:t>，</w:t>
      </w:r>
      <w:r w:rsidR="00FA20FE" w:rsidRPr="00FA20FE">
        <w:rPr>
          <w:rFonts w:hint="eastAsia"/>
        </w:rPr>
        <w:t>继续与人权保护领域</w:t>
      </w:r>
      <w:r>
        <w:rPr>
          <w:rFonts w:hint="eastAsia"/>
          <w:lang w:val="en-GB"/>
        </w:rPr>
        <w:t>，</w:t>
      </w:r>
      <w:r>
        <w:rPr>
          <w:rFonts w:hint="eastAsia"/>
        </w:rPr>
        <w:t>特别是与种族歧视作斗争</w:t>
      </w:r>
      <w:r w:rsidR="00FA20FE" w:rsidRPr="00FA20FE">
        <w:rPr>
          <w:rFonts w:hint="eastAsia"/>
        </w:rPr>
        <w:t>的民间社会组织磋商</w:t>
      </w:r>
      <w:r>
        <w:rPr>
          <w:rFonts w:hint="eastAsia"/>
          <w:lang w:val="en-GB"/>
        </w:rPr>
        <w:t>，</w:t>
      </w:r>
      <w:r w:rsidR="00FA20FE" w:rsidRPr="00FA20FE">
        <w:rPr>
          <w:rFonts w:hint="eastAsia"/>
        </w:rPr>
        <w:t>并扩大与这些组织的对话。</w:t>
      </w:r>
    </w:p>
    <w:p w:rsidR="00FA20FE" w:rsidRPr="00FA20FE" w:rsidRDefault="00831D19" w:rsidP="00FA20FE">
      <w:pPr>
        <w:pStyle w:val="SingleTxtGC"/>
        <w:rPr>
          <w:lang w:val="en-GB"/>
        </w:rPr>
      </w:pPr>
      <w:r>
        <w:rPr>
          <w:lang w:val="en-GB"/>
        </w:rPr>
        <w:t>33.</w:t>
      </w:r>
      <w:r>
        <w:rPr>
          <w:rFonts w:hint="eastAsia"/>
          <w:lang w:val="en-GB"/>
        </w:rPr>
        <w:t xml:space="preserve">  </w:t>
      </w:r>
      <w:r w:rsidR="00FA20FE" w:rsidRPr="00FA20FE">
        <w:rPr>
          <w:rFonts w:hint="eastAsia"/>
        </w:rPr>
        <w:t>委员会建议缔约国在提交报告时向公众提供这些报告</w:t>
      </w:r>
      <w:r>
        <w:rPr>
          <w:rFonts w:hint="eastAsia"/>
          <w:lang w:val="en-GB"/>
        </w:rPr>
        <w:t>，</w:t>
      </w:r>
      <w:r w:rsidR="00FA20FE" w:rsidRPr="00FA20FE">
        <w:rPr>
          <w:rFonts w:hint="eastAsia"/>
        </w:rPr>
        <w:t>以官方语文并酌情以其它常用语文公布委员会关于这些报告的意见。</w:t>
      </w:r>
    </w:p>
    <w:p w:rsidR="00FA20FE" w:rsidRPr="00FA20FE" w:rsidRDefault="00831D19" w:rsidP="00FA20FE">
      <w:pPr>
        <w:pStyle w:val="SingleTxtGC"/>
        <w:rPr>
          <w:lang w:val="en-GB"/>
        </w:rPr>
      </w:pPr>
      <w:r>
        <w:rPr>
          <w:lang w:val="en-GB"/>
        </w:rPr>
        <w:t>34.</w:t>
      </w:r>
      <w:r>
        <w:rPr>
          <w:rFonts w:hint="eastAsia"/>
          <w:lang w:val="en-GB"/>
        </w:rPr>
        <w:t xml:space="preserve">  </w:t>
      </w:r>
      <w:r w:rsidR="00FA20FE" w:rsidRPr="00FA20FE">
        <w:rPr>
          <w:rFonts w:hint="eastAsia"/>
        </w:rPr>
        <w:t>根据《公约》第九条第一款和经修订的议事规则第</w:t>
      </w:r>
      <w:r w:rsidR="00FA20FE" w:rsidRPr="00FA20FE">
        <w:rPr>
          <w:lang w:val="en-GB"/>
        </w:rPr>
        <w:t>65</w:t>
      </w:r>
      <w:r w:rsidR="00FA20FE" w:rsidRPr="00FA20FE">
        <w:rPr>
          <w:rFonts w:hint="eastAsia"/>
        </w:rPr>
        <w:t>条</w:t>
      </w:r>
      <w:r>
        <w:rPr>
          <w:rFonts w:hint="eastAsia"/>
          <w:lang w:val="en-GB"/>
        </w:rPr>
        <w:t>，</w:t>
      </w:r>
      <w:r w:rsidR="00FA20FE" w:rsidRPr="00FA20FE">
        <w:rPr>
          <w:rFonts w:hint="eastAsia"/>
        </w:rPr>
        <w:t>委员会请缔约国在通过本结论性意见后一年内提供资料</w:t>
      </w:r>
      <w:r>
        <w:rPr>
          <w:rFonts w:hint="eastAsia"/>
          <w:lang w:val="en-GB"/>
        </w:rPr>
        <w:t>，</w:t>
      </w:r>
      <w:r w:rsidR="00FA20FE" w:rsidRPr="00FA20FE">
        <w:rPr>
          <w:rFonts w:hint="eastAsia"/>
        </w:rPr>
        <w:t>说明缔约国落实上文第</w:t>
      </w:r>
      <w:r w:rsidR="00FA20FE" w:rsidRPr="00FA20FE">
        <w:rPr>
          <w:rFonts w:hint="eastAsia"/>
          <w:lang w:val="en-GB"/>
        </w:rPr>
        <w:t>13</w:t>
      </w:r>
      <w:r w:rsidR="00FA20FE" w:rsidRPr="00FA20FE">
        <w:rPr>
          <w:rFonts w:hint="eastAsia"/>
        </w:rPr>
        <w:t>、</w:t>
      </w:r>
      <w:r w:rsidR="00FA20FE" w:rsidRPr="00FA20FE">
        <w:rPr>
          <w:lang w:val="en-GB"/>
        </w:rPr>
        <w:t>1</w:t>
      </w:r>
      <w:r w:rsidR="00FA20FE" w:rsidRPr="00FA20FE">
        <w:rPr>
          <w:rFonts w:hint="eastAsia"/>
          <w:lang w:val="en-GB"/>
        </w:rPr>
        <w:t>7</w:t>
      </w:r>
      <w:r w:rsidR="00FA20FE" w:rsidRPr="00FA20FE">
        <w:rPr>
          <w:rFonts w:hint="eastAsia"/>
        </w:rPr>
        <w:t>和</w:t>
      </w:r>
      <w:r w:rsidR="00FA20FE" w:rsidRPr="00FA20FE">
        <w:rPr>
          <w:lang w:val="en-GB"/>
        </w:rPr>
        <w:t>1</w:t>
      </w:r>
      <w:r w:rsidR="00FA20FE" w:rsidRPr="00FA20FE">
        <w:rPr>
          <w:rFonts w:hint="eastAsia"/>
          <w:lang w:val="en-GB"/>
        </w:rPr>
        <w:t>9</w:t>
      </w:r>
      <w:r w:rsidR="00FA20FE" w:rsidRPr="00FA20FE">
        <w:rPr>
          <w:rFonts w:hint="eastAsia"/>
        </w:rPr>
        <w:t>段所载建议的情况。</w:t>
      </w:r>
    </w:p>
    <w:p w:rsidR="00FA20FE" w:rsidRPr="00FA20FE" w:rsidRDefault="00831D19" w:rsidP="00FA20FE">
      <w:pPr>
        <w:pStyle w:val="SingleTxtGC"/>
        <w:rPr>
          <w:rFonts w:hint="eastAsia"/>
          <w:lang w:val="en-GB"/>
        </w:rPr>
      </w:pPr>
      <w:r>
        <w:rPr>
          <w:lang w:val="en-GB"/>
        </w:rPr>
        <w:t>35.</w:t>
      </w:r>
      <w:r>
        <w:rPr>
          <w:rFonts w:hint="eastAsia"/>
          <w:lang w:val="en-GB"/>
        </w:rPr>
        <w:t xml:space="preserve">  </w:t>
      </w:r>
      <w:r w:rsidR="00FA20FE" w:rsidRPr="00FA20FE">
        <w:rPr>
          <w:rFonts w:hint="eastAsia"/>
        </w:rPr>
        <w:t>委员会还希望提请缔约国注意第</w:t>
      </w:r>
      <w:r w:rsidR="00FA20FE" w:rsidRPr="00FA20FE">
        <w:rPr>
          <w:lang w:val="en-GB"/>
        </w:rPr>
        <w:t>18</w:t>
      </w:r>
      <w:r w:rsidR="00FA20FE" w:rsidRPr="00FA20FE">
        <w:rPr>
          <w:rFonts w:hint="eastAsia"/>
        </w:rPr>
        <w:t>、</w:t>
      </w:r>
      <w:r w:rsidR="00FA20FE" w:rsidRPr="00FA20FE">
        <w:rPr>
          <w:rFonts w:hint="eastAsia"/>
          <w:lang w:val="en-GB"/>
        </w:rPr>
        <w:t>21</w:t>
      </w:r>
      <w:r w:rsidR="00FA20FE" w:rsidRPr="00FA20FE">
        <w:rPr>
          <w:rFonts w:hint="eastAsia"/>
        </w:rPr>
        <w:t>、</w:t>
      </w:r>
      <w:r w:rsidR="00FA20FE" w:rsidRPr="00FA20FE">
        <w:rPr>
          <w:lang w:val="en-GB"/>
        </w:rPr>
        <w:t>2</w:t>
      </w:r>
      <w:r w:rsidR="00FA20FE" w:rsidRPr="00FA20FE">
        <w:rPr>
          <w:rFonts w:hint="eastAsia"/>
          <w:lang w:val="en-GB"/>
        </w:rPr>
        <w:t>2</w:t>
      </w:r>
      <w:r w:rsidR="00FA20FE" w:rsidRPr="00FA20FE">
        <w:rPr>
          <w:rFonts w:hint="eastAsia"/>
        </w:rPr>
        <w:t>和</w:t>
      </w:r>
      <w:r w:rsidR="00FA20FE" w:rsidRPr="00FA20FE">
        <w:rPr>
          <w:lang w:val="en-GB"/>
        </w:rPr>
        <w:t>2</w:t>
      </w:r>
      <w:r w:rsidR="00FA20FE" w:rsidRPr="00FA20FE">
        <w:rPr>
          <w:rFonts w:hint="eastAsia"/>
          <w:lang w:val="en-GB"/>
        </w:rPr>
        <w:t>4</w:t>
      </w:r>
      <w:r w:rsidR="00FA20FE" w:rsidRPr="00FA20FE">
        <w:rPr>
          <w:rFonts w:hint="eastAsia"/>
        </w:rPr>
        <w:t>段所载建议的特殊重要性</w:t>
      </w:r>
      <w:r>
        <w:rPr>
          <w:rFonts w:hint="eastAsia"/>
          <w:lang w:val="en-GB"/>
        </w:rPr>
        <w:t>，</w:t>
      </w:r>
      <w:r w:rsidR="00FA20FE" w:rsidRPr="00FA20FE">
        <w:rPr>
          <w:rFonts w:hint="eastAsia"/>
        </w:rPr>
        <w:t>并请缔约国在下一次定期报告中提供详细资料</w:t>
      </w:r>
      <w:r>
        <w:rPr>
          <w:rFonts w:hint="eastAsia"/>
          <w:lang w:val="en-GB"/>
        </w:rPr>
        <w:t>，</w:t>
      </w:r>
      <w:r w:rsidR="00FA20FE" w:rsidRPr="00FA20FE">
        <w:rPr>
          <w:rFonts w:hint="eastAsia"/>
        </w:rPr>
        <w:t>说明为落实这些建议所采取的具体措施。</w:t>
      </w:r>
    </w:p>
    <w:p w:rsidR="00FA20FE" w:rsidRPr="00FA20FE" w:rsidRDefault="00831D19" w:rsidP="00FA20FE">
      <w:pPr>
        <w:pStyle w:val="SingleTxtGC"/>
        <w:rPr>
          <w:rFonts w:hint="eastAsia"/>
          <w:lang w:val="en-GB"/>
        </w:rPr>
      </w:pPr>
      <w:r>
        <w:rPr>
          <w:lang w:val="en-GB"/>
        </w:rPr>
        <w:t>36.</w:t>
      </w:r>
      <w:r>
        <w:rPr>
          <w:rFonts w:hint="eastAsia"/>
          <w:lang w:val="en-GB"/>
        </w:rPr>
        <w:t xml:space="preserve">  </w:t>
      </w:r>
      <w:r>
        <w:rPr>
          <w:lang w:val="en-GB"/>
        </w:rPr>
        <w:t>委员会</w:t>
      </w:r>
      <w:r>
        <w:rPr>
          <w:rFonts w:hint="eastAsia"/>
          <w:lang w:val="en-GB"/>
        </w:rPr>
        <w:t>鼓励</w:t>
      </w:r>
      <w:r w:rsidR="00FA20FE" w:rsidRPr="00FA20FE">
        <w:rPr>
          <w:lang w:val="en-GB"/>
        </w:rPr>
        <w:t>缔约国按照</w:t>
      </w:r>
      <w:r w:rsidR="00FA20FE" w:rsidRPr="00FA20FE">
        <w:rPr>
          <w:rFonts w:hint="eastAsia"/>
          <w:lang w:val="en-GB"/>
        </w:rPr>
        <w:t>2006</w:t>
      </w:r>
      <w:r w:rsidR="00FA20FE" w:rsidRPr="00FA20FE">
        <w:rPr>
          <w:rFonts w:hint="eastAsia"/>
          <w:lang w:val="en-GB"/>
        </w:rPr>
        <w:t>年</w:t>
      </w:r>
      <w:r w:rsidR="00FA20FE" w:rsidRPr="00FA20FE">
        <w:rPr>
          <w:rFonts w:hint="eastAsia"/>
          <w:lang w:val="en-GB"/>
        </w:rPr>
        <w:t>6</w:t>
      </w:r>
      <w:r w:rsidR="00FA20FE" w:rsidRPr="00FA20FE">
        <w:rPr>
          <w:rFonts w:hint="eastAsia"/>
          <w:lang w:val="en-GB"/>
        </w:rPr>
        <w:t>月举行的</w:t>
      </w:r>
      <w:r w:rsidR="00FA20FE" w:rsidRPr="00FA20FE">
        <w:rPr>
          <w:lang w:val="en-GB"/>
        </w:rPr>
        <w:t>人权条约机构第五次</w:t>
      </w:r>
      <w:r>
        <w:rPr>
          <w:lang w:val="en-GB"/>
        </w:rPr>
        <w:t>委员会间会议</w:t>
      </w:r>
      <w:r>
        <w:rPr>
          <w:rFonts w:hint="eastAsia"/>
          <w:lang w:val="en-GB"/>
        </w:rPr>
        <w:t>通过</w:t>
      </w:r>
      <w:r w:rsidR="00FA20FE" w:rsidRPr="00FA20FE">
        <w:rPr>
          <w:lang w:val="en-GB"/>
        </w:rPr>
        <w:t>的</w:t>
      </w:r>
      <w:r w:rsidR="00FA20FE" w:rsidRPr="00FA20FE">
        <w:rPr>
          <w:rFonts w:hint="eastAsia"/>
          <w:lang w:val="en-GB"/>
        </w:rPr>
        <w:t>《根</w:t>
      </w:r>
      <w:r w:rsidR="00FA20FE" w:rsidRPr="00FA20FE">
        <w:rPr>
          <w:lang w:val="en-GB"/>
        </w:rPr>
        <w:t>据国际人权条约提交报告的协调准则</w:t>
      </w:r>
      <w:r w:rsidR="00FA20FE" w:rsidRPr="00FA20FE">
        <w:rPr>
          <w:rFonts w:hint="eastAsia"/>
          <w:lang w:val="en-GB"/>
        </w:rPr>
        <w:t>》</w:t>
      </w:r>
      <w:r>
        <w:rPr>
          <w:lang w:val="en-GB"/>
        </w:rPr>
        <w:t>(</w:t>
      </w:r>
      <w:r w:rsidR="00FA20FE" w:rsidRPr="00FA20FE">
        <w:rPr>
          <w:lang w:val="en-GB"/>
        </w:rPr>
        <w:t>HRI</w:t>
      </w:r>
      <w:r>
        <w:rPr>
          <w:lang w:val="en-GB"/>
        </w:rPr>
        <w:t>/</w:t>
      </w:r>
      <w:r w:rsidR="00FA20FE" w:rsidRPr="00FA20FE">
        <w:rPr>
          <w:lang w:val="en-GB"/>
        </w:rPr>
        <w:t>GEN.2</w:t>
      </w:r>
      <w:r>
        <w:rPr>
          <w:lang w:val="en-GB"/>
        </w:rPr>
        <w:t>/</w:t>
      </w:r>
      <w:r w:rsidR="00FA20FE" w:rsidRPr="00FA20FE">
        <w:rPr>
          <w:lang w:val="en-GB"/>
        </w:rPr>
        <w:t>Rev.</w:t>
      </w:r>
      <w:r>
        <w:rPr>
          <w:lang w:val="en-GB"/>
        </w:rPr>
        <w:t>6,</w:t>
      </w:r>
      <w:r>
        <w:rPr>
          <w:rFonts w:hint="eastAsia"/>
          <w:lang w:val="en-GB"/>
        </w:rPr>
        <w:t xml:space="preserve"> </w:t>
      </w:r>
      <w:r w:rsidR="00FA20FE" w:rsidRPr="00FA20FE">
        <w:rPr>
          <w:rFonts w:hint="eastAsia"/>
          <w:lang w:val="en-GB"/>
        </w:rPr>
        <w:t>第一章</w:t>
      </w:r>
      <w:r>
        <w:rPr>
          <w:lang w:val="en-GB"/>
        </w:rPr>
        <w:t>)</w:t>
      </w:r>
      <w:r w:rsidR="00FA20FE" w:rsidRPr="00FA20FE">
        <w:rPr>
          <w:rFonts w:hint="eastAsia"/>
          <w:lang w:val="en-GB"/>
        </w:rPr>
        <w:t>提交共同核心文件。</w:t>
      </w:r>
    </w:p>
    <w:p w:rsidR="00FA20FE" w:rsidRPr="00FA20FE" w:rsidRDefault="00831D19" w:rsidP="00FA20FE">
      <w:pPr>
        <w:pStyle w:val="SingleTxtGC"/>
        <w:rPr>
          <w:rFonts w:hint="eastAsia"/>
          <w:lang w:val="en-GB"/>
        </w:rPr>
      </w:pPr>
      <w:r>
        <w:rPr>
          <w:lang w:val="en-GB"/>
        </w:rPr>
        <w:t>37.</w:t>
      </w:r>
      <w:r>
        <w:rPr>
          <w:rFonts w:hint="eastAsia"/>
          <w:lang w:val="en-GB"/>
        </w:rPr>
        <w:t xml:space="preserve">  </w:t>
      </w:r>
      <w:r w:rsidR="00FA20FE" w:rsidRPr="00FA20FE">
        <w:rPr>
          <w:rFonts w:hint="eastAsia"/>
        </w:rPr>
        <w:t>委员会建议缔约国</w:t>
      </w:r>
      <w:r w:rsidR="00FA20FE" w:rsidRPr="00FA20FE">
        <w:rPr>
          <w:rFonts w:hint="eastAsia"/>
          <w:lang w:val="en-GB"/>
        </w:rPr>
        <w:t>在</w:t>
      </w:r>
      <w:r w:rsidR="00FA20FE" w:rsidRPr="00FA20FE">
        <w:rPr>
          <w:rFonts w:hint="eastAsia"/>
          <w:lang w:val="en-GB"/>
        </w:rPr>
        <w:t>2014</w:t>
      </w:r>
      <w:r w:rsidR="00FA20FE" w:rsidRPr="00FA20FE">
        <w:rPr>
          <w:rFonts w:hint="eastAsia"/>
          <w:lang w:val="en-GB"/>
        </w:rPr>
        <w:t>年</w:t>
      </w:r>
      <w:r w:rsidR="00FA20FE" w:rsidRPr="00FA20FE">
        <w:rPr>
          <w:rFonts w:hint="eastAsia"/>
          <w:lang w:val="en-GB"/>
        </w:rPr>
        <w:t>10</w:t>
      </w:r>
      <w:r w:rsidR="00FA20FE" w:rsidRPr="00FA20FE">
        <w:rPr>
          <w:rFonts w:hint="eastAsia"/>
          <w:lang w:val="en-GB"/>
        </w:rPr>
        <w:t>月</w:t>
      </w:r>
      <w:r w:rsidR="00FA20FE" w:rsidRPr="00FA20FE">
        <w:rPr>
          <w:rFonts w:hint="eastAsia"/>
          <w:lang w:val="en-GB"/>
        </w:rPr>
        <w:t>13</w:t>
      </w:r>
      <w:r w:rsidR="00FA20FE" w:rsidRPr="00FA20FE">
        <w:rPr>
          <w:rFonts w:hint="eastAsia"/>
          <w:lang w:val="en-GB"/>
        </w:rPr>
        <w:t>日前</w:t>
      </w:r>
      <w:r w:rsidR="00FA20FE" w:rsidRPr="00FA20FE">
        <w:rPr>
          <w:rFonts w:hint="eastAsia"/>
        </w:rPr>
        <w:t>将第五次至第七次定期报告合并成一份文件提交</w:t>
      </w:r>
      <w:r>
        <w:rPr>
          <w:rFonts w:hint="eastAsia"/>
        </w:rPr>
        <w:t>，</w:t>
      </w:r>
      <w:r w:rsidR="00FA20FE" w:rsidRPr="00FA20FE">
        <w:rPr>
          <w:rFonts w:hint="eastAsia"/>
        </w:rPr>
        <w:t>编写报告时应考虑到委员会在第七十一届会议上通过的提交专项文件的准则</w:t>
      </w:r>
      <w:r>
        <w:rPr>
          <w:rFonts w:hint="eastAsia"/>
        </w:rPr>
        <w:t>(</w:t>
      </w:r>
      <w:r w:rsidR="00FA20FE" w:rsidRPr="00FA20FE">
        <w:t>CERD</w:t>
      </w:r>
      <w:r>
        <w:t>/</w:t>
      </w:r>
      <w:r w:rsidR="00FA20FE" w:rsidRPr="00FA20FE">
        <w:t>C</w:t>
      </w:r>
      <w:r>
        <w:t>/</w:t>
      </w:r>
      <w:r w:rsidR="00FA20FE" w:rsidRPr="00FA20FE">
        <w:t>2007</w:t>
      </w:r>
      <w:r>
        <w:t>/</w:t>
      </w:r>
      <w:r w:rsidR="00FA20FE" w:rsidRPr="00FA20FE">
        <w:t>1</w:t>
      </w:r>
      <w:r>
        <w:rPr>
          <w:rFonts w:hint="eastAsia"/>
        </w:rPr>
        <w:t>)</w:t>
      </w:r>
      <w:r>
        <w:rPr>
          <w:rFonts w:hint="eastAsia"/>
        </w:rPr>
        <w:t>，</w:t>
      </w:r>
      <w:r w:rsidR="00FA20FE" w:rsidRPr="00FA20FE">
        <w:rPr>
          <w:rFonts w:hint="eastAsia"/>
        </w:rPr>
        <w:t>并</w:t>
      </w:r>
      <w:r w:rsidR="00FA20FE" w:rsidRPr="00FA20FE">
        <w:rPr>
          <w:rFonts w:hint="eastAsia"/>
          <w:lang w:val="en-GB"/>
        </w:rPr>
        <w:t>答复</w:t>
      </w:r>
      <w:r w:rsidR="00FA20FE" w:rsidRPr="00FA20FE">
        <w:rPr>
          <w:lang w:val="en-GB"/>
        </w:rPr>
        <w:t>本结论性意见中提到的所有</w:t>
      </w:r>
      <w:r w:rsidR="00FA20FE" w:rsidRPr="00FA20FE">
        <w:rPr>
          <w:rFonts w:hint="eastAsia"/>
          <w:lang w:val="en-GB"/>
        </w:rPr>
        <w:t>要点</w:t>
      </w:r>
      <w:r w:rsidR="00FA20FE" w:rsidRPr="00FA20FE">
        <w:rPr>
          <w:rFonts w:hint="eastAsia"/>
        </w:rPr>
        <w:t>。委员会还敦促缔约国遵守对条约专要报告的</w:t>
      </w:r>
      <w:r w:rsidR="00FA20FE" w:rsidRPr="00FA20FE">
        <w:t>40</w:t>
      </w:r>
      <w:r w:rsidR="00FA20FE" w:rsidRPr="00FA20FE">
        <w:rPr>
          <w:rFonts w:hint="eastAsia"/>
        </w:rPr>
        <w:t>页限制以及对共同核心文件的</w:t>
      </w:r>
      <w:r w:rsidR="00FA20FE" w:rsidRPr="00FA20FE">
        <w:t>60</w:t>
      </w:r>
      <w:r w:rsidR="00FA20FE" w:rsidRPr="00FA20FE">
        <w:rPr>
          <w:rFonts w:hint="eastAsia"/>
        </w:rPr>
        <w:t>至</w:t>
      </w:r>
      <w:r w:rsidR="00FA20FE" w:rsidRPr="00FA20FE">
        <w:t>80</w:t>
      </w:r>
      <w:r w:rsidR="00FA20FE" w:rsidRPr="00FA20FE">
        <w:rPr>
          <w:rFonts w:hint="eastAsia"/>
        </w:rPr>
        <w:t>页限制</w:t>
      </w:r>
      <w:r>
        <w:rPr>
          <w:rFonts w:hint="eastAsia"/>
        </w:rPr>
        <w:t>(</w:t>
      </w:r>
      <w:r w:rsidR="00FA20FE" w:rsidRPr="00FA20FE">
        <w:t>HRI</w:t>
      </w:r>
      <w:r>
        <w:t>/</w:t>
      </w:r>
      <w:r w:rsidR="00FA20FE" w:rsidRPr="00FA20FE">
        <w:t>GEN.2</w:t>
      </w:r>
      <w:r>
        <w:t>/</w:t>
      </w:r>
      <w:r w:rsidR="00FA20FE" w:rsidRPr="00FA20FE">
        <w:t>Rev.</w:t>
      </w:r>
      <w:r>
        <w:t>6,</w:t>
      </w:r>
      <w:r>
        <w:rPr>
          <w:rFonts w:hint="eastAsia"/>
        </w:rPr>
        <w:t xml:space="preserve"> </w:t>
      </w:r>
      <w:r w:rsidR="00FA20FE" w:rsidRPr="00FA20FE">
        <w:rPr>
          <w:rFonts w:hint="eastAsia"/>
        </w:rPr>
        <w:t>第一章</w:t>
      </w:r>
      <w:r>
        <w:rPr>
          <w:rFonts w:hint="eastAsia"/>
        </w:rPr>
        <w:t>，</w:t>
      </w:r>
      <w:r w:rsidR="00FA20FE" w:rsidRPr="00FA20FE">
        <w:rPr>
          <w:rFonts w:hint="eastAsia"/>
        </w:rPr>
        <w:t>第</w:t>
      </w:r>
      <w:r w:rsidR="00FA20FE" w:rsidRPr="00FA20FE">
        <w:t>19</w:t>
      </w:r>
      <w:r w:rsidR="00FA20FE" w:rsidRPr="00FA20FE">
        <w:rPr>
          <w:rFonts w:hint="eastAsia"/>
        </w:rPr>
        <w:t>段</w:t>
      </w:r>
      <w:r>
        <w:rPr>
          <w:rFonts w:hint="eastAsia"/>
        </w:rPr>
        <w:t>)</w:t>
      </w:r>
      <w:r w:rsidR="00FA20FE" w:rsidRPr="00FA20FE">
        <w:rPr>
          <w:rFonts w:hint="eastAsia"/>
        </w:rPr>
        <w:t>。</w:t>
      </w:r>
    </w:p>
    <w:p w:rsidR="00FA20FE" w:rsidRPr="00FA20FE" w:rsidRDefault="00FA20FE" w:rsidP="00FA20FE">
      <w:pPr>
        <w:pStyle w:val="SingleTxtGC"/>
        <w:rPr>
          <w:lang w:val="en-GB"/>
        </w:rPr>
      </w:pPr>
    </w:p>
    <w:p w:rsidR="00831D19" w:rsidRPr="002D6A9C" w:rsidRDefault="00831D1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31D19"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16B" w:rsidRPr="00185826" w:rsidRDefault="00BD716B"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D716B" w:rsidRDefault="00BD7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E72" w:rsidRPr="00FA20FE" w:rsidRDefault="001F3E72"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E32758">
      <w:rPr>
        <w:rStyle w:val="PageNumber"/>
        <w:noProof/>
      </w:rPr>
      <w:t>6</w:t>
    </w:r>
    <w:r>
      <w:rPr>
        <w:rStyle w:val="PageNumber"/>
      </w:rPr>
      <w:fldChar w:fldCharType="end"/>
    </w:r>
    <w:r>
      <w:rPr>
        <w:rStyle w:val="PageNumber"/>
        <w:rFonts w:eastAsia="SimSun" w:hint="eastAsia"/>
        <w:lang w:eastAsia="zh-CN"/>
      </w:rPr>
      <w:tab/>
    </w:r>
    <w:r w:rsidRPr="00FA20FE">
      <w:rPr>
        <w:rFonts w:eastAsia="SimSun"/>
      </w:rPr>
      <w:t>GE.11-45502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E72" w:rsidRDefault="001F3E72">
    <w:pPr>
      <w:pStyle w:val="Footer"/>
      <w:tabs>
        <w:tab w:val="right" w:pos="9639"/>
      </w:tabs>
    </w:pPr>
    <w:r w:rsidRPr="00FA20FE">
      <w:rPr>
        <w:rFonts w:eastAsia="SimSun"/>
      </w:rPr>
      <w:t>GE.11-45502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32758">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E72" w:rsidRPr="00DB3959" w:rsidRDefault="001F3E72"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45502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261</w:t>
    </w:r>
    <w:r w:rsidRPr="00EE277A">
      <w:rPr>
        <w:rFonts w:eastAsia="SimSun"/>
        <w:sz w:val="20"/>
        <w:lang w:eastAsia="zh-CN"/>
      </w:rPr>
      <w:t>0</w:t>
    </w:r>
    <w:r>
      <w:rPr>
        <w:rFonts w:eastAsia="SimSun" w:hint="eastAsia"/>
        <w:sz w:val="20"/>
        <w:lang w:eastAsia="zh-CN"/>
      </w:rPr>
      <w:t>11</w:t>
    </w:r>
    <w:r>
      <w:rPr>
        <w:rFonts w:eastAsia="SimSun"/>
        <w:sz w:val="20"/>
        <w:lang w:eastAsia="zh-CN"/>
      </w:rPr>
      <w:tab/>
    </w:r>
    <w:r>
      <w:rPr>
        <w:rFonts w:eastAsia="SimSun" w:hint="eastAsia"/>
        <w:sz w:val="20"/>
        <w:lang w:eastAsia="zh-CN"/>
      </w:rPr>
      <w:t>271</w:t>
    </w:r>
    <w:r w:rsidRPr="00EE277A">
      <w:rPr>
        <w:rFonts w:eastAsia="SimSun"/>
        <w:sz w:val="20"/>
        <w:lang w:eastAsia="zh-CN"/>
      </w:rPr>
      <w:t>0</w:t>
    </w:r>
    <w:r>
      <w:rPr>
        <w:rFonts w:eastAsia="SimSun" w:hint="eastAsia"/>
        <w:sz w:val="20"/>
        <w:lang w:eastAsia="zh-CN"/>
      </w:rPr>
      <w:t>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16B" w:rsidRPr="00E2360B" w:rsidRDefault="00BD716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D716B" w:rsidRPr="00E2360B" w:rsidRDefault="00BD716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E72" w:rsidRPr="00FA20FE" w:rsidRDefault="001F3E72">
    <w:pPr>
      <w:pStyle w:val="Header"/>
    </w:pPr>
    <w:r w:rsidRPr="00FA20FE">
      <w:t>CERD/C/KEN/CO/1-4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E72" w:rsidRPr="00FA20FE" w:rsidRDefault="001F3E72">
    <w:pPr>
      <w:pStyle w:val="Header"/>
      <w:jc w:val="right"/>
      <w:rPr>
        <w:rFonts w:hint="eastAsia"/>
        <w:lang w:eastAsia="zh-CN"/>
      </w:rPr>
    </w:pPr>
    <w:r w:rsidRPr="00FA20FE">
      <w:rPr>
        <w:lang w:eastAsia="zh-CN"/>
      </w:rPr>
      <w:t>CERD/C/KEN/CO/1-4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E72" w:rsidRDefault="001F3E7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3A7795"/>
    <w:multiLevelType w:val="hybridMultilevel"/>
    <w:tmpl w:val="BEE87C0C"/>
    <w:lvl w:ilvl="0" w:tplc="E62CCE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3"/>
  </w:num>
  <w:num w:numId="14">
    <w:abstractNumId w:val="12"/>
  </w:num>
  <w:num w:numId="15">
    <w:abstractNumId w:val="13"/>
  </w:num>
  <w:num w:numId="16">
    <w:abstractNumId w:val="20"/>
  </w:num>
  <w:num w:numId="17">
    <w:abstractNumId w:val="12"/>
  </w:num>
  <w:num w:numId="18">
    <w:abstractNumId w:val="20"/>
  </w:num>
  <w:num w:numId="19">
    <w:abstractNumId w:val="13"/>
  </w:num>
  <w:num w:numId="20">
    <w:abstractNumId w:val="13"/>
  </w:num>
  <w:num w:numId="21">
    <w:abstractNumId w:val="19"/>
  </w:num>
  <w:num w:numId="22">
    <w:abstractNumId w:val="17"/>
  </w:num>
  <w:num w:numId="23">
    <w:abstractNumId w:val="14"/>
  </w:num>
  <w:num w:numId="24">
    <w:abstractNumId w:val="19"/>
  </w:num>
  <w:num w:numId="25">
    <w:abstractNumId w:val="17"/>
  </w:num>
  <w:num w:numId="26">
    <w:abstractNumId w:val="14"/>
  </w:num>
  <w:num w:numId="27">
    <w:abstractNumId w:val="18"/>
  </w:num>
  <w:num w:numId="28">
    <w:abstractNumId w:val="10"/>
  </w:num>
  <w:num w:numId="29">
    <w:abstractNumId w:val="16"/>
  </w:num>
  <w:num w:numId="30">
    <w:abstractNumId w:val="22"/>
  </w:num>
  <w:num w:numId="31">
    <w:abstractNumId w:val="18"/>
  </w:num>
  <w:num w:numId="32">
    <w:abstractNumId w:val="10"/>
  </w:num>
  <w:num w:numId="33">
    <w:abstractNumId w:val="16"/>
  </w:num>
  <w:num w:numId="34">
    <w:abstractNumId w:val="22"/>
  </w:num>
  <w:num w:numId="35">
    <w:abstractNumId w:val="19"/>
  </w:num>
  <w:num w:numId="36">
    <w:abstractNumId w:val="17"/>
  </w:num>
  <w:num w:numId="37">
    <w:abstractNumId w:val="14"/>
  </w:num>
  <w:num w:numId="38">
    <w:abstractNumId w:val="18"/>
  </w:num>
  <w:num w:numId="39">
    <w:abstractNumId w:val="10"/>
  </w:num>
  <w:num w:numId="40">
    <w:abstractNumId w:val="16"/>
  </w:num>
  <w:num w:numId="41">
    <w:abstractNumId w:val="22"/>
  </w:num>
  <w:num w:numId="42">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7218"/>
    <w:rsid w:val="00072EFD"/>
    <w:rsid w:val="00077EDD"/>
    <w:rsid w:val="0009463E"/>
    <w:rsid w:val="000A55B8"/>
    <w:rsid w:val="000C6204"/>
    <w:rsid w:val="000E664F"/>
    <w:rsid w:val="0014063A"/>
    <w:rsid w:val="001438BE"/>
    <w:rsid w:val="001661A6"/>
    <w:rsid w:val="0017515B"/>
    <w:rsid w:val="00185826"/>
    <w:rsid w:val="001B2DBE"/>
    <w:rsid w:val="001C618B"/>
    <w:rsid w:val="001D0456"/>
    <w:rsid w:val="001D517E"/>
    <w:rsid w:val="001F3E72"/>
    <w:rsid w:val="002027CE"/>
    <w:rsid w:val="00203730"/>
    <w:rsid w:val="002A3382"/>
    <w:rsid w:val="002D69E7"/>
    <w:rsid w:val="002F5C60"/>
    <w:rsid w:val="00303A4E"/>
    <w:rsid w:val="00322FD7"/>
    <w:rsid w:val="00327218"/>
    <w:rsid w:val="00343EC1"/>
    <w:rsid w:val="003527AA"/>
    <w:rsid w:val="0036768B"/>
    <w:rsid w:val="00377AEE"/>
    <w:rsid w:val="00422A6A"/>
    <w:rsid w:val="0044642D"/>
    <w:rsid w:val="0049648C"/>
    <w:rsid w:val="004C0E76"/>
    <w:rsid w:val="00525889"/>
    <w:rsid w:val="005435ED"/>
    <w:rsid w:val="005461DB"/>
    <w:rsid w:val="005B5B73"/>
    <w:rsid w:val="005E024F"/>
    <w:rsid w:val="00600748"/>
    <w:rsid w:val="006579A5"/>
    <w:rsid w:val="006610E7"/>
    <w:rsid w:val="0067152B"/>
    <w:rsid w:val="00676EA4"/>
    <w:rsid w:val="006C2E46"/>
    <w:rsid w:val="006D17AF"/>
    <w:rsid w:val="006D6815"/>
    <w:rsid w:val="007523C4"/>
    <w:rsid w:val="0075758F"/>
    <w:rsid w:val="00787BAB"/>
    <w:rsid w:val="007C0845"/>
    <w:rsid w:val="00814D32"/>
    <w:rsid w:val="00821756"/>
    <w:rsid w:val="00826A9C"/>
    <w:rsid w:val="00827D7A"/>
    <w:rsid w:val="00831D19"/>
    <w:rsid w:val="008600D4"/>
    <w:rsid w:val="008719B2"/>
    <w:rsid w:val="008746CA"/>
    <w:rsid w:val="0087720B"/>
    <w:rsid w:val="00887F02"/>
    <w:rsid w:val="00897F2D"/>
    <w:rsid w:val="008E349F"/>
    <w:rsid w:val="008F2677"/>
    <w:rsid w:val="00910693"/>
    <w:rsid w:val="009178A0"/>
    <w:rsid w:val="00925340"/>
    <w:rsid w:val="009663E4"/>
    <w:rsid w:val="009E3AC6"/>
    <w:rsid w:val="009E70E7"/>
    <w:rsid w:val="00A249B9"/>
    <w:rsid w:val="00A45BB9"/>
    <w:rsid w:val="00A52C9D"/>
    <w:rsid w:val="00A7008F"/>
    <w:rsid w:val="00AB30EB"/>
    <w:rsid w:val="00AC101A"/>
    <w:rsid w:val="00B00683"/>
    <w:rsid w:val="00B0163F"/>
    <w:rsid w:val="00B23552"/>
    <w:rsid w:val="00B46505"/>
    <w:rsid w:val="00B52E27"/>
    <w:rsid w:val="00B61205"/>
    <w:rsid w:val="00B7549B"/>
    <w:rsid w:val="00B772A1"/>
    <w:rsid w:val="00B93412"/>
    <w:rsid w:val="00BB58C8"/>
    <w:rsid w:val="00BD716B"/>
    <w:rsid w:val="00BF1502"/>
    <w:rsid w:val="00C22365"/>
    <w:rsid w:val="00C47350"/>
    <w:rsid w:val="00C802AC"/>
    <w:rsid w:val="00C950F4"/>
    <w:rsid w:val="00CA0408"/>
    <w:rsid w:val="00CA7A4C"/>
    <w:rsid w:val="00D01BEB"/>
    <w:rsid w:val="00D164E7"/>
    <w:rsid w:val="00D20306"/>
    <w:rsid w:val="00D37584"/>
    <w:rsid w:val="00D55BB9"/>
    <w:rsid w:val="00D704F3"/>
    <w:rsid w:val="00D848B0"/>
    <w:rsid w:val="00DA537F"/>
    <w:rsid w:val="00DA7D27"/>
    <w:rsid w:val="00DB3959"/>
    <w:rsid w:val="00DE57B8"/>
    <w:rsid w:val="00DE7C72"/>
    <w:rsid w:val="00E13977"/>
    <w:rsid w:val="00E15BFA"/>
    <w:rsid w:val="00E2360B"/>
    <w:rsid w:val="00E32758"/>
    <w:rsid w:val="00E442F7"/>
    <w:rsid w:val="00E44879"/>
    <w:rsid w:val="00E47A4F"/>
    <w:rsid w:val="00E53D27"/>
    <w:rsid w:val="00E7661E"/>
    <w:rsid w:val="00EA3FEC"/>
    <w:rsid w:val="00EC23F4"/>
    <w:rsid w:val="00F03BB1"/>
    <w:rsid w:val="00F25560"/>
    <w:rsid w:val="00F27D1E"/>
    <w:rsid w:val="00F37E3D"/>
    <w:rsid w:val="00F74FEB"/>
    <w:rsid w:val="00F76887"/>
    <w:rsid w:val="00F80C10"/>
    <w:rsid w:val="00FA20FE"/>
    <w:rsid w:val="00FA267A"/>
    <w:rsid w:val="00FA6DFF"/>
    <w:rsid w:val="00FC211B"/>
    <w:rsid w:val="00FC60F3"/>
    <w:rsid w:val="00FE580C"/>
    <w:rsid w:val="00FF0938"/>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055767">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1</TotalTime>
  <Pages>1</Pages>
  <Words>881</Words>
  <Characters>5028</Characters>
  <Application>Microsoft Office Word</Application>
  <DocSecurity>4</DocSecurity>
  <Lines>41</Lines>
  <Paragraphs>11</Paragraphs>
  <ScaleCrop>false</ScaleCrop>
  <Company>CSD</Company>
  <LinksUpToDate>false</LinksUpToDate>
  <CharactersWithSpaces>5898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KONG</cp:lastModifiedBy>
  <cp:revision>4</cp:revision>
  <cp:lastPrinted>2011-10-27T08:01:00Z</cp:lastPrinted>
  <dcterms:created xsi:type="dcterms:W3CDTF">2011-10-27T08:01:00Z</dcterms:created>
  <dcterms:modified xsi:type="dcterms:W3CDTF">2011-10-27T08:02:00Z</dcterms:modified>
</cp:coreProperties>
</file>