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36DA11B0" w14:textId="77777777" w:rsidTr="00E4712C">
        <w:trPr>
          <w:trHeight w:hRule="exact" w:val="851"/>
        </w:trPr>
        <w:tc>
          <w:tcPr>
            <w:tcW w:w="1280" w:type="dxa"/>
            <w:tcBorders>
              <w:bottom w:val="single" w:sz="4" w:space="0" w:color="auto"/>
            </w:tcBorders>
          </w:tcPr>
          <w:p w14:paraId="5B5472DC" w14:textId="77777777" w:rsidR="001D2C3F" w:rsidRPr="00F124C6" w:rsidRDefault="001D2C3F" w:rsidP="00E4712C">
            <w:pPr>
              <w:pStyle w:val="H23GC"/>
            </w:pPr>
          </w:p>
        </w:tc>
        <w:tc>
          <w:tcPr>
            <w:tcW w:w="2273" w:type="dxa"/>
            <w:tcBorders>
              <w:bottom w:val="single" w:sz="4" w:space="0" w:color="auto"/>
            </w:tcBorders>
            <w:vAlign w:val="bottom"/>
          </w:tcPr>
          <w:p w14:paraId="51C746ED" w14:textId="77777777"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64F8C63D" w14:textId="20DE34D9" w:rsidR="001D2C3F" w:rsidRPr="00553C7D" w:rsidRDefault="00553C7D" w:rsidP="00E4712C">
            <w:pPr>
              <w:spacing w:line="240" w:lineRule="atLeast"/>
              <w:jc w:val="right"/>
              <w:rPr>
                <w:sz w:val="20"/>
                <w:szCs w:val="21"/>
              </w:rPr>
            </w:pPr>
            <w:r w:rsidRPr="00665223">
              <w:rPr>
                <w:sz w:val="40"/>
                <w:szCs w:val="21"/>
              </w:rPr>
              <w:t>CRC</w:t>
            </w:r>
            <w:r w:rsidRPr="00665223">
              <w:rPr>
                <w:sz w:val="20"/>
                <w:szCs w:val="21"/>
              </w:rPr>
              <w:t>/C/</w:t>
            </w:r>
            <w:proofErr w:type="spellStart"/>
            <w:r w:rsidRPr="00665223">
              <w:rPr>
                <w:sz w:val="20"/>
                <w:szCs w:val="21"/>
              </w:rPr>
              <w:t>KIR</w:t>
            </w:r>
            <w:proofErr w:type="spellEnd"/>
            <w:r w:rsidRPr="00665223">
              <w:rPr>
                <w:sz w:val="20"/>
                <w:szCs w:val="21"/>
              </w:rPr>
              <w:t>/CO/2-4</w:t>
            </w:r>
          </w:p>
        </w:tc>
      </w:tr>
      <w:tr w:rsidR="001D2C3F" w:rsidRPr="00F124C6" w14:paraId="36BFB4BC" w14:textId="77777777" w:rsidTr="00E4712C">
        <w:trPr>
          <w:trHeight w:hRule="exact" w:val="2835"/>
        </w:trPr>
        <w:tc>
          <w:tcPr>
            <w:tcW w:w="1280" w:type="dxa"/>
            <w:tcBorders>
              <w:top w:val="single" w:sz="4" w:space="0" w:color="auto"/>
              <w:bottom w:val="single" w:sz="12" w:space="0" w:color="auto"/>
            </w:tcBorders>
          </w:tcPr>
          <w:p w14:paraId="66E56C9E" w14:textId="77777777" w:rsidR="001D2C3F" w:rsidRPr="00F124C6" w:rsidRDefault="001D2C3F" w:rsidP="00E4712C">
            <w:pPr>
              <w:spacing w:line="120" w:lineRule="atLeast"/>
              <w:rPr>
                <w:sz w:val="10"/>
                <w:szCs w:val="10"/>
              </w:rPr>
            </w:pPr>
          </w:p>
          <w:p w14:paraId="0A84E7E2"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1C1E27A3" wp14:editId="4BE36431">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7C06D98" w14:textId="77777777"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14:paraId="1C39254E" w14:textId="6551CD7F" w:rsidR="001D2C3F" w:rsidRPr="0004600B" w:rsidRDefault="001D2C3F" w:rsidP="00E4712C">
            <w:pPr>
              <w:spacing w:before="240" w:line="240" w:lineRule="atLeast"/>
              <w:rPr>
                <w:sz w:val="20"/>
              </w:rPr>
            </w:pPr>
            <w:r w:rsidRPr="00F124C6">
              <w:rPr>
                <w:sz w:val="20"/>
              </w:rPr>
              <w:t xml:space="preserve">Distr.: </w:t>
            </w:r>
            <w:r w:rsidR="00295EB5" w:rsidRPr="00295EB5">
              <w:rPr>
                <w:sz w:val="20"/>
              </w:rPr>
              <w:t>General</w:t>
            </w:r>
          </w:p>
          <w:p w14:paraId="5758E6F1" w14:textId="7F6C59F3" w:rsidR="001D2C3F" w:rsidRPr="00F124C6" w:rsidRDefault="00295EB5" w:rsidP="00CE5DDB">
            <w:pPr>
              <w:spacing w:line="240" w:lineRule="exact"/>
              <w:rPr>
                <w:sz w:val="20"/>
              </w:rPr>
            </w:pPr>
            <w:r>
              <w:rPr>
                <w:sz w:val="20"/>
              </w:rPr>
              <w:t xml:space="preserve">12 </w:t>
            </w:r>
            <w:r w:rsidRPr="00295EB5">
              <w:rPr>
                <w:sz w:val="20"/>
              </w:rPr>
              <w:t>September</w:t>
            </w:r>
            <w:r w:rsidR="00AB1CDF">
              <w:rPr>
                <w:sz w:val="20"/>
              </w:rPr>
              <w:t xml:space="preserve"> 20</w:t>
            </w:r>
            <w:r w:rsidR="00586C7B">
              <w:rPr>
                <w:sz w:val="20"/>
              </w:rPr>
              <w:t>2</w:t>
            </w:r>
            <w:r w:rsidR="00C91BF4">
              <w:rPr>
                <w:sz w:val="20"/>
              </w:rPr>
              <w:t>2</w:t>
            </w:r>
          </w:p>
          <w:p w14:paraId="08A0A1F1" w14:textId="77777777" w:rsidR="001D2C3F" w:rsidRPr="00F124C6" w:rsidRDefault="001D2C3F" w:rsidP="00CE5DDB">
            <w:pPr>
              <w:spacing w:line="240" w:lineRule="exact"/>
              <w:rPr>
                <w:sz w:val="20"/>
              </w:rPr>
            </w:pPr>
            <w:r w:rsidRPr="00F124C6">
              <w:rPr>
                <w:sz w:val="20"/>
              </w:rPr>
              <w:t xml:space="preserve">Chinese </w:t>
            </w:r>
          </w:p>
          <w:p w14:paraId="15714DBB" w14:textId="77777777" w:rsidR="001D2C3F" w:rsidRPr="00F124C6" w:rsidRDefault="001D2C3F" w:rsidP="00E4712C">
            <w:pPr>
              <w:spacing w:line="240" w:lineRule="atLeast"/>
            </w:pPr>
            <w:r w:rsidRPr="00F124C6">
              <w:rPr>
                <w:sz w:val="20"/>
              </w:rPr>
              <w:t>Original: English</w:t>
            </w:r>
          </w:p>
        </w:tc>
      </w:tr>
    </w:tbl>
    <w:p w14:paraId="738553CE" w14:textId="54374C91" w:rsidR="001D2C3F" w:rsidRDefault="001D2C3F" w:rsidP="001D2C3F">
      <w:pPr>
        <w:spacing w:before="120"/>
        <w:rPr>
          <w:rFonts w:eastAsia="黑体"/>
          <w:sz w:val="24"/>
          <w:szCs w:val="24"/>
        </w:rPr>
      </w:pPr>
      <w:r>
        <w:rPr>
          <w:rFonts w:eastAsia="黑体" w:hint="eastAsia"/>
          <w:sz w:val="24"/>
          <w:szCs w:val="24"/>
        </w:rPr>
        <w:t>儿童权利委员会</w:t>
      </w:r>
    </w:p>
    <w:p w14:paraId="4EE4CD97" w14:textId="77777777" w:rsidR="00A7797B" w:rsidRPr="00E81801" w:rsidRDefault="00A7797B" w:rsidP="00A7797B">
      <w:pPr>
        <w:pStyle w:val="HChGC"/>
        <w:rPr>
          <w:b/>
        </w:rPr>
      </w:pPr>
      <w:r w:rsidRPr="00E81801">
        <w:rPr>
          <w:b/>
        </w:rPr>
        <w:tab/>
      </w:r>
      <w:r w:rsidRPr="00E81801">
        <w:rPr>
          <w:b/>
        </w:rPr>
        <w:tab/>
      </w:r>
      <w:r w:rsidRPr="00E81801">
        <w:rPr>
          <w:rFonts w:hint="eastAsia"/>
        </w:rPr>
        <w:t>关于基里巴斯第二至第四次合并定期报告的结论性意见</w:t>
      </w:r>
      <w:r w:rsidRPr="00E81801">
        <w:rPr>
          <w:bCs/>
        </w:rPr>
        <w:footnoteReference w:customMarkFollows="1" w:id="2"/>
        <w:t>*</w:t>
      </w:r>
    </w:p>
    <w:p w14:paraId="3AAFEF20" w14:textId="0E7F63FF" w:rsidR="00A7797B" w:rsidRPr="00E81801" w:rsidRDefault="00A7797B" w:rsidP="00A7797B">
      <w:pPr>
        <w:pStyle w:val="HChGC"/>
      </w:pPr>
      <w:r>
        <w:tab/>
      </w:r>
      <w:proofErr w:type="gramStart"/>
      <w:r w:rsidRPr="00E81801">
        <w:rPr>
          <w:rFonts w:hint="eastAsia"/>
        </w:rPr>
        <w:t>一</w:t>
      </w:r>
      <w:proofErr w:type="gramEnd"/>
      <w:r>
        <w:rPr>
          <w:rFonts w:hint="eastAsia"/>
        </w:rPr>
        <w:t>.</w:t>
      </w:r>
      <w:r>
        <w:tab/>
      </w:r>
      <w:r w:rsidRPr="00E81801">
        <w:rPr>
          <w:rFonts w:hint="eastAsia"/>
        </w:rPr>
        <w:t>导言</w:t>
      </w:r>
    </w:p>
    <w:p w14:paraId="0A756D3A" w14:textId="3AA5AF74" w:rsidR="00A7797B" w:rsidRPr="00E81801" w:rsidRDefault="00A7797B" w:rsidP="00A7797B">
      <w:pPr>
        <w:pStyle w:val="SingleTxtGC"/>
      </w:pPr>
      <w:r w:rsidRPr="00E81801">
        <w:t>1.</w:t>
      </w:r>
      <w:r w:rsidRPr="00E81801">
        <w:tab/>
      </w:r>
      <w:r w:rsidRPr="00E81801">
        <w:t>委员会在</w:t>
      </w:r>
      <w:r w:rsidRPr="00E81801">
        <w:t>2022</w:t>
      </w:r>
      <w:r w:rsidRPr="00E81801">
        <w:t>年</w:t>
      </w:r>
      <w:r w:rsidRPr="00E81801">
        <w:t>5</w:t>
      </w:r>
      <w:r w:rsidRPr="00E81801">
        <w:t>月</w:t>
      </w:r>
      <w:r w:rsidRPr="00E81801">
        <w:t>18</w:t>
      </w:r>
      <w:r w:rsidRPr="00E81801">
        <w:t>日和</w:t>
      </w:r>
      <w:r w:rsidRPr="00E81801">
        <w:t>19</w:t>
      </w:r>
      <w:r w:rsidRPr="00E81801">
        <w:t>日举行的第</w:t>
      </w:r>
      <w:r w:rsidRPr="00E81801">
        <w:t>2605</w:t>
      </w:r>
      <w:r w:rsidRPr="00E81801">
        <w:t>次和第</w:t>
      </w:r>
      <w:r w:rsidRPr="00E81801">
        <w:t>2607</w:t>
      </w:r>
      <w:r w:rsidRPr="00E81801">
        <w:t>次会议</w:t>
      </w:r>
      <w:r w:rsidR="00C70B94" w:rsidRPr="00C70B94">
        <w:rPr>
          <w:rStyle w:val="a8"/>
          <w:rFonts w:eastAsia="宋体"/>
        </w:rPr>
        <w:footnoteReference w:id="3"/>
      </w:r>
      <w:r w:rsidR="00EE006C" w:rsidRPr="00EE006C">
        <w:rPr>
          <w:rStyle w:val="SingleTxtGCChar"/>
        </w:rPr>
        <w:t xml:space="preserve"> </w:t>
      </w:r>
      <w:r w:rsidRPr="00E81801">
        <w:t>上审议了基里巴斯的第二至第四次合并定期报告</w:t>
      </w:r>
      <w:r w:rsidRPr="00C70B94">
        <w:rPr>
          <w:rStyle w:val="a8"/>
          <w:rFonts w:eastAsia="宋体"/>
        </w:rPr>
        <w:footnoteReference w:id="4"/>
      </w:r>
      <w:r w:rsidRPr="00E81801">
        <w:t>，并在</w:t>
      </w:r>
      <w:r w:rsidRPr="00E81801">
        <w:t>2022</w:t>
      </w:r>
      <w:r w:rsidRPr="00E81801">
        <w:t>年</w:t>
      </w:r>
      <w:r w:rsidRPr="00E81801">
        <w:t>6</w:t>
      </w:r>
      <w:r w:rsidRPr="00E81801">
        <w:t>月</w:t>
      </w:r>
      <w:r w:rsidRPr="00E81801">
        <w:t>3</w:t>
      </w:r>
      <w:r w:rsidRPr="00E81801">
        <w:t>日举行的第</w:t>
      </w:r>
      <w:r w:rsidRPr="00E81801">
        <w:t>2630</w:t>
      </w:r>
      <w:r w:rsidRPr="00E81801">
        <w:t>次会议上通过了本结论性意见。</w:t>
      </w:r>
    </w:p>
    <w:p w14:paraId="55EC124D" w14:textId="77777777" w:rsidR="00A7797B" w:rsidRPr="00E81801" w:rsidRDefault="00A7797B" w:rsidP="00A7797B">
      <w:pPr>
        <w:pStyle w:val="SingleTxtGC"/>
      </w:pPr>
      <w:r w:rsidRPr="00E81801">
        <w:t>2.</w:t>
      </w:r>
      <w:r w:rsidRPr="00E81801">
        <w:tab/>
      </w:r>
      <w:r w:rsidRPr="00E81801">
        <w:t>委员会欢迎缔约国提交第二至第四次合并定期报告并对问题</w:t>
      </w:r>
      <w:r w:rsidRPr="00E81801">
        <w:rPr>
          <w:rFonts w:hint="eastAsia"/>
        </w:rPr>
        <w:t>清</w:t>
      </w:r>
      <w:r w:rsidRPr="00E81801">
        <w:t>单</w:t>
      </w:r>
      <w:proofErr w:type="gramStart"/>
      <w:r w:rsidRPr="00E81801">
        <w:t>作出</w:t>
      </w:r>
      <w:proofErr w:type="gramEnd"/>
      <w:r w:rsidRPr="00E81801">
        <w:t>书面答复</w:t>
      </w:r>
      <w:r w:rsidRPr="00C70B94">
        <w:rPr>
          <w:rStyle w:val="a8"/>
          <w:rFonts w:eastAsia="宋体"/>
        </w:rPr>
        <w:footnoteReference w:id="5"/>
      </w:r>
      <w:r w:rsidRPr="00E81801">
        <w:t>，藉此可以更好地了解缔约国的儿童权利状况。委员会赞赏与缔约国高级别多部门代表团以虚拟方式进行的建设性对话。</w:t>
      </w:r>
    </w:p>
    <w:p w14:paraId="5C86F1B5" w14:textId="7119C7E6" w:rsidR="00A7797B" w:rsidRPr="00E81801" w:rsidRDefault="00EE006C" w:rsidP="00EE006C">
      <w:pPr>
        <w:pStyle w:val="HChGC"/>
      </w:pPr>
      <w:r>
        <w:tab/>
      </w:r>
      <w:r w:rsidR="00A7797B" w:rsidRPr="00E81801">
        <w:rPr>
          <w:rFonts w:hint="eastAsia"/>
        </w:rPr>
        <w:t>二</w:t>
      </w:r>
      <w:r>
        <w:rPr>
          <w:rFonts w:hint="eastAsia"/>
        </w:rPr>
        <w:t>.</w:t>
      </w:r>
      <w:r>
        <w:tab/>
      </w:r>
      <w:r w:rsidR="00A7797B" w:rsidRPr="00E81801">
        <w:rPr>
          <w:rFonts w:hint="eastAsia"/>
        </w:rPr>
        <w:t>缔约国采取的后续措施和取得的进展</w:t>
      </w:r>
    </w:p>
    <w:p w14:paraId="3FF38F82" w14:textId="77777777" w:rsidR="00A7797B" w:rsidRPr="00E81801" w:rsidRDefault="00A7797B" w:rsidP="00A7797B">
      <w:pPr>
        <w:pStyle w:val="SingleTxtGC"/>
      </w:pPr>
      <w:r w:rsidRPr="00E81801">
        <w:t>3.</w:t>
      </w:r>
      <w:r w:rsidRPr="00E81801">
        <w:tab/>
      </w:r>
      <w:r w:rsidRPr="00E81801">
        <w:t>委员会欢迎缔约国自上</w:t>
      </w:r>
      <w:r w:rsidRPr="00E81801">
        <w:rPr>
          <w:rFonts w:hint="eastAsia"/>
        </w:rPr>
        <w:t>次</w:t>
      </w:r>
      <w:r w:rsidRPr="00E81801">
        <w:t>审议以来在各个领域取得的进展，包括批准《关于买卖儿童、儿童卖淫和儿童色情制品问题的任择议定书》和《关于儿童卷入武装冲突问题的任择议定书》，</w:t>
      </w:r>
      <w:r w:rsidRPr="00E81801">
        <w:t>2015</w:t>
      </w:r>
      <w:r w:rsidRPr="00E81801">
        <w:t>年通过《少年司法法》，</w:t>
      </w:r>
      <w:r w:rsidRPr="00E81801">
        <w:t>2014</w:t>
      </w:r>
      <w:r w:rsidRPr="00E81801">
        <w:t>年通过《家庭和睦法》，</w:t>
      </w:r>
      <w:r w:rsidRPr="00E81801">
        <w:rPr>
          <w:rFonts w:hint="eastAsia"/>
        </w:rPr>
        <w:t>制定</w:t>
      </w:r>
      <w:r w:rsidRPr="00E81801">
        <w:t>2018-2022</w:t>
      </w:r>
      <w:r w:rsidRPr="00E81801">
        <w:t>年基里巴斯国家青年政策和行动计划</w:t>
      </w:r>
      <w:r w:rsidRPr="00E81801">
        <w:rPr>
          <w:rFonts w:hint="eastAsia"/>
        </w:rPr>
        <w:t>，并修订了关于</w:t>
      </w:r>
      <w:r w:rsidRPr="00E81801">
        <w:t>少年司法</w:t>
      </w:r>
      <w:r w:rsidRPr="00E81801">
        <w:rPr>
          <w:rFonts w:hint="eastAsia"/>
        </w:rPr>
        <w:t>的</w:t>
      </w:r>
      <w:r w:rsidRPr="00E81801">
        <w:t>儿童权利法</w:t>
      </w:r>
      <w:r w:rsidRPr="00E81801">
        <w:rPr>
          <w:rFonts w:hint="eastAsia"/>
        </w:rPr>
        <w:t>案</w:t>
      </w:r>
      <w:r w:rsidRPr="00E81801">
        <w:t>以及</w:t>
      </w:r>
      <w:r w:rsidRPr="00E81801">
        <w:rPr>
          <w:rFonts w:hint="eastAsia"/>
        </w:rPr>
        <w:t>其他</w:t>
      </w:r>
      <w:r w:rsidRPr="00E81801">
        <w:t>与儿童权利有关的体制和政策措施。</w:t>
      </w:r>
    </w:p>
    <w:p w14:paraId="7DD5577F" w14:textId="511FD95F" w:rsidR="00A7797B" w:rsidRPr="00E81801" w:rsidRDefault="00EE006C" w:rsidP="00EE006C">
      <w:pPr>
        <w:pStyle w:val="HChGC"/>
      </w:pPr>
      <w:r>
        <w:tab/>
      </w:r>
      <w:r w:rsidR="00A7797B" w:rsidRPr="00E81801">
        <w:rPr>
          <w:rFonts w:hint="eastAsia"/>
        </w:rPr>
        <w:t>三</w:t>
      </w:r>
      <w:r>
        <w:rPr>
          <w:rFonts w:hint="eastAsia"/>
        </w:rPr>
        <w:t>.</w:t>
      </w:r>
      <w:r>
        <w:tab/>
      </w:r>
      <w:r w:rsidR="00A7797B" w:rsidRPr="00E81801">
        <w:rPr>
          <w:rFonts w:hint="eastAsia"/>
        </w:rPr>
        <w:t>关注的主要领域及建议</w:t>
      </w:r>
    </w:p>
    <w:p w14:paraId="7C8AAB34" w14:textId="77777777" w:rsidR="00A7797B" w:rsidRPr="00753EE2" w:rsidRDefault="00A7797B" w:rsidP="00A7797B">
      <w:pPr>
        <w:pStyle w:val="SingleTxtGC"/>
        <w:rPr>
          <w:rFonts w:ascii="Time New Roman" w:eastAsia="黑体" w:hAnsi="Time New Roman"/>
        </w:rPr>
      </w:pPr>
      <w:r w:rsidRPr="00753EE2">
        <w:rPr>
          <w:rFonts w:ascii="Time New Roman" w:eastAsia="黑体" w:hAnsi="Time New Roman"/>
        </w:rPr>
        <w:t>4.</w:t>
      </w:r>
      <w:r w:rsidRPr="00753EE2">
        <w:rPr>
          <w:rFonts w:ascii="Time New Roman" w:eastAsia="黑体" w:hAnsi="Time New Roman"/>
        </w:rPr>
        <w:tab/>
      </w:r>
      <w:r w:rsidRPr="00753EE2">
        <w:rPr>
          <w:rFonts w:ascii="Time New Roman" w:eastAsia="黑体" w:hAnsi="Time New Roman"/>
        </w:rPr>
        <w:t>委员会建议缔约国确保在执行《</w:t>
      </w:r>
      <w:r w:rsidRPr="00753EE2">
        <w:rPr>
          <w:rFonts w:ascii="Time New Roman" w:eastAsia="黑体" w:hAnsi="Time New Roman"/>
        </w:rPr>
        <w:t>2030</w:t>
      </w:r>
      <w:r w:rsidRPr="00753EE2">
        <w:rPr>
          <w:rFonts w:ascii="Time New Roman" w:eastAsia="黑体" w:hAnsi="Time New Roman"/>
        </w:rPr>
        <w:t>年可持续发展议程》的整个过程中，按照《公约》及其《关于儿童卷入武装冲突问题的任择议定书》和《关于买卖儿童、儿童卖淫和儿童色情制品问题的任择议定书》实现儿童权利。委员会敦促缔约国确保儿童有意义地参与设计和实施旨在实现全部</w:t>
      </w:r>
      <w:r w:rsidRPr="00753EE2">
        <w:rPr>
          <w:rFonts w:ascii="Time New Roman" w:eastAsia="黑体" w:hAnsi="Time New Roman"/>
        </w:rPr>
        <w:t>17</w:t>
      </w:r>
      <w:r w:rsidRPr="00753EE2">
        <w:rPr>
          <w:rFonts w:ascii="Time New Roman" w:eastAsia="黑体" w:hAnsi="Time New Roman"/>
        </w:rPr>
        <w:t>项可持续发展目标涉及儿童的方面的各项政策和方案。</w:t>
      </w:r>
    </w:p>
    <w:p w14:paraId="6ED6E4B2" w14:textId="37347208" w:rsidR="00A7797B" w:rsidRPr="00E81801" w:rsidRDefault="00753EE2" w:rsidP="00753EE2">
      <w:pPr>
        <w:pStyle w:val="H1GC"/>
      </w:pPr>
      <w:r>
        <w:lastRenderedPageBreak/>
        <w:tab/>
      </w:r>
      <w:r w:rsidR="00A7797B" w:rsidRPr="00E81801">
        <w:t>A</w:t>
      </w:r>
      <w:r>
        <w:t>.</w:t>
      </w:r>
      <w:r w:rsidR="00A7797B" w:rsidRPr="00E81801">
        <w:tab/>
      </w:r>
      <w:r w:rsidR="00A7797B" w:rsidRPr="00E81801">
        <w:t>一般执行措施</w:t>
      </w:r>
      <w:r w:rsidR="00A7797B" w:rsidRPr="00E81801">
        <w:t>(</w:t>
      </w:r>
      <w:r w:rsidR="00A7797B" w:rsidRPr="00E81801">
        <w:t>第</w:t>
      </w:r>
      <w:r w:rsidR="00A7797B" w:rsidRPr="00E81801">
        <w:t>4</w:t>
      </w:r>
      <w:r w:rsidR="00A7797B" w:rsidRPr="00E81801">
        <w:t>条、第</w:t>
      </w:r>
      <w:r w:rsidR="00A7797B" w:rsidRPr="00E81801">
        <w:t>42</w:t>
      </w:r>
      <w:r w:rsidR="00A7797B" w:rsidRPr="00E81801">
        <w:t>条和第</w:t>
      </w:r>
      <w:r w:rsidR="00A7797B" w:rsidRPr="00E81801">
        <w:t>44</w:t>
      </w:r>
      <w:r w:rsidR="00A7797B" w:rsidRPr="00E81801">
        <w:t>条第</w:t>
      </w:r>
      <w:r w:rsidR="00A7797B" w:rsidRPr="00E81801">
        <w:t>6</w:t>
      </w:r>
      <w:r w:rsidR="00A7797B" w:rsidRPr="00E81801">
        <w:t>款</w:t>
      </w:r>
      <w:r w:rsidR="00A7797B" w:rsidRPr="00E81801">
        <w:t>)</w:t>
      </w:r>
    </w:p>
    <w:p w14:paraId="451075C7" w14:textId="77777777" w:rsidR="00A7797B" w:rsidRPr="00E81801" w:rsidRDefault="00A7797B" w:rsidP="00753EE2">
      <w:pPr>
        <w:pStyle w:val="H23GC"/>
      </w:pPr>
      <w:r w:rsidRPr="00E81801">
        <w:tab/>
      </w:r>
      <w:r w:rsidRPr="00E81801">
        <w:tab/>
      </w:r>
      <w:r w:rsidRPr="00E81801">
        <w:t>委员会先前的建议</w:t>
      </w:r>
    </w:p>
    <w:p w14:paraId="2383298A" w14:textId="77777777" w:rsidR="00A7797B" w:rsidRPr="00753EE2" w:rsidRDefault="00A7797B" w:rsidP="00A7797B">
      <w:pPr>
        <w:pStyle w:val="SingleTxtGC"/>
        <w:rPr>
          <w:rFonts w:ascii="Time New Roman" w:eastAsia="黑体" w:hAnsi="Time New Roman"/>
        </w:rPr>
      </w:pPr>
      <w:r w:rsidRPr="00753EE2">
        <w:rPr>
          <w:rFonts w:ascii="Time New Roman" w:eastAsia="黑体" w:hAnsi="Time New Roman"/>
        </w:rPr>
        <w:t>5.</w:t>
      </w:r>
      <w:r w:rsidRPr="00753EE2">
        <w:rPr>
          <w:rFonts w:ascii="Time New Roman" w:eastAsia="黑体" w:hAnsi="Time New Roman"/>
        </w:rPr>
        <w:tab/>
      </w:r>
      <w:r w:rsidRPr="00753EE2">
        <w:rPr>
          <w:rFonts w:ascii="Time New Roman" w:eastAsia="黑体" w:hAnsi="Time New Roman"/>
        </w:rPr>
        <w:t>委员会建议缔约国采取一切必要措施，落实先前结论性意见中尚未落实或</w:t>
      </w:r>
      <w:r w:rsidRPr="00753EE2">
        <w:rPr>
          <w:rFonts w:ascii="Time New Roman" w:eastAsia="黑体" w:hAnsi="Time New Roman" w:hint="eastAsia"/>
        </w:rPr>
        <w:t>尚未</w:t>
      </w:r>
      <w:r w:rsidRPr="00753EE2">
        <w:rPr>
          <w:rFonts w:ascii="Time New Roman" w:eastAsia="黑体" w:hAnsi="Time New Roman"/>
        </w:rPr>
        <w:t>充分落实的建议，特别是关于资源分配、数据收集、独立监测、传播、儿童定义、出生登记、收养、青少年健康和街头儿童的建议</w:t>
      </w:r>
      <w:r w:rsidRPr="00753EE2">
        <w:rPr>
          <w:rStyle w:val="a8"/>
          <w:rFonts w:ascii="Time New Roman" w:eastAsia="黑体" w:hAnsi="Time New Roman"/>
        </w:rPr>
        <w:footnoteReference w:id="6"/>
      </w:r>
      <w:r w:rsidRPr="00753EE2">
        <w:rPr>
          <w:rFonts w:ascii="Time New Roman" w:eastAsia="黑体" w:hAnsi="Time New Roman" w:hint="eastAsia"/>
        </w:rPr>
        <w:t>。</w:t>
      </w:r>
    </w:p>
    <w:p w14:paraId="79DD493A" w14:textId="77777777" w:rsidR="00A7797B" w:rsidRPr="00E81801" w:rsidRDefault="00A7797B" w:rsidP="00753EE2">
      <w:pPr>
        <w:pStyle w:val="H23GC"/>
      </w:pPr>
      <w:r w:rsidRPr="00E81801">
        <w:tab/>
      </w:r>
      <w:r w:rsidRPr="00E81801">
        <w:tab/>
      </w:r>
      <w:r w:rsidRPr="00E81801">
        <w:rPr>
          <w:bCs/>
        </w:rPr>
        <w:t>立法</w:t>
      </w:r>
    </w:p>
    <w:p w14:paraId="394F3BD1" w14:textId="77777777" w:rsidR="00A7797B" w:rsidRPr="00E81801" w:rsidRDefault="00A7797B" w:rsidP="00A7797B">
      <w:pPr>
        <w:pStyle w:val="SingleTxtGC"/>
      </w:pPr>
      <w:r w:rsidRPr="00E81801">
        <w:t>6.</w:t>
      </w:r>
      <w:r w:rsidRPr="00E81801">
        <w:tab/>
      </w:r>
      <w:r w:rsidRPr="00E81801">
        <w:t>委员会赞赏地注意到，缔约国</w:t>
      </w:r>
      <w:r w:rsidRPr="00E81801">
        <w:t>2013</w:t>
      </w:r>
      <w:r w:rsidRPr="00E81801">
        <w:t>年通过了若干项重要立法，特别是《儿童、青年和家庭福利法》，但委员会感到关切的是，缔约国尚未使所有国</w:t>
      </w:r>
      <w:r w:rsidRPr="00E81801">
        <w:rPr>
          <w:rFonts w:hint="eastAsia"/>
        </w:rPr>
        <w:t>内</w:t>
      </w:r>
      <w:r w:rsidRPr="00E81801">
        <w:t>法与《公约》保持一致，现有立法也没有得到充分执行。</w:t>
      </w:r>
    </w:p>
    <w:p w14:paraId="2FB6A39C" w14:textId="77777777" w:rsidR="00A7797B" w:rsidRPr="00753EE2" w:rsidRDefault="00A7797B" w:rsidP="00A7797B">
      <w:pPr>
        <w:pStyle w:val="SingleTxtGC"/>
        <w:rPr>
          <w:rFonts w:ascii="Time New Roman" w:eastAsia="黑体" w:hAnsi="Time New Roman"/>
        </w:rPr>
      </w:pPr>
      <w:r w:rsidRPr="00753EE2">
        <w:rPr>
          <w:rFonts w:ascii="Time New Roman" w:eastAsia="黑体" w:hAnsi="Time New Roman"/>
        </w:rPr>
        <w:t>7.</w:t>
      </w:r>
      <w:r w:rsidRPr="00753EE2">
        <w:rPr>
          <w:rFonts w:ascii="Time New Roman" w:eastAsia="黑体" w:hAnsi="Time New Roman"/>
        </w:rPr>
        <w:tab/>
      </w:r>
      <w:r w:rsidRPr="00753EE2">
        <w:rPr>
          <w:rFonts w:ascii="Time New Roman" w:eastAsia="黑体" w:hAnsi="Time New Roman"/>
        </w:rPr>
        <w:t>委员会建议缔约国继续审查与儿童权利有关的现行法律，确保这些法律完全</w:t>
      </w:r>
      <w:r w:rsidRPr="000128D6">
        <w:rPr>
          <w:rFonts w:ascii="Time New Roman" w:eastAsia="黑体" w:hAnsi="Time New Roman"/>
          <w:spacing w:val="2"/>
        </w:rPr>
        <w:t>符合《公约》的原则和规定，并为执行这些法律分配适当的人力、技术和财政资源。</w:t>
      </w:r>
    </w:p>
    <w:p w14:paraId="0CAF539E" w14:textId="77777777" w:rsidR="00A7797B" w:rsidRPr="00E81801" w:rsidRDefault="00A7797B" w:rsidP="00753EE2">
      <w:pPr>
        <w:pStyle w:val="H23GC"/>
      </w:pPr>
      <w:r w:rsidRPr="00E81801">
        <w:tab/>
      </w:r>
      <w:r w:rsidRPr="00E81801">
        <w:tab/>
      </w:r>
      <w:r w:rsidRPr="00E81801">
        <w:rPr>
          <w:rFonts w:hint="eastAsia"/>
        </w:rPr>
        <w:t>全面的</w:t>
      </w:r>
      <w:r w:rsidRPr="00E81801">
        <w:rPr>
          <w:bCs/>
        </w:rPr>
        <w:t>政策和战略</w:t>
      </w:r>
    </w:p>
    <w:p w14:paraId="3D2793DD" w14:textId="77777777" w:rsidR="00A7797B" w:rsidRPr="00E81801" w:rsidRDefault="00A7797B" w:rsidP="00A7797B">
      <w:pPr>
        <w:pStyle w:val="SingleTxtGC"/>
      </w:pPr>
      <w:r w:rsidRPr="00E81801">
        <w:t>8.</w:t>
      </w:r>
      <w:r w:rsidRPr="00E81801">
        <w:tab/>
      </w:r>
      <w:r w:rsidRPr="00E81801">
        <w:t>委员会注意到，</w:t>
      </w:r>
      <w:r w:rsidRPr="00E81801">
        <w:rPr>
          <w:rFonts w:hint="eastAsia"/>
        </w:rPr>
        <w:t>缔约国</w:t>
      </w:r>
      <w:r w:rsidRPr="00E81801">
        <w:t>通过了</w:t>
      </w:r>
      <w:r w:rsidRPr="00E81801">
        <w:t>2018-2022</w:t>
      </w:r>
      <w:r w:rsidRPr="00E81801">
        <w:t>年基里巴斯国家青年政策和行动计划，并制定了基里巴斯国家人权行动计划。然而，委员会感到关切的是，儿童、青年和家庭福利制度政策和</w:t>
      </w:r>
      <w:r w:rsidRPr="00E81801">
        <w:rPr>
          <w:rFonts w:hint="eastAsia"/>
        </w:rPr>
        <w:t>执行</w:t>
      </w:r>
      <w:r w:rsidRPr="00E81801">
        <w:t>计划尚未最终确定，</w:t>
      </w:r>
      <w:r w:rsidRPr="00E81801">
        <w:rPr>
          <w:rFonts w:hint="eastAsia"/>
        </w:rPr>
        <w:t>并且缺乏</w:t>
      </w:r>
      <w:r w:rsidRPr="00E81801">
        <w:t>专门促进和保护儿童权利的全面国家政策</w:t>
      </w:r>
      <w:r w:rsidRPr="00E81801">
        <w:rPr>
          <w:rFonts w:hint="eastAsia"/>
        </w:rPr>
        <w:t>。</w:t>
      </w:r>
    </w:p>
    <w:p w14:paraId="3260595B" w14:textId="77777777" w:rsidR="00A7797B" w:rsidRPr="00753EE2" w:rsidRDefault="00A7797B" w:rsidP="00A7797B">
      <w:pPr>
        <w:pStyle w:val="SingleTxtGC"/>
        <w:rPr>
          <w:rFonts w:ascii="Time New Roman" w:eastAsia="黑体" w:hAnsi="Time New Roman"/>
        </w:rPr>
      </w:pPr>
      <w:r w:rsidRPr="00753EE2">
        <w:rPr>
          <w:rFonts w:ascii="Time New Roman" w:eastAsia="黑体" w:hAnsi="Time New Roman"/>
        </w:rPr>
        <w:t>9.</w:t>
      </w:r>
      <w:r w:rsidRPr="00753EE2">
        <w:rPr>
          <w:rFonts w:ascii="Time New Roman" w:eastAsia="黑体" w:hAnsi="Time New Roman"/>
        </w:rPr>
        <w:tab/>
      </w:r>
      <w:r w:rsidRPr="00753EE2">
        <w:rPr>
          <w:rFonts w:ascii="Time New Roman" w:eastAsia="黑体" w:hAnsi="Time New Roman"/>
        </w:rPr>
        <w:t>委员会建议缔约国：</w:t>
      </w:r>
    </w:p>
    <w:p w14:paraId="3550CA42" w14:textId="26CC4785" w:rsidR="00A7797B" w:rsidRPr="00753EE2" w:rsidRDefault="00753EE2" w:rsidP="00A7797B">
      <w:pPr>
        <w:pStyle w:val="SingleTxtGC"/>
        <w:rPr>
          <w:rFonts w:ascii="Time New Roman" w:eastAsia="黑体" w:hAnsi="Time New Roman"/>
        </w:rPr>
      </w:pPr>
      <w:r w:rsidRPr="00753EE2">
        <w:rPr>
          <w:rFonts w:ascii="Time New Roman" w:eastAsia="黑体" w:hAnsi="Time New Roman"/>
        </w:rPr>
        <w:tab/>
      </w:r>
      <w:r w:rsidR="00A7797B" w:rsidRPr="00753EE2">
        <w:rPr>
          <w:rFonts w:ascii="Time New Roman" w:eastAsia="黑体" w:hAnsi="Time New Roman"/>
        </w:rPr>
        <w:t>(a)</w:t>
      </w:r>
      <w:r w:rsidR="00A7797B" w:rsidRPr="00753EE2">
        <w:rPr>
          <w:rFonts w:ascii="Time New Roman" w:eastAsia="黑体" w:hAnsi="Time New Roman"/>
        </w:rPr>
        <w:tab/>
      </w:r>
      <w:r w:rsidR="00A7797B" w:rsidRPr="00753EE2">
        <w:rPr>
          <w:rFonts w:ascii="Time New Roman" w:eastAsia="黑体" w:hAnsi="Time New Roman"/>
        </w:rPr>
        <w:t>制定并通过一项全面的儿童政策，涵盖《公约》涉及的所有领域，并</w:t>
      </w:r>
      <w:r w:rsidR="00A7797B" w:rsidRPr="0040346A">
        <w:rPr>
          <w:rFonts w:ascii="Time New Roman" w:eastAsia="黑体" w:hAnsi="Time New Roman"/>
          <w:spacing w:val="2"/>
        </w:rPr>
        <w:t>在该政策的基础上制定一项有充足人力、技术和财政资源支持的战略来执行该政策；</w:t>
      </w:r>
    </w:p>
    <w:p w14:paraId="776C036A" w14:textId="05E09136" w:rsidR="00A7797B" w:rsidRPr="00753EE2" w:rsidRDefault="00753EE2" w:rsidP="00A7797B">
      <w:pPr>
        <w:pStyle w:val="SingleTxtGC"/>
        <w:rPr>
          <w:rFonts w:ascii="Time New Roman" w:eastAsia="黑体" w:hAnsi="Time New Roman"/>
        </w:rPr>
      </w:pPr>
      <w:r w:rsidRPr="00753EE2">
        <w:rPr>
          <w:rFonts w:ascii="Time New Roman" w:eastAsia="黑体" w:hAnsi="Time New Roman"/>
        </w:rPr>
        <w:tab/>
      </w:r>
      <w:r w:rsidR="00A7797B" w:rsidRPr="00753EE2">
        <w:rPr>
          <w:rFonts w:ascii="Time New Roman" w:eastAsia="黑体" w:hAnsi="Time New Roman"/>
        </w:rPr>
        <w:t>(b)</w:t>
      </w:r>
      <w:r w:rsidR="00A7797B" w:rsidRPr="00753EE2">
        <w:rPr>
          <w:rFonts w:ascii="Time New Roman" w:eastAsia="黑体" w:hAnsi="Time New Roman"/>
        </w:rPr>
        <w:tab/>
      </w:r>
      <w:r w:rsidR="00A7797B" w:rsidRPr="00753EE2">
        <w:rPr>
          <w:rFonts w:ascii="Time New Roman" w:eastAsia="黑体" w:hAnsi="Time New Roman"/>
        </w:rPr>
        <w:t>确保基里巴斯国家人权行动计划充分纳入《公约》涵盖的所有领域；</w:t>
      </w:r>
    </w:p>
    <w:p w14:paraId="05CBF79E" w14:textId="132F7A92" w:rsidR="00A7797B" w:rsidRPr="00753EE2" w:rsidRDefault="00753EE2" w:rsidP="00A7797B">
      <w:pPr>
        <w:pStyle w:val="SingleTxtGC"/>
        <w:rPr>
          <w:rFonts w:ascii="Time New Roman" w:eastAsia="黑体" w:hAnsi="Time New Roman"/>
        </w:rPr>
      </w:pPr>
      <w:r w:rsidRPr="00753EE2">
        <w:rPr>
          <w:rFonts w:ascii="Time New Roman" w:eastAsia="黑体" w:hAnsi="Time New Roman"/>
        </w:rPr>
        <w:tab/>
      </w:r>
      <w:r w:rsidR="00A7797B" w:rsidRPr="00753EE2">
        <w:rPr>
          <w:rFonts w:ascii="Time New Roman" w:eastAsia="黑体" w:hAnsi="Time New Roman"/>
        </w:rPr>
        <w:t>(c)</w:t>
      </w:r>
      <w:r w:rsidR="00A7797B" w:rsidRPr="00753EE2">
        <w:rPr>
          <w:rFonts w:ascii="Time New Roman" w:eastAsia="黑体" w:hAnsi="Time New Roman"/>
        </w:rPr>
        <w:tab/>
      </w:r>
      <w:r w:rsidR="00A7797B" w:rsidRPr="00753EE2">
        <w:rPr>
          <w:rFonts w:ascii="Time New Roman" w:eastAsia="黑体" w:hAnsi="Time New Roman"/>
        </w:rPr>
        <w:t>最终确定多部门儿童、青年和家庭福利制度政策和执行计划，并为其</w:t>
      </w:r>
      <w:r w:rsidR="00A7797B" w:rsidRPr="00753EE2">
        <w:rPr>
          <w:rFonts w:ascii="Time New Roman" w:eastAsia="黑体" w:hAnsi="Time New Roman" w:hint="eastAsia"/>
        </w:rPr>
        <w:t>执行</w:t>
      </w:r>
      <w:r w:rsidR="00A7797B" w:rsidRPr="00753EE2">
        <w:rPr>
          <w:rFonts w:ascii="Time New Roman" w:eastAsia="黑体" w:hAnsi="Time New Roman"/>
        </w:rPr>
        <w:t>提供充足的财政、人力和技术资源；</w:t>
      </w:r>
    </w:p>
    <w:p w14:paraId="7CE7107B" w14:textId="1F7DDE20" w:rsidR="00A7797B" w:rsidRPr="00753EE2" w:rsidRDefault="00753EE2" w:rsidP="00A7797B">
      <w:pPr>
        <w:pStyle w:val="SingleTxtGC"/>
        <w:rPr>
          <w:rFonts w:ascii="Time New Roman" w:eastAsia="黑体" w:hAnsi="Time New Roman"/>
        </w:rPr>
      </w:pPr>
      <w:r w:rsidRPr="00753EE2">
        <w:rPr>
          <w:rFonts w:ascii="Time New Roman" w:eastAsia="黑体" w:hAnsi="Time New Roman"/>
        </w:rPr>
        <w:tab/>
      </w:r>
      <w:r w:rsidR="00A7797B" w:rsidRPr="00753EE2">
        <w:rPr>
          <w:rFonts w:ascii="Time New Roman" w:eastAsia="黑体" w:hAnsi="Time New Roman"/>
        </w:rPr>
        <w:t>(d)</w:t>
      </w:r>
      <w:r w:rsidR="00A7797B" w:rsidRPr="00753EE2">
        <w:rPr>
          <w:rFonts w:ascii="Time New Roman" w:eastAsia="黑体" w:hAnsi="Time New Roman"/>
        </w:rPr>
        <w:tab/>
      </w:r>
      <w:r w:rsidR="00A7797B" w:rsidRPr="00753EE2">
        <w:rPr>
          <w:rFonts w:ascii="Time New Roman" w:eastAsia="黑体" w:hAnsi="Time New Roman" w:hint="eastAsia"/>
        </w:rPr>
        <w:t>确保在制定所有与儿童相关的政策和行动计划时，均有儿童和民间社会组织的充分参与。</w:t>
      </w:r>
    </w:p>
    <w:p w14:paraId="477045B4" w14:textId="77777777" w:rsidR="00A7797B" w:rsidRPr="00E81801" w:rsidRDefault="00A7797B" w:rsidP="00753EE2">
      <w:pPr>
        <w:pStyle w:val="H23GC"/>
      </w:pPr>
      <w:r w:rsidRPr="00E81801">
        <w:tab/>
      </w:r>
      <w:r w:rsidRPr="00E81801">
        <w:tab/>
      </w:r>
      <w:r w:rsidRPr="00E81801">
        <w:rPr>
          <w:bCs/>
        </w:rPr>
        <w:t>协调</w:t>
      </w:r>
    </w:p>
    <w:p w14:paraId="392EF085" w14:textId="77777777" w:rsidR="00A7797B" w:rsidRPr="00E81801" w:rsidRDefault="00A7797B" w:rsidP="00A7797B">
      <w:pPr>
        <w:pStyle w:val="SingleTxtGC"/>
      </w:pPr>
      <w:r w:rsidRPr="00E81801">
        <w:t>10.</w:t>
      </w:r>
      <w:r w:rsidRPr="00E81801">
        <w:tab/>
      </w:r>
      <w:r w:rsidRPr="00E81801">
        <w:t>委员会感到关切的是，人权司和基里巴斯国家人权工作队在根据人权条约提交报告方面的</w:t>
      </w:r>
      <w:r w:rsidRPr="00E81801">
        <w:rPr>
          <w:rFonts w:hint="eastAsia"/>
        </w:rPr>
        <w:t>协调</w:t>
      </w:r>
      <w:r w:rsidRPr="00E81801">
        <w:t>能力有限。</w:t>
      </w:r>
    </w:p>
    <w:p w14:paraId="58CDE7E5" w14:textId="77777777" w:rsidR="00A7797B" w:rsidRPr="00753EE2" w:rsidRDefault="00A7797B" w:rsidP="00A7797B">
      <w:pPr>
        <w:pStyle w:val="SingleTxtGC"/>
        <w:rPr>
          <w:rFonts w:ascii="Time New Roman" w:eastAsia="黑体" w:hAnsi="Time New Roman"/>
        </w:rPr>
      </w:pPr>
      <w:r w:rsidRPr="00753EE2">
        <w:rPr>
          <w:rFonts w:ascii="Time New Roman" w:eastAsia="黑体" w:hAnsi="Time New Roman"/>
        </w:rPr>
        <w:t>11.</w:t>
      </w:r>
      <w:r w:rsidRPr="00753EE2">
        <w:rPr>
          <w:rFonts w:ascii="Time New Roman" w:eastAsia="黑体" w:hAnsi="Time New Roman"/>
        </w:rPr>
        <w:tab/>
      </w:r>
      <w:r w:rsidRPr="00753EE2">
        <w:rPr>
          <w:rFonts w:ascii="Time New Roman" w:eastAsia="黑体" w:hAnsi="Time New Roman"/>
        </w:rPr>
        <w:t>委员会建议缔约国加强人权司和基里巴斯国家人权工作队</w:t>
      </w:r>
      <w:r w:rsidRPr="00753EE2">
        <w:rPr>
          <w:rFonts w:ascii="Time New Roman" w:eastAsia="黑体" w:hAnsi="Time New Roman" w:hint="eastAsia"/>
        </w:rPr>
        <w:t>的协调能力，</w:t>
      </w:r>
      <w:r w:rsidRPr="00753EE2">
        <w:rPr>
          <w:rFonts w:ascii="Time New Roman" w:eastAsia="黑体" w:hAnsi="Time New Roman"/>
        </w:rPr>
        <w:t>协调与执行《公约》</w:t>
      </w:r>
      <w:r w:rsidRPr="00753EE2">
        <w:rPr>
          <w:rFonts w:ascii="Time New Roman" w:eastAsia="黑体" w:hAnsi="Time New Roman" w:hint="eastAsia"/>
        </w:rPr>
        <w:t>相</w:t>
      </w:r>
      <w:r w:rsidRPr="00753EE2">
        <w:rPr>
          <w:rFonts w:ascii="Time New Roman" w:eastAsia="黑体" w:hAnsi="Time New Roman"/>
        </w:rPr>
        <w:t>关的所有活动，以</w:t>
      </w:r>
      <w:r w:rsidRPr="00753EE2">
        <w:rPr>
          <w:rFonts w:ascii="Time New Roman" w:eastAsia="黑体" w:hAnsi="Time New Roman" w:hint="eastAsia"/>
        </w:rPr>
        <w:t>切实</w:t>
      </w:r>
      <w:r w:rsidRPr="00753EE2">
        <w:rPr>
          <w:rFonts w:ascii="Time New Roman" w:eastAsia="黑体" w:hAnsi="Time New Roman"/>
        </w:rPr>
        <w:t>履行其职责。</w:t>
      </w:r>
    </w:p>
    <w:p w14:paraId="6E462444" w14:textId="77777777" w:rsidR="00A7797B" w:rsidRPr="00E81801" w:rsidRDefault="00A7797B" w:rsidP="00753EE2">
      <w:pPr>
        <w:pStyle w:val="H23GC"/>
      </w:pPr>
      <w:r w:rsidRPr="00E81801">
        <w:lastRenderedPageBreak/>
        <w:tab/>
      </w:r>
      <w:r w:rsidRPr="00E81801">
        <w:tab/>
      </w:r>
      <w:r w:rsidRPr="00E81801">
        <w:t>资源分配</w:t>
      </w:r>
    </w:p>
    <w:p w14:paraId="13EA2A02" w14:textId="77777777" w:rsidR="00A7797B" w:rsidRPr="002D23E9" w:rsidRDefault="00A7797B" w:rsidP="00A7797B">
      <w:pPr>
        <w:pStyle w:val="SingleTxtGC"/>
        <w:rPr>
          <w:rFonts w:ascii="Time New Roman" w:eastAsia="黑体" w:hAnsi="Time New Roman"/>
        </w:rPr>
      </w:pPr>
      <w:r w:rsidRPr="002D23E9">
        <w:rPr>
          <w:rFonts w:ascii="Time New Roman" w:eastAsia="黑体" w:hAnsi="Time New Roman"/>
        </w:rPr>
        <w:t>12.</w:t>
      </w:r>
      <w:r w:rsidRPr="002D23E9">
        <w:rPr>
          <w:rFonts w:ascii="Time New Roman" w:eastAsia="黑体" w:hAnsi="Time New Roman"/>
        </w:rPr>
        <w:tab/>
      </w:r>
      <w:r w:rsidRPr="002D23E9">
        <w:rPr>
          <w:rFonts w:ascii="Time New Roman" w:eastAsia="黑体" w:hAnsi="Time New Roman"/>
        </w:rPr>
        <w:t>委员会考虑到关于实现儿童权利的公共预算编制的第</w:t>
      </w:r>
      <w:r w:rsidRPr="002D23E9">
        <w:rPr>
          <w:rFonts w:ascii="Time New Roman" w:eastAsia="黑体" w:hAnsi="Time New Roman"/>
        </w:rPr>
        <w:t>19</w:t>
      </w:r>
      <w:r w:rsidRPr="002D23E9">
        <w:rPr>
          <w:rFonts w:ascii="Time New Roman" w:eastAsia="黑体" w:hAnsi="Time New Roman"/>
        </w:rPr>
        <w:t>号一般性意见</w:t>
      </w:r>
      <w:r w:rsidRPr="002D23E9">
        <w:rPr>
          <w:rFonts w:ascii="Time New Roman" w:eastAsia="黑体" w:hAnsi="Time New Roman"/>
        </w:rPr>
        <w:t>(2016</w:t>
      </w:r>
      <w:r w:rsidRPr="002D23E9">
        <w:rPr>
          <w:rFonts w:ascii="Time New Roman" w:eastAsia="黑体" w:hAnsi="Time New Roman"/>
        </w:rPr>
        <w:t>年</w:t>
      </w:r>
      <w:r w:rsidRPr="002D23E9">
        <w:rPr>
          <w:rFonts w:ascii="Time New Roman" w:eastAsia="黑体" w:hAnsi="Time New Roman"/>
        </w:rPr>
        <w:t>)</w:t>
      </w:r>
      <w:r w:rsidRPr="002D23E9">
        <w:rPr>
          <w:rFonts w:ascii="Time New Roman" w:eastAsia="黑体" w:hAnsi="Time New Roman"/>
        </w:rPr>
        <w:t>并回顾先前的建议</w:t>
      </w:r>
      <w:r w:rsidRPr="002D23E9">
        <w:rPr>
          <w:rStyle w:val="a8"/>
          <w:rFonts w:ascii="Time New Roman" w:eastAsia="黑体" w:hAnsi="Time New Roman"/>
        </w:rPr>
        <w:footnoteReference w:id="7"/>
      </w:r>
      <w:r w:rsidRPr="002D23E9">
        <w:rPr>
          <w:rFonts w:ascii="Time New Roman" w:eastAsia="黑体" w:hAnsi="Time New Roman"/>
        </w:rPr>
        <w:t>，建议缔约国：</w:t>
      </w:r>
    </w:p>
    <w:p w14:paraId="195A5862" w14:textId="5CA2818E" w:rsidR="00A7797B" w:rsidRPr="002D23E9" w:rsidRDefault="002D23E9" w:rsidP="00A7797B">
      <w:pPr>
        <w:pStyle w:val="SingleTxtGC"/>
        <w:rPr>
          <w:rFonts w:ascii="Time New Roman" w:eastAsia="黑体" w:hAnsi="Time New Roman"/>
        </w:rPr>
      </w:pPr>
      <w:r>
        <w:rPr>
          <w:rFonts w:ascii="Time New Roman" w:eastAsia="黑体" w:hAnsi="Time New Roman"/>
        </w:rPr>
        <w:tab/>
      </w:r>
      <w:r w:rsidR="00A7797B" w:rsidRPr="002D23E9">
        <w:rPr>
          <w:rFonts w:ascii="Time New Roman" w:eastAsia="黑体" w:hAnsi="Time New Roman"/>
        </w:rPr>
        <w:t>(a)</w:t>
      </w:r>
      <w:r w:rsidR="00A7797B" w:rsidRPr="002D23E9">
        <w:rPr>
          <w:rFonts w:ascii="Time New Roman" w:eastAsia="黑体" w:hAnsi="Time New Roman"/>
        </w:rPr>
        <w:tab/>
      </w:r>
      <w:r w:rsidR="00A7797B" w:rsidRPr="002D23E9">
        <w:rPr>
          <w:rFonts w:ascii="Time New Roman" w:eastAsia="黑体" w:hAnsi="Time New Roman"/>
        </w:rPr>
        <w:t>增加预算</w:t>
      </w:r>
      <w:r w:rsidR="00A7797B" w:rsidRPr="002D23E9">
        <w:rPr>
          <w:rFonts w:ascii="Time New Roman" w:eastAsia="黑体" w:hAnsi="Time New Roman" w:hint="eastAsia"/>
        </w:rPr>
        <w:t>分配</w:t>
      </w:r>
      <w:r w:rsidR="00A7797B" w:rsidRPr="002D23E9">
        <w:rPr>
          <w:rFonts w:ascii="Time New Roman" w:eastAsia="黑体" w:hAnsi="Time New Roman"/>
        </w:rPr>
        <w:t>，以便在所有相关部门执行与儿童有关的所有立法、政策、计划和方案</w:t>
      </w:r>
      <w:r w:rsidR="00A7797B" w:rsidRPr="002D23E9">
        <w:rPr>
          <w:rFonts w:ascii="Time New Roman" w:eastAsia="黑体" w:hAnsi="Time New Roman" w:hint="eastAsia"/>
        </w:rPr>
        <w:t>；</w:t>
      </w:r>
    </w:p>
    <w:p w14:paraId="39FD7048" w14:textId="6150FF06" w:rsidR="00A7797B" w:rsidRPr="002D23E9" w:rsidRDefault="002D23E9" w:rsidP="00A7797B">
      <w:pPr>
        <w:pStyle w:val="SingleTxtGC"/>
        <w:rPr>
          <w:rFonts w:ascii="Time New Roman" w:eastAsia="黑体" w:hAnsi="Time New Roman"/>
        </w:rPr>
      </w:pPr>
      <w:r>
        <w:rPr>
          <w:rFonts w:ascii="Time New Roman" w:eastAsia="黑体" w:hAnsi="Time New Roman"/>
        </w:rPr>
        <w:tab/>
      </w:r>
      <w:r w:rsidR="00A7797B" w:rsidRPr="002D23E9">
        <w:rPr>
          <w:rFonts w:ascii="Time New Roman" w:eastAsia="黑体" w:hAnsi="Time New Roman"/>
        </w:rPr>
        <w:t>(b)</w:t>
      </w:r>
      <w:r w:rsidR="00A7797B" w:rsidRPr="002D23E9">
        <w:rPr>
          <w:rFonts w:ascii="Time New Roman" w:eastAsia="黑体" w:hAnsi="Time New Roman"/>
        </w:rPr>
        <w:tab/>
      </w:r>
      <w:r w:rsidR="00A7797B" w:rsidRPr="002D23E9">
        <w:rPr>
          <w:rFonts w:ascii="Time New Roman" w:eastAsia="黑体" w:hAnsi="Time New Roman"/>
        </w:rPr>
        <w:t>在编制国家预算的过程中贯彻儿童权利方针，建立</w:t>
      </w:r>
      <w:r w:rsidR="00A7797B" w:rsidRPr="002D23E9">
        <w:rPr>
          <w:rFonts w:ascii="Time New Roman" w:eastAsia="黑体" w:hAnsi="Time New Roman" w:hint="eastAsia"/>
        </w:rPr>
        <w:t>跟踪系统</w:t>
      </w:r>
      <w:r w:rsidR="00A7797B" w:rsidRPr="002D23E9">
        <w:rPr>
          <w:rFonts w:ascii="Time New Roman" w:eastAsia="黑体" w:hAnsi="Time New Roman"/>
        </w:rPr>
        <w:t>来掌握整个预算中</w:t>
      </w:r>
      <w:r w:rsidR="00A7797B" w:rsidRPr="002D23E9">
        <w:rPr>
          <w:rFonts w:ascii="Time New Roman" w:eastAsia="黑体" w:hAnsi="Time New Roman" w:hint="eastAsia"/>
        </w:rPr>
        <w:t>分配给儿童的资源及其</w:t>
      </w:r>
      <w:r w:rsidR="00A7797B" w:rsidRPr="002D23E9">
        <w:rPr>
          <w:rFonts w:ascii="Time New Roman" w:eastAsia="黑体" w:hAnsi="Time New Roman"/>
        </w:rPr>
        <w:t>使用情况；</w:t>
      </w:r>
    </w:p>
    <w:p w14:paraId="4AC95B57" w14:textId="7B546C3B" w:rsidR="00A7797B" w:rsidRPr="002D23E9" w:rsidRDefault="002D23E9" w:rsidP="00A7797B">
      <w:pPr>
        <w:pStyle w:val="SingleTxtGC"/>
        <w:rPr>
          <w:rFonts w:ascii="Time New Roman" w:eastAsia="黑体" w:hAnsi="Time New Roman"/>
        </w:rPr>
      </w:pPr>
      <w:r>
        <w:rPr>
          <w:rFonts w:ascii="Time New Roman" w:eastAsia="黑体" w:hAnsi="Time New Roman"/>
        </w:rPr>
        <w:tab/>
      </w:r>
      <w:r w:rsidR="00A7797B" w:rsidRPr="002D23E9">
        <w:rPr>
          <w:rFonts w:ascii="Time New Roman" w:eastAsia="黑体" w:hAnsi="Time New Roman"/>
        </w:rPr>
        <w:t>(c)</w:t>
      </w:r>
      <w:r w:rsidR="00A7797B" w:rsidRPr="002D23E9">
        <w:rPr>
          <w:rFonts w:ascii="Time New Roman" w:eastAsia="黑体" w:hAnsi="Time New Roman"/>
        </w:rPr>
        <w:tab/>
      </w:r>
      <w:r w:rsidR="00A7797B" w:rsidRPr="002D23E9">
        <w:rPr>
          <w:rFonts w:ascii="Time New Roman" w:eastAsia="黑体" w:hAnsi="Time New Roman"/>
        </w:rPr>
        <w:t>按照《公约》第</w:t>
      </w:r>
      <w:r w:rsidR="00A7797B" w:rsidRPr="002D23E9">
        <w:rPr>
          <w:rFonts w:ascii="Time New Roman" w:eastAsia="黑体" w:hAnsi="Time New Roman"/>
        </w:rPr>
        <w:t>4</w:t>
      </w:r>
      <w:r w:rsidR="00A7797B" w:rsidRPr="002D23E9">
        <w:rPr>
          <w:rFonts w:ascii="Time New Roman" w:eastAsia="黑体" w:hAnsi="Time New Roman"/>
        </w:rPr>
        <w:t>条，尽可能增加专门用于儿童的预算资源，采取措施减少对外国援助的依赖</w:t>
      </w:r>
      <w:r w:rsidR="00A7797B" w:rsidRPr="002D23E9">
        <w:rPr>
          <w:rFonts w:ascii="Time New Roman" w:eastAsia="黑体" w:hAnsi="Time New Roman" w:hint="eastAsia"/>
        </w:rPr>
        <w:t>。</w:t>
      </w:r>
    </w:p>
    <w:p w14:paraId="29C1E2A3" w14:textId="77777777" w:rsidR="00A7797B" w:rsidRPr="002D23E9" w:rsidRDefault="00A7797B" w:rsidP="002D23E9">
      <w:pPr>
        <w:pStyle w:val="H23GC"/>
      </w:pPr>
      <w:r w:rsidRPr="002D23E9">
        <w:tab/>
      </w:r>
      <w:r w:rsidRPr="002D23E9">
        <w:tab/>
      </w:r>
      <w:r w:rsidRPr="002D23E9">
        <w:t>数据收集</w:t>
      </w:r>
    </w:p>
    <w:p w14:paraId="0E204C61" w14:textId="77777777" w:rsidR="00A7797B" w:rsidRPr="002D23E9" w:rsidRDefault="00A7797B" w:rsidP="00A7797B">
      <w:pPr>
        <w:pStyle w:val="SingleTxtGC"/>
        <w:rPr>
          <w:rFonts w:ascii="Time New Roman" w:eastAsia="黑体" w:hAnsi="Time New Roman"/>
        </w:rPr>
      </w:pPr>
      <w:r w:rsidRPr="002D23E9">
        <w:rPr>
          <w:rFonts w:ascii="Time New Roman" w:eastAsia="黑体" w:hAnsi="Time New Roman"/>
        </w:rPr>
        <w:t>13.</w:t>
      </w:r>
      <w:r w:rsidRPr="002D23E9">
        <w:rPr>
          <w:rFonts w:ascii="Time New Roman" w:eastAsia="黑体" w:hAnsi="Time New Roman"/>
        </w:rPr>
        <w:tab/>
      </w:r>
      <w:r w:rsidRPr="002D23E9">
        <w:rPr>
          <w:rFonts w:ascii="Time New Roman" w:eastAsia="黑体" w:hAnsi="Time New Roman"/>
        </w:rPr>
        <w:t>委员会考虑到关于执行《</w:t>
      </w:r>
      <w:r w:rsidRPr="002D23E9">
        <w:rPr>
          <w:rFonts w:ascii="Time New Roman" w:eastAsia="黑体" w:hAnsi="Time New Roman" w:hint="eastAsia"/>
        </w:rPr>
        <w:t>儿童权利</w:t>
      </w:r>
      <w:r w:rsidRPr="002D23E9">
        <w:rPr>
          <w:rFonts w:ascii="Time New Roman" w:eastAsia="黑体" w:hAnsi="Time New Roman"/>
        </w:rPr>
        <w:t>公约》的一般措施的第</w:t>
      </w:r>
      <w:r w:rsidRPr="002D23E9">
        <w:rPr>
          <w:rFonts w:ascii="Time New Roman" w:eastAsia="黑体" w:hAnsi="Time New Roman"/>
        </w:rPr>
        <w:t>5</w:t>
      </w:r>
      <w:r w:rsidRPr="002D23E9">
        <w:rPr>
          <w:rFonts w:ascii="Time New Roman" w:eastAsia="黑体" w:hAnsi="Time New Roman"/>
        </w:rPr>
        <w:t>号一般性意见</w:t>
      </w:r>
      <w:r w:rsidRPr="002D23E9">
        <w:rPr>
          <w:rFonts w:ascii="Time New Roman" w:eastAsia="黑体" w:hAnsi="Time New Roman"/>
        </w:rPr>
        <w:t>(2003</w:t>
      </w:r>
      <w:r w:rsidRPr="002D23E9">
        <w:rPr>
          <w:rFonts w:ascii="Time New Roman" w:eastAsia="黑体" w:hAnsi="Time New Roman"/>
        </w:rPr>
        <w:t>年</w:t>
      </w:r>
      <w:r w:rsidRPr="002D23E9">
        <w:rPr>
          <w:rFonts w:ascii="Time New Roman" w:eastAsia="黑体" w:hAnsi="Time New Roman"/>
        </w:rPr>
        <w:t>)</w:t>
      </w:r>
      <w:r w:rsidRPr="002D23E9">
        <w:rPr>
          <w:rFonts w:ascii="Time New Roman" w:eastAsia="黑体" w:hAnsi="Time New Roman"/>
        </w:rPr>
        <w:t>并回顾先前的建议</w:t>
      </w:r>
      <w:r w:rsidRPr="002D23E9">
        <w:rPr>
          <w:rStyle w:val="a8"/>
          <w:rFonts w:ascii="Time New Roman" w:eastAsia="黑体" w:hAnsi="Time New Roman"/>
        </w:rPr>
        <w:footnoteReference w:id="8"/>
      </w:r>
      <w:r w:rsidRPr="002D23E9">
        <w:rPr>
          <w:rFonts w:ascii="Time New Roman" w:eastAsia="黑体" w:hAnsi="Time New Roman"/>
        </w:rPr>
        <w:t>，建议缔约国：</w:t>
      </w:r>
    </w:p>
    <w:p w14:paraId="081ECB75" w14:textId="70C91894" w:rsidR="00A7797B" w:rsidRPr="002D23E9" w:rsidRDefault="002D23E9" w:rsidP="00A7797B">
      <w:pPr>
        <w:pStyle w:val="SingleTxtGC"/>
        <w:rPr>
          <w:rFonts w:ascii="Time New Roman" w:eastAsia="黑体" w:hAnsi="Time New Roman"/>
        </w:rPr>
      </w:pPr>
      <w:r>
        <w:rPr>
          <w:rFonts w:ascii="Time New Roman" w:eastAsia="黑体" w:hAnsi="Time New Roman"/>
        </w:rPr>
        <w:tab/>
      </w:r>
      <w:r w:rsidR="00A7797B" w:rsidRPr="002D23E9">
        <w:rPr>
          <w:rFonts w:ascii="Time New Roman" w:eastAsia="黑体" w:hAnsi="Time New Roman"/>
        </w:rPr>
        <w:t>(a)</w:t>
      </w:r>
      <w:r w:rsidR="00A7797B" w:rsidRPr="002D23E9">
        <w:rPr>
          <w:rFonts w:ascii="Time New Roman" w:eastAsia="黑体" w:hAnsi="Time New Roman"/>
        </w:rPr>
        <w:tab/>
      </w:r>
      <w:r w:rsidR="00A7797B" w:rsidRPr="002D23E9">
        <w:rPr>
          <w:rFonts w:ascii="Time New Roman" w:eastAsia="黑体" w:hAnsi="Time New Roman"/>
        </w:rPr>
        <w:t>加强国家统计局的能力，建立并运行一个全面的国家数据收集系统，</w:t>
      </w:r>
      <w:r w:rsidR="00A7797B" w:rsidRPr="002D23E9">
        <w:rPr>
          <w:rFonts w:ascii="Time New Roman" w:eastAsia="黑体" w:hAnsi="Time New Roman" w:hint="eastAsia"/>
        </w:rPr>
        <w:t>该系统能够</w:t>
      </w:r>
      <w:r w:rsidR="00A7797B" w:rsidRPr="002D23E9">
        <w:rPr>
          <w:rFonts w:ascii="Time New Roman" w:eastAsia="黑体" w:hAnsi="Time New Roman"/>
        </w:rPr>
        <w:t>按相关因素对数据进行分类，纳入《公约》涵盖的所有领域，包括暴力侵害儿童行为，并</w:t>
      </w:r>
      <w:r w:rsidR="00A7797B" w:rsidRPr="002D23E9">
        <w:rPr>
          <w:rFonts w:ascii="Time New Roman" w:eastAsia="黑体" w:hAnsi="Time New Roman" w:hint="eastAsia"/>
        </w:rPr>
        <w:t>覆盖</w:t>
      </w:r>
      <w:r w:rsidR="00A7797B" w:rsidRPr="002D23E9">
        <w:rPr>
          <w:rFonts w:ascii="Time New Roman" w:eastAsia="黑体" w:hAnsi="Time New Roman"/>
        </w:rPr>
        <w:t>所有儿童</w:t>
      </w:r>
      <w:r w:rsidR="00A7797B" w:rsidRPr="002D23E9">
        <w:rPr>
          <w:rFonts w:ascii="Time New Roman" w:eastAsia="黑体" w:hAnsi="Time New Roman" w:hint="eastAsia"/>
        </w:rPr>
        <w:t>；</w:t>
      </w:r>
    </w:p>
    <w:p w14:paraId="206FED0C" w14:textId="6DC0DD6C" w:rsidR="00A7797B" w:rsidRPr="002D23E9" w:rsidRDefault="002D23E9" w:rsidP="00A7797B">
      <w:pPr>
        <w:pStyle w:val="SingleTxtGC"/>
        <w:rPr>
          <w:rFonts w:ascii="Time New Roman" w:eastAsia="黑体" w:hAnsi="Time New Roman"/>
        </w:rPr>
      </w:pPr>
      <w:r>
        <w:rPr>
          <w:rFonts w:ascii="Time New Roman" w:eastAsia="黑体" w:hAnsi="Time New Roman"/>
        </w:rPr>
        <w:tab/>
      </w:r>
      <w:r w:rsidR="00A7797B" w:rsidRPr="002D23E9">
        <w:rPr>
          <w:rFonts w:ascii="Time New Roman" w:eastAsia="黑体" w:hAnsi="Time New Roman"/>
        </w:rPr>
        <w:t>(b)</w:t>
      </w:r>
      <w:r w:rsidR="00A7797B" w:rsidRPr="002D23E9">
        <w:rPr>
          <w:rFonts w:ascii="Time New Roman" w:eastAsia="黑体" w:hAnsi="Time New Roman"/>
        </w:rPr>
        <w:tab/>
      </w:r>
      <w:r w:rsidR="00A7797B" w:rsidRPr="002D23E9">
        <w:rPr>
          <w:rFonts w:ascii="Time New Roman" w:eastAsia="黑体" w:hAnsi="Time New Roman"/>
          <w:spacing w:val="-1"/>
        </w:rPr>
        <w:t>向国家统计局</w:t>
      </w:r>
      <w:r w:rsidR="00A7797B" w:rsidRPr="002D23E9">
        <w:rPr>
          <w:rFonts w:ascii="Time New Roman" w:eastAsia="黑体" w:hAnsi="Time New Roman" w:hint="eastAsia"/>
          <w:spacing w:val="-1"/>
        </w:rPr>
        <w:t>分配</w:t>
      </w:r>
      <w:r w:rsidR="00A7797B" w:rsidRPr="002D23E9">
        <w:rPr>
          <w:rFonts w:ascii="Time New Roman" w:eastAsia="黑体" w:hAnsi="Time New Roman"/>
          <w:spacing w:val="-1"/>
        </w:rPr>
        <w:t>足够的人力、技术和财政资源，确保持续收集数据；</w:t>
      </w:r>
    </w:p>
    <w:p w14:paraId="00E598EA" w14:textId="1AFB7B96" w:rsidR="00A7797B" w:rsidRPr="002D23E9" w:rsidRDefault="002D23E9" w:rsidP="00A7797B">
      <w:pPr>
        <w:pStyle w:val="SingleTxtGC"/>
        <w:rPr>
          <w:rFonts w:ascii="Time New Roman" w:eastAsia="黑体" w:hAnsi="Time New Roman"/>
        </w:rPr>
      </w:pPr>
      <w:r>
        <w:rPr>
          <w:rFonts w:ascii="Time New Roman" w:eastAsia="黑体" w:hAnsi="Time New Roman"/>
        </w:rPr>
        <w:tab/>
      </w:r>
      <w:r w:rsidR="00A7797B" w:rsidRPr="002D23E9">
        <w:rPr>
          <w:rFonts w:ascii="Time New Roman" w:eastAsia="黑体" w:hAnsi="Time New Roman"/>
        </w:rPr>
        <w:t>(c)</w:t>
      </w:r>
      <w:r w:rsidR="00A7797B" w:rsidRPr="002D23E9">
        <w:rPr>
          <w:rFonts w:ascii="Time New Roman" w:eastAsia="黑体" w:hAnsi="Time New Roman"/>
        </w:rPr>
        <w:tab/>
      </w:r>
      <w:r w:rsidR="00A7797B" w:rsidRPr="002D23E9">
        <w:rPr>
          <w:rFonts w:ascii="Time New Roman" w:eastAsia="黑体" w:hAnsi="Time New Roman"/>
        </w:rPr>
        <w:t>确保相关部委共享数据和指标，并</w:t>
      </w:r>
      <w:r w:rsidR="00A7797B" w:rsidRPr="002D23E9">
        <w:rPr>
          <w:rFonts w:ascii="Time New Roman" w:eastAsia="黑体" w:hAnsi="Time New Roman" w:hint="eastAsia"/>
        </w:rPr>
        <w:t>将</w:t>
      </w:r>
      <w:r w:rsidR="00A7797B" w:rsidRPr="002D23E9">
        <w:rPr>
          <w:rFonts w:ascii="Time New Roman" w:eastAsia="黑体" w:hAnsi="Time New Roman"/>
        </w:rPr>
        <w:t>数据和指标用于制定、监测和</w:t>
      </w:r>
      <w:r w:rsidR="00A7797B" w:rsidRPr="002D23E9">
        <w:rPr>
          <w:rFonts w:ascii="Time New Roman" w:eastAsia="黑体" w:hAnsi="Time New Roman" w:hint="eastAsia"/>
        </w:rPr>
        <w:t>评价</w:t>
      </w:r>
      <w:r w:rsidR="00A7797B" w:rsidRPr="002D23E9">
        <w:rPr>
          <w:rFonts w:ascii="Time New Roman" w:eastAsia="黑体" w:hAnsi="Time New Roman"/>
        </w:rPr>
        <w:t>有效执行《公约》的政策、方案和项目。</w:t>
      </w:r>
    </w:p>
    <w:p w14:paraId="0327FB4A" w14:textId="77777777" w:rsidR="00A7797B" w:rsidRPr="002D23E9" w:rsidRDefault="00A7797B" w:rsidP="002D23E9">
      <w:pPr>
        <w:pStyle w:val="H23GC"/>
      </w:pPr>
      <w:r w:rsidRPr="002D23E9">
        <w:tab/>
      </w:r>
      <w:r w:rsidRPr="002D23E9">
        <w:tab/>
      </w:r>
      <w:r w:rsidRPr="002D23E9">
        <w:t>独立监测</w:t>
      </w:r>
    </w:p>
    <w:p w14:paraId="2FDFF4CA" w14:textId="77777777" w:rsidR="00A7797B" w:rsidRPr="002D23E9" w:rsidRDefault="00A7797B" w:rsidP="00A7797B">
      <w:pPr>
        <w:pStyle w:val="SingleTxtGC"/>
        <w:rPr>
          <w:rFonts w:ascii="Time New Roman" w:eastAsia="黑体" w:hAnsi="Time New Roman"/>
        </w:rPr>
      </w:pPr>
      <w:r w:rsidRPr="002D23E9">
        <w:rPr>
          <w:rFonts w:ascii="Time New Roman" w:eastAsia="黑体" w:hAnsi="Time New Roman"/>
        </w:rPr>
        <w:t>14.</w:t>
      </w:r>
      <w:r w:rsidRPr="002D23E9">
        <w:rPr>
          <w:rFonts w:ascii="Time New Roman" w:eastAsia="黑体" w:hAnsi="Time New Roman"/>
        </w:rPr>
        <w:tab/>
      </w:r>
      <w:r w:rsidRPr="002D23E9">
        <w:rPr>
          <w:rFonts w:ascii="Time New Roman" w:eastAsia="黑体" w:hAnsi="Time New Roman"/>
        </w:rPr>
        <w:t>委员会注意到，关于设立国家人权机构的提案尚待内阁批准。委员会考虑到关于独立的国家人权机构在增进和保护儿童权利方面的作用的第</w:t>
      </w:r>
      <w:r w:rsidRPr="002D23E9">
        <w:rPr>
          <w:rFonts w:ascii="Time New Roman" w:eastAsia="黑体" w:hAnsi="Time New Roman"/>
        </w:rPr>
        <w:t>2</w:t>
      </w:r>
      <w:r w:rsidRPr="002D23E9">
        <w:rPr>
          <w:rFonts w:ascii="Time New Roman" w:eastAsia="黑体" w:hAnsi="Time New Roman"/>
        </w:rPr>
        <w:t>号一般性意见</w:t>
      </w:r>
      <w:r w:rsidRPr="002D23E9">
        <w:rPr>
          <w:rFonts w:ascii="Time New Roman" w:eastAsia="黑体" w:hAnsi="Time New Roman"/>
        </w:rPr>
        <w:t>(2002</w:t>
      </w:r>
      <w:r w:rsidRPr="002D23E9">
        <w:rPr>
          <w:rFonts w:ascii="Time New Roman" w:eastAsia="黑体" w:hAnsi="Time New Roman"/>
        </w:rPr>
        <w:t>年</w:t>
      </w:r>
      <w:r w:rsidRPr="002D23E9">
        <w:rPr>
          <w:rFonts w:ascii="Time New Roman" w:eastAsia="黑体" w:hAnsi="Time New Roman"/>
        </w:rPr>
        <w:t>)</w:t>
      </w:r>
      <w:r w:rsidRPr="002D23E9">
        <w:rPr>
          <w:rFonts w:ascii="Time New Roman" w:eastAsia="黑体" w:hAnsi="Time New Roman"/>
        </w:rPr>
        <w:t>并回顾先前的建议</w:t>
      </w:r>
      <w:r w:rsidRPr="002D23E9">
        <w:rPr>
          <w:rStyle w:val="a8"/>
          <w:rFonts w:ascii="Time New Roman" w:eastAsia="黑体" w:hAnsi="Time New Roman"/>
        </w:rPr>
        <w:footnoteReference w:id="9"/>
      </w:r>
      <w:r w:rsidRPr="002D23E9">
        <w:rPr>
          <w:rFonts w:ascii="Time New Roman" w:eastAsia="黑体" w:hAnsi="Time New Roman" w:hint="eastAsia"/>
        </w:rPr>
        <w:t>，</w:t>
      </w:r>
      <w:r w:rsidRPr="002D23E9">
        <w:rPr>
          <w:rFonts w:ascii="Time New Roman" w:eastAsia="黑体" w:hAnsi="Time New Roman"/>
        </w:rPr>
        <w:t>建议缔约国迅速建立独立的人权监测机制，包括专门监测儿童权利的机制，该机制能够以对儿童问题敏感和友好的方式</w:t>
      </w:r>
      <w:r w:rsidRPr="002D23E9">
        <w:rPr>
          <w:rFonts w:ascii="Time New Roman" w:eastAsia="黑体" w:hAnsi="Time New Roman" w:hint="eastAsia"/>
        </w:rPr>
        <w:t>受理</w:t>
      </w:r>
      <w:r w:rsidRPr="002D23E9">
        <w:rPr>
          <w:rFonts w:ascii="Time New Roman" w:eastAsia="黑体" w:hAnsi="Time New Roman"/>
        </w:rPr>
        <w:t>、调查和处理儿童的申诉，并确保该机制完全符合《关于促进和保护人权的国家机构的地位的原则》</w:t>
      </w:r>
      <w:r w:rsidRPr="002D23E9">
        <w:rPr>
          <w:rFonts w:ascii="Time New Roman" w:eastAsia="黑体" w:hAnsi="Time New Roman"/>
        </w:rPr>
        <w:t>(</w:t>
      </w:r>
      <w:r w:rsidRPr="002D23E9">
        <w:rPr>
          <w:rFonts w:ascii="Time New Roman" w:eastAsia="黑体" w:hAnsi="Time New Roman"/>
        </w:rPr>
        <w:t>《巴黎原则》</w:t>
      </w:r>
      <w:r w:rsidRPr="002D23E9">
        <w:rPr>
          <w:rFonts w:ascii="Time New Roman" w:eastAsia="黑体" w:hAnsi="Time New Roman"/>
        </w:rPr>
        <w:t>)</w:t>
      </w:r>
      <w:r w:rsidRPr="002D23E9">
        <w:rPr>
          <w:rFonts w:ascii="Time New Roman" w:eastAsia="黑体" w:hAnsi="Time New Roman"/>
        </w:rPr>
        <w:t>。</w:t>
      </w:r>
    </w:p>
    <w:p w14:paraId="3DBEC37B" w14:textId="77777777" w:rsidR="00A7797B" w:rsidRPr="002D23E9" w:rsidRDefault="00A7797B" w:rsidP="002D23E9">
      <w:pPr>
        <w:pStyle w:val="H23GC"/>
      </w:pPr>
      <w:r w:rsidRPr="002D23E9">
        <w:tab/>
      </w:r>
      <w:r w:rsidRPr="002D23E9">
        <w:tab/>
      </w:r>
      <w:r w:rsidRPr="002D23E9">
        <w:rPr>
          <w:rFonts w:hint="eastAsia"/>
        </w:rPr>
        <w:t>传播</w:t>
      </w:r>
      <w:r w:rsidRPr="002D23E9">
        <w:t>、提高认识和培训</w:t>
      </w:r>
    </w:p>
    <w:p w14:paraId="5A5E2BEC" w14:textId="77777777" w:rsidR="00A7797B" w:rsidRPr="002D23E9" w:rsidRDefault="00A7797B" w:rsidP="00A7797B">
      <w:pPr>
        <w:pStyle w:val="SingleTxtGC"/>
        <w:rPr>
          <w:rFonts w:ascii="Time New Roman" w:eastAsia="黑体" w:hAnsi="Time New Roman"/>
        </w:rPr>
      </w:pPr>
      <w:r w:rsidRPr="002D23E9">
        <w:rPr>
          <w:rFonts w:ascii="Time New Roman" w:eastAsia="黑体" w:hAnsi="Time New Roman"/>
        </w:rPr>
        <w:t>15.</w:t>
      </w:r>
      <w:r w:rsidRPr="002D23E9">
        <w:rPr>
          <w:rFonts w:ascii="Time New Roman" w:eastAsia="黑体" w:hAnsi="Time New Roman"/>
        </w:rPr>
        <w:tab/>
      </w:r>
      <w:r w:rsidRPr="002D23E9">
        <w:rPr>
          <w:rFonts w:ascii="Time New Roman" w:eastAsia="黑体" w:hAnsi="Time New Roman"/>
        </w:rPr>
        <w:t>委员会回顾先前的建议</w:t>
      </w:r>
      <w:r w:rsidRPr="002D23E9">
        <w:rPr>
          <w:rStyle w:val="a8"/>
          <w:rFonts w:ascii="Time New Roman" w:eastAsia="黑体" w:hAnsi="Time New Roman"/>
        </w:rPr>
        <w:footnoteReference w:id="10"/>
      </w:r>
      <w:r w:rsidRPr="002D23E9">
        <w:rPr>
          <w:rFonts w:ascii="Time New Roman" w:eastAsia="黑体" w:hAnsi="Time New Roman"/>
        </w:rPr>
        <w:t>，建议缔约国：</w:t>
      </w:r>
    </w:p>
    <w:p w14:paraId="69C7E3FC" w14:textId="52F95709" w:rsidR="00A7797B" w:rsidRPr="002D23E9" w:rsidRDefault="002D23E9" w:rsidP="00A7797B">
      <w:pPr>
        <w:pStyle w:val="SingleTxtGC"/>
        <w:rPr>
          <w:rFonts w:ascii="Time New Roman" w:eastAsia="黑体" w:hAnsi="Time New Roman"/>
        </w:rPr>
      </w:pPr>
      <w:r>
        <w:rPr>
          <w:rFonts w:ascii="Time New Roman" w:eastAsia="黑体" w:hAnsi="Time New Roman"/>
        </w:rPr>
        <w:tab/>
      </w:r>
      <w:r w:rsidR="00A7797B" w:rsidRPr="002D23E9">
        <w:rPr>
          <w:rFonts w:ascii="Time New Roman" w:eastAsia="黑体" w:hAnsi="Time New Roman"/>
        </w:rPr>
        <w:t>(a)</w:t>
      </w:r>
      <w:r w:rsidR="00A7797B" w:rsidRPr="002D23E9">
        <w:rPr>
          <w:rFonts w:ascii="Time New Roman" w:eastAsia="黑体" w:hAnsi="Time New Roman"/>
        </w:rPr>
        <w:tab/>
      </w:r>
      <w:r w:rsidR="00A7797B" w:rsidRPr="002D23E9">
        <w:rPr>
          <w:rFonts w:ascii="Time New Roman" w:eastAsia="黑体" w:hAnsi="Time New Roman"/>
        </w:rPr>
        <w:t>加强社区提高认识方案，确保《公约》条款得到广泛承认和理解，并确保儿童</w:t>
      </w:r>
      <w:r w:rsidR="00A7797B" w:rsidRPr="002D23E9">
        <w:rPr>
          <w:rFonts w:ascii="Time New Roman" w:eastAsia="黑体" w:hAnsi="Time New Roman" w:hint="eastAsia"/>
        </w:rPr>
        <w:t>、</w:t>
      </w:r>
      <w:r w:rsidR="00A7797B" w:rsidRPr="002D23E9">
        <w:rPr>
          <w:rFonts w:ascii="Time New Roman" w:eastAsia="黑体" w:hAnsi="Time New Roman"/>
        </w:rPr>
        <w:t>父母、</w:t>
      </w:r>
      <w:r w:rsidR="00A7797B" w:rsidRPr="002D23E9">
        <w:rPr>
          <w:rFonts w:ascii="Time New Roman" w:eastAsia="黑体" w:hAnsi="Time New Roman" w:hint="eastAsia"/>
        </w:rPr>
        <w:t>岛屿</w:t>
      </w:r>
      <w:r w:rsidR="00A7797B" w:rsidRPr="002D23E9">
        <w:rPr>
          <w:rFonts w:ascii="Time New Roman" w:eastAsia="黑体" w:hAnsi="Time New Roman"/>
        </w:rPr>
        <w:t>社区、传统、宗教和社区领袖以及民间社会在此类举措中发挥重要作用；</w:t>
      </w:r>
    </w:p>
    <w:p w14:paraId="34821FED" w14:textId="428CD933" w:rsidR="00A7797B" w:rsidRPr="002D23E9" w:rsidRDefault="002D23E9" w:rsidP="00A7797B">
      <w:pPr>
        <w:pStyle w:val="SingleTxtGC"/>
        <w:rPr>
          <w:rFonts w:ascii="Time New Roman" w:eastAsia="黑体" w:hAnsi="Time New Roman"/>
        </w:rPr>
      </w:pPr>
      <w:r>
        <w:rPr>
          <w:rFonts w:ascii="Time New Roman" w:eastAsia="黑体" w:hAnsi="Time New Roman"/>
        </w:rPr>
        <w:tab/>
      </w:r>
      <w:r w:rsidR="00A7797B" w:rsidRPr="002D23E9">
        <w:rPr>
          <w:rFonts w:ascii="Time New Roman" w:eastAsia="黑体" w:hAnsi="Time New Roman"/>
        </w:rPr>
        <w:t>(b)</w:t>
      </w:r>
      <w:r w:rsidR="00A7797B" w:rsidRPr="002D23E9">
        <w:rPr>
          <w:rFonts w:ascii="Time New Roman" w:eastAsia="黑体" w:hAnsi="Time New Roman"/>
        </w:rPr>
        <w:tab/>
      </w:r>
      <w:r w:rsidR="00A7797B" w:rsidRPr="002D23E9">
        <w:rPr>
          <w:rFonts w:ascii="Time New Roman" w:eastAsia="黑体" w:hAnsi="Time New Roman"/>
        </w:rPr>
        <w:t>继续向所有从事儿童工作的专业人员，</w:t>
      </w:r>
      <w:r w:rsidR="00A7797B" w:rsidRPr="002D23E9">
        <w:rPr>
          <w:rFonts w:ascii="Time New Roman" w:eastAsia="黑体" w:hAnsi="Time New Roman" w:hint="eastAsia"/>
        </w:rPr>
        <w:t>特别是</w:t>
      </w:r>
      <w:r w:rsidR="00A7797B" w:rsidRPr="002D23E9">
        <w:rPr>
          <w:rFonts w:ascii="Time New Roman" w:eastAsia="黑体" w:hAnsi="Time New Roman"/>
        </w:rPr>
        <w:t>从事教育、卫生、社会保护和司法工作的专业人员，提供关于儿童权利的系统培训。</w:t>
      </w:r>
    </w:p>
    <w:p w14:paraId="7F0F97B8" w14:textId="77777777" w:rsidR="00A7797B" w:rsidRPr="002D23E9" w:rsidRDefault="00A7797B" w:rsidP="002D23E9">
      <w:pPr>
        <w:pStyle w:val="H23GC"/>
      </w:pPr>
      <w:r w:rsidRPr="002D23E9">
        <w:lastRenderedPageBreak/>
        <w:tab/>
      </w:r>
      <w:r w:rsidRPr="002D23E9">
        <w:tab/>
      </w:r>
      <w:r w:rsidRPr="002D23E9">
        <w:t>儿童权利与工商业部门</w:t>
      </w:r>
    </w:p>
    <w:p w14:paraId="143C58C5" w14:textId="77777777" w:rsidR="00A7797B" w:rsidRPr="0040346A" w:rsidRDefault="00A7797B" w:rsidP="00A7797B">
      <w:pPr>
        <w:pStyle w:val="SingleTxtGC"/>
        <w:rPr>
          <w:rFonts w:ascii="Time New Roman" w:hAnsi="Time New Roman"/>
        </w:rPr>
      </w:pPr>
      <w:r w:rsidRPr="0040346A">
        <w:rPr>
          <w:rFonts w:ascii="Time New Roman" w:hAnsi="Time New Roman"/>
        </w:rPr>
        <w:t>16.</w:t>
      </w:r>
      <w:r w:rsidRPr="0040346A">
        <w:rPr>
          <w:rFonts w:ascii="Time New Roman" w:hAnsi="Time New Roman"/>
        </w:rPr>
        <w:tab/>
      </w:r>
      <w:r w:rsidRPr="0040346A">
        <w:rPr>
          <w:rFonts w:ascii="Time New Roman" w:hAnsi="Time New Roman"/>
        </w:rPr>
        <w:t>委员会注意到，缔约国采取了</w:t>
      </w:r>
      <w:r w:rsidRPr="0040346A">
        <w:rPr>
          <w:rFonts w:ascii="Time New Roman" w:hAnsi="Time New Roman" w:hint="eastAsia"/>
        </w:rPr>
        <w:t>规范</w:t>
      </w:r>
      <w:r w:rsidRPr="0040346A">
        <w:rPr>
          <w:rFonts w:ascii="Time New Roman" w:hAnsi="Time New Roman"/>
        </w:rPr>
        <w:t>渔船作业</w:t>
      </w:r>
      <w:r w:rsidRPr="0040346A">
        <w:rPr>
          <w:rFonts w:ascii="Time New Roman" w:hAnsi="Time New Roman" w:hint="eastAsia"/>
        </w:rPr>
        <w:t>并</w:t>
      </w:r>
      <w:r w:rsidRPr="0040346A">
        <w:rPr>
          <w:rFonts w:ascii="Time New Roman" w:hAnsi="Time New Roman"/>
        </w:rPr>
        <w:t>监测其遵守情况的措施，但委员会感到关切的是，缔约国尚未采取具体措施保护儿童，特别是女童</w:t>
      </w:r>
      <w:r w:rsidRPr="0040346A">
        <w:rPr>
          <w:rFonts w:ascii="Time New Roman" w:hAnsi="Time New Roman" w:hint="eastAsia"/>
        </w:rPr>
        <w:t>的</w:t>
      </w:r>
      <w:r w:rsidRPr="0040346A">
        <w:rPr>
          <w:rFonts w:ascii="Time New Roman" w:hAnsi="Time New Roman"/>
        </w:rPr>
        <w:t>权利不受商业</w:t>
      </w:r>
      <w:r w:rsidRPr="0040346A">
        <w:rPr>
          <w:rFonts w:ascii="Time New Roman" w:hAnsi="Time New Roman" w:hint="eastAsia"/>
        </w:rPr>
        <w:t>惯例，特别是渔业惯例的侵犯</w:t>
      </w:r>
      <w:r w:rsidRPr="0040346A">
        <w:rPr>
          <w:rFonts w:ascii="Time New Roman" w:hAnsi="Time New Roman"/>
        </w:rPr>
        <w:t>。</w:t>
      </w:r>
    </w:p>
    <w:p w14:paraId="6A2638D5" w14:textId="77777777" w:rsidR="00A7797B" w:rsidRPr="002D23E9" w:rsidRDefault="00A7797B" w:rsidP="00A7797B">
      <w:pPr>
        <w:pStyle w:val="SingleTxtGC"/>
        <w:rPr>
          <w:rFonts w:ascii="Time New Roman" w:eastAsia="黑体" w:hAnsi="Time New Roman"/>
        </w:rPr>
      </w:pPr>
      <w:r w:rsidRPr="002D23E9">
        <w:rPr>
          <w:rFonts w:ascii="Time New Roman" w:eastAsia="黑体" w:hAnsi="Time New Roman"/>
        </w:rPr>
        <w:t>17.</w:t>
      </w:r>
      <w:r w:rsidRPr="002D23E9">
        <w:rPr>
          <w:rFonts w:ascii="Time New Roman" w:eastAsia="黑体" w:hAnsi="Time New Roman"/>
        </w:rPr>
        <w:tab/>
      </w:r>
      <w:r w:rsidRPr="002D23E9">
        <w:rPr>
          <w:rFonts w:ascii="Time New Roman" w:eastAsia="黑体" w:hAnsi="Time New Roman"/>
        </w:rPr>
        <w:t>委员会考虑到关于商业部门对儿童权利的影响方面国家义务的第</w:t>
      </w:r>
      <w:r w:rsidRPr="002D23E9">
        <w:rPr>
          <w:rFonts w:ascii="Time New Roman" w:eastAsia="黑体" w:hAnsi="Time New Roman"/>
        </w:rPr>
        <w:t>16</w:t>
      </w:r>
      <w:r w:rsidRPr="002D23E9">
        <w:rPr>
          <w:rFonts w:ascii="Time New Roman" w:eastAsia="黑体" w:hAnsi="Time New Roman"/>
        </w:rPr>
        <w:t>号一般性意见</w:t>
      </w:r>
      <w:r w:rsidRPr="002D23E9">
        <w:rPr>
          <w:rFonts w:ascii="Time New Roman" w:eastAsia="黑体" w:hAnsi="Time New Roman"/>
        </w:rPr>
        <w:t>(2013</w:t>
      </w:r>
      <w:r w:rsidRPr="002D23E9">
        <w:rPr>
          <w:rFonts w:ascii="Time New Roman" w:eastAsia="黑体" w:hAnsi="Time New Roman"/>
        </w:rPr>
        <w:t>年</w:t>
      </w:r>
      <w:r w:rsidRPr="002D23E9">
        <w:rPr>
          <w:rFonts w:ascii="Time New Roman" w:eastAsia="黑体" w:hAnsi="Time New Roman"/>
        </w:rPr>
        <w:t>)</w:t>
      </w:r>
      <w:r w:rsidRPr="002D23E9">
        <w:rPr>
          <w:rFonts w:ascii="Time New Roman" w:eastAsia="黑体" w:hAnsi="Time New Roman"/>
        </w:rPr>
        <w:t>，建议缔约国：</w:t>
      </w:r>
    </w:p>
    <w:p w14:paraId="575F3738" w14:textId="3227B266" w:rsidR="00A7797B" w:rsidRPr="002D23E9" w:rsidRDefault="00391F94" w:rsidP="00A7797B">
      <w:pPr>
        <w:pStyle w:val="SingleTxtGC"/>
        <w:rPr>
          <w:rFonts w:ascii="Time New Roman" w:eastAsia="黑体" w:hAnsi="Time New Roman"/>
        </w:rPr>
      </w:pPr>
      <w:r>
        <w:rPr>
          <w:rFonts w:ascii="Time New Roman" w:eastAsia="黑体" w:hAnsi="Time New Roman"/>
        </w:rPr>
        <w:tab/>
      </w:r>
      <w:r w:rsidR="00A7797B" w:rsidRPr="002D23E9">
        <w:rPr>
          <w:rFonts w:ascii="Time New Roman" w:eastAsia="黑体" w:hAnsi="Time New Roman"/>
        </w:rPr>
        <w:t>(a)</w:t>
      </w:r>
      <w:r w:rsidR="00A7797B" w:rsidRPr="002D23E9">
        <w:rPr>
          <w:rFonts w:ascii="Time New Roman" w:eastAsia="黑体" w:hAnsi="Time New Roman"/>
        </w:rPr>
        <w:tab/>
      </w:r>
      <w:r w:rsidR="00A7797B" w:rsidRPr="002D23E9">
        <w:rPr>
          <w:rFonts w:ascii="Time New Roman" w:eastAsia="黑体" w:hAnsi="Time New Roman"/>
        </w:rPr>
        <w:t>审查和调整立法框架</w:t>
      </w:r>
      <w:r w:rsidR="00A7797B" w:rsidRPr="002D23E9">
        <w:rPr>
          <w:rFonts w:ascii="Time New Roman" w:eastAsia="黑体" w:hAnsi="Time New Roman"/>
        </w:rPr>
        <w:t>(</w:t>
      </w:r>
      <w:r w:rsidR="00A7797B" w:rsidRPr="002D23E9">
        <w:rPr>
          <w:rFonts w:ascii="Time New Roman" w:eastAsia="黑体" w:hAnsi="Time New Roman"/>
        </w:rPr>
        <w:t>民事、刑事和行政</w:t>
      </w:r>
      <w:r w:rsidR="00A7797B" w:rsidRPr="002D23E9">
        <w:rPr>
          <w:rFonts w:ascii="Time New Roman" w:eastAsia="黑体" w:hAnsi="Time New Roman"/>
        </w:rPr>
        <w:t>)</w:t>
      </w:r>
      <w:r w:rsidR="00A7797B" w:rsidRPr="002D23E9">
        <w:rPr>
          <w:rFonts w:ascii="Time New Roman" w:eastAsia="黑体" w:hAnsi="Time New Roman"/>
        </w:rPr>
        <w:t>，确保在缔约国境内经营或管理的工商企业，特别是渔业企业</w:t>
      </w:r>
      <w:r w:rsidR="00A7797B" w:rsidRPr="002D23E9">
        <w:rPr>
          <w:rFonts w:ascii="Time New Roman" w:eastAsia="黑体" w:hAnsi="Time New Roman" w:hint="eastAsia"/>
        </w:rPr>
        <w:t>，</w:t>
      </w:r>
      <w:r w:rsidR="00A7797B" w:rsidRPr="002D23E9">
        <w:rPr>
          <w:rFonts w:ascii="Time New Roman" w:eastAsia="黑体" w:hAnsi="Time New Roman"/>
        </w:rPr>
        <w:t>及其子公司承担法律责任；</w:t>
      </w:r>
    </w:p>
    <w:p w14:paraId="7AD63223" w14:textId="37F3BDFC" w:rsidR="00A7797B" w:rsidRPr="002D23E9" w:rsidRDefault="00391F94" w:rsidP="00A7797B">
      <w:pPr>
        <w:pStyle w:val="SingleTxtGC"/>
        <w:rPr>
          <w:rFonts w:ascii="Time New Roman" w:eastAsia="黑体" w:hAnsi="Time New Roman"/>
        </w:rPr>
      </w:pPr>
      <w:r>
        <w:rPr>
          <w:rFonts w:ascii="Time New Roman" w:eastAsia="黑体" w:hAnsi="Time New Roman"/>
        </w:rPr>
        <w:tab/>
      </w:r>
      <w:r w:rsidR="00A7797B" w:rsidRPr="002D23E9">
        <w:rPr>
          <w:rFonts w:ascii="Time New Roman" w:eastAsia="黑体" w:hAnsi="Time New Roman"/>
        </w:rPr>
        <w:t>(b)</w:t>
      </w:r>
      <w:r w:rsidR="00A7797B" w:rsidRPr="002D23E9">
        <w:rPr>
          <w:rFonts w:ascii="Time New Roman" w:eastAsia="黑体" w:hAnsi="Time New Roman"/>
        </w:rPr>
        <w:tab/>
      </w:r>
      <w:r w:rsidR="00A7797B" w:rsidRPr="002D23E9">
        <w:rPr>
          <w:rFonts w:ascii="Time New Roman" w:eastAsia="黑体" w:hAnsi="Time New Roman"/>
        </w:rPr>
        <w:t>建立监测机制，调查和纠正侵犯儿童权利的行为，以</w:t>
      </w:r>
      <w:proofErr w:type="gramStart"/>
      <w:r w:rsidR="00A7797B" w:rsidRPr="002D23E9">
        <w:rPr>
          <w:rFonts w:ascii="Time New Roman" w:eastAsia="黑体" w:hAnsi="Time New Roman"/>
        </w:rPr>
        <w:t>加强问</w:t>
      </w:r>
      <w:proofErr w:type="gramEnd"/>
      <w:r w:rsidR="00A7797B" w:rsidRPr="002D23E9">
        <w:rPr>
          <w:rFonts w:ascii="Time New Roman" w:eastAsia="黑体" w:hAnsi="Time New Roman"/>
        </w:rPr>
        <w:t>责制和透明度；</w:t>
      </w:r>
    </w:p>
    <w:p w14:paraId="064E5DE8" w14:textId="1CCC389A" w:rsidR="00A7797B" w:rsidRPr="002D23E9" w:rsidRDefault="00391F94" w:rsidP="00A7797B">
      <w:pPr>
        <w:pStyle w:val="SingleTxtGC"/>
        <w:rPr>
          <w:rFonts w:ascii="Time New Roman" w:eastAsia="黑体" w:hAnsi="Time New Roman"/>
        </w:rPr>
      </w:pPr>
      <w:r>
        <w:rPr>
          <w:rFonts w:ascii="Time New Roman" w:eastAsia="黑体" w:hAnsi="Time New Roman"/>
        </w:rPr>
        <w:tab/>
      </w:r>
      <w:r w:rsidR="00A7797B" w:rsidRPr="002D23E9">
        <w:rPr>
          <w:rFonts w:ascii="Time New Roman" w:eastAsia="黑体" w:hAnsi="Time New Roman"/>
        </w:rPr>
        <w:t>(c)</w:t>
      </w:r>
      <w:r w:rsidR="00A7797B" w:rsidRPr="002D23E9">
        <w:rPr>
          <w:rFonts w:ascii="Time New Roman" w:eastAsia="黑体" w:hAnsi="Time New Roman"/>
        </w:rPr>
        <w:tab/>
      </w:r>
      <w:r w:rsidR="00A7797B" w:rsidRPr="002D23E9">
        <w:rPr>
          <w:rFonts w:ascii="Time New Roman" w:eastAsia="黑体" w:hAnsi="Time New Roman"/>
        </w:rPr>
        <w:t>与旅游业和广大公众</w:t>
      </w:r>
      <w:r w:rsidR="00A7797B" w:rsidRPr="002D23E9">
        <w:rPr>
          <w:rFonts w:ascii="Time New Roman" w:eastAsia="黑体" w:hAnsi="Time New Roman" w:hint="eastAsia"/>
        </w:rPr>
        <w:t>共同</w:t>
      </w:r>
      <w:r w:rsidR="00A7797B" w:rsidRPr="002D23E9">
        <w:rPr>
          <w:rFonts w:ascii="Time New Roman" w:eastAsia="黑体" w:hAnsi="Time New Roman"/>
        </w:rPr>
        <w:t>开展提高认识运动，防止在旅行和旅游业中对儿童进行性剥削，并在旅行社和旅游业界广泛传播世界旅游组织</w:t>
      </w:r>
      <w:r w:rsidR="00A7797B" w:rsidRPr="002D23E9">
        <w:rPr>
          <w:rFonts w:ascii="Time New Roman" w:eastAsia="黑体" w:hAnsi="Time New Roman" w:hint="eastAsia"/>
        </w:rPr>
        <w:t>编写</w:t>
      </w:r>
      <w:r w:rsidR="00A7797B" w:rsidRPr="002D23E9">
        <w:rPr>
          <w:rFonts w:ascii="Time New Roman" w:eastAsia="黑体" w:hAnsi="Time New Roman"/>
        </w:rPr>
        <w:t>的《全球旅游业道德守则》</w:t>
      </w:r>
      <w:r w:rsidR="00A7797B" w:rsidRPr="002D23E9">
        <w:rPr>
          <w:rFonts w:ascii="Time New Roman" w:eastAsia="黑体" w:hAnsi="Time New Roman" w:hint="eastAsia"/>
        </w:rPr>
        <w:t>。</w:t>
      </w:r>
    </w:p>
    <w:p w14:paraId="0775440F" w14:textId="61A42D6E" w:rsidR="00A7797B" w:rsidRPr="002D23E9" w:rsidRDefault="00391F94" w:rsidP="00391F94">
      <w:pPr>
        <w:pStyle w:val="H1GC"/>
      </w:pPr>
      <w:r>
        <w:tab/>
      </w:r>
      <w:r w:rsidR="00A7797B" w:rsidRPr="002D23E9">
        <w:t>B.</w:t>
      </w:r>
      <w:r w:rsidR="00A7797B" w:rsidRPr="002D23E9">
        <w:tab/>
      </w:r>
      <w:r w:rsidR="00A7797B" w:rsidRPr="002D23E9">
        <w:t>儿童的定义</w:t>
      </w:r>
      <w:r w:rsidR="00A7797B" w:rsidRPr="002D23E9">
        <w:t>(</w:t>
      </w:r>
      <w:r w:rsidR="00A7797B" w:rsidRPr="002D23E9">
        <w:t>第</w:t>
      </w:r>
      <w:r w:rsidR="00A7797B" w:rsidRPr="002D23E9">
        <w:t>1</w:t>
      </w:r>
      <w:r w:rsidR="00A7797B" w:rsidRPr="002D23E9">
        <w:t>条</w:t>
      </w:r>
      <w:r w:rsidR="00A7797B" w:rsidRPr="002D23E9">
        <w:t>)</w:t>
      </w:r>
    </w:p>
    <w:p w14:paraId="38C09E75" w14:textId="77777777" w:rsidR="00A7797B" w:rsidRPr="002D23E9" w:rsidRDefault="00A7797B" w:rsidP="00A7797B">
      <w:pPr>
        <w:pStyle w:val="SingleTxtGC"/>
        <w:rPr>
          <w:rFonts w:ascii="Time New Roman" w:eastAsia="黑体" w:hAnsi="Time New Roman"/>
        </w:rPr>
      </w:pPr>
      <w:r w:rsidRPr="002D23E9">
        <w:rPr>
          <w:rFonts w:ascii="Time New Roman" w:eastAsia="黑体" w:hAnsi="Time New Roman"/>
        </w:rPr>
        <w:t>18.</w:t>
      </w:r>
      <w:r w:rsidRPr="002D23E9">
        <w:rPr>
          <w:rFonts w:ascii="Time New Roman" w:eastAsia="黑体" w:hAnsi="Time New Roman"/>
        </w:rPr>
        <w:tab/>
      </w:r>
      <w:r w:rsidRPr="002D23E9">
        <w:rPr>
          <w:rFonts w:ascii="Time New Roman" w:eastAsia="黑体" w:hAnsi="Time New Roman"/>
        </w:rPr>
        <w:t>委员会注意到缔约国在统一所有立法中的儿童定义方面取得的进展，委员会回顾先前的建议</w:t>
      </w:r>
      <w:r w:rsidRPr="002D23E9">
        <w:rPr>
          <w:rStyle w:val="a8"/>
          <w:rFonts w:ascii="Time New Roman" w:eastAsia="黑体" w:hAnsi="Time New Roman"/>
        </w:rPr>
        <w:footnoteReference w:id="11"/>
      </w:r>
      <w:r w:rsidRPr="002D23E9">
        <w:rPr>
          <w:rFonts w:ascii="Time New Roman" w:eastAsia="黑体" w:hAnsi="Time New Roman"/>
        </w:rPr>
        <w:t>，建议缔约国确保所有国家和州法律中的儿童定义</w:t>
      </w:r>
      <w:r w:rsidRPr="002D23E9">
        <w:rPr>
          <w:rFonts w:ascii="Time New Roman" w:eastAsia="黑体" w:hAnsi="Time New Roman" w:hint="eastAsia"/>
        </w:rPr>
        <w:t>均</w:t>
      </w:r>
      <w:r w:rsidRPr="002D23E9">
        <w:rPr>
          <w:rFonts w:ascii="Time New Roman" w:eastAsia="黑体" w:hAnsi="Time New Roman"/>
        </w:rPr>
        <w:t>与《公约》规定的定义</w:t>
      </w:r>
      <w:r w:rsidRPr="002D23E9">
        <w:rPr>
          <w:rFonts w:ascii="Time New Roman" w:eastAsia="黑体" w:hAnsi="Time New Roman" w:hint="eastAsia"/>
        </w:rPr>
        <w:t>相符</w:t>
      </w:r>
      <w:r w:rsidRPr="002D23E9">
        <w:rPr>
          <w:rFonts w:ascii="Time New Roman" w:eastAsia="黑体" w:hAnsi="Time New Roman"/>
        </w:rPr>
        <w:t>。</w:t>
      </w:r>
    </w:p>
    <w:p w14:paraId="508BD262" w14:textId="726FCBB8" w:rsidR="00A7797B" w:rsidRPr="002D23E9" w:rsidRDefault="00391F94" w:rsidP="00391F94">
      <w:pPr>
        <w:pStyle w:val="H1GC"/>
      </w:pPr>
      <w:r>
        <w:tab/>
      </w:r>
      <w:r w:rsidR="00A7797B" w:rsidRPr="002D23E9">
        <w:t>C.</w:t>
      </w:r>
      <w:r w:rsidR="00A7797B" w:rsidRPr="002D23E9">
        <w:tab/>
      </w:r>
      <w:r w:rsidR="00A7797B" w:rsidRPr="002D23E9">
        <w:t>一般原则</w:t>
      </w:r>
      <w:r w:rsidR="00A7797B" w:rsidRPr="002D23E9">
        <w:t>(</w:t>
      </w:r>
      <w:r w:rsidR="00A7797B" w:rsidRPr="002D23E9">
        <w:t>第</w:t>
      </w:r>
      <w:r w:rsidR="00A7797B" w:rsidRPr="002D23E9">
        <w:t>2</w:t>
      </w:r>
      <w:r w:rsidR="00A7797B" w:rsidRPr="002D23E9">
        <w:rPr>
          <w:rFonts w:hint="eastAsia"/>
        </w:rPr>
        <w:t>至</w:t>
      </w:r>
      <w:r w:rsidR="00A7797B" w:rsidRPr="002D23E9">
        <w:t>第</w:t>
      </w:r>
      <w:r w:rsidR="00A7797B" w:rsidRPr="002D23E9">
        <w:t>3</w:t>
      </w:r>
      <w:r w:rsidR="00A7797B" w:rsidRPr="002D23E9">
        <w:t>条、第</w:t>
      </w:r>
      <w:r w:rsidR="00A7797B" w:rsidRPr="002D23E9">
        <w:t>6</w:t>
      </w:r>
      <w:r w:rsidR="00A7797B" w:rsidRPr="002D23E9">
        <w:t>条和第</w:t>
      </w:r>
      <w:r w:rsidR="00A7797B" w:rsidRPr="002D23E9">
        <w:t>12</w:t>
      </w:r>
      <w:r w:rsidR="00A7797B" w:rsidRPr="002D23E9">
        <w:t>条</w:t>
      </w:r>
      <w:r w:rsidR="00A7797B" w:rsidRPr="002D23E9">
        <w:t>)</w:t>
      </w:r>
    </w:p>
    <w:p w14:paraId="1F12D850" w14:textId="77777777" w:rsidR="00A7797B" w:rsidRPr="00E81801" w:rsidRDefault="00A7797B" w:rsidP="00391F94">
      <w:pPr>
        <w:pStyle w:val="H23GC"/>
      </w:pPr>
      <w:r w:rsidRPr="00E81801">
        <w:tab/>
      </w:r>
      <w:r w:rsidRPr="00E81801">
        <w:tab/>
      </w:r>
      <w:r w:rsidRPr="00E81801">
        <w:t>不歧视</w:t>
      </w:r>
    </w:p>
    <w:p w14:paraId="31013F51" w14:textId="77777777" w:rsidR="00A7797B" w:rsidRPr="00E81801" w:rsidRDefault="00A7797B" w:rsidP="00A7797B">
      <w:pPr>
        <w:pStyle w:val="SingleTxtGC"/>
      </w:pPr>
      <w:r w:rsidRPr="00E81801">
        <w:t>19.</w:t>
      </w:r>
      <w:r w:rsidRPr="00E81801">
        <w:tab/>
      </w:r>
      <w:r w:rsidRPr="00E81801">
        <w:t>委员会欢迎消除歧视的立法措施，如</w:t>
      </w:r>
      <w:r w:rsidRPr="00E81801">
        <w:t>2013</w:t>
      </w:r>
      <w:r w:rsidRPr="00E81801">
        <w:t>年《教育法》，该法禁止在学校歧视怀孕女</w:t>
      </w:r>
      <w:r w:rsidRPr="00E81801">
        <w:rPr>
          <w:rFonts w:hint="eastAsia"/>
        </w:rPr>
        <w:t>童</w:t>
      </w:r>
      <w:r w:rsidRPr="00E81801">
        <w:t>。然而，委员会对以下情况表示关切：</w:t>
      </w:r>
    </w:p>
    <w:p w14:paraId="17E6E07E" w14:textId="45E74E3A" w:rsidR="00A7797B" w:rsidRPr="00E81801" w:rsidRDefault="00391F94" w:rsidP="00A7797B">
      <w:pPr>
        <w:pStyle w:val="SingleTxtGC"/>
      </w:pPr>
      <w:r>
        <w:tab/>
      </w:r>
      <w:r w:rsidR="00A7797B" w:rsidRPr="00E81801">
        <w:t>(a)</w:t>
      </w:r>
      <w:r w:rsidR="00A7797B" w:rsidRPr="00E81801">
        <w:tab/>
      </w:r>
      <w:r w:rsidR="00A7797B" w:rsidRPr="00E81801">
        <w:t>边缘化和处境不利儿童，包括贫困儿童、女童和残疾儿童，遭到事实上的歧视；</w:t>
      </w:r>
    </w:p>
    <w:p w14:paraId="0F3F01FE" w14:textId="55B0CEA0" w:rsidR="00A7797B" w:rsidRPr="00E81801" w:rsidRDefault="00391F94" w:rsidP="00A7797B">
      <w:pPr>
        <w:pStyle w:val="SingleTxtGC"/>
      </w:pPr>
      <w:r>
        <w:tab/>
      </w:r>
      <w:r w:rsidR="00A7797B" w:rsidRPr="00E81801">
        <w:t>(b)</w:t>
      </w:r>
      <w:r w:rsidR="00A7797B" w:rsidRPr="00E81801">
        <w:tab/>
      </w:r>
      <w:r w:rsidR="00A7797B" w:rsidRPr="00E81801">
        <w:t>将同性恋犯罪</w:t>
      </w:r>
      <w:r w:rsidR="00A7797B" w:rsidRPr="00E81801">
        <w:rPr>
          <w:rFonts w:hint="eastAsia"/>
        </w:rPr>
        <w:t>化，缺乏保护</w:t>
      </w:r>
      <w:r w:rsidR="00A7797B" w:rsidRPr="00E81801">
        <w:t>男女同性恋、双性恋、跨性别和间性儿童免遭歧视、</w:t>
      </w:r>
      <w:proofErr w:type="gramStart"/>
      <w:r w:rsidR="00A7797B" w:rsidRPr="00E81801">
        <w:t>污名化</w:t>
      </w:r>
      <w:proofErr w:type="gramEnd"/>
      <w:r w:rsidR="00A7797B" w:rsidRPr="00E81801">
        <w:t>和暴力</w:t>
      </w:r>
      <w:r w:rsidR="00A7797B" w:rsidRPr="00E81801">
        <w:rPr>
          <w:rFonts w:hint="eastAsia"/>
        </w:rPr>
        <w:t>的措施</w:t>
      </w:r>
      <w:r w:rsidR="00A7797B" w:rsidRPr="00E81801">
        <w:t>。</w:t>
      </w:r>
    </w:p>
    <w:p w14:paraId="7F3C13EF" w14:textId="59A636C0" w:rsidR="00A7797B" w:rsidRPr="00391F94" w:rsidRDefault="00A7797B" w:rsidP="00A7797B">
      <w:pPr>
        <w:pStyle w:val="SingleTxtGC"/>
        <w:rPr>
          <w:rFonts w:ascii="Time New Roman" w:eastAsia="黑体" w:hAnsi="Time New Roman"/>
        </w:rPr>
      </w:pPr>
      <w:r w:rsidRPr="00391F94">
        <w:rPr>
          <w:rFonts w:ascii="Time New Roman" w:eastAsia="黑体" w:hAnsi="Time New Roman"/>
        </w:rPr>
        <w:t>20.</w:t>
      </w:r>
      <w:r w:rsidRPr="00391F94">
        <w:rPr>
          <w:rFonts w:ascii="Time New Roman" w:eastAsia="黑体" w:hAnsi="Time New Roman"/>
        </w:rPr>
        <w:tab/>
      </w:r>
      <w:r w:rsidRPr="00391F94">
        <w:rPr>
          <w:rFonts w:ascii="Time New Roman" w:eastAsia="黑体" w:hAnsi="Time New Roman"/>
        </w:rPr>
        <w:t>委员会注意到可持续发展目标的具体目标</w:t>
      </w:r>
      <w:r w:rsidRPr="00391F94">
        <w:rPr>
          <w:rFonts w:ascii="Time New Roman" w:eastAsia="黑体" w:hAnsi="Time New Roman"/>
        </w:rPr>
        <w:t>10.3,</w:t>
      </w:r>
      <w:r w:rsidR="00391F94">
        <w:rPr>
          <w:rFonts w:ascii="Time New Roman" w:eastAsia="黑体" w:hAnsi="Time New Roman"/>
        </w:rPr>
        <w:t xml:space="preserve"> </w:t>
      </w:r>
      <w:r w:rsidRPr="00391F94">
        <w:rPr>
          <w:rFonts w:ascii="Time New Roman" w:eastAsia="黑体" w:hAnsi="Time New Roman"/>
        </w:rPr>
        <w:t>建议缔约国：</w:t>
      </w:r>
    </w:p>
    <w:p w14:paraId="3ED5AD89" w14:textId="7AF3BBDE" w:rsidR="00A7797B" w:rsidRPr="00391F94" w:rsidRDefault="00391F94" w:rsidP="00A7797B">
      <w:pPr>
        <w:pStyle w:val="SingleTxtGC"/>
        <w:rPr>
          <w:rFonts w:ascii="Time New Roman" w:eastAsia="黑体" w:hAnsi="Time New Roman"/>
        </w:rPr>
      </w:pPr>
      <w:r>
        <w:rPr>
          <w:rFonts w:ascii="Time New Roman" w:eastAsia="黑体" w:hAnsi="Time New Roman"/>
        </w:rPr>
        <w:tab/>
      </w:r>
      <w:r w:rsidR="00A7797B" w:rsidRPr="00391F94">
        <w:rPr>
          <w:rFonts w:ascii="Time New Roman" w:eastAsia="黑体" w:hAnsi="Time New Roman"/>
        </w:rPr>
        <w:t>(a)</w:t>
      </w:r>
      <w:r w:rsidR="00A7797B" w:rsidRPr="00391F94">
        <w:rPr>
          <w:rFonts w:ascii="Time New Roman" w:eastAsia="黑体" w:hAnsi="Time New Roman"/>
        </w:rPr>
        <w:tab/>
      </w:r>
      <w:r w:rsidR="00A7797B" w:rsidRPr="00391F94">
        <w:rPr>
          <w:rFonts w:ascii="Time New Roman" w:eastAsia="黑体" w:hAnsi="Time New Roman"/>
        </w:rPr>
        <w:t>采取积极措施，</w:t>
      </w:r>
      <w:r w:rsidR="00A7797B" w:rsidRPr="00391F94">
        <w:rPr>
          <w:rFonts w:ascii="Time New Roman" w:eastAsia="黑体" w:hAnsi="Time New Roman" w:hint="eastAsia"/>
        </w:rPr>
        <w:t>消除</w:t>
      </w:r>
      <w:r w:rsidR="00A7797B" w:rsidRPr="00391F94">
        <w:rPr>
          <w:rFonts w:ascii="Time New Roman" w:eastAsia="黑体" w:hAnsi="Time New Roman"/>
        </w:rPr>
        <w:t>对儿童的一切形式的歧视，特别是对边缘化和处境不利儿童，包括贫困儿童、女童和残疾儿童的歧视；</w:t>
      </w:r>
    </w:p>
    <w:p w14:paraId="266F4866" w14:textId="737B3B7E" w:rsidR="00A7797B" w:rsidRPr="00391F94" w:rsidRDefault="00391F94" w:rsidP="00A7797B">
      <w:pPr>
        <w:pStyle w:val="SingleTxtGC"/>
        <w:rPr>
          <w:rFonts w:ascii="Time New Roman" w:eastAsia="黑体" w:hAnsi="Time New Roman"/>
        </w:rPr>
      </w:pPr>
      <w:r>
        <w:rPr>
          <w:rFonts w:ascii="Time New Roman" w:eastAsia="黑体" w:hAnsi="Time New Roman"/>
        </w:rPr>
        <w:tab/>
      </w:r>
      <w:r w:rsidR="00A7797B" w:rsidRPr="00391F94">
        <w:rPr>
          <w:rFonts w:ascii="Time New Roman" w:eastAsia="黑体" w:hAnsi="Time New Roman"/>
        </w:rPr>
        <w:t>(b)</w:t>
      </w:r>
      <w:r w:rsidR="00A7797B" w:rsidRPr="00391F94">
        <w:rPr>
          <w:rFonts w:ascii="Time New Roman" w:eastAsia="黑体" w:hAnsi="Time New Roman"/>
        </w:rPr>
        <w:tab/>
      </w:r>
      <w:r w:rsidR="00A7797B" w:rsidRPr="00391F94">
        <w:rPr>
          <w:rFonts w:ascii="Time New Roman" w:eastAsia="黑体" w:hAnsi="Time New Roman"/>
        </w:rPr>
        <w:t>废除立法中对同性恋的定罪和其他歧视性条款，确保尊重《公约》规定的权利，并采取积极措施，保护男女同性恋、双性恋、跨性别和间性儿童免遭歧视、</w:t>
      </w:r>
      <w:proofErr w:type="gramStart"/>
      <w:r w:rsidR="00A7797B" w:rsidRPr="00391F94">
        <w:rPr>
          <w:rFonts w:ascii="Time New Roman" w:eastAsia="黑体" w:hAnsi="Time New Roman"/>
        </w:rPr>
        <w:t>污名化</w:t>
      </w:r>
      <w:proofErr w:type="gramEnd"/>
      <w:r w:rsidR="00A7797B" w:rsidRPr="00391F94">
        <w:rPr>
          <w:rFonts w:ascii="Time New Roman" w:eastAsia="黑体" w:hAnsi="Time New Roman"/>
        </w:rPr>
        <w:t>和暴力。</w:t>
      </w:r>
    </w:p>
    <w:p w14:paraId="16392C8D" w14:textId="77777777" w:rsidR="00A7797B" w:rsidRPr="00E81801" w:rsidRDefault="00A7797B" w:rsidP="00391F94">
      <w:pPr>
        <w:pStyle w:val="H23GC"/>
      </w:pPr>
      <w:r w:rsidRPr="00E81801">
        <w:lastRenderedPageBreak/>
        <w:tab/>
      </w:r>
      <w:r w:rsidRPr="00E81801">
        <w:tab/>
      </w:r>
      <w:r w:rsidRPr="00E81801">
        <w:t>儿童的最大利益</w:t>
      </w:r>
    </w:p>
    <w:p w14:paraId="2A6ED93E" w14:textId="77777777" w:rsidR="00A7797B" w:rsidRPr="00E81801" w:rsidRDefault="00A7797B" w:rsidP="00A7797B">
      <w:pPr>
        <w:pStyle w:val="SingleTxtGC"/>
        <w:rPr>
          <w:bCs/>
        </w:rPr>
      </w:pPr>
      <w:r w:rsidRPr="00E81801">
        <w:t>21.</w:t>
      </w:r>
      <w:r w:rsidRPr="00E81801">
        <w:tab/>
      </w:r>
      <w:r w:rsidRPr="00E81801">
        <w:t>委员会注意到，缔约国提供的资料表明，在诉讼程序中，特别是在监护权案件中，以儿童的最大利益为首要考虑的儿童权利已得到习惯法的承认。然而，委员会感到关切的是，在影响儿童的</w:t>
      </w:r>
      <w:r w:rsidRPr="00E81801">
        <w:rPr>
          <w:rFonts w:hint="eastAsia"/>
        </w:rPr>
        <w:t>裁决</w:t>
      </w:r>
      <w:r w:rsidRPr="00E81801">
        <w:t>中，包括在家庭、学校、社区以及行政和司法程序中，这项权利是否得到有效落实和适用。</w:t>
      </w:r>
    </w:p>
    <w:p w14:paraId="7990E5F4" w14:textId="77777777" w:rsidR="00A7797B" w:rsidRPr="00391F94" w:rsidRDefault="00A7797B" w:rsidP="00A7797B">
      <w:pPr>
        <w:pStyle w:val="SingleTxtGC"/>
        <w:rPr>
          <w:rFonts w:ascii="Time New Roman" w:eastAsia="黑体" w:hAnsi="Time New Roman"/>
        </w:rPr>
      </w:pPr>
      <w:r w:rsidRPr="00391F94">
        <w:rPr>
          <w:rFonts w:ascii="Time New Roman" w:eastAsia="黑体" w:hAnsi="Time New Roman"/>
        </w:rPr>
        <w:t>22.</w:t>
      </w:r>
      <w:r w:rsidRPr="00391F94">
        <w:rPr>
          <w:rFonts w:ascii="Time New Roman" w:eastAsia="黑体" w:hAnsi="Time New Roman"/>
        </w:rPr>
        <w:tab/>
      </w:r>
      <w:r w:rsidRPr="00391F94">
        <w:rPr>
          <w:rFonts w:ascii="Time New Roman" w:eastAsia="黑体" w:hAnsi="Time New Roman"/>
        </w:rPr>
        <w:t>委员会考虑到关于儿童将他或她的最大利益列为一种首要考虑的权利的第</w:t>
      </w:r>
      <w:r w:rsidRPr="00391F94">
        <w:rPr>
          <w:rFonts w:ascii="Time New Roman" w:eastAsia="黑体" w:hAnsi="Time New Roman"/>
        </w:rPr>
        <w:t>14</w:t>
      </w:r>
      <w:r w:rsidRPr="00391F94">
        <w:rPr>
          <w:rFonts w:ascii="Time New Roman" w:eastAsia="黑体" w:hAnsi="Time New Roman"/>
        </w:rPr>
        <w:t>号一般性意见</w:t>
      </w:r>
      <w:r w:rsidRPr="00391F94">
        <w:rPr>
          <w:rFonts w:ascii="Time New Roman" w:eastAsia="黑体" w:hAnsi="Time New Roman"/>
        </w:rPr>
        <w:t>(2013</w:t>
      </w:r>
      <w:r w:rsidRPr="00391F94">
        <w:rPr>
          <w:rFonts w:ascii="Time New Roman" w:eastAsia="黑体" w:hAnsi="Time New Roman"/>
        </w:rPr>
        <w:t>年</w:t>
      </w:r>
      <w:r w:rsidRPr="00391F94">
        <w:rPr>
          <w:rFonts w:ascii="Time New Roman" w:eastAsia="黑体" w:hAnsi="Time New Roman"/>
        </w:rPr>
        <w:t>)</w:t>
      </w:r>
      <w:r w:rsidRPr="00391F94">
        <w:rPr>
          <w:rFonts w:ascii="Time New Roman" w:eastAsia="黑体" w:hAnsi="Time New Roman"/>
        </w:rPr>
        <w:t>，建议缔约国：</w:t>
      </w:r>
    </w:p>
    <w:p w14:paraId="46D2B7F4" w14:textId="588F45D4" w:rsidR="00A7797B" w:rsidRPr="00391F94" w:rsidRDefault="00391F94" w:rsidP="00A7797B">
      <w:pPr>
        <w:pStyle w:val="SingleTxtGC"/>
        <w:rPr>
          <w:rFonts w:ascii="Time New Roman" w:eastAsia="黑体" w:hAnsi="Time New Roman"/>
        </w:rPr>
      </w:pPr>
      <w:r>
        <w:rPr>
          <w:rFonts w:ascii="Time New Roman" w:eastAsia="黑体" w:hAnsi="Time New Roman"/>
        </w:rPr>
        <w:tab/>
      </w:r>
      <w:r w:rsidR="00A7797B" w:rsidRPr="00391F94">
        <w:rPr>
          <w:rFonts w:ascii="Time New Roman" w:eastAsia="黑体" w:hAnsi="Time New Roman"/>
        </w:rPr>
        <w:t>(a)</w:t>
      </w:r>
      <w:r w:rsidR="00A7797B" w:rsidRPr="00391F94">
        <w:rPr>
          <w:rFonts w:ascii="Time New Roman" w:eastAsia="黑体" w:hAnsi="Time New Roman"/>
        </w:rPr>
        <w:tab/>
      </w:r>
      <w:r w:rsidR="00A7797B" w:rsidRPr="00391F94">
        <w:rPr>
          <w:rFonts w:ascii="Time New Roman" w:eastAsia="黑体" w:hAnsi="Time New Roman"/>
        </w:rPr>
        <w:t>制定程序和标准，为所有</w:t>
      </w:r>
      <w:r w:rsidR="00A7797B" w:rsidRPr="00391F94">
        <w:rPr>
          <w:rFonts w:ascii="Time New Roman" w:eastAsia="黑体" w:hAnsi="Time New Roman" w:hint="eastAsia"/>
        </w:rPr>
        <w:t>专业</w:t>
      </w:r>
      <w:r w:rsidR="00A7797B" w:rsidRPr="00391F94">
        <w:rPr>
          <w:rFonts w:ascii="Time New Roman" w:eastAsia="黑体" w:hAnsi="Time New Roman"/>
        </w:rPr>
        <w:t>人员提供指导，以确定儿童在各个领域的最大利益，并将其作为首要考虑给予应有的重视；</w:t>
      </w:r>
    </w:p>
    <w:p w14:paraId="1CE7DE4A" w14:textId="0B76CD4E" w:rsidR="00A7797B" w:rsidRPr="00391F94" w:rsidRDefault="00391F94" w:rsidP="00A7797B">
      <w:pPr>
        <w:pStyle w:val="SingleTxtGC"/>
        <w:rPr>
          <w:rFonts w:ascii="Time New Roman" w:eastAsia="黑体" w:hAnsi="Time New Roman"/>
        </w:rPr>
      </w:pPr>
      <w:r>
        <w:rPr>
          <w:rFonts w:ascii="Time New Roman" w:eastAsia="黑体" w:hAnsi="Time New Roman"/>
        </w:rPr>
        <w:tab/>
      </w:r>
      <w:r w:rsidR="00A7797B" w:rsidRPr="00391F94">
        <w:rPr>
          <w:rFonts w:ascii="Time New Roman" w:eastAsia="黑体" w:hAnsi="Time New Roman"/>
        </w:rPr>
        <w:t>(b)</w:t>
      </w:r>
      <w:r w:rsidR="00A7797B" w:rsidRPr="00391F94">
        <w:rPr>
          <w:rFonts w:ascii="Time New Roman" w:eastAsia="黑体" w:hAnsi="Time New Roman"/>
        </w:rPr>
        <w:tab/>
      </w:r>
      <w:r w:rsidR="00A7797B" w:rsidRPr="00391F94">
        <w:rPr>
          <w:rFonts w:ascii="Time New Roman" w:eastAsia="黑体" w:hAnsi="Time New Roman"/>
        </w:rPr>
        <w:t>加强</w:t>
      </w:r>
      <w:r w:rsidR="00A7797B" w:rsidRPr="00391F94">
        <w:rPr>
          <w:rFonts w:ascii="Time New Roman" w:eastAsia="黑体" w:hAnsi="Time New Roman" w:hint="eastAsia"/>
        </w:rPr>
        <w:t>关于</w:t>
      </w:r>
      <w:r w:rsidR="00A7797B" w:rsidRPr="00391F94">
        <w:rPr>
          <w:rFonts w:ascii="Time New Roman" w:eastAsia="黑体" w:hAnsi="Time New Roman"/>
        </w:rPr>
        <w:t>儿童最大利益的重要性</w:t>
      </w:r>
      <w:r w:rsidR="00A7797B" w:rsidRPr="00391F94">
        <w:rPr>
          <w:rFonts w:ascii="Time New Roman" w:eastAsia="黑体" w:hAnsi="Time New Roman" w:hint="eastAsia"/>
        </w:rPr>
        <w:t>以及关于</w:t>
      </w:r>
      <w:r w:rsidR="00A7797B" w:rsidRPr="00391F94">
        <w:rPr>
          <w:rFonts w:ascii="Time New Roman" w:eastAsia="黑体" w:hAnsi="Time New Roman"/>
        </w:rPr>
        <w:t>开展评估的先进方法的培训和指导，特别是</w:t>
      </w:r>
      <w:r w:rsidR="00A7797B" w:rsidRPr="00391F94">
        <w:rPr>
          <w:rFonts w:ascii="Time New Roman" w:eastAsia="黑体" w:hAnsi="Time New Roman" w:hint="eastAsia"/>
        </w:rPr>
        <w:t>为</w:t>
      </w:r>
      <w:r w:rsidR="00A7797B" w:rsidRPr="00391F94">
        <w:rPr>
          <w:rFonts w:ascii="Time New Roman" w:eastAsia="黑体" w:hAnsi="Time New Roman"/>
        </w:rPr>
        <w:t>从事儿童工作的专业人员和广大社区提供培训和指导。</w:t>
      </w:r>
    </w:p>
    <w:p w14:paraId="06477DC6" w14:textId="77777777" w:rsidR="00A7797B" w:rsidRPr="00E81801" w:rsidRDefault="00A7797B" w:rsidP="00391F94">
      <w:pPr>
        <w:pStyle w:val="H23GC"/>
      </w:pPr>
      <w:r w:rsidRPr="00E81801">
        <w:tab/>
      </w:r>
      <w:r w:rsidRPr="00E81801">
        <w:tab/>
      </w:r>
      <w:r w:rsidRPr="00E81801">
        <w:t>尊重儿童的意见</w:t>
      </w:r>
    </w:p>
    <w:p w14:paraId="7FB0D3F1" w14:textId="77777777" w:rsidR="00A7797B" w:rsidRPr="00E81801" w:rsidRDefault="00A7797B" w:rsidP="00A7797B">
      <w:pPr>
        <w:pStyle w:val="SingleTxtGC"/>
        <w:rPr>
          <w:bCs/>
        </w:rPr>
      </w:pPr>
      <w:r w:rsidRPr="00E81801">
        <w:t>23.</w:t>
      </w:r>
      <w:r w:rsidRPr="00E81801">
        <w:tab/>
      </w:r>
      <w:r w:rsidRPr="00E81801">
        <w:t>委员会感到关切的是，由于普遍存在</w:t>
      </w:r>
      <w:r w:rsidRPr="00E81801">
        <w:rPr>
          <w:rFonts w:hint="eastAsia"/>
        </w:rPr>
        <w:t>的</w:t>
      </w:r>
      <w:r w:rsidRPr="00E81801">
        <w:t>传统观念认为儿童在社会中发挥的作用较小并且有限，因此在法律和实践中，</w:t>
      </w:r>
      <w:r w:rsidRPr="00E81801">
        <w:rPr>
          <w:rFonts w:hint="eastAsia"/>
        </w:rPr>
        <w:t>包括在气候变化问题上，</w:t>
      </w:r>
      <w:r w:rsidRPr="00E81801">
        <w:t>对儿童，特别是女童和残疾儿童表达意见</w:t>
      </w:r>
      <w:r w:rsidRPr="00E81801">
        <w:rPr>
          <w:rFonts w:hint="eastAsia"/>
        </w:rPr>
        <w:t>并使其</w:t>
      </w:r>
      <w:r w:rsidRPr="00E81801">
        <w:t>意见得到适当考虑的权利的承认有限。</w:t>
      </w:r>
    </w:p>
    <w:p w14:paraId="3DBFBB8A" w14:textId="77777777" w:rsidR="00A7797B" w:rsidRPr="00391F94" w:rsidRDefault="00A7797B" w:rsidP="00A7797B">
      <w:pPr>
        <w:pStyle w:val="SingleTxtGC"/>
        <w:rPr>
          <w:rFonts w:ascii="Time New Roman" w:eastAsia="黑体" w:hAnsi="Time New Roman"/>
        </w:rPr>
      </w:pPr>
      <w:r w:rsidRPr="00391F94">
        <w:rPr>
          <w:rFonts w:ascii="Time New Roman" w:eastAsia="黑体" w:hAnsi="Time New Roman"/>
        </w:rPr>
        <w:t>24.</w:t>
      </w:r>
      <w:r w:rsidRPr="00391F94">
        <w:rPr>
          <w:rFonts w:ascii="Time New Roman" w:eastAsia="黑体" w:hAnsi="Time New Roman"/>
        </w:rPr>
        <w:tab/>
      </w:r>
      <w:r w:rsidRPr="00391F94">
        <w:rPr>
          <w:rFonts w:ascii="Time New Roman" w:eastAsia="黑体" w:hAnsi="Time New Roman"/>
        </w:rPr>
        <w:t>委员会考虑到关于儿童表达意见的权利的第</w:t>
      </w:r>
      <w:r w:rsidRPr="00391F94">
        <w:rPr>
          <w:rFonts w:ascii="Time New Roman" w:eastAsia="黑体" w:hAnsi="Time New Roman"/>
        </w:rPr>
        <w:t>12</w:t>
      </w:r>
      <w:r w:rsidRPr="00391F94">
        <w:rPr>
          <w:rFonts w:ascii="Time New Roman" w:eastAsia="黑体" w:hAnsi="Time New Roman"/>
        </w:rPr>
        <w:t>号一般性意见</w:t>
      </w:r>
      <w:r w:rsidRPr="00391F94">
        <w:rPr>
          <w:rFonts w:ascii="Time New Roman" w:eastAsia="黑体" w:hAnsi="Time New Roman"/>
        </w:rPr>
        <w:t>(2009</w:t>
      </w:r>
      <w:r w:rsidRPr="00391F94">
        <w:rPr>
          <w:rFonts w:ascii="Time New Roman" w:eastAsia="黑体" w:hAnsi="Time New Roman"/>
        </w:rPr>
        <w:t>年</w:t>
      </w:r>
      <w:r w:rsidRPr="00391F94">
        <w:rPr>
          <w:rFonts w:ascii="Time New Roman" w:eastAsia="黑体" w:hAnsi="Time New Roman"/>
        </w:rPr>
        <w:t>)</w:t>
      </w:r>
      <w:r w:rsidRPr="00391F94">
        <w:rPr>
          <w:rFonts w:ascii="Time New Roman" w:eastAsia="黑体" w:hAnsi="Time New Roman"/>
        </w:rPr>
        <w:t>，建议缔约国：</w:t>
      </w:r>
    </w:p>
    <w:p w14:paraId="7F8A61B0" w14:textId="67AEE367" w:rsidR="00A7797B" w:rsidRPr="00391F94" w:rsidRDefault="00391F94" w:rsidP="00A7797B">
      <w:pPr>
        <w:pStyle w:val="SingleTxtGC"/>
        <w:rPr>
          <w:rFonts w:ascii="Time New Roman" w:eastAsia="黑体" w:hAnsi="Time New Roman"/>
        </w:rPr>
      </w:pPr>
      <w:r>
        <w:rPr>
          <w:rFonts w:ascii="Time New Roman" w:eastAsia="黑体" w:hAnsi="Time New Roman"/>
        </w:rPr>
        <w:tab/>
      </w:r>
      <w:r w:rsidR="00A7797B" w:rsidRPr="00391F94">
        <w:rPr>
          <w:rFonts w:ascii="Time New Roman" w:eastAsia="黑体" w:hAnsi="Time New Roman"/>
        </w:rPr>
        <w:t>(a)</w:t>
      </w:r>
      <w:r w:rsidR="00A7797B" w:rsidRPr="00391F94">
        <w:rPr>
          <w:rFonts w:ascii="Time New Roman" w:eastAsia="黑体" w:hAnsi="Time New Roman"/>
        </w:rPr>
        <w:tab/>
      </w:r>
      <w:r w:rsidR="00A7797B" w:rsidRPr="00391F94">
        <w:rPr>
          <w:rFonts w:ascii="Time New Roman" w:eastAsia="黑体" w:hAnsi="Time New Roman"/>
        </w:rPr>
        <w:t>确保在</w:t>
      </w:r>
      <w:r w:rsidR="00A7797B" w:rsidRPr="00391F94">
        <w:rPr>
          <w:rFonts w:ascii="Time New Roman" w:eastAsia="黑体" w:hAnsi="Time New Roman" w:hint="eastAsia"/>
        </w:rPr>
        <w:t>涉及</w:t>
      </w:r>
      <w:r w:rsidR="00A7797B" w:rsidRPr="00391F94">
        <w:rPr>
          <w:rFonts w:ascii="Time New Roman" w:eastAsia="黑体" w:hAnsi="Time New Roman"/>
        </w:rPr>
        <w:t>《公约》涵盖的</w:t>
      </w:r>
      <w:r w:rsidR="00A7797B" w:rsidRPr="00391F94">
        <w:rPr>
          <w:rFonts w:ascii="Time New Roman" w:eastAsia="黑体" w:hAnsi="Time New Roman" w:hint="eastAsia"/>
        </w:rPr>
        <w:t>所有</w:t>
      </w:r>
      <w:r w:rsidR="00A7797B" w:rsidRPr="00391F94">
        <w:rPr>
          <w:rFonts w:ascii="Time New Roman" w:eastAsia="黑体" w:hAnsi="Time New Roman"/>
        </w:rPr>
        <w:t>权利</w:t>
      </w:r>
      <w:r w:rsidR="00A7797B" w:rsidRPr="00391F94">
        <w:rPr>
          <w:rFonts w:ascii="Time New Roman" w:eastAsia="黑体" w:hAnsi="Time New Roman" w:hint="eastAsia"/>
        </w:rPr>
        <w:t>的相关</w:t>
      </w:r>
      <w:r w:rsidR="00A7797B" w:rsidRPr="00391F94">
        <w:rPr>
          <w:rFonts w:ascii="Time New Roman" w:eastAsia="黑体" w:hAnsi="Time New Roman"/>
        </w:rPr>
        <w:t>行政和司法程序中</w:t>
      </w:r>
      <w:r w:rsidR="00A7797B" w:rsidRPr="00391F94">
        <w:rPr>
          <w:rFonts w:ascii="Time New Roman" w:eastAsia="黑体" w:hAnsi="Time New Roman" w:hint="eastAsia"/>
        </w:rPr>
        <w:t>，听取并适当考虑</w:t>
      </w:r>
      <w:r w:rsidR="00A7797B" w:rsidRPr="00391F94">
        <w:rPr>
          <w:rFonts w:ascii="Time New Roman" w:eastAsia="黑体" w:hAnsi="Time New Roman"/>
        </w:rPr>
        <w:t>儿童的意见</w:t>
      </w:r>
      <w:r w:rsidR="00A7797B" w:rsidRPr="00391F94">
        <w:rPr>
          <w:rFonts w:ascii="Time New Roman" w:eastAsia="黑体" w:hAnsi="Time New Roman" w:hint="eastAsia"/>
        </w:rPr>
        <w:t>，</w:t>
      </w:r>
      <w:r w:rsidR="00A7797B" w:rsidRPr="00391F94">
        <w:rPr>
          <w:rFonts w:ascii="Time New Roman" w:eastAsia="黑体" w:hAnsi="Time New Roman"/>
        </w:rPr>
        <w:t>包括对气候变化问题的意见；</w:t>
      </w:r>
    </w:p>
    <w:p w14:paraId="7AD2A4DB" w14:textId="3B56DDDB" w:rsidR="00A7797B" w:rsidRPr="00391F94" w:rsidRDefault="00391F94" w:rsidP="00A7797B">
      <w:pPr>
        <w:pStyle w:val="SingleTxtGC"/>
        <w:rPr>
          <w:rFonts w:ascii="Time New Roman" w:eastAsia="黑体" w:hAnsi="Time New Roman"/>
        </w:rPr>
      </w:pPr>
      <w:r>
        <w:rPr>
          <w:rFonts w:ascii="Time New Roman" w:eastAsia="黑体" w:hAnsi="Time New Roman"/>
        </w:rPr>
        <w:tab/>
      </w:r>
      <w:r w:rsidR="00A7797B" w:rsidRPr="00391F94">
        <w:rPr>
          <w:rFonts w:ascii="Time New Roman" w:eastAsia="黑体" w:hAnsi="Time New Roman"/>
        </w:rPr>
        <w:t>(b)</w:t>
      </w:r>
      <w:r w:rsidR="00A7797B" w:rsidRPr="00391F94">
        <w:rPr>
          <w:rFonts w:ascii="Time New Roman" w:eastAsia="黑体" w:hAnsi="Time New Roman"/>
        </w:rPr>
        <w:tab/>
      </w:r>
      <w:r w:rsidR="00A7797B" w:rsidRPr="00391F94">
        <w:rPr>
          <w:rFonts w:ascii="Time New Roman" w:eastAsia="黑体" w:hAnsi="Time New Roman"/>
        </w:rPr>
        <w:t>打击阻碍儿童享有发表意见的权利的负面社会态度，促进所有儿童</w:t>
      </w:r>
      <w:r w:rsidR="00A7797B" w:rsidRPr="00391F94">
        <w:rPr>
          <w:rFonts w:ascii="Time New Roman" w:eastAsia="黑体" w:hAnsi="Time New Roman" w:hint="eastAsia"/>
        </w:rPr>
        <w:t>切实有效地参与</w:t>
      </w:r>
      <w:r w:rsidR="00A7797B" w:rsidRPr="00391F94">
        <w:rPr>
          <w:rFonts w:ascii="Time New Roman" w:eastAsia="黑体" w:hAnsi="Time New Roman"/>
        </w:rPr>
        <w:t>家庭、社区和学校</w:t>
      </w:r>
      <w:r w:rsidR="00A7797B" w:rsidRPr="00391F94">
        <w:rPr>
          <w:rFonts w:ascii="Time New Roman" w:eastAsia="黑体" w:hAnsi="Time New Roman" w:hint="eastAsia"/>
        </w:rPr>
        <w:t>事务</w:t>
      </w:r>
      <w:r w:rsidR="00A7797B" w:rsidRPr="00391F94">
        <w:rPr>
          <w:rFonts w:ascii="Time New Roman" w:eastAsia="黑体" w:hAnsi="Time New Roman"/>
        </w:rPr>
        <w:t>，并让儿童参与所</w:t>
      </w:r>
      <w:r w:rsidR="00A7797B" w:rsidRPr="00391F94">
        <w:rPr>
          <w:rFonts w:ascii="Time New Roman" w:eastAsia="黑体" w:hAnsi="Time New Roman" w:hint="eastAsia"/>
        </w:rPr>
        <w:t>有</w:t>
      </w:r>
      <w:r w:rsidR="00A7797B" w:rsidRPr="00391F94">
        <w:rPr>
          <w:rFonts w:ascii="Time New Roman" w:eastAsia="黑体" w:hAnsi="Time New Roman"/>
        </w:rPr>
        <w:t>儿童相关事项</w:t>
      </w:r>
      <w:r w:rsidR="00A7797B" w:rsidRPr="00391F94">
        <w:rPr>
          <w:rFonts w:ascii="Time New Roman" w:eastAsia="黑体" w:hAnsi="Time New Roman" w:hint="eastAsia"/>
        </w:rPr>
        <w:t>的决策，</w:t>
      </w:r>
      <w:r w:rsidR="00A7797B" w:rsidRPr="00391F94">
        <w:rPr>
          <w:rFonts w:ascii="Time New Roman" w:eastAsia="黑体" w:hAnsi="Time New Roman"/>
        </w:rPr>
        <w:t>包括环境相关事项</w:t>
      </w:r>
      <w:r w:rsidR="00A7797B" w:rsidRPr="00391F94">
        <w:rPr>
          <w:rFonts w:ascii="Time New Roman" w:eastAsia="黑体" w:hAnsi="Time New Roman" w:hint="eastAsia"/>
        </w:rPr>
        <w:t>的决策</w:t>
      </w:r>
      <w:r w:rsidR="00A7797B" w:rsidRPr="00391F94">
        <w:rPr>
          <w:rFonts w:ascii="Time New Roman" w:eastAsia="黑体" w:hAnsi="Time New Roman"/>
        </w:rPr>
        <w:t>。</w:t>
      </w:r>
    </w:p>
    <w:p w14:paraId="7E0B5293" w14:textId="0E89E291" w:rsidR="00A7797B" w:rsidRPr="00E81801" w:rsidRDefault="00391F94" w:rsidP="00391F94">
      <w:pPr>
        <w:pStyle w:val="H1GC"/>
      </w:pPr>
      <w:r>
        <w:tab/>
      </w:r>
      <w:r w:rsidR="00A7797B" w:rsidRPr="00E81801">
        <w:t>D.</w:t>
      </w:r>
      <w:r w:rsidR="00A7797B" w:rsidRPr="00E81801">
        <w:tab/>
      </w:r>
      <w:r w:rsidR="00A7797B" w:rsidRPr="00E81801">
        <w:t>公民权利和自由</w:t>
      </w:r>
      <w:r w:rsidR="00A7797B" w:rsidRPr="00E81801">
        <w:t>(</w:t>
      </w:r>
      <w:r w:rsidR="00A7797B" w:rsidRPr="00E81801">
        <w:t>第</w:t>
      </w:r>
      <w:r w:rsidR="00A7797B" w:rsidRPr="00E81801">
        <w:t>7</w:t>
      </w:r>
      <w:r w:rsidR="00A7797B" w:rsidRPr="00E81801">
        <w:rPr>
          <w:rFonts w:hint="eastAsia"/>
        </w:rPr>
        <w:t>至</w:t>
      </w:r>
      <w:r w:rsidR="00A7797B" w:rsidRPr="00E81801">
        <w:t>第</w:t>
      </w:r>
      <w:r w:rsidR="00A7797B" w:rsidRPr="00E81801">
        <w:t>8</w:t>
      </w:r>
      <w:r w:rsidR="00A7797B" w:rsidRPr="00E81801">
        <w:t>条和第</w:t>
      </w:r>
      <w:r w:rsidR="00A7797B" w:rsidRPr="00E81801">
        <w:t>13</w:t>
      </w:r>
      <w:r w:rsidR="00A7797B" w:rsidRPr="00E81801">
        <w:t>至第</w:t>
      </w:r>
      <w:r w:rsidR="00A7797B" w:rsidRPr="00E81801">
        <w:t>17</w:t>
      </w:r>
      <w:r w:rsidR="00A7797B" w:rsidRPr="00E81801">
        <w:t>条</w:t>
      </w:r>
      <w:r w:rsidR="00A7797B" w:rsidRPr="00E81801">
        <w:t>)</w:t>
      </w:r>
    </w:p>
    <w:p w14:paraId="136BDCB2" w14:textId="77777777" w:rsidR="00A7797B" w:rsidRPr="00E81801" w:rsidRDefault="00A7797B" w:rsidP="00391F94">
      <w:pPr>
        <w:pStyle w:val="H23GC"/>
      </w:pPr>
      <w:r w:rsidRPr="00E81801">
        <w:tab/>
      </w:r>
      <w:r w:rsidRPr="00E81801">
        <w:tab/>
      </w:r>
      <w:r w:rsidRPr="00E81801">
        <w:t>出生登记和国籍</w:t>
      </w:r>
    </w:p>
    <w:p w14:paraId="2BFE65EB" w14:textId="1F1B743B" w:rsidR="00A7797B" w:rsidRPr="00391F94" w:rsidRDefault="00A7797B" w:rsidP="00A7797B">
      <w:pPr>
        <w:pStyle w:val="SingleTxtGC"/>
        <w:rPr>
          <w:rFonts w:ascii="Time New Roman" w:eastAsia="黑体" w:hAnsi="Time New Roman"/>
        </w:rPr>
      </w:pPr>
      <w:r w:rsidRPr="00391F94">
        <w:rPr>
          <w:rFonts w:ascii="Time New Roman" w:eastAsia="黑体" w:hAnsi="Time New Roman"/>
        </w:rPr>
        <w:t>25.</w:t>
      </w:r>
      <w:r w:rsidRPr="00391F94">
        <w:rPr>
          <w:rFonts w:ascii="Time New Roman" w:eastAsia="黑体" w:hAnsi="Time New Roman"/>
        </w:rPr>
        <w:tab/>
      </w:r>
      <w:r w:rsidRPr="00391F94">
        <w:rPr>
          <w:rFonts w:ascii="Time New Roman" w:eastAsia="黑体" w:hAnsi="Time New Roman"/>
        </w:rPr>
        <w:t>委员会欢迎缔约国通过新建立的在线出生登记系统在改善出生登记方面取得</w:t>
      </w:r>
      <w:r w:rsidRPr="00391F94">
        <w:rPr>
          <w:rFonts w:ascii="Time New Roman" w:eastAsia="黑体" w:hAnsi="Time New Roman" w:hint="eastAsia"/>
        </w:rPr>
        <w:t>的</w:t>
      </w:r>
      <w:r w:rsidRPr="00391F94">
        <w:rPr>
          <w:rFonts w:ascii="Time New Roman" w:eastAsia="黑体" w:hAnsi="Time New Roman"/>
        </w:rPr>
        <w:t>进展，并注意到可持续发展目标的具体目标</w:t>
      </w:r>
      <w:r w:rsidRPr="00391F94">
        <w:rPr>
          <w:rFonts w:ascii="Time New Roman" w:eastAsia="黑体" w:hAnsi="Time New Roman"/>
        </w:rPr>
        <w:t>16.9,</w:t>
      </w:r>
      <w:r w:rsidR="0040346A">
        <w:rPr>
          <w:rFonts w:ascii="Time New Roman" w:eastAsia="黑体" w:hAnsi="Time New Roman"/>
        </w:rPr>
        <w:t xml:space="preserve"> </w:t>
      </w:r>
      <w:r w:rsidRPr="00391F94">
        <w:rPr>
          <w:rFonts w:ascii="Time New Roman" w:eastAsia="黑体" w:hAnsi="Time New Roman"/>
        </w:rPr>
        <w:t>委员会回顾先前的建议</w:t>
      </w:r>
      <w:r w:rsidRPr="00391F94">
        <w:rPr>
          <w:rStyle w:val="a8"/>
          <w:rFonts w:ascii="Time New Roman" w:eastAsia="黑体" w:hAnsi="Time New Roman"/>
        </w:rPr>
        <w:footnoteReference w:id="12"/>
      </w:r>
      <w:r w:rsidRPr="00391F94">
        <w:rPr>
          <w:rFonts w:ascii="Time New Roman" w:eastAsia="黑体" w:hAnsi="Time New Roman"/>
        </w:rPr>
        <w:t>，建议缔约国：</w:t>
      </w:r>
    </w:p>
    <w:p w14:paraId="5998A643" w14:textId="1158D7E2" w:rsidR="00A7797B" w:rsidRPr="00391F94" w:rsidRDefault="00391F94" w:rsidP="00A7797B">
      <w:pPr>
        <w:pStyle w:val="SingleTxtGC"/>
        <w:rPr>
          <w:rFonts w:ascii="Time New Roman" w:eastAsia="黑体" w:hAnsi="Time New Roman"/>
        </w:rPr>
      </w:pPr>
      <w:r>
        <w:rPr>
          <w:rFonts w:ascii="Time New Roman" w:eastAsia="黑体" w:hAnsi="Time New Roman"/>
        </w:rPr>
        <w:tab/>
      </w:r>
      <w:r w:rsidR="00A7797B" w:rsidRPr="00391F94">
        <w:rPr>
          <w:rFonts w:ascii="Time New Roman" w:eastAsia="黑体" w:hAnsi="Time New Roman"/>
        </w:rPr>
        <w:t>(a)</w:t>
      </w:r>
      <w:r w:rsidR="00A7797B" w:rsidRPr="00391F94">
        <w:rPr>
          <w:rFonts w:ascii="Time New Roman" w:eastAsia="黑体" w:hAnsi="Time New Roman"/>
        </w:rPr>
        <w:tab/>
      </w:r>
      <w:r w:rsidR="00A7797B" w:rsidRPr="00391F94">
        <w:rPr>
          <w:rFonts w:ascii="Time New Roman" w:eastAsia="黑体" w:hAnsi="Time New Roman"/>
        </w:rPr>
        <w:t>继续努力为所有儿童进行登记，除其他措施外，</w:t>
      </w:r>
      <w:r w:rsidR="00A7797B" w:rsidRPr="00391F94">
        <w:rPr>
          <w:rFonts w:ascii="Time New Roman" w:eastAsia="黑体" w:hAnsi="Time New Roman" w:hint="eastAsia"/>
        </w:rPr>
        <w:t>应</w:t>
      </w:r>
      <w:r w:rsidR="00A7797B" w:rsidRPr="00391F94">
        <w:rPr>
          <w:rFonts w:ascii="Time New Roman" w:eastAsia="黑体" w:hAnsi="Time New Roman"/>
        </w:rPr>
        <w:t>建立集中的出生登记系统，在外岛设立流动登记站，提高公众对出生登记重要性的认识，并提高出生时收集的资料的完整性和准确性；</w:t>
      </w:r>
    </w:p>
    <w:p w14:paraId="502F3387" w14:textId="185EA144" w:rsidR="00A7797B" w:rsidRPr="00391F94" w:rsidRDefault="00391F94" w:rsidP="00A7797B">
      <w:pPr>
        <w:pStyle w:val="SingleTxtGC"/>
        <w:rPr>
          <w:rFonts w:ascii="Time New Roman" w:eastAsia="黑体" w:hAnsi="Time New Roman"/>
        </w:rPr>
      </w:pPr>
      <w:r>
        <w:rPr>
          <w:rFonts w:ascii="Time New Roman" w:eastAsia="黑体" w:hAnsi="Time New Roman"/>
        </w:rPr>
        <w:tab/>
      </w:r>
      <w:r w:rsidR="00A7797B" w:rsidRPr="00391F94">
        <w:rPr>
          <w:rFonts w:ascii="Time New Roman" w:eastAsia="黑体" w:hAnsi="Time New Roman"/>
        </w:rPr>
        <w:t>(b)</w:t>
      </w:r>
      <w:r w:rsidR="00A7797B" w:rsidRPr="00391F94">
        <w:rPr>
          <w:rFonts w:ascii="Time New Roman" w:eastAsia="黑体" w:hAnsi="Time New Roman"/>
        </w:rPr>
        <w:tab/>
      </w:r>
      <w:r w:rsidR="00A7797B" w:rsidRPr="00391F94">
        <w:rPr>
          <w:rFonts w:ascii="Time New Roman" w:eastAsia="黑体" w:hAnsi="Time New Roman"/>
        </w:rPr>
        <w:t>提高对</w:t>
      </w:r>
      <w:r w:rsidR="00A7797B" w:rsidRPr="00391F94">
        <w:rPr>
          <w:rFonts w:ascii="Time New Roman" w:eastAsia="黑体" w:hAnsi="Time New Roman" w:hint="eastAsia"/>
        </w:rPr>
        <w:t>在线</w:t>
      </w:r>
      <w:r w:rsidR="00A7797B" w:rsidRPr="00391F94">
        <w:rPr>
          <w:rFonts w:ascii="Time New Roman" w:eastAsia="黑体" w:hAnsi="Time New Roman"/>
        </w:rPr>
        <w:t>出生登记和签发出生证的</w:t>
      </w:r>
      <w:r w:rsidR="00A7797B" w:rsidRPr="00391F94">
        <w:rPr>
          <w:rFonts w:ascii="Time New Roman" w:eastAsia="黑体" w:hAnsi="Time New Roman" w:hint="eastAsia"/>
        </w:rPr>
        <w:t>有效运作</w:t>
      </w:r>
      <w:r w:rsidR="00A7797B" w:rsidRPr="00391F94">
        <w:rPr>
          <w:rFonts w:ascii="Time New Roman" w:eastAsia="黑体" w:hAnsi="Time New Roman"/>
        </w:rPr>
        <w:t>的认识，并为其提供充足的资源；</w:t>
      </w:r>
    </w:p>
    <w:p w14:paraId="3DD89E0E" w14:textId="015D6EF8" w:rsidR="00A7797B" w:rsidRPr="00391F94" w:rsidRDefault="00391F94" w:rsidP="00A7797B">
      <w:pPr>
        <w:pStyle w:val="SingleTxtGC"/>
        <w:rPr>
          <w:rFonts w:ascii="Time New Roman" w:eastAsia="黑体" w:hAnsi="Time New Roman"/>
        </w:rPr>
      </w:pPr>
      <w:r>
        <w:rPr>
          <w:rFonts w:ascii="Time New Roman" w:eastAsia="黑体" w:hAnsi="Time New Roman"/>
        </w:rPr>
        <w:tab/>
      </w:r>
      <w:r w:rsidR="00A7797B" w:rsidRPr="00391F94">
        <w:rPr>
          <w:rFonts w:ascii="Time New Roman" w:eastAsia="黑体" w:hAnsi="Time New Roman"/>
        </w:rPr>
        <w:t>(c)</w:t>
      </w:r>
      <w:r w:rsidR="00A7797B" w:rsidRPr="00391F94">
        <w:rPr>
          <w:rFonts w:ascii="Time New Roman" w:eastAsia="黑体" w:hAnsi="Time New Roman"/>
        </w:rPr>
        <w:tab/>
      </w:r>
      <w:r w:rsidR="00A7797B" w:rsidRPr="00391F94">
        <w:rPr>
          <w:rFonts w:ascii="Time New Roman" w:eastAsia="黑体" w:hAnsi="Time New Roman"/>
        </w:rPr>
        <w:t>取消所有出生登记费用和逾期登记的行政障碍；</w:t>
      </w:r>
    </w:p>
    <w:p w14:paraId="3A345B06" w14:textId="7876DB95" w:rsidR="00A7797B" w:rsidRPr="00391F94" w:rsidRDefault="00391F94" w:rsidP="00A7797B">
      <w:pPr>
        <w:pStyle w:val="SingleTxtGC"/>
        <w:rPr>
          <w:rFonts w:ascii="Time New Roman" w:eastAsia="黑体" w:hAnsi="Time New Roman"/>
        </w:rPr>
      </w:pPr>
      <w:r>
        <w:rPr>
          <w:rFonts w:ascii="Time New Roman" w:eastAsia="黑体" w:hAnsi="Time New Roman"/>
        </w:rPr>
        <w:lastRenderedPageBreak/>
        <w:tab/>
      </w:r>
      <w:r w:rsidR="00A7797B" w:rsidRPr="00391F94">
        <w:rPr>
          <w:rFonts w:ascii="Time New Roman" w:eastAsia="黑体" w:hAnsi="Time New Roman"/>
        </w:rPr>
        <w:t>(d)</w:t>
      </w:r>
      <w:r w:rsidR="00A7797B" w:rsidRPr="00391F94">
        <w:rPr>
          <w:rFonts w:ascii="Time New Roman" w:eastAsia="黑体" w:hAnsi="Time New Roman"/>
        </w:rPr>
        <w:tab/>
      </w:r>
      <w:r w:rsidR="00A7797B" w:rsidRPr="00391F94">
        <w:rPr>
          <w:rFonts w:ascii="Time New Roman" w:eastAsia="黑体" w:hAnsi="Time New Roman"/>
        </w:rPr>
        <w:t>确保所有儿童，包括未婚父母、父亲不详和在医院外出生的儿童，在出生时得到</w:t>
      </w:r>
      <w:r w:rsidR="00A7797B" w:rsidRPr="00391F94">
        <w:rPr>
          <w:rFonts w:ascii="Time New Roman" w:eastAsia="黑体" w:hAnsi="Time New Roman" w:hint="eastAsia"/>
        </w:rPr>
        <w:t>妥善</w:t>
      </w:r>
      <w:r w:rsidR="00A7797B" w:rsidRPr="00391F94">
        <w:rPr>
          <w:rFonts w:ascii="Time New Roman" w:eastAsia="黑体" w:hAnsi="Time New Roman"/>
        </w:rPr>
        <w:t>登记，包括为此提高民众的认识，消除对未婚父母的子女及其母亲的污名化；</w:t>
      </w:r>
    </w:p>
    <w:p w14:paraId="0594CA27" w14:textId="02D2EBE1" w:rsidR="00A7797B" w:rsidRPr="00391F94" w:rsidRDefault="00391F94" w:rsidP="00A7797B">
      <w:pPr>
        <w:pStyle w:val="SingleTxtGC"/>
        <w:rPr>
          <w:rFonts w:ascii="Time New Roman" w:eastAsia="黑体" w:hAnsi="Time New Roman"/>
        </w:rPr>
      </w:pPr>
      <w:r>
        <w:rPr>
          <w:rFonts w:ascii="Time New Roman" w:eastAsia="黑体" w:hAnsi="Time New Roman"/>
        </w:rPr>
        <w:tab/>
      </w:r>
      <w:r w:rsidR="00A7797B" w:rsidRPr="00391F94">
        <w:rPr>
          <w:rFonts w:ascii="Time New Roman" w:eastAsia="黑体" w:hAnsi="Time New Roman"/>
        </w:rPr>
        <w:t>(e)</w:t>
      </w:r>
      <w:r w:rsidR="00A7797B" w:rsidRPr="00391F94">
        <w:rPr>
          <w:rFonts w:ascii="Time New Roman" w:eastAsia="黑体" w:hAnsi="Time New Roman"/>
        </w:rPr>
        <w:tab/>
      </w:r>
      <w:r w:rsidR="00A7797B" w:rsidRPr="00391F94">
        <w:rPr>
          <w:rFonts w:ascii="Time New Roman" w:eastAsia="黑体" w:hAnsi="Time New Roman"/>
        </w:rPr>
        <w:t>加快审查和修订</w:t>
      </w:r>
      <w:r w:rsidR="00A7797B" w:rsidRPr="00391F94">
        <w:rPr>
          <w:rFonts w:ascii="Time New Roman" w:eastAsia="黑体" w:hAnsi="Time New Roman"/>
        </w:rPr>
        <w:t>1979</w:t>
      </w:r>
      <w:r w:rsidR="00A7797B" w:rsidRPr="00391F94">
        <w:rPr>
          <w:rFonts w:ascii="Time New Roman" w:eastAsia="黑体" w:hAnsi="Time New Roman"/>
        </w:rPr>
        <w:t>年《公民法》，以防止儿童处于无国籍状态，确保在国外出生或父亲为外籍的儿童可通过母亲获得基里巴斯国籍。</w:t>
      </w:r>
    </w:p>
    <w:p w14:paraId="381BECE5" w14:textId="70AFC26B" w:rsidR="00A7797B" w:rsidRPr="00E81801" w:rsidRDefault="00391F94" w:rsidP="008C6A57">
      <w:pPr>
        <w:pStyle w:val="H1GC"/>
        <w:spacing w:before="280" w:after="160"/>
      </w:pPr>
      <w:r>
        <w:tab/>
      </w:r>
      <w:r w:rsidR="00A7797B" w:rsidRPr="00E81801">
        <w:t>E.</w:t>
      </w:r>
      <w:r w:rsidR="00A7797B" w:rsidRPr="00E81801">
        <w:tab/>
      </w:r>
      <w:r w:rsidR="00A7797B" w:rsidRPr="00E81801">
        <w:t>暴力侵害儿童</w:t>
      </w:r>
      <w:r w:rsidR="00A7797B" w:rsidRPr="00E81801">
        <w:t>(</w:t>
      </w:r>
      <w:r w:rsidR="00A7797B" w:rsidRPr="00E81801">
        <w:rPr>
          <w:rFonts w:hint="eastAsia"/>
        </w:rPr>
        <w:t>第</w:t>
      </w:r>
      <w:r w:rsidR="00A7797B" w:rsidRPr="00E81801">
        <w:t>19</w:t>
      </w:r>
      <w:r w:rsidR="00A7797B" w:rsidRPr="00E81801">
        <w:rPr>
          <w:rFonts w:hint="eastAsia"/>
        </w:rPr>
        <w:t>条、第</w:t>
      </w:r>
      <w:r w:rsidR="00A7797B" w:rsidRPr="00E81801">
        <w:t>24</w:t>
      </w:r>
      <w:r w:rsidR="00A7797B" w:rsidRPr="00E81801">
        <w:rPr>
          <w:rFonts w:hint="eastAsia"/>
        </w:rPr>
        <w:t>条第</w:t>
      </w:r>
      <w:r w:rsidR="00A7797B" w:rsidRPr="00E81801">
        <w:t>3</w:t>
      </w:r>
      <w:r w:rsidR="00A7797B" w:rsidRPr="00E81801">
        <w:rPr>
          <w:rFonts w:hint="eastAsia"/>
        </w:rPr>
        <w:t>款、第</w:t>
      </w:r>
      <w:r w:rsidR="00A7797B" w:rsidRPr="00E81801">
        <w:t>28</w:t>
      </w:r>
      <w:r w:rsidR="00A7797B" w:rsidRPr="00E81801">
        <w:rPr>
          <w:rFonts w:hint="eastAsia"/>
        </w:rPr>
        <w:t>条第</w:t>
      </w:r>
      <w:r w:rsidR="00A7797B" w:rsidRPr="00E81801">
        <w:t>2</w:t>
      </w:r>
      <w:r w:rsidR="00A7797B" w:rsidRPr="00E81801">
        <w:rPr>
          <w:rFonts w:hint="eastAsia"/>
        </w:rPr>
        <w:t>款、第</w:t>
      </w:r>
      <w:r w:rsidR="00A7797B" w:rsidRPr="00E81801">
        <w:t>34</w:t>
      </w:r>
      <w:r w:rsidR="00A7797B" w:rsidRPr="00E81801">
        <w:rPr>
          <w:rFonts w:hint="eastAsia"/>
        </w:rPr>
        <w:t>条、第</w:t>
      </w:r>
      <w:r w:rsidR="00A7797B" w:rsidRPr="00E81801">
        <w:t>37</w:t>
      </w:r>
      <w:r w:rsidR="00A7797B" w:rsidRPr="00E81801">
        <w:rPr>
          <w:rFonts w:hint="eastAsia"/>
        </w:rPr>
        <w:t>条</w:t>
      </w:r>
      <w:r w:rsidR="00A7797B" w:rsidRPr="00E81801">
        <w:t>(a)</w:t>
      </w:r>
      <w:r w:rsidR="00A7797B" w:rsidRPr="00E81801">
        <w:rPr>
          <w:rFonts w:hint="eastAsia"/>
        </w:rPr>
        <w:t>项和第</w:t>
      </w:r>
      <w:r w:rsidR="00A7797B" w:rsidRPr="00E81801">
        <w:t>39</w:t>
      </w:r>
      <w:r w:rsidR="00A7797B" w:rsidRPr="00E81801">
        <w:rPr>
          <w:rFonts w:hint="eastAsia"/>
        </w:rPr>
        <w:t>条</w:t>
      </w:r>
      <w:r w:rsidR="00A7797B" w:rsidRPr="00E81801">
        <w:t>)</w:t>
      </w:r>
    </w:p>
    <w:p w14:paraId="225BE5E9" w14:textId="77777777" w:rsidR="00A7797B" w:rsidRPr="00E81801" w:rsidRDefault="00A7797B" w:rsidP="008C6A57">
      <w:pPr>
        <w:pStyle w:val="H23GC"/>
        <w:spacing w:before="180"/>
      </w:pPr>
      <w:r w:rsidRPr="00E81801">
        <w:tab/>
      </w:r>
      <w:r w:rsidRPr="00E81801">
        <w:tab/>
      </w:r>
      <w:r w:rsidRPr="00E81801">
        <w:rPr>
          <w:bCs/>
        </w:rPr>
        <w:t>体罚</w:t>
      </w:r>
    </w:p>
    <w:p w14:paraId="3A8FD185" w14:textId="77777777" w:rsidR="00A7797B" w:rsidRPr="00E81801" w:rsidRDefault="00A7797B" w:rsidP="00A7797B">
      <w:pPr>
        <w:pStyle w:val="SingleTxtGC"/>
        <w:rPr>
          <w:b/>
        </w:rPr>
      </w:pPr>
      <w:r w:rsidRPr="00E81801">
        <w:t>26.</w:t>
      </w:r>
      <w:r w:rsidRPr="00E81801">
        <w:tab/>
      </w:r>
      <w:r w:rsidRPr="00E81801">
        <w:t>委员会欢迎缔约国接受</w:t>
      </w:r>
      <w:r w:rsidRPr="00E81801">
        <w:t>2015</w:t>
      </w:r>
      <w:r w:rsidRPr="00E81801">
        <w:t>年第二轮普遍定期审议中提出的关于禁止在任何场合以任何形式体罚儿童的建议，</w:t>
      </w:r>
      <w:r w:rsidRPr="00E81801">
        <w:rPr>
          <w:rFonts w:hint="eastAsia"/>
        </w:rPr>
        <w:t>并欢迎</w:t>
      </w:r>
      <w:r w:rsidRPr="00E81801">
        <w:t>《教育法》废除体罚。然而，委员会</w:t>
      </w:r>
      <w:r w:rsidRPr="00E81801">
        <w:rPr>
          <w:rFonts w:hint="eastAsia"/>
        </w:rPr>
        <w:t>感到</w:t>
      </w:r>
      <w:r w:rsidRPr="00E81801">
        <w:t>严重关切的是，体罚依然存在，在家庭、替代</w:t>
      </w:r>
      <w:r w:rsidRPr="00E81801">
        <w:rPr>
          <w:rFonts w:hint="eastAsia"/>
        </w:rPr>
        <w:t>性</w:t>
      </w:r>
      <w:r w:rsidRPr="00E81801">
        <w:t>照料环境或刑罚机构中</w:t>
      </w:r>
      <w:r w:rsidRPr="00E81801">
        <w:rPr>
          <w:rFonts w:hint="eastAsia"/>
        </w:rPr>
        <w:t>没有</w:t>
      </w:r>
      <w:r w:rsidRPr="00E81801">
        <w:t>被禁止，在传统司法制度中也未被禁止作为对犯罪</w:t>
      </w:r>
      <w:r w:rsidRPr="00E81801">
        <w:rPr>
          <w:rFonts w:hint="eastAsia"/>
        </w:rPr>
        <w:t>行为</w:t>
      </w:r>
      <w:r w:rsidRPr="00E81801">
        <w:t>的</w:t>
      </w:r>
      <w:r w:rsidRPr="00E81801">
        <w:rPr>
          <w:rFonts w:hint="eastAsia"/>
        </w:rPr>
        <w:t>刑罚措施</w:t>
      </w:r>
      <w:r w:rsidRPr="00E81801">
        <w:t>。</w:t>
      </w:r>
    </w:p>
    <w:p w14:paraId="3A65A5CC" w14:textId="77777777" w:rsidR="00A7797B" w:rsidRPr="00391F94" w:rsidRDefault="00A7797B" w:rsidP="00A7797B">
      <w:pPr>
        <w:pStyle w:val="SingleTxtGC"/>
        <w:rPr>
          <w:rFonts w:ascii="Time New Roman" w:eastAsia="黑体" w:hAnsi="Time New Roman"/>
        </w:rPr>
      </w:pPr>
      <w:r w:rsidRPr="00391F94">
        <w:rPr>
          <w:rFonts w:ascii="Time New Roman" w:eastAsia="黑体" w:hAnsi="Time New Roman"/>
        </w:rPr>
        <w:t>27.</w:t>
      </w:r>
      <w:r w:rsidRPr="00391F94">
        <w:rPr>
          <w:rFonts w:ascii="Time New Roman" w:eastAsia="黑体" w:hAnsi="Time New Roman"/>
        </w:rPr>
        <w:tab/>
      </w:r>
      <w:r w:rsidRPr="00391F94">
        <w:rPr>
          <w:rFonts w:ascii="Time New Roman" w:eastAsia="黑体" w:hAnsi="Time New Roman"/>
        </w:rPr>
        <w:t>委员会考虑到关于儿童受保护免遭体罚和其他残忍或不人道形式惩罚的权利的第</w:t>
      </w:r>
      <w:r w:rsidRPr="00391F94">
        <w:rPr>
          <w:rFonts w:ascii="Time New Roman" w:eastAsia="黑体" w:hAnsi="Time New Roman"/>
        </w:rPr>
        <w:t>8</w:t>
      </w:r>
      <w:r w:rsidRPr="00391F94">
        <w:rPr>
          <w:rFonts w:ascii="Time New Roman" w:eastAsia="黑体" w:hAnsi="Time New Roman"/>
        </w:rPr>
        <w:t>号一般性意见</w:t>
      </w:r>
      <w:r w:rsidRPr="00391F94">
        <w:rPr>
          <w:rFonts w:ascii="Time New Roman" w:eastAsia="黑体" w:hAnsi="Time New Roman"/>
        </w:rPr>
        <w:t>(2006</w:t>
      </w:r>
      <w:r w:rsidRPr="00391F94">
        <w:rPr>
          <w:rFonts w:ascii="Time New Roman" w:eastAsia="黑体" w:hAnsi="Time New Roman"/>
        </w:rPr>
        <w:t>年</w:t>
      </w:r>
      <w:r w:rsidRPr="00391F94">
        <w:rPr>
          <w:rFonts w:ascii="Time New Roman" w:eastAsia="黑体" w:hAnsi="Time New Roman"/>
        </w:rPr>
        <w:t>)</w:t>
      </w:r>
      <w:r w:rsidRPr="00391F94">
        <w:rPr>
          <w:rFonts w:ascii="Time New Roman" w:eastAsia="黑体" w:hAnsi="Time New Roman"/>
        </w:rPr>
        <w:t>，</w:t>
      </w:r>
      <w:r w:rsidRPr="00391F94">
        <w:rPr>
          <w:rFonts w:ascii="Time New Roman" w:eastAsia="黑体" w:hAnsi="Time New Roman" w:hint="eastAsia"/>
        </w:rPr>
        <w:t>敦促</w:t>
      </w:r>
      <w:r w:rsidRPr="00391F94">
        <w:rPr>
          <w:rFonts w:ascii="Time New Roman" w:eastAsia="黑体" w:hAnsi="Time New Roman"/>
        </w:rPr>
        <w:t>缔约国：</w:t>
      </w:r>
    </w:p>
    <w:p w14:paraId="68964BB6" w14:textId="21C27F1B" w:rsidR="00A7797B" w:rsidRPr="00391F94" w:rsidRDefault="00391F94" w:rsidP="00A7797B">
      <w:pPr>
        <w:pStyle w:val="SingleTxtGC"/>
        <w:rPr>
          <w:rFonts w:ascii="Time New Roman" w:eastAsia="黑体" w:hAnsi="Time New Roman"/>
        </w:rPr>
      </w:pPr>
      <w:r>
        <w:rPr>
          <w:rFonts w:ascii="Time New Roman" w:eastAsia="黑体" w:hAnsi="Time New Roman"/>
        </w:rPr>
        <w:tab/>
      </w:r>
      <w:r w:rsidR="00A7797B" w:rsidRPr="00391F94">
        <w:rPr>
          <w:rFonts w:ascii="Time New Roman" w:eastAsia="黑体" w:hAnsi="Time New Roman"/>
        </w:rPr>
        <w:t>(a)</w:t>
      </w:r>
      <w:r w:rsidR="00A7797B" w:rsidRPr="00391F94">
        <w:rPr>
          <w:rFonts w:ascii="Time New Roman" w:eastAsia="黑体" w:hAnsi="Time New Roman"/>
        </w:rPr>
        <w:tab/>
      </w:r>
      <w:r w:rsidR="00A7797B" w:rsidRPr="00391F94">
        <w:rPr>
          <w:rFonts w:ascii="Time New Roman" w:eastAsia="黑体" w:hAnsi="Time New Roman"/>
        </w:rPr>
        <w:t>作为优先事项，在法律中明文禁止所有环境中的体罚，包括在家庭、替代</w:t>
      </w:r>
      <w:r w:rsidR="00A7797B" w:rsidRPr="00391F94">
        <w:rPr>
          <w:rFonts w:ascii="Time New Roman" w:eastAsia="黑体" w:hAnsi="Time New Roman" w:hint="eastAsia"/>
        </w:rPr>
        <w:t>性</w:t>
      </w:r>
      <w:r w:rsidR="00A7797B" w:rsidRPr="00391F94">
        <w:rPr>
          <w:rFonts w:ascii="Time New Roman" w:eastAsia="黑体" w:hAnsi="Time New Roman"/>
        </w:rPr>
        <w:t>照料环境和刑罚机构中的体罚，明文禁止将体罚作为传统司法制度中</w:t>
      </w:r>
      <w:r w:rsidR="00A7797B" w:rsidRPr="00391F94">
        <w:rPr>
          <w:rFonts w:ascii="Time New Roman" w:eastAsia="黑体" w:hAnsi="Time New Roman" w:hint="eastAsia"/>
        </w:rPr>
        <w:t>的</w:t>
      </w:r>
      <w:r w:rsidR="00A7797B" w:rsidRPr="00391F94">
        <w:rPr>
          <w:rFonts w:ascii="Time New Roman" w:eastAsia="黑体" w:hAnsi="Time New Roman"/>
        </w:rPr>
        <w:t>刑罚</w:t>
      </w:r>
      <w:r w:rsidR="00A7797B" w:rsidRPr="00391F94">
        <w:rPr>
          <w:rFonts w:ascii="Time New Roman" w:eastAsia="黑体" w:hAnsi="Time New Roman" w:hint="eastAsia"/>
        </w:rPr>
        <w:t>措施</w:t>
      </w:r>
      <w:r w:rsidR="00A7797B" w:rsidRPr="00391F94">
        <w:rPr>
          <w:rFonts w:ascii="Time New Roman" w:eastAsia="黑体" w:hAnsi="Time New Roman"/>
        </w:rPr>
        <w:t>，并修订《刑法》第</w:t>
      </w:r>
      <w:r w:rsidR="00A7797B" w:rsidRPr="00391F94">
        <w:rPr>
          <w:rFonts w:ascii="Time New Roman" w:eastAsia="黑体" w:hAnsi="Time New Roman"/>
        </w:rPr>
        <w:t>226</w:t>
      </w:r>
      <w:r w:rsidR="00A7797B" w:rsidRPr="00391F94">
        <w:rPr>
          <w:rFonts w:ascii="Time New Roman" w:eastAsia="黑体" w:hAnsi="Time New Roman"/>
        </w:rPr>
        <w:t>条，取消</w:t>
      </w:r>
      <w:r w:rsidR="00A7797B" w:rsidRPr="00391F94">
        <w:rPr>
          <w:rFonts w:ascii="Time New Roman" w:eastAsia="黑体" w:hAnsi="Time New Roman" w:hint="eastAsia"/>
        </w:rPr>
        <w:t>“</w:t>
      </w:r>
      <w:r w:rsidR="00A7797B" w:rsidRPr="00391F94">
        <w:rPr>
          <w:rFonts w:ascii="Time New Roman" w:eastAsia="黑体" w:hAnsi="Time New Roman"/>
        </w:rPr>
        <w:t>合理惩罚</w:t>
      </w:r>
      <w:r w:rsidR="00A7797B" w:rsidRPr="00391F94">
        <w:rPr>
          <w:rFonts w:ascii="Time New Roman" w:eastAsia="黑体" w:hAnsi="Time New Roman" w:hint="eastAsia"/>
        </w:rPr>
        <w:t>”</w:t>
      </w:r>
      <w:r w:rsidR="00A7797B" w:rsidRPr="00391F94">
        <w:rPr>
          <w:rFonts w:ascii="Time New Roman" w:eastAsia="黑体" w:hAnsi="Time New Roman"/>
        </w:rPr>
        <w:t>权</w:t>
      </w:r>
      <w:r w:rsidR="00A7797B" w:rsidRPr="00391F94">
        <w:rPr>
          <w:rFonts w:ascii="Time New Roman" w:eastAsia="黑体" w:hAnsi="Time New Roman" w:hint="eastAsia"/>
        </w:rPr>
        <w:t>；</w:t>
      </w:r>
    </w:p>
    <w:p w14:paraId="68E385B1" w14:textId="3D92FF82" w:rsidR="00A7797B" w:rsidRPr="00391F94" w:rsidRDefault="00391F94" w:rsidP="00A7797B">
      <w:pPr>
        <w:pStyle w:val="SingleTxtGC"/>
        <w:rPr>
          <w:rFonts w:ascii="Time New Roman" w:eastAsia="黑体" w:hAnsi="Time New Roman"/>
        </w:rPr>
      </w:pPr>
      <w:r>
        <w:rPr>
          <w:rFonts w:ascii="Time New Roman" w:eastAsia="黑体" w:hAnsi="Time New Roman"/>
        </w:rPr>
        <w:tab/>
      </w:r>
      <w:r w:rsidR="00A7797B" w:rsidRPr="00391F94">
        <w:rPr>
          <w:rFonts w:ascii="Time New Roman" w:eastAsia="黑体" w:hAnsi="Time New Roman"/>
        </w:rPr>
        <w:t>(b)</w:t>
      </w:r>
      <w:r w:rsidR="00A7797B" w:rsidRPr="00391F94">
        <w:rPr>
          <w:rFonts w:ascii="Time New Roman" w:eastAsia="黑体" w:hAnsi="Time New Roman"/>
        </w:rPr>
        <w:tab/>
      </w:r>
      <w:r w:rsidR="00A7797B" w:rsidRPr="00391F94">
        <w:rPr>
          <w:rFonts w:ascii="Time New Roman" w:eastAsia="黑体" w:hAnsi="Time New Roman"/>
        </w:rPr>
        <w:t>落实儿童安全学校政策；</w:t>
      </w:r>
    </w:p>
    <w:p w14:paraId="7B8CCBD0" w14:textId="4B60E9C1" w:rsidR="00A7797B" w:rsidRPr="00391F94" w:rsidRDefault="00391F94" w:rsidP="00A7797B">
      <w:pPr>
        <w:pStyle w:val="SingleTxtGC"/>
        <w:rPr>
          <w:rFonts w:ascii="Time New Roman" w:eastAsia="黑体" w:hAnsi="Time New Roman"/>
        </w:rPr>
      </w:pPr>
      <w:r>
        <w:rPr>
          <w:rFonts w:ascii="Time New Roman" w:eastAsia="黑体" w:hAnsi="Time New Roman"/>
        </w:rPr>
        <w:tab/>
      </w:r>
      <w:r w:rsidR="00A7797B" w:rsidRPr="00391F94">
        <w:rPr>
          <w:rFonts w:ascii="Time New Roman" w:eastAsia="黑体" w:hAnsi="Time New Roman"/>
        </w:rPr>
        <w:t>(c)</w:t>
      </w:r>
      <w:r w:rsidR="00A7797B" w:rsidRPr="00391F94">
        <w:rPr>
          <w:rFonts w:ascii="Time New Roman" w:eastAsia="黑体" w:hAnsi="Time New Roman"/>
        </w:rPr>
        <w:tab/>
      </w:r>
      <w:r w:rsidR="00A7797B" w:rsidRPr="00391F94">
        <w:rPr>
          <w:rFonts w:ascii="Time New Roman" w:eastAsia="黑体" w:hAnsi="Time New Roman" w:hint="eastAsia"/>
        </w:rPr>
        <w:t>开展</w:t>
      </w:r>
      <w:r w:rsidR="00A7797B" w:rsidRPr="00391F94">
        <w:rPr>
          <w:rFonts w:ascii="Time New Roman" w:eastAsia="黑体" w:hAnsi="Time New Roman"/>
        </w:rPr>
        <w:t>关于替代性非暴力管教方式的</w:t>
      </w:r>
      <w:r w:rsidR="00A7797B" w:rsidRPr="00391F94">
        <w:rPr>
          <w:rFonts w:ascii="Time New Roman" w:eastAsia="黑体" w:hAnsi="Time New Roman" w:hint="eastAsia"/>
        </w:rPr>
        <w:t>教师</w:t>
      </w:r>
      <w:r w:rsidR="00A7797B" w:rsidRPr="00391F94">
        <w:rPr>
          <w:rFonts w:ascii="Time New Roman" w:eastAsia="黑体" w:hAnsi="Time New Roman"/>
        </w:rPr>
        <w:t>培训，确保入职前和在职培训方案</w:t>
      </w:r>
      <w:r w:rsidR="00A7797B" w:rsidRPr="00391F94">
        <w:rPr>
          <w:rFonts w:ascii="Time New Roman" w:eastAsia="黑体" w:hAnsi="Time New Roman" w:hint="eastAsia"/>
        </w:rPr>
        <w:t>中</w:t>
      </w:r>
      <w:r w:rsidR="00A7797B" w:rsidRPr="00391F94">
        <w:rPr>
          <w:rFonts w:ascii="Time New Roman" w:eastAsia="黑体" w:hAnsi="Time New Roman"/>
        </w:rPr>
        <w:t>包含</w:t>
      </w:r>
      <w:r w:rsidR="00A7797B" w:rsidRPr="00391F94">
        <w:rPr>
          <w:rFonts w:ascii="Time New Roman" w:eastAsia="黑体" w:hAnsi="Time New Roman" w:hint="eastAsia"/>
        </w:rPr>
        <w:t>此类</w:t>
      </w:r>
      <w:r w:rsidR="00A7797B" w:rsidRPr="00391F94">
        <w:rPr>
          <w:rFonts w:ascii="Time New Roman" w:eastAsia="黑体" w:hAnsi="Time New Roman"/>
        </w:rPr>
        <w:t>培训；</w:t>
      </w:r>
    </w:p>
    <w:p w14:paraId="6373D5B5" w14:textId="5FF46E8C" w:rsidR="00A7797B" w:rsidRPr="00391F94" w:rsidRDefault="00391F94" w:rsidP="00A7797B">
      <w:pPr>
        <w:pStyle w:val="SingleTxtGC"/>
        <w:rPr>
          <w:rFonts w:ascii="Time New Roman" w:eastAsia="黑体" w:hAnsi="Time New Roman"/>
        </w:rPr>
      </w:pPr>
      <w:r>
        <w:rPr>
          <w:rFonts w:ascii="Time New Roman" w:eastAsia="黑体" w:hAnsi="Time New Roman"/>
        </w:rPr>
        <w:tab/>
      </w:r>
      <w:r w:rsidR="00A7797B" w:rsidRPr="00391F94">
        <w:rPr>
          <w:rFonts w:ascii="Time New Roman" w:eastAsia="黑体" w:hAnsi="Time New Roman"/>
        </w:rPr>
        <w:t>(d)</w:t>
      </w:r>
      <w:r w:rsidR="00A7797B" w:rsidRPr="00391F94">
        <w:rPr>
          <w:rFonts w:ascii="Time New Roman" w:eastAsia="黑体" w:hAnsi="Time New Roman"/>
        </w:rPr>
        <w:tab/>
      </w:r>
      <w:r w:rsidR="00A7797B" w:rsidRPr="00391F94">
        <w:rPr>
          <w:rFonts w:ascii="Time New Roman" w:eastAsia="黑体" w:hAnsi="Time New Roman"/>
        </w:rPr>
        <w:t>在所有环境中为儿童提供对其友好的申诉机制，以便儿童能够安全、保密地举报使用体罚的教师和其他人员；</w:t>
      </w:r>
    </w:p>
    <w:p w14:paraId="6DDA775D" w14:textId="46EEABBB" w:rsidR="00A7797B" w:rsidRPr="00391F94" w:rsidRDefault="0031363F" w:rsidP="00A7797B">
      <w:pPr>
        <w:pStyle w:val="SingleTxtGC"/>
        <w:rPr>
          <w:rFonts w:ascii="Time New Roman" w:eastAsia="黑体" w:hAnsi="Time New Roman"/>
        </w:rPr>
      </w:pPr>
      <w:r>
        <w:rPr>
          <w:rFonts w:ascii="Time New Roman" w:eastAsia="黑体" w:hAnsi="Time New Roman"/>
        </w:rPr>
        <w:tab/>
      </w:r>
      <w:r w:rsidR="00A7797B" w:rsidRPr="00391F94">
        <w:rPr>
          <w:rFonts w:ascii="Time New Roman" w:eastAsia="黑体" w:hAnsi="Time New Roman"/>
        </w:rPr>
        <w:t>(e)</w:t>
      </w:r>
      <w:r w:rsidR="00A7797B" w:rsidRPr="00391F94">
        <w:rPr>
          <w:rFonts w:ascii="Time New Roman" w:eastAsia="黑体" w:hAnsi="Time New Roman"/>
        </w:rPr>
        <w:tab/>
      </w:r>
      <w:r w:rsidR="00A7797B" w:rsidRPr="00391F94">
        <w:rPr>
          <w:rFonts w:ascii="Time New Roman" w:eastAsia="黑体" w:hAnsi="Time New Roman"/>
        </w:rPr>
        <w:t>为父母和从事儿童工作的专业人员开展提高认识方案，促进态度改变</w:t>
      </w:r>
      <w:r w:rsidR="00A7797B" w:rsidRPr="0031363F">
        <w:rPr>
          <w:rFonts w:ascii="Time New Roman" w:eastAsia="黑体" w:hAnsi="Time New Roman"/>
          <w:spacing w:val="-3"/>
        </w:rPr>
        <w:t>和正面养育，以期在家庭和社区层面消除体罚，并鼓励使用替代性非暴力管教方式。</w:t>
      </w:r>
    </w:p>
    <w:p w14:paraId="7122193A" w14:textId="77777777" w:rsidR="00A7797B" w:rsidRPr="00E81801" w:rsidRDefault="00A7797B" w:rsidP="008C6A57">
      <w:pPr>
        <w:pStyle w:val="H23GC"/>
        <w:spacing w:before="180"/>
      </w:pPr>
      <w:r w:rsidRPr="00E81801">
        <w:tab/>
      </w:r>
      <w:r w:rsidRPr="00E81801">
        <w:tab/>
      </w:r>
      <w:r w:rsidRPr="00E81801">
        <w:t>虐待和忽视，包括性剥削和性虐待</w:t>
      </w:r>
    </w:p>
    <w:p w14:paraId="442EBC62" w14:textId="77777777" w:rsidR="00A7797B" w:rsidRPr="00E81801" w:rsidRDefault="00A7797B" w:rsidP="00A7797B">
      <w:pPr>
        <w:pStyle w:val="SingleTxtGC"/>
      </w:pPr>
      <w:r w:rsidRPr="00E81801">
        <w:t>28.</w:t>
      </w:r>
      <w:r w:rsidRPr="00E81801">
        <w:tab/>
      </w:r>
      <w:r w:rsidRPr="00E81801">
        <w:t>委员会欢迎缔约国通过</w:t>
      </w:r>
      <w:r w:rsidRPr="00E81801">
        <w:t>2011-2021</w:t>
      </w:r>
      <w:r w:rsidRPr="00E81801">
        <w:t>年消除性暴力和性别暴力政策和国家行动计划，开设基里巴斯妇女和儿童支助中心，采用机构</w:t>
      </w:r>
      <w:proofErr w:type="gramStart"/>
      <w:r w:rsidRPr="00E81801">
        <w:t>间儿童</w:t>
      </w:r>
      <w:proofErr w:type="gramEnd"/>
      <w:r w:rsidRPr="00E81801">
        <w:t>保护转介途径，并</w:t>
      </w:r>
      <w:r w:rsidRPr="00E81801">
        <w:rPr>
          <w:rFonts w:hint="eastAsia"/>
        </w:rPr>
        <w:t>在</w:t>
      </w:r>
      <w:r w:rsidRPr="00E81801">
        <w:t>2014</w:t>
      </w:r>
      <w:r w:rsidRPr="00E81801">
        <w:t>年《家庭和睦法》</w:t>
      </w:r>
      <w:r w:rsidRPr="00E81801">
        <w:rPr>
          <w:rFonts w:hint="eastAsia"/>
        </w:rPr>
        <w:t>中</w:t>
      </w:r>
      <w:r w:rsidRPr="00E81801">
        <w:t>将家庭暴力犯罪</w:t>
      </w:r>
      <w:r w:rsidRPr="00E81801">
        <w:rPr>
          <w:rFonts w:hint="eastAsia"/>
        </w:rPr>
        <w:t>化</w:t>
      </w:r>
      <w:r w:rsidRPr="00E81801">
        <w:t>，但委员会</w:t>
      </w:r>
      <w:r w:rsidRPr="00E81801">
        <w:rPr>
          <w:rFonts w:hint="eastAsia"/>
        </w:rPr>
        <w:t>感到</w:t>
      </w:r>
      <w:r w:rsidRPr="00E81801">
        <w:t>严重关切</w:t>
      </w:r>
      <w:r w:rsidRPr="00E81801">
        <w:rPr>
          <w:rFonts w:hint="eastAsia"/>
        </w:rPr>
        <w:t>的是</w:t>
      </w:r>
      <w:r w:rsidRPr="00E81801">
        <w:t>：</w:t>
      </w:r>
    </w:p>
    <w:p w14:paraId="4FFDCE3F" w14:textId="7AB2F2D1" w:rsidR="00A7797B" w:rsidRPr="00E81801" w:rsidRDefault="0031363F" w:rsidP="00A7797B">
      <w:pPr>
        <w:pStyle w:val="SingleTxtGC"/>
      </w:pPr>
      <w:r>
        <w:tab/>
      </w:r>
      <w:r w:rsidR="00A7797B" w:rsidRPr="00E81801">
        <w:t>(a)</w:t>
      </w:r>
      <w:r w:rsidR="00A7797B" w:rsidRPr="00E81801">
        <w:tab/>
      </w:r>
      <w:r w:rsidR="00A7797B" w:rsidRPr="00E81801">
        <w:t>据报告，虐待儿童案件高发，特别是家庭暴力和</w:t>
      </w:r>
      <w:r w:rsidR="00A7797B" w:rsidRPr="00E81801">
        <w:rPr>
          <w:rFonts w:hint="eastAsia"/>
        </w:rPr>
        <w:t>校园</w:t>
      </w:r>
      <w:r w:rsidR="00A7797B" w:rsidRPr="00E81801">
        <w:t>暴力</w:t>
      </w:r>
      <w:r w:rsidR="00A7797B" w:rsidRPr="00E81801">
        <w:rPr>
          <w:rFonts w:hint="eastAsia"/>
        </w:rPr>
        <w:t>案件</w:t>
      </w:r>
      <w:r w:rsidR="00A7797B" w:rsidRPr="00E81801">
        <w:t>，</w:t>
      </w:r>
      <w:r w:rsidR="00A7797B" w:rsidRPr="00E81801">
        <w:rPr>
          <w:rFonts w:hint="eastAsia"/>
        </w:rPr>
        <w:t>并且</w:t>
      </w:r>
      <w:r w:rsidR="00A7797B" w:rsidRPr="00E81801">
        <w:t>由于担心遭到</w:t>
      </w:r>
      <w:proofErr w:type="gramStart"/>
      <w:r w:rsidR="00A7797B" w:rsidRPr="00E81801">
        <w:t>污名化</w:t>
      </w:r>
      <w:proofErr w:type="gramEnd"/>
      <w:r w:rsidR="00A7797B" w:rsidRPr="00E81801">
        <w:t>等原因，此类案件</w:t>
      </w:r>
      <w:r w:rsidR="00A7797B" w:rsidRPr="00E81801">
        <w:rPr>
          <w:rFonts w:hint="eastAsia"/>
        </w:rPr>
        <w:t>存在严重漏报</w:t>
      </w:r>
      <w:r w:rsidR="00A7797B" w:rsidRPr="00E81801">
        <w:t>；</w:t>
      </w:r>
    </w:p>
    <w:p w14:paraId="56DE2E23" w14:textId="3E1A390E" w:rsidR="00A7797B" w:rsidRPr="00E81801" w:rsidRDefault="0031363F" w:rsidP="00A7797B">
      <w:pPr>
        <w:pStyle w:val="SingleTxtGC"/>
      </w:pPr>
      <w:r>
        <w:tab/>
      </w:r>
      <w:r w:rsidR="00A7797B" w:rsidRPr="00E81801">
        <w:t>(b)</w:t>
      </w:r>
      <w:r w:rsidR="00A7797B" w:rsidRPr="00E81801">
        <w:tab/>
      </w:r>
      <w:r w:rsidR="00A7797B" w:rsidRPr="00E81801">
        <w:t>据报</w:t>
      </w:r>
      <w:r w:rsidR="00A7797B" w:rsidRPr="00E81801">
        <w:rPr>
          <w:rFonts w:hint="eastAsia"/>
        </w:rPr>
        <w:t>告</w:t>
      </w:r>
      <w:r w:rsidR="00A7797B" w:rsidRPr="00E81801">
        <w:t>，该地区女童遭受暴力、性剥削和性虐待的比例最高，包括</w:t>
      </w:r>
      <w:r w:rsidR="00A7797B" w:rsidRPr="00E81801">
        <w:rPr>
          <w:rFonts w:hint="eastAsia"/>
        </w:rPr>
        <w:t>网络</w:t>
      </w:r>
      <w:r w:rsidR="00A7797B" w:rsidRPr="00E81801">
        <w:t>暴力，这是由于传统性别角色和女童社会地位低下造成的；</w:t>
      </w:r>
    </w:p>
    <w:p w14:paraId="249CDA18" w14:textId="0F0BB51E" w:rsidR="00A7797B" w:rsidRPr="00E81801" w:rsidRDefault="0031363F" w:rsidP="00A7797B">
      <w:pPr>
        <w:pStyle w:val="SingleTxtGC"/>
      </w:pPr>
      <w:r>
        <w:tab/>
      </w:r>
      <w:r w:rsidR="00A7797B" w:rsidRPr="00E81801">
        <w:t>(c)</w:t>
      </w:r>
      <w:r w:rsidR="00A7797B" w:rsidRPr="00E81801">
        <w:tab/>
      </w:r>
      <w:r w:rsidR="00A7797B" w:rsidRPr="0031363F">
        <w:rPr>
          <w:rFonts w:hint="eastAsia"/>
          <w:spacing w:val="-4"/>
        </w:rPr>
        <w:t>尚未建立</w:t>
      </w:r>
      <w:r w:rsidR="00A7797B" w:rsidRPr="0031363F">
        <w:rPr>
          <w:spacing w:val="-4"/>
        </w:rPr>
        <w:t>对儿童友好的虐待报告机制，</w:t>
      </w:r>
      <w:r w:rsidR="00A7797B" w:rsidRPr="0031363F">
        <w:rPr>
          <w:rFonts w:hint="eastAsia"/>
          <w:spacing w:val="-4"/>
        </w:rPr>
        <w:t>并且</w:t>
      </w:r>
      <w:r w:rsidR="00A7797B" w:rsidRPr="0031363F">
        <w:rPr>
          <w:spacing w:val="-4"/>
        </w:rPr>
        <w:t>儿童对现行法律</w:t>
      </w:r>
      <w:r w:rsidR="00A7797B" w:rsidRPr="0031363F">
        <w:rPr>
          <w:rFonts w:hint="eastAsia"/>
          <w:spacing w:val="-4"/>
        </w:rPr>
        <w:t>的</w:t>
      </w:r>
      <w:r w:rsidR="00A7797B" w:rsidRPr="0031363F">
        <w:rPr>
          <w:spacing w:val="-4"/>
        </w:rPr>
        <w:t>认识不足；</w:t>
      </w:r>
    </w:p>
    <w:p w14:paraId="30679B58" w14:textId="4F2FEA02" w:rsidR="00A7797B" w:rsidRPr="00E81801" w:rsidRDefault="0031363F" w:rsidP="00A7797B">
      <w:pPr>
        <w:pStyle w:val="SingleTxtGC"/>
      </w:pPr>
      <w:r>
        <w:tab/>
      </w:r>
      <w:r w:rsidR="00A7797B" w:rsidRPr="00E81801">
        <w:t>(d)</w:t>
      </w:r>
      <w:r w:rsidR="00A7797B" w:rsidRPr="00E81801">
        <w:tab/>
      </w:r>
      <w:r w:rsidR="00A7797B" w:rsidRPr="00E81801">
        <w:rPr>
          <w:rFonts w:hint="eastAsia"/>
        </w:rPr>
        <w:t>尚未对</w:t>
      </w:r>
      <w:r w:rsidR="00A7797B" w:rsidRPr="00E81801">
        <w:t>儿童保护服务提供者</w:t>
      </w:r>
      <w:r w:rsidR="00A7797B" w:rsidRPr="00E81801">
        <w:rPr>
          <w:rFonts w:hint="eastAsia"/>
        </w:rPr>
        <w:t>制定</w:t>
      </w:r>
      <w:r w:rsidR="00A7797B" w:rsidRPr="00E81801">
        <w:t>标准和</w:t>
      </w:r>
      <w:r w:rsidR="00A7797B" w:rsidRPr="00E81801">
        <w:rPr>
          <w:rFonts w:hint="eastAsia"/>
        </w:rPr>
        <w:t>注册</w:t>
      </w:r>
      <w:r w:rsidR="00A7797B" w:rsidRPr="00E81801">
        <w:t>程序；</w:t>
      </w:r>
    </w:p>
    <w:p w14:paraId="11BF4388" w14:textId="0B4244CB" w:rsidR="00A7797B" w:rsidRPr="00E81801" w:rsidRDefault="0031363F" w:rsidP="00A7797B">
      <w:pPr>
        <w:pStyle w:val="SingleTxtGC"/>
      </w:pPr>
      <w:r>
        <w:tab/>
      </w:r>
      <w:r w:rsidR="00A7797B" w:rsidRPr="00E81801">
        <w:t>(e)</w:t>
      </w:r>
      <w:r w:rsidR="00A7797B" w:rsidRPr="00E81801">
        <w:tab/>
      </w:r>
      <w:r w:rsidR="00A7797B" w:rsidRPr="00E81801">
        <w:t>没有</w:t>
      </w:r>
      <w:r w:rsidR="00A7797B" w:rsidRPr="00E81801">
        <w:rPr>
          <w:rFonts w:hint="eastAsia"/>
        </w:rPr>
        <w:t>适当</w:t>
      </w:r>
      <w:r w:rsidR="00A7797B" w:rsidRPr="00E81801">
        <w:t>的措施和</w:t>
      </w:r>
      <w:r w:rsidR="00A7797B" w:rsidRPr="00E81801">
        <w:rPr>
          <w:rFonts w:hint="eastAsia"/>
        </w:rPr>
        <w:t>结构对</w:t>
      </w:r>
      <w:r w:rsidR="00A7797B" w:rsidRPr="00E81801">
        <w:t>遭受暴力侵害的儿童</w:t>
      </w:r>
      <w:r w:rsidR="00A7797B" w:rsidRPr="00E81801">
        <w:rPr>
          <w:rFonts w:hint="eastAsia"/>
        </w:rPr>
        <w:t>提供支助</w:t>
      </w:r>
      <w:r w:rsidR="00A7797B" w:rsidRPr="00E81801">
        <w:t>，例如心理、康复和重</w:t>
      </w:r>
      <w:r w:rsidR="00A7797B" w:rsidRPr="00E81801">
        <w:rPr>
          <w:rFonts w:hint="eastAsia"/>
        </w:rPr>
        <w:t>返</w:t>
      </w:r>
      <w:r w:rsidR="00A7797B" w:rsidRPr="00E81801">
        <w:t>社会服务，也没有专门</w:t>
      </w:r>
      <w:r w:rsidR="00A7797B" w:rsidRPr="00E81801">
        <w:rPr>
          <w:rFonts w:hint="eastAsia"/>
        </w:rPr>
        <w:t>用于向</w:t>
      </w:r>
      <w:r w:rsidR="00A7797B" w:rsidRPr="00E81801">
        <w:t>儿童取证的法庭程序；</w:t>
      </w:r>
    </w:p>
    <w:p w14:paraId="718E7399" w14:textId="0855D746" w:rsidR="00A7797B" w:rsidRPr="00E81801" w:rsidRDefault="0031363F" w:rsidP="00A7797B">
      <w:pPr>
        <w:pStyle w:val="SingleTxtGC"/>
      </w:pPr>
      <w:r>
        <w:tab/>
      </w:r>
      <w:r w:rsidR="00A7797B" w:rsidRPr="00E81801">
        <w:t>(f)</w:t>
      </w:r>
      <w:r w:rsidR="00A7797B" w:rsidRPr="00E81801">
        <w:tab/>
      </w:r>
      <w:r w:rsidR="00A7797B" w:rsidRPr="00E81801">
        <w:t>缺乏专门的儿童保护人员</w:t>
      </w:r>
      <w:r w:rsidR="00A7797B" w:rsidRPr="00E81801">
        <w:rPr>
          <w:rFonts w:hint="eastAsia"/>
        </w:rPr>
        <w:t>对遭受</w:t>
      </w:r>
      <w:r w:rsidR="00A7797B" w:rsidRPr="00E81801">
        <w:t>虐待和忽视的儿童</w:t>
      </w:r>
      <w:r w:rsidR="00A7797B" w:rsidRPr="00E81801">
        <w:rPr>
          <w:rFonts w:hint="eastAsia"/>
        </w:rPr>
        <w:t>提供支助</w:t>
      </w:r>
      <w:r w:rsidR="00A7797B" w:rsidRPr="00E81801">
        <w:t>。</w:t>
      </w:r>
    </w:p>
    <w:p w14:paraId="00F5A175" w14:textId="77777777" w:rsidR="00A7797B" w:rsidRPr="0031363F" w:rsidRDefault="00A7797B" w:rsidP="00A7797B">
      <w:pPr>
        <w:pStyle w:val="SingleTxtGC"/>
        <w:rPr>
          <w:rFonts w:ascii="Time New Roman" w:eastAsia="黑体" w:hAnsi="Time New Roman"/>
        </w:rPr>
      </w:pPr>
      <w:r w:rsidRPr="0031363F">
        <w:rPr>
          <w:rFonts w:ascii="Time New Roman" w:eastAsia="黑体" w:hAnsi="Time New Roman"/>
        </w:rPr>
        <w:lastRenderedPageBreak/>
        <w:t>29.</w:t>
      </w:r>
      <w:r w:rsidRPr="0031363F">
        <w:rPr>
          <w:rFonts w:ascii="Time New Roman" w:eastAsia="黑体" w:hAnsi="Time New Roman"/>
        </w:rPr>
        <w:tab/>
      </w:r>
      <w:r w:rsidRPr="0031363F">
        <w:rPr>
          <w:rFonts w:ascii="Time New Roman" w:eastAsia="黑体" w:hAnsi="Time New Roman"/>
        </w:rPr>
        <w:t>委员会考虑到关于儿童免遭一切形式暴力侵害的权利的第</w:t>
      </w:r>
      <w:r w:rsidRPr="0031363F">
        <w:rPr>
          <w:rFonts w:ascii="Time New Roman" w:eastAsia="黑体" w:hAnsi="Time New Roman"/>
        </w:rPr>
        <w:t>13</w:t>
      </w:r>
      <w:r w:rsidRPr="0031363F">
        <w:rPr>
          <w:rFonts w:ascii="Time New Roman" w:eastAsia="黑体" w:hAnsi="Time New Roman"/>
        </w:rPr>
        <w:t>号一般性意见</w:t>
      </w:r>
      <w:r w:rsidRPr="0031363F">
        <w:rPr>
          <w:rFonts w:ascii="Time New Roman" w:eastAsia="黑体" w:hAnsi="Time New Roman"/>
        </w:rPr>
        <w:t>(2011</w:t>
      </w:r>
      <w:r w:rsidRPr="0031363F">
        <w:rPr>
          <w:rFonts w:ascii="Time New Roman" w:eastAsia="黑体" w:hAnsi="Time New Roman"/>
        </w:rPr>
        <w:t>年</w:t>
      </w:r>
      <w:r w:rsidRPr="0031363F">
        <w:rPr>
          <w:rFonts w:ascii="Time New Roman" w:eastAsia="黑体" w:hAnsi="Time New Roman"/>
        </w:rPr>
        <w:t>)</w:t>
      </w:r>
      <w:r w:rsidRPr="0031363F">
        <w:rPr>
          <w:rFonts w:ascii="Time New Roman" w:eastAsia="黑体" w:hAnsi="Time New Roman"/>
        </w:rPr>
        <w:t>以及可持续发展目标的具体目标</w:t>
      </w:r>
      <w:r w:rsidRPr="0031363F">
        <w:rPr>
          <w:rFonts w:ascii="Time New Roman" w:eastAsia="黑体" w:hAnsi="Time New Roman"/>
        </w:rPr>
        <w:t>5.2</w:t>
      </w:r>
      <w:r w:rsidRPr="0031363F">
        <w:rPr>
          <w:rFonts w:ascii="Time New Roman" w:eastAsia="黑体" w:hAnsi="Time New Roman"/>
        </w:rPr>
        <w:t>、</w:t>
      </w:r>
      <w:r w:rsidRPr="0031363F">
        <w:rPr>
          <w:rFonts w:ascii="Time New Roman" w:eastAsia="黑体" w:hAnsi="Time New Roman"/>
        </w:rPr>
        <w:t>16.1</w:t>
      </w:r>
      <w:r w:rsidRPr="0031363F">
        <w:rPr>
          <w:rFonts w:ascii="Time New Roman" w:eastAsia="黑体" w:hAnsi="Time New Roman"/>
        </w:rPr>
        <w:t>和</w:t>
      </w:r>
      <w:r w:rsidRPr="0031363F">
        <w:rPr>
          <w:rFonts w:ascii="Time New Roman" w:eastAsia="黑体" w:hAnsi="Time New Roman"/>
        </w:rPr>
        <w:t xml:space="preserve">16.2, </w:t>
      </w:r>
      <w:r w:rsidRPr="0031363F">
        <w:rPr>
          <w:rFonts w:ascii="Time New Roman" w:eastAsia="黑体" w:hAnsi="Time New Roman"/>
        </w:rPr>
        <w:t>敦促缔约国：</w:t>
      </w:r>
    </w:p>
    <w:p w14:paraId="6A3FB621" w14:textId="60303C65" w:rsidR="00A7797B" w:rsidRPr="0031363F" w:rsidRDefault="0031363F" w:rsidP="00A7797B">
      <w:pPr>
        <w:pStyle w:val="SingleTxtGC"/>
        <w:rPr>
          <w:rFonts w:ascii="Time New Roman" w:eastAsia="黑体" w:hAnsi="Time New Roman"/>
        </w:rPr>
      </w:pPr>
      <w:r>
        <w:rPr>
          <w:rFonts w:ascii="Time New Roman" w:eastAsia="黑体" w:hAnsi="Time New Roman"/>
        </w:rPr>
        <w:tab/>
      </w:r>
      <w:r w:rsidR="00A7797B" w:rsidRPr="0031363F">
        <w:rPr>
          <w:rFonts w:ascii="Time New Roman" w:eastAsia="黑体" w:hAnsi="Time New Roman"/>
        </w:rPr>
        <w:t>(a)</w:t>
      </w:r>
      <w:r w:rsidR="00A7797B" w:rsidRPr="0031363F">
        <w:rPr>
          <w:rFonts w:ascii="Time New Roman" w:eastAsia="黑体" w:hAnsi="Time New Roman"/>
        </w:rPr>
        <w:tab/>
      </w:r>
      <w:r w:rsidR="00A7797B" w:rsidRPr="0031363F">
        <w:rPr>
          <w:rFonts w:ascii="Time New Roman" w:eastAsia="黑体" w:hAnsi="Time New Roman"/>
        </w:rPr>
        <w:t>延长《家庭和睦法》以及</w:t>
      </w:r>
      <w:r w:rsidR="00A7797B" w:rsidRPr="0031363F">
        <w:rPr>
          <w:rFonts w:ascii="Time New Roman" w:eastAsia="黑体" w:hAnsi="Time New Roman"/>
        </w:rPr>
        <w:t>2011-2021</w:t>
      </w:r>
      <w:r w:rsidR="00A7797B" w:rsidRPr="0031363F">
        <w:rPr>
          <w:rFonts w:ascii="Time New Roman" w:eastAsia="黑体" w:hAnsi="Time New Roman"/>
        </w:rPr>
        <w:t>年消除性暴力和性别暴力政策和国家行动计划的时限，并为其</w:t>
      </w:r>
      <w:r w:rsidR="00A7797B" w:rsidRPr="0031363F">
        <w:rPr>
          <w:rFonts w:ascii="Time New Roman" w:eastAsia="黑体" w:hAnsi="Time New Roman" w:hint="eastAsia"/>
        </w:rPr>
        <w:t>实施</w:t>
      </w:r>
      <w:r w:rsidR="00A7797B" w:rsidRPr="0031363F">
        <w:rPr>
          <w:rFonts w:ascii="Time New Roman" w:eastAsia="黑体" w:hAnsi="Time New Roman"/>
        </w:rPr>
        <w:t>提供充足的资源；</w:t>
      </w:r>
    </w:p>
    <w:p w14:paraId="293B0BC6" w14:textId="3589CFB9" w:rsidR="00A7797B" w:rsidRPr="0031363F" w:rsidRDefault="0031363F" w:rsidP="00A7797B">
      <w:pPr>
        <w:pStyle w:val="SingleTxtGC"/>
        <w:rPr>
          <w:rFonts w:ascii="Time New Roman" w:eastAsia="黑体" w:hAnsi="Time New Roman"/>
        </w:rPr>
      </w:pPr>
      <w:r>
        <w:rPr>
          <w:rFonts w:ascii="Time New Roman" w:eastAsia="黑体" w:hAnsi="Time New Roman"/>
        </w:rPr>
        <w:tab/>
      </w:r>
      <w:r w:rsidR="00A7797B" w:rsidRPr="0031363F">
        <w:rPr>
          <w:rFonts w:ascii="Time New Roman" w:eastAsia="黑体" w:hAnsi="Time New Roman"/>
        </w:rPr>
        <w:t>(b)</w:t>
      </w:r>
      <w:r w:rsidR="00A7797B" w:rsidRPr="0031363F">
        <w:rPr>
          <w:rFonts w:ascii="Time New Roman" w:eastAsia="黑体" w:hAnsi="Time New Roman"/>
        </w:rPr>
        <w:tab/>
      </w:r>
      <w:r w:rsidR="00A7797B" w:rsidRPr="008D7844">
        <w:rPr>
          <w:rFonts w:ascii="Time New Roman" w:eastAsia="黑体" w:hAnsi="Time New Roman"/>
          <w:spacing w:val="-3"/>
        </w:rPr>
        <w:t>继续加强基于社区的儿童保护</w:t>
      </w:r>
      <w:r w:rsidR="00A7797B" w:rsidRPr="008D7844">
        <w:rPr>
          <w:rFonts w:ascii="Time New Roman" w:eastAsia="黑体" w:hAnsi="Time New Roman" w:hint="eastAsia"/>
          <w:spacing w:val="-3"/>
        </w:rPr>
        <w:t>制度</w:t>
      </w:r>
      <w:r w:rsidR="00A7797B" w:rsidRPr="008D7844">
        <w:rPr>
          <w:rFonts w:ascii="Time New Roman" w:eastAsia="黑体" w:hAnsi="Time New Roman"/>
          <w:spacing w:val="-3"/>
        </w:rPr>
        <w:t>以及旨在防止家庭暴力、虐待儿童和性剥削</w:t>
      </w:r>
      <w:r w:rsidR="00A7797B" w:rsidRPr="008D7844">
        <w:rPr>
          <w:rFonts w:ascii="Time New Roman" w:eastAsia="黑体" w:hAnsi="Time New Roman" w:hint="eastAsia"/>
          <w:spacing w:val="-3"/>
        </w:rPr>
        <w:t>儿童</w:t>
      </w:r>
      <w:r w:rsidR="00A7797B" w:rsidRPr="008D7844">
        <w:rPr>
          <w:rFonts w:ascii="Time New Roman" w:eastAsia="黑体" w:hAnsi="Time New Roman"/>
          <w:spacing w:val="-3"/>
        </w:rPr>
        <w:t>的提高认识和教育方案，</w:t>
      </w:r>
      <w:r w:rsidR="00A7797B" w:rsidRPr="008D7844">
        <w:rPr>
          <w:rFonts w:ascii="Time New Roman" w:eastAsia="黑体" w:hAnsi="Time New Roman" w:hint="eastAsia"/>
          <w:spacing w:val="-3"/>
        </w:rPr>
        <w:t>特别是针对</w:t>
      </w:r>
      <w:r w:rsidR="00A7797B" w:rsidRPr="008D7844">
        <w:rPr>
          <w:rFonts w:ascii="Time New Roman" w:eastAsia="黑体" w:hAnsi="Time New Roman"/>
          <w:spacing w:val="-3"/>
        </w:rPr>
        <w:t>儿童、家庭、社区和学校</w:t>
      </w:r>
      <w:r w:rsidR="00A7797B" w:rsidRPr="008D7844">
        <w:rPr>
          <w:rFonts w:ascii="Time New Roman" w:eastAsia="黑体" w:hAnsi="Time New Roman" w:hint="eastAsia"/>
          <w:spacing w:val="-3"/>
        </w:rPr>
        <w:t>的方案</w:t>
      </w:r>
      <w:r w:rsidR="00A7797B" w:rsidRPr="008D7844">
        <w:rPr>
          <w:rFonts w:ascii="Time New Roman" w:eastAsia="黑体" w:hAnsi="Time New Roman"/>
          <w:spacing w:val="-3"/>
        </w:rPr>
        <w:t>；</w:t>
      </w:r>
    </w:p>
    <w:p w14:paraId="593F6C91" w14:textId="02F2CEAB" w:rsidR="00A7797B" w:rsidRPr="0031363F" w:rsidRDefault="0031363F" w:rsidP="00A7797B">
      <w:pPr>
        <w:pStyle w:val="SingleTxtGC"/>
        <w:rPr>
          <w:rFonts w:ascii="Time New Roman" w:eastAsia="黑体" w:hAnsi="Time New Roman"/>
        </w:rPr>
      </w:pPr>
      <w:r>
        <w:rPr>
          <w:rFonts w:ascii="Time New Roman" w:eastAsia="黑体" w:hAnsi="Time New Roman"/>
        </w:rPr>
        <w:tab/>
      </w:r>
      <w:r w:rsidR="00A7797B" w:rsidRPr="0031363F">
        <w:rPr>
          <w:rFonts w:ascii="Time New Roman" w:eastAsia="黑体" w:hAnsi="Time New Roman"/>
        </w:rPr>
        <w:t>(c)</w:t>
      </w:r>
      <w:r w:rsidR="00A7797B" w:rsidRPr="0031363F">
        <w:rPr>
          <w:rFonts w:ascii="Time New Roman" w:eastAsia="黑体" w:hAnsi="Time New Roman"/>
        </w:rPr>
        <w:tab/>
      </w:r>
      <w:r w:rsidR="00A7797B" w:rsidRPr="0031363F">
        <w:rPr>
          <w:rFonts w:ascii="Time New Roman" w:eastAsia="黑体" w:hAnsi="Time New Roman" w:hint="eastAsia"/>
        </w:rPr>
        <w:t>消除</w:t>
      </w:r>
      <w:r w:rsidR="00A7797B" w:rsidRPr="0031363F">
        <w:rPr>
          <w:rFonts w:ascii="Time New Roman" w:eastAsia="黑体" w:hAnsi="Time New Roman"/>
        </w:rPr>
        <w:t>暴力侵害儿童</w:t>
      </w:r>
      <w:r w:rsidR="00A7797B" w:rsidRPr="0031363F">
        <w:rPr>
          <w:rFonts w:ascii="Time New Roman" w:eastAsia="黑体" w:hAnsi="Time New Roman" w:hint="eastAsia"/>
        </w:rPr>
        <w:t>行为</w:t>
      </w:r>
      <w:r w:rsidR="00A7797B" w:rsidRPr="0031363F">
        <w:rPr>
          <w:rFonts w:ascii="Time New Roman" w:eastAsia="黑体" w:hAnsi="Time New Roman"/>
        </w:rPr>
        <w:t>的根源，包括歧视性性别成见和酗酒；</w:t>
      </w:r>
    </w:p>
    <w:p w14:paraId="7134D502" w14:textId="37EF1D29" w:rsidR="00A7797B" w:rsidRPr="0031363F" w:rsidRDefault="0031363F" w:rsidP="00A7797B">
      <w:pPr>
        <w:pStyle w:val="SingleTxtGC"/>
        <w:rPr>
          <w:rFonts w:ascii="Time New Roman" w:eastAsia="黑体" w:hAnsi="Time New Roman"/>
        </w:rPr>
      </w:pPr>
      <w:r>
        <w:rPr>
          <w:rFonts w:ascii="Time New Roman" w:eastAsia="黑体" w:hAnsi="Time New Roman"/>
        </w:rPr>
        <w:tab/>
      </w:r>
      <w:r w:rsidR="00A7797B" w:rsidRPr="0031363F">
        <w:rPr>
          <w:rFonts w:ascii="Time New Roman" w:eastAsia="黑体" w:hAnsi="Time New Roman"/>
        </w:rPr>
        <w:t>(d)</w:t>
      </w:r>
      <w:r w:rsidR="00A7797B" w:rsidRPr="0031363F">
        <w:rPr>
          <w:rFonts w:ascii="Time New Roman" w:eastAsia="黑体" w:hAnsi="Time New Roman"/>
        </w:rPr>
        <w:tab/>
      </w:r>
      <w:r w:rsidR="00A7797B" w:rsidRPr="0031363F">
        <w:rPr>
          <w:rFonts w:ascii="Time New Roman" w:eastAsia="黑体" w:hAnsi="Time New Roman"/>
        </w:rPr>
        <w:t>开展提高认识活动，打击对受虐待儿童的污名化，特别是</w:t>
      </w:r>
      <w:r w:rsidR="00A7797B" w:rsidRPr="0031363F">
        <w:rPr>
          <w:rFonts w:ascii="Time New Roman" w:eastAsia="黑体" w:hAnsi="Time New Roman" w:hint="eastAsia"/>
        </w:rPr>
        <w:t>对</w:t>
      </w:r>
      <w:r w:rsidR="00A7797B" w:rsidRPr="0031363F">
        <w:rPr>
          <w:rFonts w:ascii="Time New Roman" w:eastAsia="黑体" w:hAnsi="Time New Roman"/>
        </w:rPr>
        <w:t>包括强奸和乱伦在内的性剥削和</w:t>
      </w:r>
      <w:r w:rsidR="00A7797B" w:rsidRPr="0031363F">
        <w:rPr>
          <w:rFonts w:ascii="Time New Roman" w:eastAsia="黑体" w:hAnsi="Time New Roman" w:hint="eastAsia"/>
        </w:rPr>
        <w:t>性</w:t>
      </w:r>
      <w:r w:rsidR="00A7797B" w:rsidRPr="0031363F">
        <w:rPr>
          <w:rFonts w:ascii="Time New Roman" w:eastAsia="黑体" w:hAnsi="Time New Roman"/>
        </w:rPr>
        <w:t>虐待受害儿童</w:t>
      </w:r>
      <w:r w:rsidR="00A7797B" w:rsidRPr="0031363F">
        <w:rPr>
          <w:rFonts w:ascii="Time New Roman" w:eastAsia="黑体" w:hAnsi="Time New Roman" w:hint="eastAsia"/>
        </w:rPr>
        <w:t>的污名化</w:t>
      </w:r>
      <w:r w:rsidR="00A7797B" w:rsidRPr="0031363F">
        <w:rPr>
          <w:rFonts w:ascii="Time New Roman" w:eastAsia="黑体" w:hAnsi="Time New Roman"/>
        </w:rPr>
        <w:t>；</w:t>
      </w:r>
    </w:p>
    <w:p w14:paraId="12DCA1DE" w14:textId="6B3E79B9" w:rsidR="00A7797B" w:rsidRPr="0031363F" w:rsidRDefault="0031363F" w:rsidP="00A7797B">
      <w:pPr>
        <w:pStyle w:val="SingleTxtGC"/>
        <w:rPr>
          <w:rFonts w:ascii="Time New Roman" w:eastAsia="黑体" w:hAnsi="Time New Roman"/>
        </w:rPr>
      </w:pPr>
      <w:r>
        <w:rPr>
          <w:rFonts w:ascii="Time New Roman" w:eastAsia="黑体" w:hAnsi="Time New Roman"/>
        </w:rPr>
        <w:tab/>
      </w:r>
      <w:r w:rsidR="00A7797B" w:rsidRPr="0031363F">
        <w:rPr>
          <w:rFonts w:ascii="Time New Roman" w:eastAsia="黑体" w:hAnsi="Time New Roman"/>
        </w:rPr>
        <w:t>(e)</w:t>
      </w:r>
      <w:r w:rsidR="00A7797B" w:rsidRPr="0031363F">
        <w:rPr>
          <w:rFonts w:ascii="Time New Roman" w:eastAsia="黑体" w:hAnsi="Time New Roman"/>
        </w:rPr>
        <w:tab/>
      </w:r>
      <w:r w:rsidR="00A7797B" w:rsidRPr="0031363F">
        <w:rPr>
          <w:rFonts w:ascii="Time New Roman" w:eastAsia="黑体" w:hAnsi="Time New Roman"/>
        </w:rPr>
        <w:t>建立机制、程序和准则，确保对所有儿童遭受性剥削和性虐待的案件进行强制报告和多机构干预、调查和起诉，以防止这些儿童再次受害；</w:t>
      </w:r>
    </w:p>
    <w:p w14:paraId="353A8A1B" w14:textId="56D09828" w:rsidR="00A7797B" w:rsidRPr="0031363F" w:rsidRDefault="0031363F" w:rsidP="00A7797B">
      <w:pPr>
        <w:pStyle w:val="SingleTxtGC"/>
        <w:rPr>
          <w:rFonts w:ascii="Time New Roman" w:eastAsia="黑体" w:hAnsi="Time New Roman"/>
        </w:rPr>
      </w:pPr>
      <w:r>
        <w:rPr>
          <w:rFonts w:ascii="Time New Roman" w:eastAsia="黑体" w:hAnsi="Time New Roman"/>
        </w:rPr>
        <w:tab/>
      </w:r>
      <w:r w:rsidR="00A7797B" w:rsidRPr="0031363F">
        <w:rPr>
          <w:rFonts w:ascii="Time New Roman" w:eastAsia="黑体" w:hAnsi="Time New Roman"/>
        </w:rPr>
        <w:t>(f)</w:t>
      </w:r>
      <w:r w:rsidR="00A7797B" w:rsidRPr="0031363F">
        <w:rPr>
          <w:rFonts w:ascii="Time New Roman" w:eastAsia="黑体" w:hAnsi="Time New Roman"/>
        </w:rPr>
        <w:tab/>
      </w:r>
      <w:r w:rsidR="00A7797B" w:rsidRPr="0031363F">
        <w:rPr>
          <w:rFonts w:ascii="Time New Roman" w:eastAsia="黑体" w:hAnsi="Time New Roman"/>
        </w:rPr>
        <w:t>确保对此类侵</w:t>
      </w:r>
      <w:r w:rsidR="00A7797B" w:rsidRPr="0031363F">
        <w:rPr>
          <w:rFonts w:ascii="Time New Roman" w:eastAsia="黑体" w:hAnsi="Time New Roman" w:hint="eastAsia"/>
        </w:rPr>
        <w:t>犯</w:t>
      </w:r>
      <w:r w:rsidR="00A7797B" w:rsidRPr="0031363F">
        <w:rPr>
          <w:rFonts w:ascii="Time New Roman" w:eastAsia="黑体" w:hAnsi="Time New Roman"/>
        </w:rPr>
        <w:t>人权行为设立方便、保密、对儿童友好和有效的报告机制；</w:t>
      </w:r>
    </w:p>
    <w:p w14:paraId="21D0FA16" w14:textId="1B6A0A61" w:rsidR="00A7797B" w:rsidRPr="0031363F" w:rsidRDefault="0031363F" w:rsidP="00A7797B">
      <w:pPr>
        <w:pStyle w:val="SingleTxtGC"/>
        <w:rPr>
          <w:rFonts w:ascii="Time New Roman" w:eastAsia="黑体" w:hAnsi="Time New Roman"/>
        </w:rPr>
      </w:pPr>
      <w:r>
        <w:rPr>
          <w:rFonts w:ascii="Time New Roman" w:eastAsia="黑体" w:hAnsi="Time New Roman"/>
        </w:rPr>
        <w:tab/>
      </w:r>
      <w:r w:rsidR="00A7797B" w:rsidRPr="0031363F">
        <w:rPr>
          <w:rFonts w:ascii="Time New Roman" w:eastAsia="黑体" w:hAnsi="Time New Roman"/>
        </w:rPr>
        <w:t>(g)</w:t>
      </w:r>
      <w:r w:rsidR="00A7797B" w:rsidRPr="0031363F">
        <w:rPr>
          <w:rFonts w:ascii="Time New Roman" w:eastAsia="黑体" w:hAnsi="Time New Roman"/>
        </w:rPr>
        <w:tab/>
      </w:r>
      <w:r w:rsidR="00A7797B" w:rsidRPr="0031363F">
        <w:rPr>
          <w:rFonts w:ascii="Time New Roman" w:eastAsia="黑体" w:hAnsi="Time New Roman"/>
        </w:rPr>
        <w:t>为儿童保护服务提供者制定标准和注册程序；</w:t>
      </w:r>
    </w:p>
    <w:p w14:paraId="6916F462" w14:textId="4E1CE887" w:rsidR="00A7797B" w:rsidRPr="0031363F" w:rsidRDefault="0031363F" w:rsidP="00A7797B">
      <w:pPr>
        <w:pStyle w:val="SingleTxtGC"/>
        <w:rPr>
          <w:rFonts w:ascii="Time New Roman" w:eastAsia="黑体" w:hAnsi="Time New Roman"/>
        </w:rPr>
      </w:pPr>
      <w:r>
        <w:rPr>
          <w:rFonts w:ascii="Time New Roman" w:eastAsia="黑体" w:hAnsi="Time New Roman"/>
        </w:rPr>
        <w:tab/>
      </w:r>
      <w:r w:rsidR="00A7797B" w:rsidRPr="0031363F">
        <w:rPr>
          <w:rFonts w:ascii="Time New Roman" w:eastAsia="黑体" w:hAnsi="Time New Roman"/>
        </w:rPr>
        <w:t>(h)</w:t>
      </w:r>
      <w:r w:rsidR="00A7797B" w:rsidRPr="0031363F">
        <w:rPr>
          <w:rFonts w:ascii="Time New Roman" w:eastAsia="黑体" w:hAnsi="Time New Roman"/>
        </w:rPr>
        <w:tab/>
      </w:r>
      <w:r w:rsidR="00A7797B" w:rsidRPr="0031363F">
        <w:rPr>
          <w:rFonts w:ascii="Time New Roman" w:eastAsia="黑体" w:hAnsi="Time New Roman"/>
        </w:rPr>
        <w:t>向受害儿童提供对儿童友好的多部门补救和全面支持，包括心理、康复和重</w:t>
      </w:r>
      <w:r w:rsidR="00A7797B" w:rsidRPr="0031363F">
        <w:rPr>
          <w:rFonts w:ascii="Time New Roman" w:eastAsia="黑体" w:hAnsi="Time New Roman" w:hint="eastAsia"/>
        </w:rPr>
        <w:t>返</w:t>
      </w:r>
      <w:r w:rsidR="00A7797B" w:rsidRPr="0031363F">
        <w:rPr>
          <w:rFonts w:ascii="Time New Roman" w:eastAsia="黑体" w:hAnsi="Time New Roman"/>
        </w:rPr>
        <w:t>社会援助，并鼓励法院</w:t>
      </w:r>
      <w:r w:rsidR="00A7797B" w:rsidRPr="0031363F">
        <w:rPr>
          <w:rFonts w:ascii="Time New Roman" w:eastAsia="黑体" w:hAnsi="Time New Roman" w:hint="eastAsia"/>
        </w:rPr>
        <w:t>使</w:t>
      </w:r>
      <w:r w:rsidR="00A7797B" w:rsidRPr="0031363F">
        <w:rPr>
          <w:rFonts w:ascii="Time New Roman" w:eastAsia="黑体" w:hAnsi="Time New Roman"/>
        </w:rPr>
        <w:t>用对儿童友好的多机构安排向儿童取证；</w:t>
      </w:r>
    </w:p>
    <w:p w14:paraId="30AA3E00" w14:textId="46117336" w:rsidR="00A7797B" w:rsidRPr="0031363F" w:rsidRDefault="0031363F" w:rsidP="00A7797B">
      <w:pPr>
        <w:pStyle w:val="SingleTxtGC"/>
        <w:rPr>
          <w:rFonts w:ascii="Time New Roman" w:eastAsia="黑体" w:hAnsi="Time New Roman"/>
        </w:rPr>
      </w:pPr>
      <w:r>
        <w:rPr>
          <w:rFonts w:ascii="Time New Roman" w:eastAsia="黑体" w:hAnsi="Time New Roman"/>
        </w:rPr>
        <w:tab/>
      </w:r>
      <w:r w:rsidR="00A7797B" w:rsidRPr="0031363F">
        <w:rPr>
          <w:rFonts w:ascii="Time New Roman" w:eastAsia="黑体" w:hAnsi="Time New Roman"/>
        </w:rPr>
        <w:t>(</w:t>
      </w:r>
      <w:proofErr w:type="spellStart"/>
      <w:r w:rsidR="00A7797B" w:rsidRPr="0031363F">
        <w:rPr>
          <w:rFonts w:ascii="Time New Roman" w:eastAsia="黑体" w:hAnsi="Time New Roman"/>
        </w:rPr>
        <w:t>i</w:t>
      </w:r>
      <w:proofErr w:type="spellEnd"/>
      <w:r w:rsidR="00A7797B" w:rsidRPr="0031363F">
        <w:rPr>
          <w:rFonts w:ascii="Time New Roman" w:eastAsia="黑体" w:hAnsi="Time New Roman"/>
        </w:rPr>
        <w:t>)</w:t>
      </w:r>
      <w:r w:rsidR="00A7797B" w:rsidRPr="0031363F">
        <w:rPr>
          <w:rFonts w:ascii="Time New Roman" w:eastAsia="黑体" w:hAnsi="Time New Roman"/>
        </w:rPr>
        <w:tab/>
      </w:r>
      <w:r w:rsidR="00A7797B" w:rsidRPr="0031363F">
        <w:rPr>
          <w:rFonts w:ascii="Time New Roman" w:eastAsia="黑体" w:hAnsi="Time New Roman"/>
        </w:rPr>
        <w:t>加强</w:t>
      </w:r>
      <w:r w:rsidR="00A7797B" w:rsidRPr="0031363F">
        <w:rPr>
          <w:rFonts w:ascii="Time New Roman" w:eastAsia="黑体" w:hAnsi="Time New Roman" w:hint="eastAsia"/>
        </w:rPr>
        <w:t>社会福利司和</w:t>
      </w:r>
      <w:r w:rsidR="00A7797B" w:rsidRPr="0031363F">
        <w:rPr>
          <w:rFonts w:ascii="Time New Roman" w:eastAsia="黑体" w:hAnsi="Time New Roman"/>
        </w:rPr>
        <w:t>基里巴斯警察局家庭暴力儿童保护和性犯罪股，并为其提供充足的资源，以处理暴力侵害儿童以及性剥削和性虐待儿童案件，包括</w:t>
      </w:r>
      <w:r w:rsidR="00A7797B" w:rsidRPr="0031363F">
        <w:rPr>
          <w:rFonts w:ascii="Time New Roman" w:eastAsia="黑体" w:hAnsi="Time New Roman" w:hint="eastAsia"/>
        </w:rPr>
        <w:t>网络</w:t>
      </w:r>
      <w:r w:rsidR="00A7797B" w:rsidRPr="0031363F">
        <w:rPr>
          <w:rFonts w:ascii="Time New Roman" w:eastAsia="黑体" w:hAnsi="Time New Roman"/>
        </w:rPr>
        <w:t>案件，并确保有专人处理此类案件；</w:t>
      </w:r>
    </w:p>
    <w:p w14:paraId="0E195D25" w14:textId="267DB53C" w:rsidR="00A7797B" w:rsidRPr="0031363F" w:rsidRDefault="0031363F" w:rsidP="00A7797B">
      <w:pPr>
        <w:pStyle w:val="SingleTxtGC"/>
        <w:rPr>
          <w:rFonts w:ascii="Time New Roman" w:eastAsia="黑体" w:hAnsi="Time New Roman"/>
        </w:rPr>
      </w:pPr>
      <w:r>
        <w:rPr>
          <w:rFonts w:ascii="Time New Roman" w:eastAsia="黑体" w:hAnsi="Time New Roman"/>
        </w:rPr>
        <w:tab/>
      </w:r>
      <w:r w:rsidR="00A7797B" w:rsidRPr="0031363F">
        <w:rPr>
          <w:rFonts w:ascii="Time New Roman" w:eastAsia="黑体" w:hAnsi="Time New Roman"/>
        </w:rPr>
        <w:t>(j)</w:t>
      </w:r>
      <w:r w:rsidR="00A7797B" w:rsidRPr="0031363F">
        <w:rPr>
          <w:rFonts w:ascii="Time New Roman" w:eastAsia="黑体" w:hAnsi="Time New Roman"/>
        </w:rPr>
        <w:tab/>
      </w:r>
      <w:r w:rsidR="00A7797B" w:rsidRPr="0031363F">
        <w:rPr>
          <w:rFonts w:ascii="Time New Roman" w:eastAsia="黑体" w:hAnsi="Time New Roman"/>
        </w:rPr>
        <w:t>向专门</w:t>
      </w:r>
      <w:r w:rsidR="00A7797B" w:rsidRPr="0031363F">
        <w:rPr>
          <w:rFonts w:ascii="Time New Roman" w:eastAsia="黑体" w:hAnsi="Time New Roman" w:hint="eastAsia"/>
        </w:rPr>
        <w:t>提供</w:t>
      </w:r>
      <w:r w:rsidR="00A7797B" w:rsidRPr="0031363F">
        <w:rPr>
          <w:rFonts w:ascii="Time New Roman" w:eastAsia="黑体" w:hAnsi="Time New Roman"/>
        </w:rPr>
        <w:t>儿童保护</w:t>
      </w:r>
      <w:r w:rsidR="00A7797B" w:rsidRPr="0031363F">
        <w:rPr>
          <w:rFonts w:ascii="Time New Roman" w:eastAsia="黑体" w:hAnsi="Time New Roman" w:hint="eastAsia"/>
        </w:rPr>
        <w:t>的人员</w:t>
      </w:r>
      <w:r w:rsidR="00A7797B" w:rsidRPr="0031363F">
        <w:rPr>
          <w:rFonts w:ascii="Time New Roman" w:eastAsia="黑体" w:hAnsi="Time New Roman"/>
        </w:rPr>
        <w:t>，包括</w:t>
      </w:r>
      <w:r w:rsidR="00A7797B" w:rsidRPr="0031363F">
        <w:rPr>
          <w:rFonts w:ascii="Time New Roman" w:eastAsia="黑体" w:hAnsi="Time New Roman" w:hint="eastAsia"/>
        </w:rPr>
        <w:t>警察</w:t>
      </w:r>
      <w:r w:rsidR="00A7797B" w:rsidRPr="0031363F">
        <w:rPr>
          <w:rFonts w:ascii="Time New Roman" w:eastAsia="黑体" w:hAnsi="Time New Roman"/>
        </w:rPr>
        <w:t>、社工和医务</w:t>
      </w:r>
      <w:r w:rsidR="00A7797B" w:rsidRPr="0031363F">
        <w:rPr>
          <w:rFonts w:ascii="Time New Roman" w:eastAsia="黑体" w:hAnsi="Time New Roman" w:hint="eastAsia"/>
        </w:rPr>
        <w:t>人员</w:t>
      </w:r>
      <w:r w:rsidR="00A7797B" w:rsidRPr="0031363F">
        <w:rPr>
          <w:rFonts w:ascii="Time New Roman" w:eastAsia="黑体" w:hAnsi="Time New Roman"/>
        </w:rPr>
        <w:t>提供充</w:t>
      </w:r>
      <w:r w:rsidR="00A7797B" w:rsidRPr="0031363F">
        <w:rPr>
          <w:rFonts w:ascii="Time New Roman" w:eastAsia="黑体" w:hAnsi="Time New Roman" w:hint="eastAsia"/>
        </w:rPr>
        <w:t>足</w:t>
      </w:r>
      <w:r w:rsidR="00A7797B" w:rsidRPr="0031363F">
        <w:rPr>
          <w:rFonts w:ascii="Time New Roman" w:eastAsia="黑体" w:hAnsi="Time New Roman"/>
        </w:rPr>
        <w:t>的资源和培训，以</w:t>
      </w:r>
      <w:r w:rsidR="00A7797B" w:rsidRPr="0031363F">
        <w:rPr>
          <w:rFonts w:ascii="Time New Roman" w:eastAsia="黑体" w:hAnsi="Time New Roman" w:hint="eastAsia"/>
        </w:rPr>
        <w:t>对遭</w:t>
      </w:r>
      <w:r w:rsidR="00A7797B" w:rsidRPr="0031363F">
        <w:rPr>
          <w:rFonts w:ascii="Time New Roman" w:eastAsia="黑体" w:hAnsi="Time New Roman"/>
        </w:rPr>
        <w:t>受虐待的儿童</w:t>
      </w:r>
      <w:r w:rsidR="00A7797B" w:rsidRPr="0031363F">
        <w:rPr>
          <w:rFonts w:ascii="Time New Roman" w:eastAsia="黑体" w:hAnsi="Time New Roman" w:hint="eastAsia"/>
        </w:rPr>
        <w:t>提供支助</w:t>
      </w:r>
      <w:r w:rsidR="00A7797B" w:rsidRPr="0031363F">
        <w:rPr>
          <w:rFonts w:ascii="Time New Roman" w:eastAsia="黑体" w:hAnsi="Time New Roman"/>
        </w:rPr>
        <w:t>。</w:t>
      </w:r>
    </w:p>
    <w:p w14:paraId="7E17116E" w14:textId="77777777" w:rsidR="00A7797B" w:rsidRPr="00E81801" w:rsidRDefault="00A7797B" w:rsidP="008D7844">
      <w:pPr>
        <w:pStyle w:val="H23GC"/>
      </w:pPr>
      <w:r w:rsidRPr="00E81801">
        <w:tab/>
      </w:r>
      <w:r w:rsidRPr="00E81801">
        <w:tab/>
      </w:r>
      <w:r w:rsidRPr="00E81801">
        <w:t>有害做法</w:t>
      </w:r>
    </w:p>
    <w:p w14:paraId="5604A39E" w14:textId="77777777" w:rsidR="00A7797B" w:rsidRPr="00E81801" w:rsidRDefault="00A7797B" w:rsidP="00A7797B">
      <w:pPr>
        <w:pStyle w:val="SingleTxtGC"/>
      </w:pPr>
      <w:r w:rsidRPr="00E81801">
        <w:t>30.</w:t>
      </w:r>
      <w:r w:rsidRPr="00E81801">
        <w:tab/>
      </w:r>
      <w:r w:rsidRPr="00E81801">
        <w:t>委员会注意到，《家庭和睦法》中列入了符合《公约》的儿童定义，但委员会</w:t>
      </w:r>
      <w:r w:rsidRPr="00E81801">
        <w:rPr>
          <w:rFonts w:hint="eastAsia"/>
        </w:rPr>
        <w:t>感到</w:t>
      </w:r>
      <w:r w:rsidRPr="00E81801">
        <w:t>严重关切的是，有报告称，习俗婚姻涉及年仅</w:t>
      </w:r>
      <w:r w:rsidRPr="00E81801">
        <w:t>13</w:t>
      </w:r>
      <w:r w:rsidRPr="00E81801">
        <w:t>岁的女童。</w:t>
      </w:r>
    </w:p>
    <w:p w14:paraId="0B05CB94" w14:textId="0618BF57" w:rsidR="00A7797B" w:rsidRPr="008D7844" w:rsidRDefault="00A7797B" w:rsidP="00A7797B">
      <w:pPr>
        <w:pStyle w:val="SingleTxtGC"/>
        <w:rPr>
          <w:rFonts w:ascii="Time New Roman" w:eastAsia="黑体" w:hAnsi="Time New Roman"/>
        </w:rPr>
      </w:pPr>
      <w:r w:rsidRPr="008D7844">
        <w:rPr>
          <w:rFonts w:ascii="Time New Roman" w:eastAsia="黑体" w:hAnsi="Time New Roman"/>
        </w:rPr>
        <w:t>31.</w:t>
      </w:r>
      <w:r w:rsidRPr="008D7844">
        <w:rPr>
          <w:rFonts w:ascii="Time New Roman" w:eastAsia="黑体" w:hAnsi="Time New Roman"/>
        </w:rPr>
        <w:tab/>
      </w:r>
      <w:r w:rsidRPr="008D7844">
        <w:rPr>
          <w:rFonts w:ascii="Time New Roman" w:eastAsia="黑体" w:hAnsi="Time New Roman"/>
        </w:rPr>
        <w:t>委员会回顾关于有害做法的消除对妇女歧视委员会第</w:t>
      </w:r>
      <w:r w:rsidRPr="008D7844">
        <w:rPr>
          <w:rFonts w:ascii="Time New Roman" w:eastAsia="黑体" w:hAnsi="Time New Roman"/>
        </w:rPr>
        <w:t>31</w:t>
      </w:r>
      <w:r w:rsidRPr="008D7844">
        <w:rPr>
          <w:rFonts w:ascii="Time New Roman" w:eastAsia="黑体" w:hAnsi="Time New Roman"/>
        </w:rPr>
        <w:t>号和儿童权利委员会第</w:t>
      </w:r>
      <w:r w:rsidRPr="008D7844">
        <w:rPr>
          <w:rFonts w:ascii="Time New Roman" w:eastAsia="黑体" w:hAnsi="Time New Roman"/>
        </w:rPr>
        <w:t>18</w:t>
      </w:r>
      <w:r w:rsidRPr="008D7844">
        <w:rPr>
          <w:rFonts w:ascii="Time New Roman" w:eastAsia="黑体" w:hAnsi="Time New Roman"/>
        </w:rPr>
        <w:t>号联合一般性建议</w:t>
      </w:r>
      <w:r w:rsidRPr="008D7844">
        <w:rPr>
          <w:rFonts w:ascii="Time New Roman" w:eastAsia="黑体" w:hAnsi="Time New Roman"/>
        </w:rPr>
        <w:t>/</w:t>
      </w:r>
      <w:r w:rsidRPr="008D7844">
        <w:rPr>
          <w:rFonts w:ascii="Time New Roman" w:eastAsia="黑体" w:hAnsi="Time New Roman"/>
        </w:rPr>
        <w:t>意见</w:t>
      </w:r>
      <w:r w:rsidRPr="008D7844">
        <w:rPr>
          <w:rFonts w:ascii="Time New Roman" w:eastAsia="黑体" w:hAnsi="Time New Roman"/>
        </w:rPr>
        <w:t>(2019</w:t>
      </w:r>
      <w:r w:rsidRPr="008D7844">
        <w:rPr>
          <w:rFonts w:ascii="Time New Roman" w:eastAsia="黑体" w:hAnsi="Time New Roman"/>
        </w:rPr>
        <w:t>年</w:t>
      </w:r>
      <w:r w:rsidRPr="008D7844">
        <w:rPr>
          <w:rFonts w:ascii="Time New Roman" w:eastAsia="黑体" w:hAnsi="Time New Roman"/>
        </w:rPr>
        <w:t>)</w:t>
      </w:r>
      <w:r w:rsidRPr="008D7844">
        <w:rPr>
          <w:rFonts w:ascii="Time New Roman" w:eastAsia="黑体" w:hAnsi="Time New Roman"/>
        </w:rPr>
        <w:t>，并注意到可持续发展目标的具体目标</w:t>
      </w:r>
      <w:r w:rsidRPr="008D7844">
        <w:rPr>
          <w:rFonts w:ascii="Time New Roman" w:eastAsia="黑体" w:hAnsi="Time New Roman"/>
        </w:rPr>
        <w:t>5.3,</w:t>
      </w:r>
      <w:r w:rsidR="008C6A57">
        <w:rPr>
          <w:rFonts w:ascii="Time New Roman" w:eastAsia="黑体" w:hAnsi="Time New Roman"/>
        </w:rPr>
        <w:t xml:space="preserve"> </w:t>
      </w:r>
      <w:r w:rsidRPr="008D7844">
        <w:rPr>
          <w:rFonts w:ascii="Time New Roman" w:eastAsia="黑体" w:hAnsi="Time New Roman" w:hint="eastAsia"/>
        </w:rPr>
        <w:t>敦促</w:t>
      </w:r>
      <w:r w:rsidRPr="008D7844">
        <w:rPr>
          <w:rFonts w:ascii="Time New Roman" w:eastAsia="黑体" w:hAnsi="Time New Roman"/>
        </w:rPr>
        <w:t>缔约国采取一切必要措施，在实践中消除童婚，并让人们认识到童婚对女童身心健康的有害影响。</w:t>
      </w:r>
    </w:p>
    <w:p w14:paraId="785FA4CF" w14:textId="77777777" w:rsidR="00A7797B" w:rsidRPr="00E81801" w:rsidRDefault="00A7797B" w:rsidP="008D7844">
      <w:pPr>
        <w:pStyle w:val="H23GC"/>
      </w:pPr>
      <w:r w:rsidRPr="00E81801">
        <w:tab/>
      </w:r>
      <w:r w:rsidRPr="00E81801">
        <w:tab/>
      </w:r>
      <w:r w:rsidRPr="00E81801">
        <w:t>求助热线</w:t>
      </w:r>
    </w:p>
    <w:p w14:paraId="0842944F" w14:textId="77777777" w:rsidR="00A7797B" w:rsidRPr="008D7844" w:rsidRDefault="00A7797B" w:rsidP="00A7797B">
      <w:pPr>
        <w:pStyle w:val="SingleTxtGC"/>
        <w:rPr>
          <w:rFonts w:ascii="Time New Roman" w:eastAsia="黑体" w:hAnsi="Time New Roman"/>
        </w:rPr>
      </w:pPr>
      <w:r w:rsidRPr="008D7844">
        <w:rPr>
          <w:rFonts w:ascii="Time New Roman" w:eastAsia="黑体" w:hAnsi="Time New Roman"/>
        </w:rPr>
        <w:t>32.</w:t>
      </w:r>
      <w:r w:rsidRPr="008D7844">
        <w:rPr>
          <w:rFonts w:ascii="Time New Roman" w:eastAsia="黑体" w:hAnsi="Time New Roman"/>
        </w:rPr>
        <w:tab/>
      </w:r>
      <w:r w:rsidRPr="008D7844">
        <w:rPr>
          <w:rFonts w:ascii="Time New Roman" w:eastAsia="黑体" w:hAnsi="Time New Roman"/>
        </w:rPr>
        <w:t>委员会注意到缔约国开通了一条对儿童友好的</w:t>
      </w:r>
      <w:r w:rsidRPr="008D7844">
        <w:rPr>
          <w:rFonts w:ascii="Time New Roman" w:eastAsia="黑体" w:hAnsi="Time New Roman" w:hint="eastAsia"/>
        </w:rPr>
        <w:t>三位数</w:t>
      </w:r>
      <w:r w:rsidRPr="008D7844">
        <w:rPr>
          <w:rFonts w:ascii="Time New Roman" w:eastAsia="黑体" w:hAnsi="Time New Roman"/>
        </w:rPr>
        <w:t>免费</w:t>
      </w:r>
      <w:r w:rsidRPr="008D7844">
        <w:rPr>
          <w:rFonts w:ascii="Time New Roman" w:eastAsia="黑体" w:hAnsi="Time New Roman" w:hint="eastAsia"/>
        </w:rPr>
        <w:t>全国</w:t>
      </w:r>
      <w:r w:rsidRPr="008D7844">
        <w:rPr>
          <w:rFonts w:ascii="Time New Roman" w:eastAsia="黑体" w:hAnsi="Time New Roman"/>
        </w:rPr>
        <w:t>求助热线，建议缔约国加强求助热线的运行能力，包括在外岛的运行能力，并通过与相关非政府组织以及传统和宗教领袖合作等方式，让儿童更加了解如何使用求助热线。</w:t>
      </w:r>
    </w:p>
    <w:p w14:paraId="7D405EF5" w14:textId="25662608" w:rsidR="00A7797B" w:rsidRPr="00E81801" w:rsidRDefault="008D7844" w:rsidP="008D7844">
      <w:pPr>
        <w:pStyle w:val="H1GC"/>
      </w:pPr>
      <w:r>
        <w:lastRenderedPageBreak/>
        <w:tab/>
      </w:r>
      <w:r w:rsidR="00A7797B" w:rsidRPr="00E81801">
        <w:t>F</w:t>
      </w:r>
      <w:r>
        <w:t>.</w:t>
      </w:r>
      <w:r w:rsidR="00A7797B" w:rsidRPr="00E81801">
        <w:tab/>
      </w:r>
      <w:r w:rsidR="00A7797B" w:rsidRPr="00E81801">
        <w:t>家庭环境和替代性照料</w:t>
      </w:r>
      <w:r w:rsidR="00A7797B" w:rsidRPr="00E81801">
        <w:t>(</w:t>
      </w:r>
      <w:r w:rsidR="00A7797B" w:rsidRPr="00E81801">
        <w:t>第</w:t>
      </w:r>
      <w:r w:rsidR="00A7797B" w:rsidRPr="00E81801">
        <w:t>5</w:t>
      </w:r>
      <w:r w:rsidR="00A7797B" w:rsidRPr="00E81801">
        <w:t>条、第</w:t>
      </w:r>
      <w:r w:rsidR="00A7797B" w:rsidRPr="00E81801">
        <w:t>9</w:t>
      </w:r>
      <w:r w:rsidR="00A7797B" w:rsidRPr="00E81801">
        <w:t>至第</w:t>
      </w:r>
      <w:r w:rsidR="00A7797B" w:rsidRPr="00E81801">
        <w:t>11</w:t>
      </w:r>
      <w:r w:rsidR="00A7797B" w:rsidRPr="00E81801">
        <w:t>条、第</w:t>
      </w:r>
      <w:r w:rsidR="00A7797B" w:rsidRPr="00E81801">
        <w:t>18</w:t>
      </w:r>
      <w:r w:rsidR="00A7797B" w:rsidRPr="00E81801">
        <w:t>条第</w:t>
      </w:r>
      <w:r w:rsidR="00A7797B" w:rsidRPr="00E81801">
        <w:t>1</w:t>
      </w:r>
      <w:r w:rsidR="00A7797B" w:rsidRPr="00E81801">
        <w:t>和第</w:t>
      </w:r>
      <w:r w:rsidR="00A7797B" w:rsidRPr="00E81801">
        <w:t>2</w:t>
      </w:r>
      <w:r w:rsidR="00A7797B" w:rsidRPr="00E81801">
        <w:t>款、第</w:t>
      </w:r>
      <w:r w:rsidR="00A7797B" w:rsidRPr="00E81801">
        <w:t>20</w:t>
      </w:r>
      <w:r w:rsidR="00A7797B" w:rsidRPr="00E81801">
        <w:rPr>
          <w:rFonts w:hint="eastAsia"/>
        </w:rPr>
        <w:t>至第</w:t>
      </w:r>
      <w:r w:rsidR="00A7797B" w:rsidRPr="00E81801">
        <w:t>21</w:t>
      </w:r>
      <w:r w:rsidR="00A7797B" w:rsidRPr="00E81801">
        <w:t>条、第</w:t>
      </w:r>
      <w:r w:rsidR="00A7797B" w:rsidRPr="00E81801">
        <w:t>25</w:t>
      </w:r>
      <w:r w:rsidR="00A7797B" w:rsidRPr="00E81801">
        <w:t>条和第</w:t>
      </w:r>
      <w:r w:rsidR="00A7797B" w:rsidRPr="00E81801">
        <w:t>27</w:t>
      </w:r>
      <w:r w:rsidR="00A7797B" w:rsidRPr="00E81801">
        <w:t>条第</w:t>
      </w:r>
      <w:r w:rsidR="00A7797B" w:rsidRPr="00E81801">
        <w:t>4</w:t>
      </w:r>
      <w:r w:rsidR="00A7797B" w:rsidRPr="00E81801">
        <w:t>款</w:t>
      </w:r>
      <w:r w:rsidR="00A7797B" w:rsidRPr="00E81801">
        <w:t>)</w:t>
      </w:r>
    </w:p>
    <w:p w14:paraId="2987C90D" w14:textId="77777777" w:rsidR="00A7797B" w:rsidRPr="00E81801" w:rsidRDefault="00A7797B" w:rsidP="008D7844">
      <w:pPr>
        <w:pStyle w:val="H23GC"/>
      </w:pPr>
      <w:r w:rsidRPr="00E81801">
        <w:tab/>
      </w:r>
      <w:r w:rsidRPr="00E81801">
        <w:tab/>
      </w:r>
      <w:r w:rsidRPr="00E81801">
        <w:t>家庭环境</w:t>
      </w:r>
    </w:p>
    <w:p w14:paraId="5938CEDD" w14:textId="77777777" w:rsidR="00A7797B" w:rsidRPr="00E81801" w:rsidRDefault="00A7797B" w:rsidP="00A7797B">
      <w:pPr>
        <w:pStyle w:val="SingleTxtGC"/>
      </w:pPr>
      <w:r w:rsidRPr="00E81801">
        <w:t>33.</w:t>
      </w:r>
      <w:r w:rsidRPr="00E81801">
        <w:tab/>
      </w:r>
      <w:r w:rsidRPr="00E81801">
        <w:t>委员会欢迎缔约国实施正面养育方案并通过性别平等和妇女发展政策。然而，委员会感到关切的是：</w:t>
      </w:r>
    </w:p>
    <w:p w14:paraId="7364D7A3" w14:textId="5ACDC1B8" w:rsidR="00A7797B" w:rsidRPr="00E81801" w:rsidRDefault="008D7844" w:rsidP="00A7797B">
      <w:pPr>
        <w:pStyle w:val="SingleTxtGC"/>
      </w:pPr>
      <w:r>
        <w:tab/>
      </w:r>
      <w:r w:rsidR="00A7797B" w:rsidRPr="00E81801">
        <w:t>(a)</w:t>
      </w:r>
      <w:r w:rsidR="00A7797B" w:rsidRPr="00E81801">
        <w:tab/>
      </w:r>
      <w:r w:rsidR="00A7797B" w:rsidRPr="00E81801">
        <w:t>儿童支助基金尚未设立；</w:t>
      </w:r>
    </w:p>
    <w:p w14:paraId="7EB182DE" w14:textId="228D8E41" w:rsidR="00A7797B" w:rsidRPr="00E81801" w:rsidRDefault="008D7844" w:rsidP="00A7797B">
      <w:pPr>
        <w:pStyle w:val="SingleTxtGC"/>
        <w:rPr>
          <w:bCs/>
        </w:rPr>
      </w:pPr>
      <w:r>
        <w:tab/>
      </w:r>
      <w:r w:rsidR="00A7797B" w:rsidRPr="00E81801">
        <w:t>(b)</w:t>
      </w:r>
      <w:r w:rsidR="00A7797B" w:rsidRPr="00E81801">
        <w:tab/>
      </w:r>
      <w:r w:rsidR="00A7797B" w:rsidRPr="00E81801">
        <w:t>父母责任划分不平等，传统</w:t>
      </w:r>
      <w:r w:rsidR="00A7797B" w:rsidRPr="00E81801">
        <w:rPr>
          <w:rFonts w:hint="eastAsia"/>
        </w:rPr>
        <w:t>观念</w:t>
      </w:r>
      <w:r w:rsidR="00A7797B" w:rsidRPr="00E81801">
        <w:t>认为母亲负责养育子女；</w:t>
      </w:r>
    </w:p>
    <w:p w14:paraId="7AF68C2F" w14:textId="2B97285C" w:rsidR="00A7797B" w:rsidRPr="00E81801" w:rsidRDefault="008D7844" w:rsidP="00A7797B">
      <w:pPr>
        <w:pStyle w:val="SingleTxtGC"/>
      </w:pPr>
      <w:r>
        <w:tab/>
      </w:r>
      <w:r w:rsidR="00A7797B" w:rsidRPr="00E81801">
        <w:t>(c)</w:t>
      </w:r>
      <w:r w:rsidR="00A7797B" w:rsidRPr="00E81801">
        <w:tab/>
      </w:r>
      <w:r w:rsidR="00A7797B" w:rsidRPr="00E81801">
        <w:t>没有日托中心；</w:t>
      </w:r>
    </w:p>
    <w:p w14:paraId="5F6CEBEC" w14:textId="60F4159B" w:rsidR="00A7797B" w:rsidRPr="00E81801" w:rsidRDefault="008D7844" w:rsidP="00A7797B">
      <w:pPr>
        <w:pStyle w:val="SingleTxtGC"/>
      </w:pPr>
      <w:r>
        <w:tab/>
      </w:r>
      <w:r w:rsidR="00A7797B" w:rsidRPr="00E81801">
        <w:t>(d)</w:t>
      </w:r>
      <w:r w:rsidR="00A7797B" w:rsidRPr="00E81801">
        <w:tab/>
      </w:r>
      <w:r w:rsidR="00A7797B" w:rsidRPr="00E81801">
        <w:t>每</w:t>
      </w:r>
      <w:r w:rsidR="00A7797B" w:rsidRPr="00E81801">
        <w:rPr>
          <w:rFonts w:hint="eastAsia"/>
        </w:rPr>
        <w:t>位</w:t>
      </w:r>
      <w:r w:rsidR="00A7797B" w:rsidRPr="00E81801">
        <w:t>母亲只能享受两次产假。</w:t>
      </w:r>
    </w:p>
    <w:p w14:paraId="70A39885" w14:textId="77777777" w:rsidR="00A7797B" w:rsidRPr="008D7844" w:rsidRDefault="00A7797B" w:rsidP="00A7797B">
      <w:pPr>
        <w:pStyle w:val="SingleTxtGC"/>
        <w:rPr>
          <w:rFonts w:ascii="Time New Roman" w:eastAsia="黑体" w:hAnsi="Time New Roman"/>
        </w:rPr>
      </w:pPr>
      <w:r w:rsidRPr="008D7844">
        <w:rPr>
          <w:rFonts w:ascii="Time New Roman" w:eastAsia="黑体" w:hAnsi="Time New Roman"/>
        </w:rPr>
        <w:t>34.</w:t>
      </w:r>
      <w:r w:rsidRPr="008D7844">
        <w:rPr>
          <w:rFonts w:ascii="Time New Roman" w:eastAsia="黑体" w:hAnsi="Time New Roman"/>
        </w:rPr>
        <w:tab/>
      </w:r>
      <w:r w:rsidRPr="008D7844">
        <w:rPr>
          <w:rFonts w:ascii="Time New Roman" w:eastAsia="黑体" w:hAnsi="Time New Roman"/>
        </w:rPr>
        <w:t>委员会建议缔约国：</w:t>
      </w:r>
    </w:p>
    <w:p w14:paraId="4F1F13B6" w14:textId="0EEDC064" w:rsidR="00A7797B" w:rsidRPr="008D7844" w:rsidRDefault="008D7844" w:rsidP="00A7797B">
      <w:pPr>
        <w:pStyle w:val="SingleTxtGC"/>
        <w:rPr>
          <w:rFonts w:ascii="Time New Roman" w:eastAsia="黑体" w:hAnsi="Time New Roman"/>
        </w:rPr>
      </w:pPr>
      <w:r>
        <w:rPr>
          <w:rFonts w:ascii="Time New Roman" w:eastAsia="黑体" w:hAnsi="Time New Roman"/>
        </w:rPr>
        <w:tab/>
      </w:r>
      <w:r w:rsidR="00A7797B" w:rsidRPr="008D7844">
        <w:rPr>
          <w:rFonts w:ascii="Time New Roman" w:eastAsia="黑体" w:hAnsi="Time New Roman"/>
        </w:rPr>
        <w:t>(a)</w:t>
      </w:r>
      <w:r w:rsidR="00A7797B" w:rsidRPr="008D7844">
        <w:rPr>
          <w:rFonts w:ascii="Time New Roman" w:eastAsia="黑体" w:hAnsi="Time New Roman"/>
        </w:rPr>
        <w:tab/>
      </w:r>
      <w:r w:rsidR="00A7797B" w:rsidRPr="008D7844">
        <w:rPr>
          <w:rFonts w:ascii="Time New Roman" w:eastAsia="黑体" w:hAnsi="Time New Roman"/>
        </w:rPr>
        <w:t>迅速设立儿童支助基金，并为其提供充足的人力、</w:t>
      </w:r>
      <w:r w:rsidR="00A7797B" w:rsidRPr="008D7844">
        <w:rPr>
          <w:rFonts w:ascii="Time New Roman" w:eastAsia="黑体" w:hAnsi="Time New Roman" w:hint="eastAsia"/>
        </w:rPr>
        <w:t>财政</w:t>
      </w:r>
      <w:r w:rsidR="00A7797B" w:rsidRPr="008D7844">
        <w:rPr>
          <w:rFonts w:ascii="Time New Roman" w:eastAsia="黑体" w:hAnsi="Time New Roman"/>
        </w:rPr>
        <w:t>和技术资源，以有效执行其任务；</w:t>
      </w:r>
    </w:p>
    <w:p w14:paraId="76440E72" w14:textId="51FA7114" w:rsidR="00A7797B" w:rsidRPr="008D7844" w:rsidRDefault="008D7844" w:rsidP="00A7797B">
      <w:pPr>
        <w:pStyle w:val="SingleTxtGC"/>
        <w:rPr>
          <w:rFonts w:ascii="Time New Roman" w:eastAsia="黑体" w:hAnsi="Time New Roman"/>
        </w:rPr>
      </w:pPr>
      <w:r>
        <w:rPr>
          <w:rFonts w:ascii="Time New Roman" w:eastAsia="黑体" w:hAnsi="Time New Roman"/>
        </w:rPr>
        <w:tab/>
      </w:r>
      <w:r w:rsidR="00A7797B" w:rsidRPr="008D7844">
        <w:rPr>
          <w:rFonts w:ascii="Time New Roman" w:eastAsia="黑体" w:hAnsi="Time New Roman"/>
        </w:rPr>
        <w:t>(b)</w:t>
      </w:r>
      <w:r w:rsidR="00A7797B" w:rsidRPr="008D7844">
        <w:rPr>
          <w:rFonts w:ascii="Time New Roman" w:eastAsia="黑体" w:hAnsi="Time New Roman"/>
        </w:rPr>
        <w:tab/>
      </w:r>
      <w:r w:rsidR="00A7797B" w:rsidRPr="008D7844">
        <w:rPr>
          <w:rFonts w:ascii="Time New Roman" w:eastAsia="黑体" w:hAnsi="Time New Roman"/>
        </w:rPr>
        <w:t>按照《公约》第</w:t>
      </w:r>
      <w:r w:rsidR="00A7797B" w:rsidRPr="008D7844">
        <w:rPr>
          <w:rFonts w:ascii="Time New Roman" w:eastAsia="黑体" w:hAnsi="Time New Roman"/>
        </w:rPr>
        <w:t>18</w:t>
      </w:r>
      <w:r w:rsidR="00A7797B" w:rsidRPr="008D7844">
        <w:rPr>
          <w:rFonts w:ascii="Time New Roman" w:eastAsia="黑体" w:hAnsi="Time New Roman"/>
        </w:rPr>
        <w:t>条第</w:t>
      </w:r>
      <w:r w:rsidR="00A7797B" w:rsidRPr="008D7844">
        <w:rPr>
          <w:rFonts w:ascii="Time New Roman" w:eastAsia="黑体" w:hAnsi="Time New Roman"/>
        </w:rPr>
        <w:t>1</w:t>
      </w:r>
      <w:r w:rsidR="00A7797B" w:rsidRPr="008D7844">
        <w:rPr>
          <w:rFonts w:ascii="Time New Roman" w:eastAsia="黑体" w:hAnsi="Time New Roman"/>
        </w:rPr>
        <w:t>款的规定，确保父母双方平等分担对子女的法律责任；</w:t>
      </w:r>
    </w:p>
    <w:p w14:paraId="2BEB29BF" w14:textId="0FD0E150" w:rsidR="00A7797B" w:rsidRPr="008D7844" w:rsidRDefault="008D7844" w:rsidP="00A7797B">
      <w:pPr>
        <w:pStyle w:val="SingleTxtGC"/>
        <w:rPr>
          <w:rFonts w:ascii="Time New Roman" w:eastAsia="黑体" w:hAnsi="Time New Roman"/>
        </w:rPr>
      </w:pPr>
      <w:r>
        <w:rPr>
          <w:rFonts w:ascii="Time New Roman" w:eastAsia="黑体" w:hAnsi="Time New Roman"/>
        </w:rPr>
        <w:tab/>
      </w:r>
      <w:r w:rsidR="00A7797B" w:rsidRPr="008D7844">
        <w:rPr>
          <w:rFonts w:ascii="Time New Roman" w:eastAsia="黑体" w:hAnsi="Time New Roman"/>
        </w:rPr>
        <w:t>(c)</w:t>
      </w:r>
      <w:r w:rsidR="00A7797B" w:rsidRPr="008D7844">
        <w:rPr>
          <w:rFonts w:ascii="Time New Roman" w:eastAsia="黑体" w:hAnsi="Time New Roman"/>
        </w:rPr>
        <w:tab/>
      </w:r>
      <w:r w:rsidR="00A7797B" w:rsidRPr="008D7844">
        <w:rPr>
          <w:rFonts w:ascii="Time New Roman" w:eastAsia="黑体" w:hAnsi="Time New Roman"/>
        </w:rPr>
        <w:t>加强努力，提高父母和照料者对最佳育儿方式的认识；</w:t>
      </w:r>
    </w:p>
    <w:p w14:paraId="77AD4173" w14:textId="5B6073C2" w:rsidR="00A7797B" w:rsidRPr="008D7844" w:rsidRDefault="008D7844" w:rsidP="00A7797B">
      <w:pPr>
        <w:pStyle w:val="SingleTxtGC"/>
        <w:rPr>
          <w:rFonts w:ascii="Time New Roman" w:eastAsia="黑体" w:hAnsi="Time New Roman"/>
        </w:rPr>
      </w:pPr>
      <w:r>
        <w:rPr>
          <w:rFonts w:ascii="Time New Roman" w:eastAsia="黑体" w:hAnsi="Time New Roman"/>
        </w:rPr>
        <w:tab/>
      </w:r>
      <w:r w:rsidR="00A7797B" w:rsidRPr="008D7844">
        <w:rPr>
          <w:rFonts w:ascii="Time New Roman" w:eastAsia="黑体" w:hAnsi="Time New Roman"/>
        </w:rPr>
        <w:t>(d)</w:t>
      </w:r>
      <w:r w:rsidR="00A7797B" w:rsidRPr="008D7844">
        <w:rPr>
          <w:rFonts w:ascii="Time New Roman" w:eastAsia="黑体" w:hAnsi="Time New Roman"/>
        </w:rPr>
        <w:tab/>
      </w:r>
      <w:r w:rsidR="00A7797B" w:rsidRPr="008D7844">
        <w:rPr>
          <w:rFonts w:ascii="Time New Roman" w:eastAsia="黑体" w:hAnsi="Time New Roman"/>
        </w:rPr>
        <w:t>为学龄前儿童提供日托设施；</w:t>
      </w:r>
    </w:p>
    <w:p w14:paraId="4CB4DA67" w14:textId="1E45AE13" w:rsidR="00A7797B" w:rsidRPr="008D7844" w:rsidRDefault="008D7844" w:rsidP="00A7797B">
      <w:pPr>
        <w:pStyle w:val="SingleTxtGC"/>
        <w:rPr>
          <w:rFonts w:ascii="Time New Roman" w:eastAsia="黑体" w:hAnsi="Time New Roman"/>
        </w:rPr>
      </w:pPr>
      <w:r>
        <w:rPr>
          <w:rFonts w:ascii="Time New Roman" w:eastAsia="黑体" w:hAnsi="Time New Roman"/>
        </w:rPr>
        <w:tab/>
      </w:r>
      <w:r w:rsidR="00A7797B" w:rsidRPr="008D7844">
        <w:rPr>
          <w:rFonts w:ascii="Time New Roman" w:eastAsia="黑体" w:hAnsi="Time New Roman"/>
        </w:rPr>
        <w:t>(e)</w:t>
      </w:r>
      <w:r w:rsidR="00A7797B" w:rsidRPr="008D7844">
        <w:rPr>
          <w:rFonts w:ascii="Time New Roman" w:eastAsia="黑体" w:hAnsi="Time New Roman"/>
        </w:rPr>
        <w:tab/>
      </w:r>
      <w:r w:rsidR="00A7797B" w:rsidRPr="008D7844">
        <w:rPr>
          <w:rFonts w:ascii="Time New Roman" w:eastAsia="黑体" w:hAnsi="Time New Roman"/>
        </w:rPr>
        <w:t>考虑</w:t>
      </w:r>
      <w:r w:rsidR="00A7797B" w:rsidRPr="008D7844">
        <w:rPr>
          <w:rFonts w:ascii="Time New Roman" w:eastAsia="黑体" w:hAnsi="Time New Roman" w:hint="eastAsia"/>
        </w:rPr>
        <w:t>扩大</w:t>
      </w:r>
      <w:r w:rsidR="00A7797B" w:rsidRPr="008D7844">
        <w:rPr>
          <w:rFonts w:ascii="Time New Roman" w:eastAsia="黑体" w:hAnsi="Time New Roman"/>
        </w:rPr>
        <w:t>产假权利，取消对生育次数的限制。</w:t>
      </w:r>
    </w:p>
    <w:p w14:paraId="512B848C" w14:textId="77777777" w:rsidR="00A7797B" w:rsidRPr="00E81801" w:rsidRDefault="00A7797B" w:rsidP="008D7844">
      <w:pPr>
        <w:pStyle w:val="H23GC"/>
      </w:pPr>
      <w:r w:rsidRPr="00E81801">
        <w:tab/>
      </w:r>
      <w:r w:rsidRPr="00E81801">
        <w:tab/>
      </w:r>
      <w:r w:rsidRPr="00E81801">
        <w:t>被剥夺家庭环境的儿童</w:t>
      </w:r>
    </w:p>
    <w:p w14:paraId="0D88D49E" w14:textId="77777777" w:rsidR="00A7797B" w:rsidRPr="00E81801" w:rsidRDefault="00A7797B" w:rsidP="00A7797B">
      <w:pPr>
        <w:pStyle w:val="SingleTxtGC"/>
        <w:rPr>
          <w:b/>
        </w:rPr>
      </w:pPr>
      <w:r w:rsidRPr="00E81801">
        <w:t>35.</w:t>
      </w:r>
      <w:r w:rsidRPr="00E81801">
        <w:tab/>
      </w:r>
      <w:r w:rsidRPr="00E81801">
        <w:t>委员会注意到，无法与家人</w:t>
      </w:r>
      <w:r w:rsidRPr="00E81801">
        <w:rPr>
          <w:rFonts w:hint="eastAsia"/>
        </w:rPr>
        <w:t>一起</w:t>
      </w:r>
      <w:r w:rsidRPr="00E81801">
        <w:t>生活的儿童传统上由大家庭照料，缔约国</w:t>
      </w:r>
      <w:r w:rsidRPr="00E81801">
        <w:t>2018</w:t>
      </w:r>
      <w:r w:rsidRPr="00E81801">
        <w:t>年在南塔拉瓦建立了一个安全庇护所。然而，委员会感到关切的是，在大家庭</w:t>
      </w:r>
      <w:r w:rsidRPr="00E81801">
        <w:rPr>
          <w:rFonts w:hint="eastAsia"/>
        </w:rPr>
        <w:t>无法</w:t>
      </w:r>
      <w:r w:rsidRPr="00E81801">
        <w:t>照料儿童的情况下，向亲属照料者提供的支助有限，可供选择的临时和长期安全照料办法也有限。</w:t>
      </w:r>
    </w:p>
    <w:p w14:paraId="55515823" w14:textId="77777777" w:rsidR="00A7797B" w:rsidRPr="008D7844" w:rsidRDefault="00A7797B" w:rsidP="00A7797B">
      <w:pPr>
        <w:pStyle w:val="SingleTxtGC"/>
        <w:rPr>
          <w:rFonts w:ascii="Time New Roman" w:eastAsia="黑体" w:hAnsi="Time New Roman"/>
        </w:rPr>
      </w:pPr>
      <w:r w:rsidRPr="008D7844">
        <w:rPr>
          <w:rFonts w:ascii="Time New Roman" w:eastAsia="黑体" w:hAnsi="Time New Roman"/>
        </w:rPr>
        <w:t>36.</w:t>
      </w:r>
      <w:r w:rsidRPr="008D7844">
        <w:rPr>
          <w:rFonts w:ascii="Time New Roman" w:eastAsia="黑体" w:hAnsi="Time New Roman"/>
        </w:rPr>
        <w:tab/>
      </w:r>
      <w:r w:rsidRPr="008D7844">
        <w:rPr>
          <w:rFonts w:ascii="Time New Roman" w:eastAsia="黑体" w:hAnsi="Time New Roman"/>
        </w:rPr>
        <w:t>委员会提请缔约国注意《关于替代性儿童照料的导则》</w:t>
      </w:r>
      <w:r w:rsidRPr="008D7844">
        <w:rPr>
          <w:rStyle w:val="a8"/>
          <w:rFonts w:ascii="Time New Roman" w:eastAsia="黑体" w:hAnsi="Time New Roman"/>
        </w:rPr>
        <w:footnoteReference w:id="13"/>
      </w:r>
      <w:r w:rsidRPr="008D7844">
        <w:rPr>
          <w:rFonts w:ascii="Time New Roman" w:eastAsia="黑体" w:hAnsi="Time New Roman"/>
        </w:rPr>
        <w:t>，建议缔约国：</w:t>
      </w:r>
    </w:p>
    <w:p w14:paraId="2CAF0D09" w14:textId="63061259" w:rsidR="00A7797B" w:rsidRPr="008D7844" w:rsidRDefault="008D7844" w:rsidP="00A7797B">
      <w:pPr>
        <w:pStyle w:val="SingleTxtGC"/>
        <w:rPr>
          <w:rFonts w:ascii="Time New Roman" w:eastAsia="黑体" w:hAnsi="Time New Roman"/>
        </w:rPr>
      </w:pPr>
      <w:r>
        <w:rPr>
          <w:rFonts w:ascii="Time New Roman" w:eastAsia="黑体" w:hAnsi="Time New Roman"/>
        </w:rPr>
        <w:tab/>
      </w:r>
      <w:r w:rsidR="00A7797B" w:rsidRPr="008D7844">
        <w:rPr>
          <w:rFonts w:ascii="Time New Roman" w:eastAsia="黑体" w:hAnsi="Time New Roman"/>
        </w:rPr>
        <w:t>(a)</w:t>
      </w:r>
      <w:r w:rsidR="00A7797B" w:rsidRPr="008D7844">
        <w:rPr>
          <w:rFonts w:ascii="Time New Roman" w:eastAsia="黑体" w:hAnsi="Time New Roman"/>
        </w:rPr>
        <w:tab/>
      </w:r>
      <w:r w:rsidR="00A7797B" w:rsidRPr="008D7844">
        <w:rPr>
          <w:rFonts w:ascii="Time New Roman" w:eastAsia="黑体" w:hAnsi="Time New Roman"/>
        </w:rPr>
        <w:t>建立正常运转的社会福利部门和儿童服务网络；</w:t>
      </w:r>
    </w:p>
    <w:p w14:paraId="5293CF56" w14:textId="7AFAD272" w:rsidR="00A7797B" w:rsidRPr="008D7844" w:rsidRDefault="008D7844" w:rsidP="00A7797B">
      <w:pPr>
        <w:pStyle w:val="SingleTxtGC"/>
        <w:rPr>
          <w:rFonts w:ascii="Time New Roman" w:eastAsia="黑体" w:hAnsi="Time New Roman"/>
        </w:rPr>
      </w:pPr>
      <w:r>
        <w:rPr>
          <w:rFonts w:ascii="Time New Roman" w:eastAsia="黑体" w:hAnsi="Time New Roman"/>
        </w:rPr>
        <w:tab/>
      </w:r>
      <w:r w:rsidR="00A7797B" w:rsidRPr="008D7844">
        <w:rPr>
          <w:rFonts w:ascii="Time New Roman" w:eastAsia="黑体" w:hAnsi="Time New Roman"/>
        </w:rPr>
        <w:t>(b)</w:t>
      </w:r>
      <w:r w:rsidR="00A7797B" w:rsidRPr="008D7844">
        <w:rPr>
          <w:rFonts w:ascii="Time New Roman" w:eastAsia="黑体" w:hAnsi="Time New Roman"/>
        </w:rPr>
        <w:tab/>
      </w:r>
      <w:r w:rsidR="00A7797B" w:rsidRPr="008D7844">
        <w:rPr>
          <w:rFonts w:ascii="Time New Roman" w:eastAsia="黑体" w:hAnsi="Time New Roman"/>
        </w:rPr>
        <w:t>为</w:t>
      </w:r>
      <w:r w:rsidR="00A7797B" w:rsidRPr="008D7844">
        <w:rPr>
          <w:rFonts w:ascii="Time New Roman" w:eastAsia="黑体" w:hAnsi="Time New Roman" w:hint="eastAsia"/>
        </w:rPr>
        <w:t>无法</w:t>
      </w:r>
      <w:r w:rsidR="00A7797B" w:rsidRPr="008D7844">
        <w:rPr>
          <w:rFonts w:ascii="Time New Roman" w:eastAsia="黑体" w:hAnsi="Time New Roman"/>
        </w:rPr>
        <w:t>与家人一起</w:t>
      </w:r>
      <w:r w:rsidR="00A7797B" w:rsidRPr="008D7844">
        <w:rPr>
          <w:rFonts w:ascii="Time New Roman" w:eastAsia="黑体" w:hAnsi="Time New Roman" w:hint="eastAsia"/>
        </w:rPr>
        <w:t>生活</w:t>
      </w:r>
      <w:r w:rsidR="00A7797B" w:rsidRPr="008D7844">
        <w:rPr>
          <w:rFonts w:ascii="Time New Roman" w:eastAsia="黑体" w:hAnsi="Time New Roman"/>
        </w:rPr>
        <w:t>的儿童提供</w:t>
      </w:r>
      <w:r w:rsidR="00A7797B" w:rsidRPr="008D7844">
        <w:rPr>
          <w:rFonts w:ascii="Time New Roman" w:eastAsia="黑体" w:hAnsi="Time New Roman" w:hint="eastAsia"/>
        </w:rPr>
        <w:t>临时安全</w:t>
      </w:r>
      <w:r w:rsidR="00A7797B" w:rsidRPr="008D7844">
        <w:rPr>
          <w:rFonts w:ascii="Time New Roman" w:eastAsia="黑体" w:hAnsi="Time New Roman"/>
        </w:rPr>
        <w:t>替代</w:t>
      </w:r>
      <w:r w:rsidR="00A7797B" w:rsidRPr="008D7844">
        <w:rPr>
          <w:rFonts w:ascii="Time New Roman" w:eastAsia="黑体" w:hAnsi="Time New Roman" w:hint="eastAsia"/>
        </w:rPr>
        <w:t>性</w:t>
      </w:r>
      <w:r w:rsidR="00A7797B" w:rsidRPr="008D7844">
        <w:rPr>
          <w:rFonts w:ascii="Time New Roman" w:eastAsia="黑体" w:hAnsi="Time New Roman"/>
        </w:rPr>
        <w:t>照料办法并建立寄养</w:t>
      </w:r>
      <w:r w:rsidR="00A7797B" w:rsidRPr="008D7844">
        <w:rPr>
          <w:rFonts w:ascii="Time New Roman" w:eastAsia="黑体" w:hAnsi="Time New Roman" w:hint="eastAsia"/>
        </w:rPr>
        <w:t>制度</w:t>
      </w:r>
      <w:r w:rsidR="00A7797B" w:rsidRPr="008D7844">
        <w:rPr>
          <w:rFonts w:ascii="Time New Roman" w:eastAsia="黑体" w:hAnsi="Time New Roman"/>
        </w:rPr>
        <w:t>；</w:t>
      </w:r>
    </w:p>
    <w:p w14:paraId="0B85F182" w14:textId="036851C2" w:rsidR="00A7797B" w:rsidRPr="008D7844" w:rsidRDefault="008D7844" w:rsidP="00A7797B">
      <w:pPr>
        <w:pStyle w:val="SingleTxtGC"/>
        <w:rPr>
          <w:rFonts w:ascii="Time New Roman" w:eastAsia="黑体" w:hAnsi="Time New Roman"/>
        </w:rPr>
      </w:pPr>
      <w:r>
        <w:rPr>
          <w:rFonts w:ascii="Time New Roman" w:eastAsia="黑体" w:hAnsi="Time New Roman"/>
        </w:rPr>
        <w:tab/>
      </w:r>
      <w:r w:rsidR="00A7797B" w:rsidRPr="008D7844">
        <w:rPr>
          <w:rFonts w:ascii="Time New Roman" w:eastAsia="黑体" w:hAnsi="Time New Roman"/>
        </w:rPr>
        <w:t>(c)</w:t>
      </w:r>
      <w:r w:rsidR="00A7797B" w:rsidRPr="008D7844">
        <w:rPr>
          <w:rFonts w:ascii="Time New Roman" w:eastAsia="黑体" w:hAnsi="Time New Roman"/>
        </w:rPr>
        <w:tab/>
      </w:r>
      <w:r w:rsidR="00A7797B" w:rsidRPr="008D7844">
        <w:rPr>
          <w:rFonts w:ascii="Time New Roman" w:eastAsia="黑体" w:hAnsi="Time New Roman"/>
        </w:rPr>
        <w:t>向大家庭和替代性照料</w:t>
      </w:r>
      <w:r w:rsidR="00A7797B" w:rsidRPr="008D7844">
        <w:rPr>
          <w:rFonts w:ascii="Time New Roman" w:eastAsia="黑体" w:hAnsi="Time New Roman" w:hint="eastAsia"/>
        </w:rPr>
        <w:t>提供者</w:t>
      </w:r>
      <w:r w:rsidR="00A7797B" w:rsidRPr="008D7844">
        <w:rPr>
          <w:rFonts w:ascii="Time New Roman" w:eastAsia="黑体" w:hAnsi="Time New Roman"/>
        </w:rPr>
        <w:t>提供所有必要的社会福利服务和支助；</w:t>
      </w:r>
    </w:p>
    <w:p w14:paraId="2C8EC4D8" w14:textId="54153A25" w:rsidR="00A7797B" w:rsidRPr="008D7844" w:rsidRDefault="008D7844" w:rsidP="00A7797B">
      <w:pPr>
        <w:pStyle w:val="SingleTxtGC"/>
        <w:rPr>
          <w:rFonts w:ascii="Time New Roman" w:eastAsia="黑体" w:hAnsi="Time New Roman"/>
        </w:rPr>
      </w:pPr>
      <w:r>
        <w:rPr>
          <w:rFonts w:ascii="Time New Roman" w:eastAsia="黑体" w:hAnsi="Time New Roman"/>
        </w:rPr>
        <w:tab/>
      </w:r>
      <w:r w:rsidR="00A7797B" w:rsidRPr="008D7844">
        <w:rPr>
          <w:rFonts w:ascii="Time New Roman" w:eastAsia="黑体" w:hAnsi="Time New Roman"/>
        </w:rPr>
        <w:t>(d)</w:t>
      </w:r>
      <w:r w:rsidR="00A7797B" w:rsidRPr="008D7844">
        <w:rPr>
          <w:rFonts w:ascii="Time New Roman" w:eastAsia="黑体" w:hAnsi="Time New Roman"/>
        </w:rPr>
        <w:tab/>
      </w:r>
      <w:r w:rsidR="00A7797B" w:rsidRPr="008D7844">
        <w:rPr>
          <w:rFonts w:ascii="Time New Roman" w:eastAsia="黑体" w:hAnsi="Time New Roman"/>
        </w:rPr>
        <w:t>为当前所有形式的替代性照料制定质量标准，并在</w:t>
      </w:r>
      <w:proofErr w:type="gramStart"/>
      <w:r w:rsidR="00A7797B" w:rsidRPr="008D7844">
        <w:rPr>
          <w:rFonts w:ascii="Time New Roman" w:eastAsia="黑体" w:hAnsi="Time New Roman"/>
        </w:rPr>
        <w:t>作出</w:t>
      </w:r>
      <w:proofErr w:type="gramEnd"/>
      <w:r w:rsidR="00A7797B" w:rsidRPr="008D7844">
        <w:rPr>
          <w:rFonts w:ascii="Time New Roman" w:eastAsia="黑体" w:hAnsi="Time New Roman"/>
        </w:rPr>
        <w:t>任何涉及替代性照料的决定时考虑儿童的意见；</w:t>
      </w:r>
    </w:p>
    <w:p w14:paraId="7C226A48" w14:textId="4D647FE6" w:rsidR="00A7797B" w:rsidRPr="008D7844" w:rsidRDefault="008D7844" w:rsidP="00A7797B">
      <w:pPr>
        <w:pStyle w:val="SingleTxtGC"/>
        <w:rPr>
          <w:rFonts w:ascii="Time New Roman" w:eastAsia="黑体" w:hAnsi="Time New Roman"/>
        </w:rPr>
      </w:pPr>
      <w:r>
        <w:rPr>
          <w:rFonts w:ascii="Time New Roman" w:eastAsia="黑体" w:hAnsi="Time New Roman"/>
        </w:rPr>
        <w:tab/>
      </w:r>
      <w:r w:rsidR="00A7797B" w:rsidRPr="008D7844">
        <w:rPr>
          <w:rFonts w:ascii="Time New Roman" w:eastAsia="黑体" w:hAnsi="Time New Roman"/>
        </w:rPr>
        <w:t>(e)</w:t>
      </w:r>
      <w:r w:rsidR="00A7797B" w:rsidRPr="008D7844">
        <w:rPr>
          <w:rFonts w:ascii="Time New Roman" w:eastAsia="黑体" w:hAnsi="Time New Roman"/>
        </w:rPr>
        <w:tab/>
      </w:r>
      <w:r w:rsidR="00A7797B" w:rsidRPr="008D7844">
        <w:rPr>
          <w:rFonts w:ascii="Time New Roman" w:eastAsia="黑体" w:hAnsi="Time New Roman"/>
        </w:rPr>
        <w:t>确保定期审查所有替代性照料场所中的儿童安置情况，并监测这些场所的照料质量。</w:t>
      </w:r>
    </w:p>
    <w:p w14:paraId="4F5447DD" w14:textId="77777777" w:rsidR="00A7797B" w:rsidRPr="00E81801" w:rsidRDefault="00A7797B" w:rsidP="008D7844">
      <w:pPr>
        <w:pStyle w:val="H23GC"/>
      </w:pPr>
      <w:r w:rsidRPr="00E81801">
        <w:lastRenderedPageBreak/>
        <w:tab/>
      </w:r>
      <w:r w:rsidRPr="00E81801">
        <w:tab/>
      </w:r>
      <w:r w:rsidRPr="00E81801">
        <w:rPr>
          <w:bCs/>
        </w:rPr>
        <w:t>收养</w:t>
      </w:r>
    </w:p>
    <w:p w14:paraId="6F55BEED" w14:textId="77777777" w:rsidR="00A7797B" w:rsidRPr="00F30298" w:rsidRDefault="00A7797B" w:rsidP="00A7797B">
      <w:pPr>
        <w:pStyle w:val="SingleTxtGC"/>
        <w:rPr>
          <w:rFonts w:ascii="Time New Roman" w:eastAsia="黑体" w:hAnsi="Time New Roman"/>
        </w:rPr>
      </w:pPr>
      <w:r w:rsidRPr="00F30298">
        <w:rPr>
          <w:rFonts w:ascii="Time New Roman" w:eastAsia="黑体" w:hAnsi="Time New Roman"/>
        </w:rPr>
        <w:t>37.</w:t>
      </w:r>
      <w:r w:rsidRPr="00F30298">
        <w:rPr>
          <w:rFonts w:ascii="Time New Roman" w:eastAsia="黑体" w:hAnsi="Time New Roman"/>
        </w:rPr>
        <w:tab/>
      </w:r>
      <w:r w:rsidRPr="00F30298">
        <w:rPr>
          <w:rFonts w:ascii="Time New Roman" w:eastAsia="黑体" w:hAnsi="Time New Roman"/>
        </w:rPr>
        <w:t>委员会重申先前的建议</w:t>
      </w:r>
      <w:r w:rsidRPr="00F30298">
        <w:rPr>
          <w:rStyle w:val="a8"/>
          <w:rFonts w:ascii="Time New Roman" w:eastAsia="黑体" w:hAnsi="Time New Roman"/>
        </w:rPr>
        <w:footnoteReference w:id="14"/>
      </w:r>
      <w:r w:rsidRPr="00F30298">
        <w:rPr>
          <w:rFonts w:ascii="Time New Roman" w:eastAsia="黑体" w:hAnsi="Time New Roman"/>
        </w:rPr>
        <w:t>，并建议缔约国：</w:t>
      </w:r>
    </w:p>
    <w:p w14:paraId="478A7B8A" w14:textId="4F531F6F" w:rsidR="00A7797B" w:rsidRPr="00F30298" w:rsidRDefault="00F30298" w:rsidP="00A7797B">
      <w:pPr>
        <w:pStyle w:val="SingleTxtGC"/>
        <w:rPr>
          <w:rFonts w:ascii="Time New Roman" w:eastAsia="黑体" w:hAnsi="Time New Roman"/>
        </w:rPr>
      </w:pPr>
      <w:r>
        <w:rPr>
          <w:rFonts w:ascii="Time New Roman" w:eastAsia="黑体" w:hAnsi="Time New Roman"/>
        </w:rPr>
        <w:tab/>
      </w:r>
      <w:r w:rsidR="00A7797B" w:rsidRPr="00F30298">
        <w:rPr>
          <w:rFonts w:ascii="Time New Roman" w:eastAsia="黑体" w:hAnsi="Time New Roman"/>
        </w:rPr>
        <w:t>(a)</w:t>
      </w:r>
      <w:r w:rsidR="00A7797B" w:rsidRPr="00F30298">
        <w:rPr>
          <w:rFonts w:ascii="Time New Roman" w:eastAsia="黑体" w:hAnsi="Time New Roman"/>
        </w:rPr>
        <w:tab/>
      </w:r>
      <w:r w:rsidR="00A7797B" w:rsidRPr="00F30298">
        <w:rPr>
          <w:rFonts w:ascii="Time New Roman" w:eastAsia="黑体" w:hAnsi="Time New Roman"/>
        </w:rPr>
        <w:t>建立登记、规范和监督所有收养</w:t>
      </w:r>
      <w:r w:rsidR="00A7797B" w:rsidRPr="00F30298">
        <w:rPr>
          <w:rFonts w:ascii="Time New Roman" w:eastAsia="黑体" w:hAnsi="Time New Roman" w:hint="eastAsia"/>
        </w:rPr>
        <w:t>的机制</w:t>
      </w:r>
      <w:r w:rsidR="00A7797B" w:rsidRPr="00F30298">
        <w:rPr>
          <w:rFonts w:ascii="Time New Roman" w:eastAsia="黑体" w:hAnsi="Time New Roman"/>
        </w:rPr>
        <w:t>，包括由大家庭成员</w:t>
      </w:r>
      <w:r w:rsidR="00A7797B" w:rsidRPr="00F30298">
        <w:rPr>
          <w:rFonts w:ascii="Time New Roman" w:eastAsia="黑体" w:hAnsi="Time New Roman" w:hint="eastAsia"/>
        </w:rPr>
        <w:t>收养和</w:t>
      </w:r>
      <w:r w:rsidR="00A7797B" w:rsidRPr="00F30298">
        <w:rPr>
          <w:rFonts w:ascii="Time New Roman" w:eastAsia="黑体" w:hAnsi="Time New Roman"/>
        </w:rPr>
        <w:t>习俗收养</w:t>
      </w:r>
      <w:r w:rsidR="00A7797B" w:rsidRPr="00F30298">
        <w:rPr>
          <w:rFonts w:ascii="Time New Roman" w:eastAsia="黑体" w:hAnsi="Time New Roman" w:hint="eastAsia"/>
        </w:rPr>
        <w:t>；</w:t>
      </w:r>
    </w:p>
    <w:p w14:paraId="26B23746" w14:textId="42E9CE39" w:rsidR="00A7797B" w:rsidRPr="00F30298" w:rsidRDefault="00F30298" w:rsidP="00A7797B">
      <w:pPr>
        <w:pStyle w:val="SingleTxtGC"/>
        <w:rPr>
          <w:rFonts w:ascii="Time New Roman" w:eastAsia="黑体" w:hAnsi="Time New Roman"/>
        </w:rPr>
      </w:pPr>
      <w:r>
        <w:rPr>
          <w:rFonts w:ascii="Time New Roman" w:eastAsia="黑体" w:hAnsi="Time New Roman"/>
        </w:rPr>
        <w:tab/>
      </w:r>
      <w:r w:rsidR="00A7797B" w:rsidRPr="00F30298">
        <w:rPr>
          <w:rFonts w:ascii="Time New Roman" w:eastAsia="黑体" w:hAnsi="Time New Roman"/>
        </w:rPr>
        <w:t>(b)</w:t>
      </w:r>
      <w:r w:rsidR="00A7797B" w:rsidRPr="00F30298">
        <w:rPr>
          <w:rFonts w:ascii="Time New Roman" w:eastAsia="黑体" w:hAnsi="Time New Roman"/>
        </w:rPr>
        <w:tab/>
      </w:r>
      <w:r w:rsidR="00A7797B" w:rsidRPr="00F30298">
        <w:rPr>
          <w:rFonts w:ascii="Time New Roman" w:eastAsia="黑体" w:hAnsi="Time New Roman"/>
        </w:rPr>
        <w:t>在国家和社区层面提高人们对正式收养的认识；</w:t>
      </w:r>
    </w:p>
    <w:p w14:paraId="1DFF3F9D" w14:textId="1E9945F0" w:rsidR="00A7797B" w:rsidRPr="00F30298" w:rsidRDefault="00F30298" w:rsidP="00A7797B">
      <w:pPr>
        <w:pStyle w:val="SingleTxtGC"/>
        <w:rPr>
          <w:rFonts w:ascii="Time New Roman" w:eastAsia="黑体" w:hAnsi="Time New Roman"/>
        </w:rPr>
      </w:pPr>
      <w:r>
        <w:rPr>
          <w:rFonts w:ascii="Time New Roman" w:eastAsia="黑体" w:hAnsi="Time New Roman"/>
        </w:rPr>
        <w:tab/>
      </w:r>
      <w:r w:rsidR="00A7797B" w:rsidRPr="00F30298">
        <w:rPr>
          <w:rFonts w:ascii="Time New Roman" w:eastAsia="黑体" w:hAnsi="Time New Roman"/>
        </w:rPr>
        <w:t>(c)</w:t>
      </w:r>
      <w:r w:rsidR="00A7797B" w:rsidRPr="00F30298">
        <w:rPr>
          <w:rFonts w:ascii="Time New Roman" w:eastAsia="黑体" w:hAnsi="Time New Roman"/>
        </w:rPr>
        <w:tab/>
      </w:r>
      <w:r w:rsidR="00A7797B" w:rsidRPr="00F30298">
        <w:rPr>
          <w:rFonts w:ascii="Time New Roman" w:eastAsia="黑体" w:hAnsi="Time New Roman"/>
        </w:rPr>
        <w:t>确保儿童的最大利益</w:t>
      </w:r>
      <w:r w:rsidR="00A7797B" w:rsidRPr="00F30298">
        <w:rPr>
          <w:rFonts w:ascii="Time New Roman" w:eastAsia="黑体" w:hAnsi="Time New Roman" w:hint="eastAsia"/>
        </w:rPr>
        <w:t>是</w:t>
      </w:r>
      <w:r w:rsidR="00A7797B" w:rsidRPr="00F30298">
        <w:rPr>
          <w:rFonts w:ascii="Time New Roman" w:eastAsia="黑体" w:hAnsi="Time New Roman"/>
        </w:rPr>
        <w:t>收养程序中的首要考虑；</w:t>
      </w:r>
    </w:p>
    <w:p w14:paraId="643832F0" w14:textId="791CCADF" w:rsidR="00A7797B" w:rsidRPr="00F30298" w:rsidRDefault="00F30298" w:rsidP="00A7797B">
      <w:pPr>
        <w:pStyle w:val="SingleTxtGC"/>
        <w:rPr>
          <w:rFonts w:ascii="Time New Roman" w:eastAsia="黑体" w:hAnsi="Time New Roman"/>
        </w:rPr>
      </w:pPr>
      <w:r>
        <w:rPr>
          <w:rFonts w:ascii="Time New Roman" w:eastAsia="黑体" w:hAnsi="Time New Roman"/>
        </w:rPr>
        <w:tab/>
      </w:r>
      <w:r w:rsidR="00A7797B" w:rsidRPr="00F30298">
        <w:rPr>
          <w:rFonts w:ascii="Time New Roman" w:eastAsia="黑体" w:hAnsi="Time New Roman"/>
        </w:rPr>
        <w:t>(d)</w:t>
      </w:r>
      <w:r w:rsidR="00A7797B" w:rsidRPr="00F30298">
        <w:rPr>
          <w:rFonts w:ascii="Time New Roman" w:eastAsia="黑体" w:hAnsi="Time New Roman"/>
        </w:rPr>
        <w:tab/>
      </w:r>
      <w:r w:rsidR="00A7797B" w:rsidRPr="00F30298">
        <w:rPr>
          <w:rFonts w:ascii="Time New Roman" w:eastAsia="黑体" w:hAnsi="Time New Roman"/>
        </w:rPr>
        <w:t>批准《跨国收养方面保护儿童及合作公约》，并确保</w:t>
      </w:r>
      <w:r w:rsidR="00A7797B" w:rsidRPr="00F30298">
        <w:rPr>
          <w:rFonts w:ascii="Time New Roman" w:eastAsia="黑体" w:hAnsi="Time New Roman" w:hint="eastAsia"/>
        </w:rPr>
        <w:t>儿童在被</w:t>
      </w:r>
      <w:r w:rsidR="00A7797B" w:rsidRPr="00F30298">
        <w:rPr>
          <w:rFonts w:ascii="Time New Roman" w:eastAsia="黑体" w:hAnsi="Time New Roman"/>
        </w:rPr>
        <w:t>非缔约国收养时</w:t>
      </w:r>
      <w:r w:rsidR="00A7797B" w:rsidRPr="00F30298">
        <w:rPr>
          <w:rFonts w:ascii="Time New Roman" w:eastAsia="黑体" w:hAnsi="Time New Roman" w:hint="eastAsia"/>
        </w:rPr>
        <w:t>适用</w:t>
      </w:r>
      <w:r w:rsidR="00A7797B" w:rsidRPr="00F30298">
        <w:rPr>
          <w:rFonts w:ascii="Time New Roman" w:eastAsia="黑体" w:hAnsi="Time New Roman"/>
        </w:rPr>
        <w:t>该公约规定的所有保障措施。</w:t>
      </w:r>
    </w:p>
    <w:p w14:paraId="5B071746" w14:textId="609FC02D" w:rsidR="00A7797B" w:rsidRPr="00E81801" w:rsidRDefault="00F30298" w:rsidP="00F30298">
      <w:pPr>
        <w:pStyle w:val="H1GC"/>
      </w:pPr>
      <w:r>
        <w:tab/>
      </w:r>
      <w:r w:rsidR="00A7797B" w:rsidRPr="00E81801">
        <w:t>G.</w:t>
      </w:r>
      <w:r w:rsidR="00A7797B" w:rsidRPr="00E81801">
        <w:tab/>
      </w:r>
      <w:r w:rsidR="00A7797B" w:rsidRPr="00E81801">
        <w:t>残疾儿童</w:t>
      </w:r>
      <w:r w:rsidR="00A7797B" w:rsidRPr="00E81801">
        <w:t>(</w:t>
      </w:r>
      <w:r w:rsidR="00A7797B" w:rsidRPr="00E81801">
        <w:t>第</w:t>
      </w:r>
      <w:r w:rsidR="00A7797B" w:rsidRPr="00E81801">
        <w:t>23</w:t>
      </w:r>
      <w:r w:rsidR="00A7797B" w:rsidRPr="00E81801">
        <w:t>条</w:t>
      </w:r>
      <w:r w:rsidR="00A7797B" w:rsidRPr="00E81801">
        <w:t>)</w:t>
      </w:r>
    </w:p>
    <w:p w14:paraId="3A14BC76" w14:textId="77777777" w:rsidR="00A7797B" w:rsidRPr="00E81801" w:rsidRDefault="00A7797B" w:rsidP="00A7797B">
      <w:pPr>
        <w:pStyle w:val="SingleTxtGC"/>
      </w:pPr>
      <w:r w:rsidRPr="00E81801">
        <w:t>38.</w:t>
      </w:r>
      <w:r w:rsidRPr="00E81801">
        <w:tab/>
      </w:r>
      <w:r w:rsidRPr="00E81801">
        <w:t>委员会赞赏地注意到，缔约国</w:t>
      </w:r>
      <w:r w:rsidRPr="00E81801">
        <w:t>2015</w:t>
      </w:r>
      <w:r w:rsidRPr="00E81801">
        <w:t>年通过了</w:t>
      </w:r>
      <w:proofErr w:type="gramStart"/>
      <w:r w:rsidRPr="00E81801">
        <w:t>全纳教育</w:t>
      </w:r>
      <w:proofErr w:type="gramEnd"/>
      <w:r w:rsidRPr="00E81801">
        <w:t>政策</w:t>
      </w:r>
      <w:r w:rsidRPr="00E81801">
        <w:rPr>
          <w:rFonts w:hint="eastAsia"/>
        </w:rPr>
        <w:t>，制定了</w:t>
      </w:r>
      <w:r w:rsidRPr="00E81801">
        <w:t>2018-2021</w:t>
      </w:r>
      <w:r w:rsidRPr="00E81801">
        <w:t>年国家残疾人政策和行动计划，并通过</w:t>
      </w:r>
      <w:r w:rsidRPr="00E81801">
        <w:rPr>
          <w:rFonts w:hint="eastAsia"/>
        </w:rPr>
        <w:t>“</w:t>
      </w:r>
      <w:r w:rsidRPr="00E81801">
        <w:t>示范学校</w:t>
      </w:r>
      <w:r w:rsidRPr="00E81801">
        <w:rPr>
          <w:rFonts w:hint="eastAsia"/>
        </w:rPr>
        <w:t>”</w:t>
      </w:r>
      <w:r w:rsidRPr="00E81801">
        <w:t>试点将残疾儿童纳入主流学校。然而，委员会感到关切</w:t>
      </w:r>
      <w:r w:rsidRPr="00E81801">
        <w:rPr>
          <w:rFonts w:hint="eastAsia"/>
        </w:rPr>
        <w:t>的是</w:t>
      </w:r>
      <w:r w:rsidRPr="00E81801">
        <w:t>：</w:t>
      </w:r>
    </w:p>
    <w:p w14:paraId="488EC126" w14:textId="6B9C5F3A" w:rsidR="00A7797B" w:rsidRPr="00E81801" w:rsidRDefault="00F30298" w:rsidP="00A7797B">
      <w:pPr>
        <w:pStyle w:val="SingleTxtGC"/>
      </w:pPr>
      <w:r>
        <w:tab/>
      </w:r>
      <w:r w:rsidR="00A7797B" w:rsidRPr="00E81801">
        <w:t>(a)</w:t>
      </w:r>
      <w:r w:rsidR="00A7797B" w:rsidRPr="00E81801">
        <w:tab/>
      </w:r>
      <w:r w:rsidR="00A7797B" w:rsidRPr="00E81801">
        <w:t>残疾儿童难以在所有地区</w:t>
      </w:r>
      <w:proofErr w:type="gramStart"/>
      <w:r w:rsidR="00A7797B" w:rsidRPr="00E81801">
        <w:t>接受全纳教育</w:t>
      </w:r>
      <w:proofErr w:type="gramEnd"/>
      <w:r w:rsidR="00A7797B" w:rsidRPr="00E81801">
        <w:t>、使用交通工具、出入公共场所、获得康复和服务；</w:t>
      </w:r>
    </w:p>
    <w:p w14:paraId="2794B72E" w14:textId="68FE2EF3" w:rsidR="00A7797B" w:rsidRPr="00E81801" w:rsidRDefault="00F30298" w:rsidP="00A7797B">
      <w:pPr>
        <w:pStyle w:val="SingleTxtGC"/>
      </w:pPr>
      <w:r>
        <w:tab/>
      </w:r>
      <w:r w:rsidR="00A7797B" w:rsidRPr="00E81801">
        <w:t>(b)</w:t>
      </w:r>
      <w:r w:rsidR="00A7797B" w:rsidRPr="00E81801">
        <w:tab/>
      </w:r>
      <w:r w:rsidR="00A7797B" w:rsidRPr="00E81801">
        <w:t>没有为残疾儿童的父母和向残疾儿童或其父母提供服务的机构提供资金和技术支助。</w:t>
      </w:r>
    </w:p>
    <w:p w14:paraId="0F443A87" w14:textId="77777777" w:rsidR="00A7797B" w:rsidRPr="00F30298" w:rsidRDefault="00A7797B" w:rsidP="00A7797B">
      <w:pPr>
        <w:pStyle w:val="SingleTxtGC"/>
        <w:rPr>
          <w:rFonts w:ascii="Time New Roman" w:eastAsia="黑体" w:hAnsi="Time New Roman"/>
        </w:rPr>
      </w:pPr>
      <w:r w:rsidRPr="00F30298">
        <w:rPr>
          <w:rFonts w:ascii="Time New Roman" w:eastAsia="黑体" w:hAnsi="Time New Roman"/>
        </w:rPr>
        <w:t>39.</w:t>
      </w:r>
      <w:r w:rsidRPr="00F30298">
        <w:rPr>
          <w:rFonts w:ascii="Time New Roman" w:eastAsia="黑体" w:hAnsi="Time New Roman"/>
        </w:rPr>
        <w:tab/>
      </w:r>
      <w:r w:rsidRPr="00F30298">
        <w:rPr>
          <w:rFonts w:ascii="Time New Roman" w:eastAsia="黑体" w:hAnsi="Time New Roman"/>
        </w:rPr>
        <w:t>委员会考虑到关于残疾儿童权利问题的第</w:t>
      </w:r>
      <w:r w:rsidRPr="00F30298">
        <w:rPr>
          <w:rFonts w:ascii="Time New Roman" w:eastAsia="黑体" w:hAnsi="Time New Roman"/>
        </w:rPr>
        <w:t>9</w:t>
      </w:r>
      <w:r w:rsidRPr="00F30298">
        <w:rPr>
          <w:rFonts w:ascii="Time New Roman" w:eastAsia="黑体" w:hAnsi="Time New Roman"/>
        </w:rPr>
        <w:t>号一般性意见</w:t>
      </w:r>
      <w:r w:rsidRPr="00F30298">
        <w:rPr>
          <w:rFonts w:ascii="Time New Roman" w:eastAsia="黑体" w:hAnsi="Time New Roman"/>
        </w:rPr>
        <w:t>(2006</w:t>
      </w:r>
      <w:r w:rsidRPr="00F30298">
        <w:rPr>
          <w:rFonts w:ascii="Time New Roman" w:eastAsia="黑体" w:hAnsi="Time New Roman"/>
        </w:rPr>
        <w:t>年</w:t>
      </w:r>
      <w:r w:rsidRPr="00F30298">
        <w:rPr>
          <w:rFonts w:ascii="Time New Roman" w:eastAsia="黑体" w:hAnsi="Time New Roman"/>
        </w:rPr>
        <w:t>)</w:t>
      </w:r>
      <w:r w:rsidRPr="00F30298">
        <w:rPr>
          <w:rFonts w:ascii="Time New Roman" w:eastAsia="黑体" w:hAnsi="Time New Roman"/>
        </w:rPr>
        <w:t>，敦促缔约国采取基于人权的残疾方针，并：</w:t>
      </w:r>
    </w:p>
    <w:p w14:paraId="47860637" w14:textId="7A5C1C48" w:rsidR="00A7797B" w:rsidRPr="00F30298" w:rsidRDefault="00F30298" w:rsidP="00A7797B">
      <w:pPr>
        <w:pStyle w:val="SingleTxtGC"/>
        <w:rPr>
          <w:rFonts w:ascii="Time New Roman" w:eastAsia="黑体" w:hAnsi="Time New Roman"/>
        </w:rPr>
      </w:pPr>
      <w:r>
        <w:rPr>
          <w:rFonts w:ascii="Time New Roman" w:eastAsia="黑体" w:hAnsi="Time New Roman"/>
        </w:rPr>
        <w:tab/>
      </w:r>
      <w:r w:rsidR="00A7797B" w:rsidRPr="00F30298">
        <w:rPr>
          <w:rFonts w:ascii="Time New Roman" w:eastAsia="黑体" w:hAnsi="Time New Roman"/>
        </w:rPr>
        <w:t>(a)</w:t>
      </w:r>
      <w:r w:rsidR="00A7797B" w:rsidRPr="00F30298">
        <w:rPr>
          <w:rFonts w:ascii="Time New Roman" w:eastAsia="黑体" w:hAnsi="Time New Roman"/>
        </w:rPr>
        <w:tab/>
      </w:r>
      <w:r w:rsidR="00A7797B" w:rsidRPr="00F30298">
        <w:rPr>
          <w:rFonts w:ascii="Time New Roman" w:eastAsia="黑体" w:hAnsi="Time New Roman"/>
        </w:rPr>
        <w:t>更新和加强国家残疾人政策和行动计划中规定的儿童权利和保护；</w:t>
      </w:r>
    </w:p>
    <w:p w14:paraId="7BA93628" w14:textId="3AB5E799" w:rsidR="00A7797B" w:rsidRPr="00F30298" w:rsidRDefault="00F30298" w:rsidP="00A7797B">
      <w:pPr>
        <w:pStyle w:val="SingleTxtGC"/>
        <w:rPr>
          <w:rFonts w:ascii="Time New Roman" w:eastAsia="黑体" w:hAnsi="Time New Roman"/>
        </w:rPr>
      </w:pPr>
      <w:r>
        <w:rPr>
          <w:rFonts w:ascii="Time New Roman" w:eastAsia="黑体" w:hAnsi="Time New Roman"/>
        </w:rPr>
        <w:tab/>
      </w:r>
      <w:r w:rsidR="00A7797B" w:rsidRPr="00F30298">
        <w:rPr>
          <w:rFonts w:ascii="Time New Roman" w:eastAsia="黑体" w:hAnsi="Time New Roman"/>
        </w:rPr>
        <w:t>(b)</w:t>
      </w:r>
      <w:r w:rsidR="00A7797B" w:rsidRPr="00F30298">
        <w:rPr>
          <w:rFonts w:ascii="Time New Roman" w:eastAsia="黑体" w:hAnsi="Time New Roman"/>
        </w:rPr>
        <w:tab/>
      </w:r>
      <w:r w:rsidR="00A7797B" w:rsidRPr="00F30298">
        <w:rPr>
          <w:rFonts w:ascii="Time New Roman" w:eastAsia="黑体" w:hAnsi="Time New Roman"/>
        </w:rPr>
        <w:t>加强对残疾儿童的保健服务，</w:t>
      </w:r>
      <w:r w:rsidR="00A7797B" w:rsidRPr="00F30298">
        <w:rPr>
          <w:rFonts w:ascii="Time New Roman" w:eastAsia="黑体" w:hAnsi="Time New Roman" w:hint="eastAsia"/>
        </w:rPr>
        <w:t>并</w:t>
      </w:r>
      <w:r w:rsidR="00A7797B" w:rsidRPr="00F30298">
        <w:rPr>
          <w:rFonts w:ascii="Time New Roman" w:eastAsia="黑体" w:hAnsi="Time New Roman"/>
        </w:rPr>
        <w:t>确保</w:t>
      </w:r>
      <w:r w:rsidR="00A7797B" w:rsidRPr="00F30298">
        <w:rPr>
          <w:rFonts w:ascii="Time New Roman" w:eastAsia="黑体" w:hAnsi="Time New Roman" w:hint="eastAsia"/>
        </w:rPr>
        <w:t>所有类别的</w:t>
      </w:r>
      <w:r w:rsidR="00A7797B" w:rsidRPr="00F30298">
        <w:rPr>
          <w:rFonts w:ascii="Time New Roman" w:eastAsia="黑体" w:hAnsi="Time New Roman"/>
        </w:rPr>
        <w:t>残疾儿童均能</w:t>
      </w:r>
      <w:proofErr w:type="gramStart"/>
      <w:r w:rsidR="00A7797B" w:rsidRPr="00F30298">
        <w:rPr>
          <w:rFonts w:ascii="Time New Roman" w:eastAsia="黑体" w:hAnsi="Time New Roman"/>
        </w:rPr>
        <w:t>享有全纳教育</w:t>
      </w:r>
      <w:proofErr w:type="gramEnd"/>
      <w:r w:rsidR="00A7797B" w:rsidRPr="00F30298">
        <w:rPr>
          <w:rFonts w:ascii="Time New Roman" w:eastAsia="黑体" w:hAnsi="Time New Roman" w:hint="eastAsia"/>
        </w:rPr>
        <w:t>；</w:t>
      </w:r>
    </w:p>
    <w:p w14:paraId="258F95FE" w14:textId="6F82B2B8" w:rsidR="00A7797B" w:rsidRPr="00F30298" w:rsidRDefault="00F30298" w:rsidP="00A7797B">
      <w:pPr>
        <w:pStyle w:val="SingleTxtGC"/>
        <w:rPr>
          <w:rFonts w:ascii="Time New Roman" w:eastAsia="黑体" w:hAnsi="Time New Roman"/>
        </w:rPr>
      </w:pPr>
      <w:r>
        <w:rPr>
          <w:rFonts w:ascii="Time New Roman" w:eastAsia="黑体" w:hAnsi="Time New Roman"/>
        </w:rPr>
        <w:tab/>
      </w:r>
      <w:r w:rsidR="00A7797B" w:rsidRPr="00F30298">
        <w:rPr>
          <w:rFonts w:ascii="Time New Roman" w:eastAsia="黑体" w:hAnsi="Time New Roman"/>
        </w:rPr>
        <w:t>(c)</w:t>
      </w:r>
      <w:r w:rsidR="00A7797B" w:rsidRPr="00F30298">
        <w:rPr>
          <w:rFonts w:ascii="Time New Roman" w:eastAsia="黑体" w:hAnsi="Time New Roman"/>
        </w:rPr>
        <w:tab/>
      </w:r>
      <w:r w:rsidR="00A7797B" w:rsidRPr="00F30298">
        <w:rPr>
          <w:rFonts w:ascii="Time New Roman" w:eastAsia="黑体" w:hAnsi="Time New Roman"/>
        </w:rPr>
        <w:t>让残疾儿童在所有地区，尤其是在外</w:t>
      </w:r>
      <w:proofErr w:type="gramStart"/>
      <w:r w:rsidR="00A7797B" w:rsidRPr="00F30298">
        <w:rPr>
          <w:rFonts w:ascii="Time New Roman" w:eastAsia="黑体" w:hAnsi="Time New Roman"/>
        </w:rPr>
        <w:t>岛能够</w:t>
      </w:r>
      <w:proofErr w:type="gramEnd"/>
      <w:r w:rsidR="00A7797B" w:rsidRPr="00F30298">
        <w:rPr>
          <w:rFonts w:ascii="Time New Roman" w:eastAsia="黑体" w:hAnsi="Time New Roman"/>
        </w:rPr>
        <w:t>更</w:t>
      </w:r>
      <w:r w:rsidR="00A7797B" w:rsidRPr="00F30298">
        <w:rPr>
          <w:rFonts w:ascii="Time New Roman" w:eastAsia="黑体" w:hAnsi="Time New Roman" w:hint="eastAsia"/>
        </w:rPr>
        <w:t>方便地</w:t>
      </w:r>
      <w:r w:rsidR="00A7797B" w:rsidRPr="00F30298">
        <w:rPr>
          <w:rFonts w:ascii="Time New Roman" w:eastAsia="黑体" w:hAnsi="Time New Roman"/>
        </w:rPr>
        <w:t>出入所有公共和私</w:t>
      </w:r>
      <w:r w:rsidR="00A7797B" w:rsidRPr="00F30298">
        <w:rPr>
          <w:rFonts w:ascii="Time New Roman" w:eastAsia="黑体" w:hAnsi="Time New Roman" w:hint="eastAsia"/>
        </w:rPr>
        <w:t>人</w:t>
      </w:r>
      <w:r w:rsidR="00A7797B" w:rsidRPr="00F30298">
        <w:rPr>
          <w:rFonts w:ascii="Time New Roman" w:eastAsia="黑体" w:hAnsi="Time New Roman"/>
        </w:rPr>
        <w:t>建筑和空间</w:t>
      </w:r>
      <w:r w:rsidR="00A7797B" w:rsidRPr="00F30298">
        <w:rPr>
          <w:rFonts w:ascii="Time New Roman" w:eastAsia="黑体" w:hAnsi="Time New Roman" w:hint="eastAsia"/>
        </w:rPr>
        <w:t>，</w:t>
      </w:r>
      <w:r w:rsidR="00A7797B" w:rsidRPr="00F30298">
        <w:rPr>
          <w:rFonts w:ascii="Time New Roman" w:eastAsia="黑体" w:hAnsi="Time New Roman"/>
        </w:rPr>
        <w:t>更容易获得服务</w:t>
      </w:r>
      <w:r w:rsidR="00A7797B" w:rsidRPr="00F30298">
        <w:rPr>
          <w:rFonts w:ascii="Time New Roman" w:eastAsia="黑体" w:hAnsi="Time New Roman" w:hint="eastAsia"/>
        </w:rPr>
        <w:t>，更便利地</w:t>
      </w:r>
      <w:r w:rsidR="00A7797B" w:rsidRPr="00F30298">
        <w:rPr>
          <w:rFonts w:ascii="Time New Roman" w:eastAsia="黑体" w:hAnsi="Time New Roman"/>
        </w:rPr>
        <w:t>使用交通工具；</w:t>
      </w:r>
    </w:p>
    <w:p w14:paraId="1079F5B0" w14:textId="040F2A65" w:rsidR="00A7797B" w:rsidRPr="00F30298" w:rsidRDefault="00F30298" w:rsidP="00A7797B">
      <w:pPr>
        <w:pStyle w:val="SingleTxtGC"/>
        <w:rPr>
          <w:rFonts w:ascii="Time New Roman" w:eastAsia="黑体" w:hAnsi="Time New Roman"/>
        </w:rPr>
      </w:pPr>
      <w:r>
        <w:rPr>
          <w:rFonts w:ascii="Time New Roman" w:eastAsia="黑体" w:hAnsi="Time New Roman"/>
        </w:rPr>
        <w:tab/>
      </w:r>
      <w:r w:rsidR="00A7797B" w:rsidRPr="00F30298">
        <w:rPr>
          <w:rFonts w:ascii="Time New Roman" w:eastAsia="黑体" w:hAnsi="Time New Roman"/>
        </w:rPr>
        <w:t>(d)</w:t>
      </w:r>
      <w:r w:rsidR="00A7797B" w:rsidRPr="00F30298">
        <w:rPr>
          <w:rFonts w:ascii="Time New Roman" w:eastAsia="黑体" w:hAnsi="Time New Roman"/>
        </w:rPr>
        <w:tab/>
      </w:r>
      <w:r w:rsidR="00A7797B" w:rsidRPr="00F30298">
        <w:rPr>
          <w:rFonts w:ascii="Time New Roman" w:eastAsia="黑体" w:hAnsi="Time New Roman"/>
        </w:rPr>
        <w:t>确保所有主流学校有足够的设施满足残疾儿童的特殊需要，有专门的教师和专业人员提供个别支助，</w:t>
      </w:r>
      <w:r w:rsidR="00A7797B" w:rsidRPr="00F30298">
        <w:rPr>
          <w:rFonts w:ascii="Time New Roman" w:eastAsia="黑体" w:hAnsi="Time New Roman" w:hint="eastAsia"/>
        </w:rPr>
        <w:t>并</w:t>
      </w:r>
      <w:r w:rsidR="00A7797B" w:rsidRPr="00F30298">
        <w:rPr>
          <w:rFonts w:ascii="Time New Roman" w:eastAsia="黑体" w:hAnsi="Time New Roman"/>
        </w:rPr>
        <w:t>确保教学人员得到充分培训；</w:t>
      </w:r>
    </w:p>
    <w:p w14:paraId="31D30E32" w14:textId="54DA0762" w:rsidR="00A7797B" w:rsidRPr="00F30298" w:rsidRDefault="00F30298" w:rsidP="00A7797B">
      <w:pPr>
        <w:pStyle w:val="SingleTxtGC"/>
        <w:rPr>
          <w:rFonts w:ascii="Time New Roman" w:eastAsia="黑体" w:hAnsi="Time New Roman"/>
        </w:rPr>
      </w:pPr>
      <w:r>
        <w:rPr>
          <w:rFonts w:ascii="Time New Roman" w:eastAsia="黑体" w:hAnsi="Time New Roman"/>
        </w:rPr>
        <w:tab/>
      </w:r>
      <w:r w:rsidR="00A7797B" w:rsidRPr="00F30298">
        <w:rPr>
          <w:rFonts w:ascii="Time New Roman" w:eastAsia="黑体" w:hAnsi="Time New Roman"/>
        </w:rPr>
        <w:t>(e)</w:t>
      </w:r>
      <w:r w:rsidR="00A7797B" w:rsidRPr="00F30298">
        <w:rPr>
          <w:rFonts w:ascii="Time New Roman" w:eastAsia="黑体" w:hAnsi="Time New Roman"/>
        </w:rPr>
        <w:tab/>
      </w:r>
      <w:r w:rsidR="00A7797B" w:rsidRPr="00F30298">
        <w:rPr>
          <w:rFonts w:ascii="Time New Roman" w:eastAsia="黑体" w:hAnsi="Time New Roman"/>
        </w:rPr>
        <w:t>将社区康复、早期识别和转介方案的覆盖面扩大至所有残疾儿童，并向服务提供</w:t>
      </w:r>
      <w:r w:rsidR="00A7797B" w:rsidRPr="00F30298">
        <w:rPr>
          <w:rFonts w:ascii="Time New Roman" w:eastAsia="黑体" w:hAnsi="Time New Roman" w:hint="eastAsia"/>
        </w:rPr>
        <w:t>者</w:t>
      </w:r>
      <w:r w:rsidR="00A7797B" w:rsidRPr="00F30298">
        <w:rPr>
          <w:rFonts w:ascii="Time New Roman" w:eastAsia="黑体" w:hAnsi="Time New Roman"/>
        </w:rPr>
        <w:t>和残疾儿童的家人提供必要的人力、技术和财政支持。</w:t>
      </w:r>
    </w:p>
    <w:p w14:paraId="08D462EB" w14:textId="4B5A1843" w:rsidR="00A7797B" w:rsidRPr="00E81801" w:rsidRDefault="00F30298" w:rsidP="00F30298">
      <w:pPr>
        <w:pStyle w:val="H1GC"/>
      </w:pPr>
      <w:r>
        <w:tab/>
      </w:r>
      <w:r w:rsidR="00A7797B" w:rsidRPr="00E81801">
        <w:t>H.</w:t>
      </w:r>
      <w:r w:rsidR="00A7797B" w:rsidRPr="00E81801">
        <w:tab/>
      </w:r>
      <w:r w:rsidR="00A7797B" w:rsidRPr="00F30298">
        <w:rPr>
          <w:spacing w:val="-2"/>
        </w:rPr>
        <w:t>基本保健和福利</w:t>
      </w:r>
      <w:r w:rsidR="00A7797B" w:rsidRPr="00F30298">
        <w:rPr>
          <w:spacing w:val="-2"/>
        </w:rPr>
        <w:t>(</w:t>
      </w:r>
      <w:r w:rsidR="00A7797B" w:rsidRPr="00F30298">
        <w:rPr>
          <w:rFonts w:hint="eastAsia"/>
          <w:spacing w:val="-2"/>
        </w:rPr>
        <w:t>第</w:t>
      </w:r>
      <w:r w:rsidR="00A7797B" w:rsidRPr="00F30298">
        <w:rPr>
          <w:spacing w:val="-2"/>
        </w:rPr>
        <w:t>6</w:t>
      </w:r>
      <w:r w:rsidR="00A7797B" w:rsidRPr="00F30298">
        <w:rPr>
          <w:rFonts w:hint="eastAsia"/>
          <w:spacing w:val="-2"/>
        </w:rPr>
        <w:t>条、第</w:t>
      </w:r>
      <w:r w:rsidR="00A7797B" w:rsidRPr="00F30298">
        <w:rPr>
          <w:spacing w:val="-2"/>
        </w:rPr>
        <w:t>18</w:t>
      </w:r>
      <w:r w:rsidR="00A7797B" w:rsidRPr="00F30298">
        <w:rPr>
          <w:rFonts w:hint="eastAsia"/>
          <w:spacing w:val="-2"/>
        </w:rPr>
        <w:t>条第</w:t>
      </w:r>
      <w:r w:rsidR="00A7797B" w:rsidRPr="00F30298">
        <w:rPr>
          <w:spacing w:val="-2"/>
        </w:rPr>
        <w:t>3</w:t>
      </w:r>
      <w:r w:rsidR="00A7797B" w:rsidRPr="00F30298">
        <w:rPr>
          <w:rFonts w:hint="eastAsia"/>
          <w:spacing w:val="-2"/>
        </w:rPr>
        <w:t>款、第</w:t>
      </w:r>
      <w:r w:rsidR="00A7797B" w:rsidRPr="00F30298">
        <w:rPr>
          <w:spacing w:val="-2"/>
        </w:rPr>
        <w:t>24</w:t>
      </w:r>
      <w:r w:rsidR="00A7797B" w:rsidRPr="00F30298">
        <w:rPr>
          <w:rFonts w:hint="eastAsia"/>
          <w:spacing w:val="-2"/>
        </w:rPr>
        <w:t>条、第</w:t>
      </w:r>
      <w:r w:rsidR="00A7797B" w:rsidRPr="00F30298">
        <w:rPr>
          <w:spacing w:val="-2"/>
        </w:rPr>
        <w:t>26</w:t>
      </w:r>
      <w:r w:rsidR="00A7797B" w:rsidRPr="00F30298">
        <w:rPr>
          <w:rFonts w:hint="eastAsia"/>
          <w:spacing w:val="-2"/>
        </w:rPr>
        <w:t>条、第</w:t>
      </w:r>
      <w:r w:rsidR="00A7797B" w:rsidRPr="00F30298">
        <w:rPr>
          <w:spacing w:val="-2"/>
        </w:rPr>
        <w:t>27</w:t>
      </w:r>
      <w:r w:rsidR="00A7797B" w:rsidRPr="00F30298">
        <w:rPr>
          <w:rFonts w:hint="eastAsia"/>
          <w:spacing w:val="-2"/>
        </w:rPr>
        <w:t>条</w:t>
      </w:r>
      <w:r w:rsidR="00A7797B" w:rsidRPr="00E81801">
        <w:rPr>
          <w:rFonts w:hint="eastAsia"/>
        </w:rPr>
        <w:t>第</w:t>
      </w:r>
      <w:r w:rsidR="00A7797B" w:rsidRPr="00E81801">
        <w:t>1</w:t>
      </w:r>
      <w:r w:rsidR="00A7797B" w:rsidRPr="00E81801">
        <w:rPr>
          <w:rFonts w:hint="eastAsia"/>
        </w:rPr>
        <w:t>至第</w:t>
      </w:r>
      <w:r w:rsidR="00A7797B" w:rsidRPr="00E81801">
        <w:t>3</w:t>
      </w:r>
      <w:r w:rsidR="00A7797B" w:rsidRPr="00E81801">
        <w:rPr>
          <w:rFonts w:hint="eastAsia"/>
        </w:rPr>
        <w:t>款和第</w:t>
      </w:r>
      <w:r w:rsidR="00A7797B" w:rsidRPr="00E81801">
        <w:t>33</w:t>
      </w:r>
      <w:r w:rsidR="00A7797B" w:rsidRPr="00E81801">
        <w:rPr>
          <w:rFonts w:hint="eastAsia"/>
        </w:rPr>
        <w:t>条</w:t>
      </w:r>
      <w:r w:rsidR="00A7797B" w:rsidRPr="00E81801">
        <w:t>)</w:t>
      </w:r>
    </w:p>
    <w:p w14:paraId="56E3812D" w14:textId="77777777" w:rsidR="00A7797B" w:rsidRPr="00E81801" w:rsidRDefault="00A7797B" w:rsidP="00F30298">
      <w:pPr>
        <w:pStyle w:val="H23GC"/>
      </w:pPr>
      <w:r w:rsidRPr="00E81801">
        <w:tab/>
      </w:r>
      <w:r w:rsidRPr="00E81801">
        <w:tab/>
      </w:r>
      <w:r w:rsidRPr="00E81801">
        <w:t>健康和保健服务</w:t>
      </w:r>
    </w:p>
    <w:p w14:paraId="70DF70D7" w14:textId="77777777" w:rsidR="00A7797B" w:rsidRPr="00E81801" w:rsidRDefault="00A7797B" w:rsidP="00A7797B">
      <w:pPr>
        <w:pStyle w:val="SingleTxtGC"/>
      </w:pPr>
      <w:r w:rsidRPr="00E81801">
        <w:t>40.</w:t>
      </w:r>
      <w:r w:rsidRPr="00E81801">
        <w:tab/>
      </w:r>
      <w:r w:rsidRPr="00E81801">
        <w:t>委员会欢迎缔约国实现较高的母乳喂养率，</w:t>
      </w:r>
      <w:r w:rsidRPr="00E81801">
        <w:rPr>
          <w:rFonts w:hint="eastAsia"/>
        </w:rPr>
        <w:t>通过</w:t>
      </w:r>
      <w:r w:rsidRPr="00E81801">
        <w:t>向</w:t>
      </w:r>
      <w:r w:rsidRPr="00E81801">
        <w:t>5</w:t>
      </w:r>
      <w:r w:rsidRPr="00E81801">
        <w:t>岁以下儿童免费提供牛奶的政策，采取措施降低婴儿和</w:t>
      </w:r>
      <w:r w:rsidRPr="00E81801">
        <w:t>5</w:t>
      </w:r>
      <w:r w:rsidRPr="00E81801">
        <w:t>岁以下儿童的死亡率，</w:t>
      </w:r>
      <w:r w:rsidRPr="00E81801">
        <w:rPr>
          <w:rFonts w:hint="eastAsia"/>
        </w:rPr>
        <w:t>并</w:t>
      </w:r>
      <w:r w:rsidRPr="00E81801">
        <w:t>提高</w:t>
      </w:r>
      <w:r w:rsidRPr="00E81801">
        <w:rPr>
          <w:rFonts w:hint="eastAsia"/>
        </w:rPr>
        <w:t>了</w:t>
      </w:r>
      <w:r w:rsidRPr="00E81801">
        <w:t>疫苗接种率。然而，委员会</w:t>
      </w:r>
      <w:r w:rsidRPr="00E81801">
        <w:rPr>
          <w:rFonts w:hint="eastAsia"/>
        </w:rPr>
        <w:t>仍然感到</w:t>
      </w:r>
      <w:r w:rsidRPr="00E81801">
        <w:t>关切</w:t>
      </w:r>
      <w:r w:rsidRPr="00E81801">
        <w:rPr>
          <w:rFonts w:hint="eastAsia"/>
        </w:rPr>
        <w:t>的是</w:t>
      </w:r>
      <w:r w:rsidRPr="00E81801">
        <w:t>：</w:t>
      </w:r>
    </w:p>
    <w:p w14:paraId="46F8CB9C" w14:textId="0DFC03FB" w:rsidR="00A7797B" w:rsidRPr="00E81801" w:rsidRDefault="00F30298" w:rsidP="00A7797B">
      <w:pPr>
        <w:pStyle w:val="SingleTxtGC"/>
      </w:pPr>
      <w:r>
        <w:lastRenderedPageBreak/>
        <w:tab/>
      </w:r>
      <w:r w:rsidR="00A7797B" w:rsidRPr="00E81801">
        <w:t>(a)</w:t>
      </w:r>
      <w:r w:rsidR="00A7797B" w:rsidRPr="00E81801">
        <w:tab/>
      </w:r>
      <w:r w:rsidR="00A7797B" w:rsidRPr="00E81801">
        <w:t>由于腹泻、呼吸道感染、营养不良、铁和维生素</w:t>
      </w:r>
      <w:r w:rsidR="00A7797B" w:rsidRPr="00E81801">
        <w:t>A</w:t>
      </w:r>
      <w:r w:rsidR="00A7797B" w:rsidRPr="00E81801">
        <w:t>缺乏以及蠕虫感染等可预防的原因，婴儿和</w:t>
      </w:r>
      <w:r w:rsidR="00A7797B" w:rsidRPr="00E81801">
        <w:t>5</w:t>
      </w:r>
      <w:r w:rsidR="00A7797B" w:rsidRPr="00E81801">
        <w:t>岁以下儿童的死亡率仍然很高；</w:t>
      </w:r>
    </w:p>
    <w:p w14:paraId="51A801E7" w14:textId="183167D0" w:rsidR="00A7797B" w:rsidRPr="00E81801" w:rsidRDefault="00F30298" w:rsidP="00A7797B">
      <w:pPr>
        <w:pStyle w:val="SingleTxtGC"/>
      </w:pPr>
      <w:r>
        <w:tab/>
      </w:r>
      <w:r w:rsidR="00A7797B" w:rsidRPr="00E81801">
        <w:t>(b)</w:t>
      </w:r>
      <w:r w:rsidR="00A7797B" w:rsidRPr="00E81801">
        <w:tab/>
      </w:r>
      <w:r w:rsidR="00A7797B" w:rsidRPr="00E81801">
        <w:t>儿童死亡和</w:t>
      </w:r>
      <w:r w:rsidR="00A7797B" w:rsidRPr="00E81801">
        <w:rPr>
          <w:rFonts w:hint="eastAsia"/>
        </w:rPr>
        <w:t>患病</w:t>
      </w:r>
      <w:r w:rsidR="00A7797B" w:rsidRPr="00E81801">
        <w:t>的根本原因与</w:t>
      </w:r>
      <w:r w:rsidR="00A7797B" w:rsidRPr="00E81801">
        <w:rPr>
          <w:rFonts w:hint="eastAsia"/>
        </w:rPr>
        <w:t>以下因素有关：</w:t>
      </w:r>
      <w:r w:rsidR="00A7797B" w:rsidRPr="00E81801">
        <w:t>贫穷、缺乏计划生育、饮食</w:t>
      </w:r>
      <w:r w:rsidR="00A7797B" w:rsidRPr="00E81801">
        <w:rPr>
          <w:rFonts w:hint="eastAsia"/>
        </w:rPr>
        <w:t>习惯</w:t>
      </w:r>
      <w:r w:rsidR="00A7797B" w:rsidRPr="00E81801">
        <w:t>不良</w:t>
      </w:r>
      <w:r w:rsidR="00A7797B" w:rsidRPr="00E81801">
        <w:rPr>
          <w:rFonts w:hint="eastAsia"/>
        </w:rPr>
        <w:t>、</w:t>
      </w:r>
      <w:r w:rsidR="00A7797B" w:rsidRPr="00E81801">
        <w:t>获得改善的水和卫生设施的机会有限；</w:t>
      </w:r>
    </w:p>
    <w:p w14:paraId="355DD9C7" w14:textId="3A684FCF" w:rsidR="00A7797B" w:rsidRPr="00E81801" w:rsidRDefault="00F30298" w:rsidP="00A7797B">
      <w:pPr>
        <w:pStyle w:val="SingleTxtGC"/>
      </w:pPr>
      <w:r>
        <w:tab/>
      </w:r>
      <w:r w:rsidR="00A7797B" w:rsidRPr="00E81801">
        <w:t>(c)</w:t>
      </w:r>
      <w:r w:rsidR="00A7797B" w:rsidRPr="00E81801">
        <w:tab/>
      </w:r>
      <w:r w:rsidR="00A7797B" w:rsidRPr="00E81801">
        <w:t>糖尿病等非传染性疾病</w:t>
      </w:r>
      <w:r w:rsidR="00A7797B" w:rsidRPr="00E81801">
        <w:rPr>
          <w:rFonts w:hint="eastAsia"/>
        </w:rPr>
        <w:t>在儿童中的</w:t>
      </w:r>
      <w:r w:rsidR="00A7797B" w:rsidRPr="00E81801">
        <w:t>发病率高，</w:t>
      </w:r>
      <w:r w:rsidR="00A7797B" w:rsidRPr="00E81801">
        <w:rPr>
          <w:rFonts w:hint="eastAsia"/>
        </w:rPr>
        <w:t>高</w:t>
      </w:r>
      <w:r w:rsidR="00A7797B" w:rsidRPr="00E81801">
        <w:t>肥胖率</w:t>
      </w:r>
      <w:r w:rsidR="00A7797B" w:rsidRPr="00E81801">
        <w:rPr>
          <w:rFonts w:hint="eastAsia"/>
        </w:rPr>
        <w:t>更加剧了这一问题</w:t>
      </w:r>
      <w:r w:rsidR="00A7797B" w:rsidRPr="00E81801">
        <w:t>；</w:t>
      </w:r>
    </w:p>
    <w:p w14:paraId="6C787F7B" w14:textId="4ECA8959" w:rsidR="00A7797B" w:rsidRPr="00E81801" w:rsidRDefault="00F30298" w:rsidP="00A7797B">
      <w:pPr>
        <w:pStyle w:val="SingleTxtGC"/>
        <w:rPr>
          <w:b/>
        </w:rPr>
      </w:pPr>
      <w:r>
        <w:tab/>
      </w:r>
      <w:r w:rsidR="00A7797B" w:rsidRPr="00E81801">
        <w:t>(d)</w:t>
      </w:r>
      <w:r w:rsidR="00A7797B" w:rsidRPr="00E81801">
        <w:tab/>
      </w:r>
      <w:r w:rsidR="00A7797B" w:rsidRPr="00E81801">
        <w:t>儿童，特别是生活在偏远外岛和贫困家庭的儿童得不到充分的</w:t>
      </w:r>
      <w:r w:rsidR="00A7797B" w:rsidRPr="00E81801">
        <w:rPr>
          <w:rFonts w:hint="eastAsia"/>
        </w:rPr>
        <w:t>身心</w:t>
      </w:r>
      <w:r w:rsidR="00A7797B" w:rsidRPr="00E81801">
        <w:t>保健服务，包括初级</w:t>
      </w:r>
      <w:r w:rsidR="00A7797B" w:rsidRPr="00E81801">
        <w:rPr>
          <w:rFonts w:hint="eastAsia"/>
        </w:rPr>
        <w:t>保健</w:t>
      </w:r>
      <w:r w:rsidR="00A7797B" w:rsidRPr="00E81801">
        <w:t>和预防保健；</w:t>
      </w:r>
    </w:p>
    <w:p w14:paraId="65BF89DE" w14:textId="4B03EA4E" w:rsidR="00A7797B" w:rsidRPr="00E81801" w:rsidRDefault="00F30298" w:rsidP="00A7797B">
      <w:pPr>
        <w:pStyle w:val="SingleTxtGC"/>
        <w:rPr>
          <w:b/>
          <w:lang w:val="es-ES"/>
        </w:rPr>
      </w:pPr>
      <w:r>
        <w:rPr>
          <w:lang w:val="es-ES"/>
        </w:rPr>
        <w:tab/>
      </w:r>
      <w:r w:rsidR="00A7797B" w:rsidRPr="00E81801">
        <w:rPr>
          <w:lang w:val="es-ES"/>
        </w:rPr>
        <w:t>(e)</w:t>
      </w:r>
      <w:r w:rsidR="00A7797B" w:rsidRPr="00E81801">
        <w:rPr>
          <w:lang w:val="es-ES"/>
        </w:rPr>
        <w:tab/>
      </w:r>
      <w:r w:rsidR="00A7797B" w:rsidRPr="00E81801">
        <w:t>免疫接种率存在巨大差异</w:t>
      </w:r>
      <w:r w:rsidR="00A7797B" w:rsidRPr="00E81801">
        <w:rPr>
          <w:lang w:val="es-ES"/>
        </w:rPr>
        <w:t>；</w:t>
      </w:r>
    </w:p>
    <w:p w14:paraId="0018F0FB" w14:textId="70409D68" w:rsidR="00A7797B" w:rsidRPr="00E81801" w:rsidRDefault="00F30298" w:rsidP="00A7797B">
      <w:pPr>
        <w:pStyle w:val="SingleTxtGC"/>
        <w:rPr>
          <w:b/>
        </w:rPr>
      </w:pPr>
      <w:r>
        <w:tab/>
      </w:r>
      <w:r w:rsidR="00A7797B" w:rsidRPr="00E81801">
        <w:t>(f)</w:t>
      </w:r>
      <w:r w:rsidR="00A7797B" w:rsidRPr="00E81801">
        <w:tab/>
      </w:r>
      <w:r w:rsidR="00A7797B" w:rsidRPr="00E81801">
        <w:t>儿童饮食不健康，营养摄入不足。</w:t>
      </w:r>
    </w:p>
    <w:p w14:paraId="57E16CCD" w14:textId="77777777" w:rsidR="00A7797B" w:rsidRPr="00F30298" w:rsidRDefault="00A7797B" w:rsidP="00A7797B">
      <w:pPr>
        <w:pStyle w:val="SingleTxtGC"/>
        <w:rPr>
          <w:rFonts w:ascii="Time New Roman" w:eastAsia="黑体" w:hAnsi="Time New Roman"/>
        </w:rPr>
      </w:pPr>
      <w:r w:rsidRPr="00F30298">
        <w:rPr>
          <w:rFonts w:ascii="Time New Roman" w:eastAsia="黑体" w:hAnsi="Time New Roman"/>
        </w:rPr>
        <w:t>41.</w:t>
      </w:r>
      <w:r w:rsidRPr="00F30298">
        <w:rPr>
          <w:rFonts w:ascii="Time New Roman" w:eastAsia="黑体" w:hAnsi="Time New Roman"/>
        </w:rPr>
        <w:tab/>
      </w:r>
      <w:r w:rsidRPr="00F30298">
        <w:rPr>
          <w:rFonts w:ascii="Time New Roman" w:eastAsia="黑体" w:hAnsi="Time New Roman"/>
        </w:rPr>
        <w:t>委员会考虑到关于儿童享有可达到的最高</w:t>
      </w:r>
      <w:r w:rsidRPr="00F30298">
        <w:rPr>
          <w:rFonts w:ascii="Time New Roman" w:eastAsia="黑体" w:hAnsi="Time New Roman" w:hint="eastAsia"/>
        </w:rPr>
        <w:t>标准</w:t>
      </w:r>
      <w:r w:rsidRPr="00F30298">
        <w:rPr>
          <w:rFonts w:ascii="Time New Roman" w:eastAsia="黑体" w:hAnsi="Time New Roman"/>
        </w:rPr>
        <w:t>健康的权利问题的第</w:t>
      </w:r>
      <w:r w:rsidRPr="00F30298">
        <w:rPr>
          <w:rFonts w:ascii="Time New Roman" w:eastAsia="黑体" w:hAnsi="Time New Roman"/>
        </w:rPr>
        <w:t>15</w:t>
      </w:r>
      <w:r w:rsidRPr="00F30298">
        <w:rPr>
          <w:rFonts w:ascii="Time New Roman" w:eastAsia="黑体" w:hAnsi="Time New Roman"/>
        </w:rPr>
        <w:t>号一般性意见</w:t>
      </w:r>
      <w:r w:rsidRPr="00F30298">
        <w:rPr>
          <w:rFonts w:ascii="Time New Roman" w:eastAsia="黑体" w:hAnsi="Time New Roman"/>
        </w:rPr>
        <w:t>(2013</w:t>
      </w:r>
      <w:r w:rsidRPr="00F30298">
        <w:rPr>
          <w:rFonts w:ascii="Time New Roman" w:eastAsia="黑体" w:hAnsi="Time New Roman"/>
        </w:rPr>
        <w:t>年</w:t>
      </w:r>
      <w:r w:rsidRPr="00F30298">
        <w:rPr>
          <w:rFonts w:ascii="Time New Roman" w:eastAsia="黑体" w:hAnsi="Time New Roman"/>
        </w:rPr>
        <w:t>)</w:t>
      </w:r>
      <w:r w:rsidRPr="00F30298">
        <w:rPr>
          <w:rFonts w:ascii="Time New Roman" w:eastAsia="黑体" w:hAnsi="Time New Roman"/>
        </w:rPr>
        <w:t>，并注意到可持续发展目标的具体目标</w:t>
      </w:r>
      <w:r w:rsidRPr="00F30298">
        <w:rPr>
          <w:rFonts w:ascii="Time New Roman" w:eastAsia="黑体" w:hAnsi="Time New Roman"/>
        </w:rPr>
        <w:t>2.2</w:t>
      </w:r>
      <w:r w:rsidRPr="00F30298">
        <w:rPr>
          <w:rFonts w:ascii="Time New Roman" w:eastAsia="黑体" w:hAnsi="Time New Roman"/>
        </w:rPr>
        <w:t>、</w:t>
      </w:r>
      <w:r w:rsidRPr="00F30298">
        <w:rPr>
          <w:rFonts w:ascii="Time New Roman" w:eastAsia="黑体" w:hAnsi="Time New Roman"/>
        </w:rPr>
        <w:t>3.2</w:t>
      </w:r>
      <w:r w:rsidRPr="00F30298">
        <w:rPr>
          <w:rFonts w:ascii="Time New Roman" w:eastAsia="黑体" w:hAnsi="Time New Roman"/>
        </w:rPr>
        <w:t>和</w:t>
      </w:r>
      <w:r w:rsidRPr="00F30298">
        <w:rPr>
          <w:rFonts w:ascii="Time New Roman" w:eastAsia="黑体" w:hAnsi="Time New Roman"/>
        </w:rPr>
        <w:t xml:space="preserve">3.8, </w:t>
      </w:r>
      <w:r w:rsidRPr="00F30298">
        <w:rPr>
          <w:rFonts w:ascii="Time New Roman" w:eastAsia="黑体" w:hAnsi="Time New Roman"/>
        </w:rPr>
        <w:t>建议缔约国：</w:t>
      </w:r>
    </w:p>
    <w:p w14:paraId="7E17E756" w14:textId="41F68ACE" w:rsidR="00A7797B" w:rsidRPr="00F30298" w:rsidRDefault="00D344FC" w:rsidP="00A7797B">
      <w:pPr>
        <w:pStyle w:val="SingleTxtGC"/>
        <w:rPr>
          <w:rFonts w:ascii="Time New Roman" w:eastAsia="黑体" w:hAnsi="Time New Roman"/>
        </w:rPr>
      </w:pPr>
      <w:r>
        <w:rPr>
          <w:rFonts w:ascii="Time New Roman" w:eastAsia="黑体" w:hAnsi="Time New Roman"/>
        </w:rPr>
        <w:tab/>
      </w:r>
      <w:r w:rsidR="00A7797B" w:rsidRPr="00F30298">
        <w:rPr>
          <w:rFonts w:ascii="Time New Roman" w:eastAsia="黑体" w:hAnsi="Time New Roman"/>
        </w:rPr>
        <w:t>(a)</w:t>
      </w:r>
      <w:r w:rsidR="00A7797B" w:rsidRPr="00F30298">
        <w:rPr>
          <w:rFonts w:ascii="Time New Roman" w:eastAsia="黑体" w:hAnsi="Time New Roman"/>
        </w:rPr>
        <w:tab/>
      </w:r>
      <w:r w:rsidR="00A7797B" w:rsidRPr="00F30298">
        <w:rPr>
          <w:rFonts w:ascii="Time New Roman" w:eastAsia="黑体" w:hAnsi="Time New Roman"/>
        </w:rPr>
        <w:t>加强措施，降低由可预防原因造成的婴儿和</w:t>
      </w:r>
      <w:r w:rsidR="00A7797B" w:rsidRPr="00F30298">
        <w:rPr>
          <w:rFonts w:ascii="Time New Roman" w:eastAsia="黑体" w:hAnsi="Time New Roman"/>
        </w:rPr>
        <w:t>5</w:t>
      </w:r>
      <w:r w:rsidR="00A7797B" w:rsidRPr="00F30298">
        <w:rPr>
          <w:rFonts w:ascii="Time New Roman" w:eastAsia="黑体" w:hAnsi="Time New Roman"/>
        </w:rPr>
        <w:t>岁以下儿童死亡率，包括采用联合国人权事务高级专员办事处编写的《关于采取立足人权的方针执行降低和消除</w:t>
      </w:r>
      <w:r w:rsidR="00A7797B" w:rsidRPr="00F30298">
        <w:rPr>
          <w:rFonts w:ascii="Time New Roman" w:eastAsia="黑体" w:hAnsi="Time New Roman"/>
        </w:rPr>
        <w:t>5</w:t>
      </w:r>
      <w:r w:rsidR="00A7797B" w:rsidRPr="00F30298">
        <w:rPr>
          <w:rFonts w:ascii="Time New Roman" w:eastAsia="黑体" w:hAnsi="Time New Roman"/>
        </w:rPr>
        <w:t>岁以下儿童可预防死亡率和发病率的政策和方案的技术指南》</w:t>
      </w:r>
      <w:r w:rsidR="00A7797B" w:rsidRPr="00F30298">
        <w:rPr>
          <w:rStyle w:val="a8"/>
          <w:rFonts w:ascii="Time New Roman" w:eastAsia="黑体" w:hAnsi="Time New Roman"/>
        </w:rPr>
        <w:footnoteReference w:id="15"/>
      </w:r>
      <w:r w:rsidR="00A7797B" w:rsidRPr="00F30298">
        <w:rPr>
          <w:rFonts w:ascii="Time New Roman" w:eastAsia="黑体" w:hAnsi="Time New Roman" w:hint="eastAsia"/>
        </w:rPr>
        <w:t>；</w:t>
      </w:r>
    </w:p>
    <w:p w14:paraId="7612C72C" w14:textId="2A37DBE0" w:rsidR="00A7797B" w:rsidRPr="00F30298" w:rsidRDefault="00D344FC" w:rsidP="00A7797B">
      <w:pPr>
        <w:pStyle w:val="SingleTxtGC"/>
        <w:rPr>
          <w:rFonts w:ascii="Time New Roman" w:eastAsia="黑体" w:hAnsi="Time New Roman"/>
        </w:rPr>
      </w:pPr>
      <w:r>
        <w:rPr>
          <w:rFonts w:ascii="Time New Roman" w:eastAsia="黑体" w:hAnsi="Time New Roman"/>
        </w:rPr>
        <w:tab/>
      </w:r>
      <w:r w:rsidR="00A7797B" w:rsidRPr="00F30298">
        <w:rPr>
          <w:rFonts w:ascii="Time New Roman" w:eastAsia="黑体" w:hAnsi="Time New Roman"/>
        </w:rPr>
        <w:t>(b)</w:t>
      </w:r>
      <w:r w:rsidR="00A7797B" w:rsidRPr="00F30298">
        <w:rPr>
          <w:rFonts w:ascii="Time New Roman" w:eastAsia="黑体" w:hAnsi="Time New Roman"/>
        </w:rPr>
        <w:tab/>
      </w:r>
      <w:r w:rsidR="00A7797B" w:rsidRPr="00F30298">
        <w:rPr>
          <w:rFonts w:ascii="Time New Roman" w:eastAsia="黑体" w:hAnsi="Time New Roman" w:hint="eastAsia"/>
        </w:rPr>
        <w:t>消除造成儿童</w:t>
      </w:r>
      <w:r w:rsidR="00A7797B" w:rsidRPr="00F30298">
        <w:rPr>
          <w:rFonts w:ascii="Time New Roman" w:eastAsia="黑体" w:hAnsi="Time New Roman"/>
        </w:rPr>
        <w:t>死亡和</w:t>
      </w:r>
      <w:r w:rsidR="00A7797B" w:rsidRPr="00F30298">
        <w:rPr>
          <w:rFonts w:ascii="Time New Roman" w:eastAsia="黑体" w:hAnsi="Time New Roman" w:hint="eastAsia"/>
        </w:rPr>
        <w:t>患</w:t>
      </w:r>
      <w:r w:rsidR="00A7797B" w:rsidRPr="00F30298">
        <w:rPr>
          <w:rFonts w:ascii="Time New Roman" w:eastAsia="黑体" w:hAnsi="Time New Roman"/>
        </w:rPr>
        <w:t>病的</w:t>
      </w:r>
      <w:r w:rsidR="00A7797B" w:rsidRPr="00F30298">
        <w:rPr>
          <w:rFonts w:ascii="Time New Roman" w:eastAsia="黑体" w:hAnsi="Time New Roman" w:hint="eastAsia"/>
        </w:rPr>
        <w:t>根源，包括</w:t>
      </w:r>
      <w:r w:rsidR="00A7797B" w:rsidRPr="00F30298">
        <w:rPr>
          <w:rFonts w:ascii="Time New Roman" w:eastAsia="黑体" w:hAnsi="Time New Roman"/>
        </w:rPr>
        <w:t>贫穷、缺乏计划生育</w:t>
      </w:r>
      <w:r w:rsidR="00A7797B" w:rsidRPr="00F30298">
        <w:rPr>
          <w:rFonts w:ascii="Time New Roman" w:eastAsia="黑体" w:hAnsi="Time New Roman" w:hint="eastAsia"/>
        </w:rPr>
        <w:t>以及</w:t>
      </w:r>
      <w:r w:rsidR="00A7797B" w:rsidRPr="00F30298">
        <w:rPr>
          <w:rFonts w:ascii="Time New Roman" w:eastAsia="黑体" w:hAnsi="Time New Roman"/>
        </w:rPr>
        <w:t>获得改善的水和卫生设施的机会有限；</w:t>
      </w:r>
    </w:p>
    <w:p w14:paraId="496FE9C8" w14:textId="3BFAEE73" w:rsidR="00A7797B" w:rsidRPr="00F30298" w:rsidRDefault="00D344FC" w:rsidP="00A7797B">
      <w:pPr>
        <w:pStyle w:val="SingleTxtGC"/>
        <w:rPr>
          <w:rFonts w:ascii="Time New Roman" w:eastAsia="黑体" w:hAnsi="Time New Roman"/>
        </w:rPr>
      </w:pPr>
      <w:r>
        <w:rPr>
          <w:rFonts w:ascii="Time New Roman" w:eastAsia="黑体" w:hAnsi="Time New Roman"/>
        </w:rPr>
        <w:tab/>
      </w:r>
      <w:r w:rsidR="00A7797B" w:rsidRPr="00F30298">
        <w:rPr>
          <w:rFonts w:ascii="Time New Roman" w:eastAsia="黑体" w:hAnsi="Time New Roman"/>
        </w:rPr>
        <w:t>(c)</w:t>
      </w:r>
      <w:r w:rsidR="00A7797B" w:rsidRPr="00F30298">
        <w:rPr>
          <w:rFonts w:ascii="Time New Roman" w:eastAsia="黑体" w:hAnsi="Time New Roman"/>
        </w:rPr>
        <w:tab/>
      </w:r>
      <w:r w:rsidR="00A7797B" w:rsidRPr="00D344FC">
        <w:rPr>
          <w:rFonts w:ascii="Time New Roman" w:eastAsia="黑体" w:hAnsi="Time New Roman"/>
          <w:spacing w:val="-4"/>
        </w:rPr>
        <w:t>采取措施，通过注重预防和管理，降低非传染性疾病造成的儿童死亡率；</w:t>
      </w:r>
    </w:p>
    <w:p w14:paraId="65686ECD" w14:textId="249A95F5" w:rsidR="00A7797B" w:rsidRPr="00F30298" w:rsidRDefault="00D344FC" w:rsidP="00A7797B">
      <w:pPr>
        <w:pStyle w:val="SingleTxtGC"/>
        <w:rPr>
          <w:rFonts w:ascii="Time New Roman" w:eastAsia="黑体" w:hAnsi="Time New Roman"/>
        </w:rPr>
      </w:pPr>
      <w:r>
        <w:rPr>
          <w:rFonts w:ascii="Time New Roman" w:eastAsia="黑体" w:hAnsi="Time New Roman"/>
        </w:rPr>
        <w:tab/>
      </w:r>
      <w:r w:rsidR="00A7797B" w:rsidRPr="00F30298">
        <w:rPr>
          <w:rFonts w:ascii="Time New Roman" w:eastAsia="黑体" w:hAnsi="Time New Roman"/>
        </w:rPr>
        <w:t>(d)</w:t>
      </w:r>
      <w:r w:rsidR="00A7797B" w:rsidRPr="00F30298">
        <w:rPr>
          <w:rFonts w:ascii="Time New Roman" w:eastAsia="黑体" w:hAnsi="Time New Roman"/>
        </w:rPr>
        <w:tab/>
      </w:r>
      <w:r w:rsidR="00A7797B" w:rsidRPr="00F30298">
        <w:rPr>
          <w:rFonts w:ascii="Time New Roman" w:eastAsia="黑体" w:hAnsi="Time New Roman"/>
        </w:rPr>
        <w:t>加大努力，让所有儿童，特别是</w:t>
      </w:r>
      <w:r w:rsidR="00A7797B" w:rsidRPr="00F30298">
        <w:rPr>
          <w:rFonts w:ascii="Time New Roman" w:eastAsia="黑体" w:hAnsi="Time New Roman" w:hint="eastAsia"/>
        </w:rPr>
        <w:t>生活在偏远</w:t>
      </w:r>
      <w:r w:rsidR="00A7797B" w:rsidRPr="00F30298">
        <w:rPr>
          <w:rFonts w:ascii="Time New Roman" w:eastAsia="黑体" w:hAnsi="Time New Roman"/>
        </w:rPr>
        <w:t>外岛和贫困家庭</w:t>
      </w:r>
      <w:r w:rsidR="00A7797B" w:rsidRPr="00F30298">
        <w:rPr>
          <w:rFonts w:ascii="Time New Roman" w:eastAsia="黑体" w:hAnsi="Time New Roman" w:hint="eastAsia"/>
        </w:rPr>
        <w:t>的</w:t>
      </w:r>
      <w:r w:rsidR="00A7797B" w:rsidRPr="00F30298">
        <w:rPr>
          <w:rFonts w:ascii="Time New Roman" w:eastAsia="黑体" w:hAnsi="Time New Roman"/>
        </w:rPr>
        <w:t>儿童更容易获得基本卫生保健和精神保健服务，并为建立流动诊所提供资源；</w:t>
      </w:r>
    </w:p>
    <w:p w14:paraId="726FA3CF" w14:textId="4AD45BBD" w:rsidR="00A7797B" w:rsidRPr="00F30298" w:rsidRDefault="00D344FC" w:rsidP="00A7797B">
      <w:pPr>
        <w:pStyle w:val="SingleTxtGC"/>
        <w:rPr>
          <w:rFonts w:ascii="Time New Roman" w:eastAsia="黑体" w:hAnsi="Time New Roman"/>
        </w:rPr>
      </w:pPr>
      <w:r>
        <w:rPr>
          <w:rFonts w:ascii="Time New Roman" w:eastAsia="黑体" w:hAnsi="Time New Roman"/>
        </w:rPr>
        <w:tab/>
      </w:r>
      <w:r w:rsidR="00A7797B" w:rsidRPr="00F30298">
        <w:rPr>
          <w:rFonts w:ascii="Time New Roman" w:eastAsia="黑体" w:hAnsi="Time New Roman"/>
        </w:rPr>
        <w:t>(e)</w:t>
      </w:r>
      <w:r w:rsidR="00A7797B" w:rsidRPr="00F30298">
        <w:rPr>
          <w:rFonts w:ascii="Time New Roman" w:eastAsia="黑体" w:hAnsi="Time New Roman"/>
        </w:rPr>
        <w:tab/>
      </w:r>
      <w:r w:rsidR="00A7797B" w:rsidRPr="00F30298">
        <w:rPr>
          <w:rFonts w:ascii="Time New Roman" w:eastAsia="黑体" w:hAnsi="Time New Roman"/>
        </w:rPr>
        <w:t>加强缔约国提到的免疫方案，特别是在外岛，并提供充足的投资，用于</w:t>
      </w:r>
      <w:r w:rsidR="00A7797B" w:rsidRPr="00F30298">
        <w:rPr>
          <w:rFonts w:ascii="Time New Roman" w:eastAsia="黑体" w:hAnsi="Time New Roman" w:hint="eastAsia"/>
        </w:rPr>
        <w:t>发展</w:t>
      </w:r>
      <w:r w:rsidR="00A7797B" w:rsidRPr="00F30298">
        <w:rPr>
          <w:rFonts w:ascii="Time New Roman" w:eastAsia="黑体" w:hAnsi="Time New Roman"/>
        </w:rPr>
        <w:t>无人机递送等合适的技术以及</w:t>
      </w:r>
      <w:r w:rsidR="00A7797B" w:rsidRPr="00F30298">
        <w:rPr>
          <w:rFonts w:ascii="Time New Roman" w:eastAsia="黑体" w:hAnsi="Time New Roman" w:hint="eastAsia"/>
        </w:rPr>
        <w:t>提供</w:t>
      </w:r>
      <w:r w:rsidR="00A7797B" w:rsidRPr="00F30298">
        <w:rPr>
          <w:rFonts w:ascii="Time New Roman" w:eastAsia="黑体" w:hAnsi="Time New Roman"/>
        </w:rPr>
        <w:t>免疫服务</w:t>
      </w:r>
      <w:r w:rsidR="00A7797B" w:rsidRPr="00F30298">
        <w:rPr>
          <w:rFonts w:ascii="Time New Roman" w:eastAsia="黑体" w:hAnsi="Time New Roman" w:hint="eastAsia"/>
        </w:rPr>
        <w:t>的</w:t>
      </w:r>
      <w:r w:rsidR="00A7797B" w:rsidRPr="00F30298">
        <w:rPr>
          <w:rFonts w:ascii="Time New Roman" w:eastAsia="黑体" w:hAnsi="Time New Roman"/>
        </w:rPr>
        <w:t>人力资源能力；</w:t>
      </w:r>
    </w:p>
    <w:p w14:paraId="3FEC2746" w14:textId="4FD04E61" w:rsidR="00A7797B" w:rsidRPr="00F30298" w:rsidRDefault="00D344FC" w:rsidP="00A7797B">
      <w:pPr>
        <w:pStyle w:val="SingleTxtGC"/>
        <w:rPr>
          <w:rFonts w:ascii="Time New Roman" w:eastAsia="黑体" w:hAnsi="Time New Roman"/>
        </w:rPr>
      </w:pPr>
      <w:r>
        <w:rPr>
          <w:rFonts w:ascii="Time New Roman" w:eastAsia="黑体" w:hAnsi="Time New Roman"/>
        </w:rPr>
        <w:tab/>
      </w:r>
      <w:r w:rsidR="00A7797B" w:rsidRPr="00F30298">
        <w:rPr>
          <w:rFonts w:ascii="Time New Roman" w:eastAsia="黑体" w:hAnsi="Time New Roman"/>
        </w:rPr>
        <w:t>(f)</w:t>
      </w:r>
      <w:r w:rsidR="00A7797B" w:rsidRPr="00F30298">
        <w:rPr>
          <w:rFonts w:ascii="Time New Roman" w:eastAsia="黑体" w:hAnsi="Time New Roman"/>
        </w:rPr>
        <w:tab/>
      </w:r>
      <w:r w:rsidR="00A7797B" w:rsidRPr="00F30298">
        <w:rPr>
          <w:rFonts w:ascii="Time New Roman" w:eastAsia="黑体" w:hAnsi="Time New Roman"/>
        </w:rPr>
        <w:t>收集关于慢性营养不良、发育迟缓和肥胖的数据，确保向</w:t>
      </w:r>
      <w:r w:rsidR="00A7797B" w:rsidRPr="00F30298">
        <w:rPr>
          <w:rFonts w:ascii="Time New Roman" w:eastAsia="黑体" w:hAnsi="Time New Roman"/>
        </w:rPr>
        <w:t>5</w:t>
      </w:r>
      <w:r w:rsidR="00A7797B" w:rsidRPr="00F30298">
        <w:rPr>
          <w:rFonts w:ascii="Time New Roman" w:eastAsia="黑体" w:hAnsi="Time New Roman"/>
        </w:rPr>
        <w:t>岁以下儿童提供必要的微量营养素，包括维生素</w:t>
      </w:r>
      <w:r w:rsidR="00A7797B" w:rsidRPr="00F30298">
        <w:rPr>
          <w:rFonts w:ascii="Time New Roman" w:eastAsia="黑体" w:hAnsi="Time New Roman"/>
        </w:rPr>
        <w:t>A</w:t>
      </w:r>
      <w:r w:rsidR="00A7797B" w:rsidRPr="00F30298">
        <w:rPr>
          <w:rFonts w:ascii="Time New Roman" w:eastAsia="黑体" w:hAnsi="Time New Roman"/>
        </w:rPr>
        <w:t>、铁和碘盐，并加强预防措施，包括提高人们对营养问题和适当喂养做法的认识，以及为哺乳母亲提供营养支</w:t>
      </w:r>
      <w:r w:rsidR="00A7797B" w:rsidRPr="00F30298">
        <w:rPr>
          <w:rFonts w:ascii="Time New Roman" w:eastAsia="黑体" w:hAnsi="Time New Roman" w:hint="eastAsia"/>
        </w:rPr>
        <w:t>助</w:t>
      </w:r>
      <w:r w:rsidR="00A7797B" w:rsidRPr="00F30298">
        <w:rPr>
          <w:rFonts w:ascii="Time New Roman" w:eastAsia="黑体" w:hAnsi="Time New Roman"/>
        </w:rPr>
        <w:t>；</w:t>
      </w:r>
    </w:p>
    <w:p w14:paraId="61AB71A2" w14:textId="055BCE96" w:rsidR="00A7797B" w:rsidRPr="00F30298" w:rsidRDefault="00D344FC" w:rsidP="00A7797B">
      <w:pPr>
        <w:pStyle w:val="SingleTxtGC"/>
        <w:rPr>
          <w:rFonts w:ascii="Time New Roman" w:eastAsia="黑体" w:hAnsi="Time New Roman"/>
        </w:rPr>
      </w:pPr>
      <w:r>
        <w:rPr>
          <w:rFonts w:ascii="Time New Roman" w:eastAsia="黑体" w:hAnsi="Time New Roman"/>
        </w:rPr>
        <w:tab/>
      </w:r>
      <w:r w:rsidR="00A7797B" w:rsidRPr="00F30298">
        <w:rPr>
          <w:rFonts w:ascii="Time New Roman" w:eastAsia="黑体" w:hAnsi="Time New Roman"/>
        </w:rPr>
        <w:t>(g)</w:t>
      </w:r>
      <w:r w:rsidR="00A7797B" w:rsidRPr="00F30298">
        <w:rPr>
          <w:rFonts w:ascii="Time New Roman" w:eastAsia="黑体" w:hAnsi="Time New Roman"/>
        </w:rPr>
        <w:tab/>
      </w:r>
      <w:r w:rsidR="00A7797B" w:rsidRPr="00F30298">
        <w:rPr>
          <w:rFonts w:ascii="Time New Roman" w:eastAsia="黑体" w:hAnsi="Time New Roman"/>
        </w:rPr>
        <w:t>全面采纳《国际母乳代用品销售守则》</w:t>
      </w:r>
      <w:r w:rsidR="00A7797B" w:rsidRPr="00F30298">
        <w:rPr>
          <w:rFonts w:ascii="Time New Roman" w:eastAsia="黑体" w:hAnsi="Time New Roman" w:hint="eastAsia"/>
        </w:rPr>
        <w:t>的</w:t>
      </w:r>
      <w:r w:rsidR="00A7797B" w:rsidRPr="00F30298">
        <w:rPr>
          <w:rFonts w:ascii="Time New Roman" w:eastAsia="黑体" w:hAnsi="Time New Roman"/>
        </w:rPr>
        <w:t>标准，并在全国范围内实施世界卫生组织和联合国儿童基金会的爱婴医院倡议。</w:t>
      </w:r>
    </w:p>
    <w:p w14:paraId="09333F74" w14:textId="77777777" w:rsidR="00A7797B" w:rsidRPr="00E81801" w:rsidRDefault="00A7797B" w:rsidP="00D344FC">
      <w:pPr>
        <w:pStyle w:val="H23GC"/>
      </w:pPr>
      <w:r w:rsidRPr="00E81801">
        <w:tab/>
      </w:r>
      <w:r w:rsidRPr="00E81801">
        <w:tab/>
      </w:r>
      <w:r w:rsidRPr="00E81801">
        <w:t>精神健康</w:t>
      </w:r>
    </w:p>
    <w:p w14:paraId="0E15F253" w14:textId="77777777" w:rsidR="00A7797B" w:rsidRPr="00E81801" w:rsidRDefault="00A7797B" w:rsidP="00A7797B">
      <w:pPr>
        <w:pStyle w:val="SingleTxtGC"/>
      </w:pPr>
      <w:r w:rsidRPr="00E81801">
        <w:t>42.</w:t>
      </w:r>
      <w:r w:rsidRPr="00E81801">
        <w:tab/>
      </w:r>
      <w:r w:rsidRPr="00E81801">
        <w:t>委员会感到关切的是，没有收到关于儿童</w:t>
      </w:r>
      <w:r w:rsidRPr="00E81801">
        <w:rPr>
          <w:rFonts w:hint="eastAsia"/>
        </w:rPr>
        <w:t>精神</w:t>
      </w:r>
      <w:r w:rsidRPr="00E81801">
        <w:t>健康政策或行动计划的资料，对儿童的精神</w:t>
      </w:r>
      <w:proofErr w:type="gramStart"/>
      <w:r w:rsidRPr="00E81801">
        <w:t>健康重视</w:t>
      </w:r>
      <w:proofErr w:type="gramEnd"/>
      <w:r w:rsidRPr="00E81801">
        <w:rPr>
          <w:rFonts w:hint="eastAsia"/>
        </w:rPr>
        <w:t>不足</w:t>
      </w:r>
      <w:r w:rsidRPr="00E81801">
        <w:t>，缺乏关于儿童和青少年精神健康的数据和资料，</w:t>
      </w:r>
      <w:r w:rsidRPr="00E81801">
        <w:rPr>
          <w:rFonts w:hint="eastAsia"/>
        </w:rPr>
        <w:t>并且</w:t>
      </w:r>
      <w:r w:rsidRPr="00E81801">
        <w:t>青少年自杀未遂率据称很高</w:t>
      </w:r>
      <w:r w:rsidRPr="00E81801">
        <w:rPr>
          <w:rFonts w:hint="eastAsia"/>
        </w:rPr>
        <w:t>。</w:t>
      </w:r>
    </w:p>
    <w:p w14:paraId="7AFE21EE" w14:textId="2E1100D3" w:rsidR="00A7797B" w:rsidRPr="00D344FC" w:rsidRDefault="00A7797B" w:rsidP="00A7797B">
      <w:pPr>
        <w:pStyle w:val="SingleTxtGC"/>
        <w:rPr>
          <w:rFonts w:ascii="Time New Roman" w:eastAsia="黑体" w:hAnsi="Time New Roman"/>
        </w:rPr>
      </w:pPr>
      <w:r w:rsidRPr="00D344FC">
        <w:rPr>
          <w:rFonts w:ascii="Time New Roman" w:eastAsia="黑体" w:hAnsi="Time New Roman"/>
        </w:rPr>
        <w:t>43.</w:t>
      </w:r>
      <w:r w:rsidRPr="00D344FC">
        <w:rPr>
          <w:rFonts w:ascii="Time New Roman" w:eastAsia="黑体" w:hAnsi="Time New Roman"/>
        </w:rPr>
        <w:tab/>
      </w:r>
      <w:r w:rsidRPr="00D344FC">
        <w:rPr>
          <w:rFonts w:ascii="Time New Roman" w:eastAsia="黑体" w:hAnsi="Time New Roman"/>
        </w:rPr>
        <w:t>委员会注意到可持续发展目标的具体目标</w:t>
      </w:r>
      <w:r w:rsidRPr="00D344FC">
        <w:rPr>
          <w:rFonts w:ascii="Time New Roman" w:eastAsia="黑体" w:hAnsi="Time New Roman"/>
        </w:rPr>
        <w:t>3.4,</w:t>
      </w:r>
      <w:r w:rsidR="00D344FC" w:rsidRPr="00D344FC">
        <w:rPr>
          <w:rFonts w:ascii="Time New Roman" w:eastAsia="黑体" w:hAnsi="Time New Roman"/>
        </w:rPr>
        <w:t xml:space="preserve"> </w:t>
      </w:r>
      <w:r w:rsidRPr="00D344FC">
        <w:rPr>
          <w:rFonts w:ascii="Time New Roman" w:eastAsia="黑体" w:hAnsi="Time New Roman"/>
        </w:rPr>
        <w:t>建议缔约国：</w:t>
      </w:r>
    </w:p>
    <w:p w14:paraId="0268A81E" w14:textId="33907D17" w:rsidR="00A7797B" w:rsidRPr="00D344FC" w:rsidRDefault="00D344FC" w:rsidP="00A7797B">
      <w:pPr>
        <w:pStyle w:val="SingleTxtGC"/>
        <w:rPr>
          <w:rFonts w:ascii="Time New Roman" w:eastAsia="黑体" w:hAnsi="Time New Roman"/>
        </w:rPr>
      </w:pPr>
      <w:r>
        <w:rPr>
          <w:rFonts w:ascii="Time New Roman" w:eastAsia="黑体" w:hAnsi="Time New Roman"/>
        </w:rPr>
        <w:tab/>
      </w:r>
      <w:r w:rsidR="00A7797B" w:rsidRPr="00D344FC">
        <w:rPr>
          <w:rFonts w:ascii="Time New Roman" w:eastAsia="黑体" w:hAnsi="Time New Roman"/>
        </w:rPr>
        <w:t>(a)</w:t>
      </w:r>
      <w:r w:rsidR="00A7797B" w:rsidRPr="00D344FC">
        <w:rPr>
          <w:rFonts w:ascii="Time New Roman" w:eastAsia="黑体" w:hAnsi="Time New Roman"/>
        </w:rPr>
        <w:tab/>
      </w:r>
      <w:r w:rsidR="00A7797B" w:rsidRPr="00D344FC">
        <w:rPr>
          <w:rFonts w:ascii="Time New Roman" w:eastAsia="黑体" w:hAnsi="Time New Roman"/>
        </w:rPr>
        <w:t>通过一项关于儿童精神健康的政策</w:t>
      </w:r>
      <w:r w:rsidR="00A7797B" w:rsidRPr="00D344FC">
        <w:rPr>
          <w:rFonts w:ascii="Time New Roman" w:eastAsia="黑体" w:hAnsi="Time New Roman" w:hint="eastAsia"/>
        </w:rPr>
        <w:t>以及</w:t>
      </w:r>
      <w:r w:rsidR="00A7797B" w:rsidRPr="00D344FC">
        <w:rPr>
          <w:rFonts w:ascii="Time New Roman" w:eastAsia="黑体" w:hAnsi="Time New Roman"/>
        </w:rPr>
        <w:t>实施该政策的行动计划；</w:t>
      </w:r>
    </w:p>
    <w:p w14:paraId="040635BC" w14:textId="491BBA24" w:rsidR="00A7797B" w:rsidRPr="00D344FC" w:rsidRDefault="00D344FC" w:rsidP="00A7797B">
      <w:pPr>
        <w:pStyle w:val="SingleTxtGC"/>
        <w:rPr>
          <w:rFonts w:ascii="Time New Roman" w:eastAsia="黑体" w:hAnsi="Time New Roman"/>
        </w:rPr>
      </w:pPr>
      <w:r>
        <w:rPr>
          <w:rFonts w:ascii="Time New Roman" w:eastAsia="黑体" w:hAnsi="Time New Roman"/>
        </w:rPr>
        <w:lastRenderedPageBreak/>
        <w:tab/>
      </w:r>
      <w:r w:rsidR="00A7797B" w:rsidRPr="00D344FC">
        <w:rPr>
          <w:rFonts w:ascii="Time New Roman" w:eastAsia="黑体" w:hAnsi="Time New Roman"/>
        </w:rPr>
        <w:t>(b)</w:t>
      </w:r>
      <w:r w:rsidR="00A7797B" w:rsidRPr="00D344FC">
        <w:rPr>
          <w:rFonts w:ascii="Time New Roman" w:eastAsia="黑体" w:hAnsi="Time New Roman"/>
        </w:rPr>
        <w:tab/>
      </w:r>
      <w:r w:rsidR="00A7797B" w:rsidRPr="00D344FC">
        <w:rPr>
          <w:rFonts w:ascii="Time New Roman" w:eastAsia="黑体" w:hAnsi="Time New Roman"/>
        </w:rPr>
        <w:t>招聘合格的心理学家和精神病学家，向儿童提供精神健康服务，加强预防自残和自杀行为的措施，并</w:t>
      </w:r>
      <w:r w:rsidR="00A7797B" w:rsidRPr="00D344FC">
        <w:rPr>
          <w:rFonts w:ascii="Time New Roman" w:eastAsia="黑体" w:hAnsi="Time New Roman" w:hint="eastAsia"/>
        </w:rPr>
        <w:t>确保儿童能够</w:t>
      </w:r>
      <w:r w:rsidR="00A7797B" w:rsidRPr="00D344FC">
        <w:rPr>
          <w:rFonts w:ascii="Time New Roman" w:eastAsia="黑体" w:hAnsi="Time New Roman"/>
        </w:rPr>
        <w:t>获得必要的检查和治疗，包括在必要时请求国际合作。</w:t>
      </w:r>
    </w:p>
    <w:p w14:paraId="7D480E90" w14:textId="77777777" w:rsidR="00A7797B" w:rsidRPr="00E81801" w:rsidRDefault="00A7797B" w:rsidP="00D344FC">
      <w:pPr>
        <w:pStyle w:val="H23GC"/>
      </w:pPr>
      <w:r w:rsidRPr="00E81801">
        <w:tab/>
      </w:r>
      <w:r w:rsidRPr="00E81801">
        <w:tab/>
      </w:r>
      <w:r w:rsidRPr="00E81801">
        <w:t>青少年健康</w:t>
      </w:r>
    </w:p>
    <w:p w14:paraId="5063B405" w14:textId="77777777" w:rsidR="00A7797B" w:rsidRPr="00E81801" w:rsidRDefault="00A7797B" w:rsidP="00A7797B">
      <w:pPr>
        <w:pStyle w:val="SingleTxtGC"/>
      </w:pPr>
      <w:r w:rsidRPr="00E81801">
        <w:t>44.</w:t>
      </w:r>
      <w:r w:rsidRPr="00E81801">
        <w:tab/>
      </w:r>
      <w:r w:rsidRPr="00E81801">
        <w:t>委员会注意到缔约国为处理青少年药物滥用问题而采取的各项措施，包括</w:t>
      </w:r>
      <w:r w:rsidRPr="00E81801">
        <w:rPr>
          <w:rFonts w:hint="eastAsia"/>
        </w:rPr>
        <w:t>开展</w:t>
      </w:r>
      <w:r w:rsidRPr="00E81801">
        <w:t>提高认识方案。然而，委员会感到关切</w:t>
      </w:r>
      <w:r w:rsidRPr="00E81801">
        <w:rPr>
          <w:rFonts w:hint="eastAsia"/>
        </w:rPr>
        <w:t>的是</w:t>
      </w:r>
      <w:r w:rsidRPr="00E81801">
        <w:t>：</w:t>
      </w:r>
    </w:p>
    <w:p w14:paraId="1BFE0F57" w14:textId="47C0C84D" w:rsidR="00A7797B" w:rsidRPr="00E81801" w:rsidRDefault="00D344FC" w:rsidP="00A7797B">
      <w:pPr>
        <w:pStyle w:val="SingleTxtGC"/>
      </w:pPr>
      <w:r>
        <w:tab/>
      </w:r>
      <w:r w:rsidR="00A7797B" w:rsidRPr="00E81801">
        <w:t>(a)</w:t>
      </w:r>
      <w:r w:rsidR="00A7797B" w:rsidRPr="00E81801">
        <w:tab/>
      </w:r>
      <w:r w:rsidR="00A7797B" w:rsidRPr="00E81801">
        <w:t>少女怀孕和青少年间的性传播感染高发；</w:t>
      </w:r>
    </w:p>
    <w:p w14:paraId="7C9F492E" w14:textId="49D107EA" w:rsidR="00A7797B" w:rsidRPr="00E81801" w:rsidRDefault="00D344FC" w:rsidP="00A7797B">
      <w:pPr>
        <w:pStyle w:val="SingleTxtGC"/>
      </w:pPr>
      <w:r>
        <w:tab/>
      </w:r>
      <w:r w:rsidR="00A7797B" w:rsidRPr="00E81801">
        <w:t>(b)</w:t>
      </w:r>
      <w:r w:rsidR="00A7797B" w:rsidRPr="00E81801">
        <w:tab/>
      </w:r>
      <w:r w:rsidR="00A7797B" w:rsidRPr="00E81801">
        <w:t>由于供应有限、文化</w:t>
      </w:r>
      <w:r w:rsidR="00A7797B" w:rsidRPr="00E81801">
        <w:rPr>
          <w:rFonts w:hint="eastAsia"/>
        </w:rPr>
        <w:t>观念</w:t>
      </w:r>
      <w:r w:rsidR="00A7797B" w:rsidRPr="00E81801">
        <w:t>以及</w:t>
      </w:r>
      <w:proofErr w:type="gramStart"/>
      <w:r w:rsidR="00A7797B" w:rsidRPr="00E81801">
        <w:t>污名化</w:t>
      </w:r>
      <w:proofErr w:type="gramEnd"/>
      <w:r w:rsidR="00A7797B" w:rsidRPr="00E81801">
        <w:t>担忧，人们难以获得安全的生殖保健和性保健服务、教育和避孕药具</w:t>
      </w:r>
      <w:r w:rsidR="00A7797B" w:rsidRPr="00E81801">
        <w:rPr>
          <w:rFonts w:hint="eastAsia"/>
        </w:rPr>
        <w:t>，特别是在</w:t>
      </w:r>
      <w:r w:rsidR="00A7797B" w:rsidRPr="00E81801">
        <w:t>外岛；</w:t>
      </w:r>
    </w:p>
    <w:p w14:paraId="05C75BFB" w14:textId="732982F5" w:rsidR="00A7797B" w:rsidRPr="00E81801" w:rsidRDefault="00D344FC" w:rsidP="00A7797B">
      <w:pPr>
        <w:pStyle w:val="SingleTxtGC"/>
      </w:pPr>
      <w:r>
        <w:tab/>
      </w:r>
      <w:r w:rsidR="00A7797B" w:rsidRPr="00E81801">
        <w:t>(c)</w:t>
      </w:r>
      <w:r w:rsidR="00A7797B" w:rsidRPr="00E81801">
        <w:tab/>
      </w:r>
      <w:r w:rsidR="00A7797B" w:rsidRPr="00E81801">
        <w:t>除非怀孕女童有生命危险</w:t>
      </w:r>
      <w:r w:rsidR="00A7797B" w:rsidRPr="00E81801">
        <w:rPr>
          <w:rFonts w:hint="eastAsia"/>
        </w:rPr>
        <w:t>，其他所有</w:t>
      </w:r>
      <w:r w:rsidR="00A7797B" w:rsidRPr="00E81801">
        <w:t>情况下的堕胎均被犯罪</w:t>
      </w:r>
      <w:r w:rsidR="00A7797B" w:rsidRPr="00E81801">
        <w:rPr>
          <w:rFonts w:hint="eastAsia"/>
        </w:rPr>
        <w:t>化</w:t>
      </w:r>
      <w:r w:rsidR="00A7797B" w:rsidRPr="00E81801">
        <w:t>；</w:t>
      </w:r>
    </w:p>
    <w:p w14:paraId="4C205FCF" w14:textId="1A91E0E0" w:rsidR="00A7797B" w:rsidRPr="00E81801" w:rsidRDefault="00D344FC" w:rsidP="00A7797B">
      <w:pPr>
        <w:pStyle w:val="SingleTxtGC"/>
      </w:pPr>
      <w:r>
        <w:tab/>
      </w:r>
      <w:r w:rsidR="00A7797B" w:rsidRPr="00E81801">
        <w:t>(d)</w:t>
      </w:r>
      <w:r w:rsidR="00A7797B" w:rsidRPr="00E81801">
        <w:tab/>
      </w:r>
      <w:r w:rsidR="00A7797B" w:rsidRPr="00D344FC">
        <w:rPr>
          <w:spacing w:val="-4"/>
        </w:rPr>
        <w:t>青少年中普遍存在药物滥用现象，禁止向儿童出售酒精的法律执行不力。</w:t>
      </w:r>
    </w:p>
    <w:p w14:paraId="110867D0" w14:textId="77777777" w:rsidR="00A7797B" w:rsidRPr="0034290D" w:rsidRDefault="00A7797B" w:rsidP="00A7797B">
      <w:pPr>
        <w:pStyle w:val="SingleTxtGC"/>
        <w:rPr>
          <w:rFonts w:ascii="Time New Roman" w:eastAsia="黑体" w:hAnsi="Time New Roman"/>
        </w:rPr>
      </w:pPr>
      <w:r w:rsidRPr="0034290D">
        <w:rPr>
          <w:rFonts w:ascii="Time New Roman" w:eastAsia="黑体" w:hAnsi="Time New Roman"/>
        </w:rPr>
        <w:t>45.</w:t>
      </w:r>
      <w:r w:rsidRPr="0034290D">
        <w:rPr>
          <w:rFonts w:ascii="Time New Roman" w:eastAsia="黑体" w:hAnsi="Time New Roman"/>
        </w:rPr>
        <w:tab/>
      </w:r>
      <w:r w:rsidRPr="0034290D">
        <w:rPr>
          <w:rFonts w:ascii="Time New Roman" w:eastAsia="黑体" w:hAnsi="Time New Roman"/>
        </w:rPr>
        <w:t>委员会考虑到关于在《儿童权利公约》框架内青少年的健康和发展的第</w:t>
      </w:r>
      <w:r w:rsidRPr="0034290D">
        <w:rPr>
          <w:rFonts w:ascii="Time New Roman" w:eastAsia="黑体" w:hAnsi="Time New Roman"/>
        </w:rPr>
        <w:t>4</w:t>
      </w:r>
      <w:r w:rsidRPr="0034290D">
        <w:rPr>
          <w:rFonts w:ascii="Time New Roman" w:eastAsia="黑体" w:hAnsi="Time New Roman"/>
        </w:rPr>
        <w:t>号一般性意见</w:t>
      </w:r>
      <w:r w:rsidRPr="0034290D">
        <w:rPr>
          <w:rFonts w:ascii="Time New Roman" w:eastAsia="黑体" w:hAnsi="Time New Roman"/>
        </w:rPr>
        <w:t>(2003</w:t>
      </w:r>
      <w:r w:rsidRPr="0034290D">
        <w:rPr>
          <w:rFonts w:ascii="Time New Roman" w:eastAsia="黑体" w:hAnsi="Time New Roman"/>
        </w:rPr>
        <w:t>年</w:t>
      </w:r>
      <w:r w:rsidRPr="0034290D">
        <w:rPr>
          <w:rFonts w:ascii="Time New Roman" w:eastAsia="黑体" w:hAnsi="Time New Roman"/>
        </w:rPr>
        <w:t>)</w:t>
      </w:r>
      <w:r w:rsidRPr="0034290D">
        <w:rPr>
          <w:rFonts w:ascii="Time New Roman" w:eastAsia="黑体" w:hAnsi="Time New Roman"/>
        </w:rPr>
        <w:t>和关于在青少年期落实儿童权利的第</w:t>
      </w:r>
      <w:r w:rsidRPr="0034290D">
        <w:rPr>
          <w:rFonts w:ascii="Time New Roman" w:eastAsia="黑体" w:hAnsi="Time New Roman"/>
        </w:rPr>
        <w:t>20</w:t>
      </w:r>
      <w:r w:rsidRPr="0034290D">
        <w:rPr>
          <w:rFonts w:ascii="Time New Roman" w:eastAsia="黑体" w:hAnsi="Time New Roman"/>
        </w:rPr>
        <w:t>号一般性意见</w:t>
      </w:r>
      <w:r w:rsidRPr="0034290D">
        <w:rPr>
          <w:rFonts w:ascii="Time New Roman" w:eastAsia="黑体" w:hAnsi="Time New Roman"/>
        </w:rPr>
        <w:t>(2016</w:t>
      </w:r>
      <w:r w:rsidRPr="0034290D">
        <w:rPr>
          <w:rFonts w:ascii="Time New Roman" w:eastAsia="黑体" w:hAnsi="Time New Roman"/>
        </w:rPr>
        <w:t>年</w:t>
      </w:r>
      <w:r w:rsidRPr="0034290D">
        <w:rPr>
          <w:rFonts w:ascii="Time New Roman" w:eastAsia="黑体" w:hAnsi="Time New Roman"/>
        </w:rPr>
        <w:t>)</w:t>
      </w:r>
      <w:r w:rsidRPr="0034290D">
        <w:rPr>
          <w:rFonts w:ascii="Time New Roman" w:eastAsia="黑体" w:hAnsi="Time New Roman"/>
        </w:rPr>
        <w:t>，注意到可持续发展目标的具体目标</w:t>
      </w:r>
      <w:r w:rsidRPr="0034290D">
        <w:rPr>
          <w:rFonts w:ascii="Time New Roman" w:eastAsia="黑体" w:hAnsi="Time New Roman"/>
        </w:rPr>
        <w:t>3.5</w:t>
      </w:r>
      <w:r w:rsidRPr="0034290D">
        <w:rPr>
          <w:rFonts w:ascii="Time New Roman" w:eastAsia="黑体" w:hAnsi="Time New Roman"/>
        </w:rPr>
        <w:t>、</w:t>
      </w:r>
      <w:r w:rsidRPr="0034290D">
        <w:rPr>
          <w:rFonts w:ascii="Time New Roman" w:eastAsia="黑体" w:hAnsi="Time New Roman"/>
        </w:rPr>
        <w:t>3.7</w:t>
      </w:r>
      <w:r w:rsidRPr="0034290D">
        <w:rPr>
          <w:rFonts w:ascii="Time New Roman" w:eastAsia="黑体" w:hAnsi="Time New Roman"/>
        </w:rPr>
        <w:t>和</w:t>
      </w:r>
      <w:r w:rsidRPr="0034290D">
        <w:rPr>
          <w:rFonts w:ascii="Time New Roman" w:eastAsia="黑体" w:hAnsi="Time New Roman"/>
        </w:rPr>
        <w:t xml:space="preserve">5.6, </w:t>
      </w:r>
      <w:r w:rsidRPr="0034290D">
        <w:rPr>
          <w:rFonts w:ascii="Time New Roman" w:eastAsia="黑体" w:hAnsi="Time New Roman"/>
        </w:rPr>
        <w:t>并回顾先前的建议</w:t>
      </w:r>
      <w:r w:rsidRPr="0034290D">
        <w:rPr>
          <w:rStyle w:val="a8"/>
          <w:rFonts w:ascii="Time New Roman" w:eastAsia="黑体" w:hAnsi="Time New Roman"/>
        </w:rPr>
        <w:footnoteReference w:id="16"/>
      </w:r>
      <w:r w:rsidRPr="0034290D">
        <w:rPr>
          <w:rFonts w:ascii="Time New Roman" w:eastAsia="黑体" w:hAnsi="Time New Roman"/>
        </w:rPr>
        <w:t>，建议缔约国：</w:t>
      </w:r>
    </w:p>
    <w:p w14:paraId="0A83415A" w14:textId="5FDA4B27" w:rsidR="00A7797B" w:rsidRPr="0034290D" w:rsidRDefault="0034290D" w:rsidP="00A7797B">
      <w:pPr>
        <w:pStyle w:val="SingleTxtGC"/>
        <w:rPr>
          <w:rFonts w:ascii="Time New Roman" w:eastAsia="黑体" w:hAnsi="Time New Roman"/>
        </w:rPr>
      </w:pPr>
      <w:r>
        <w:rPr>
          <w:rFonts w:ascii="Time New Roman" w:eastAsia="黑体" w:hAnsi="Time New Roman"/>
        </w:rPr>
        <w:tab/>
      </w:r>
      <w:r w:rsidR="00A7797B" w:rsidRPr="0034290D">
        <w:rPr>
          <w:rFonts w:ascii="Time New Roman" w:eastAsia="黑体" w:hAnsi="Time New Roman"/>
        </w:rPr>
        <w:t>(a)</w:t>
      </w:r>
      <w:r w:rsidR="00A7797B" w:rsidRPr="0034290D">
        <w:rPr>
          <w:rFonts w:ascii="Time New Roman" w:eastAsia="黑体" w:hAnsi="Time New Roman"/>
        </w:rPr>
        <w:tab/>
      </w:r>
      <w:r w:rsidR="00A7797B" w:rsidRPr="0034290D">
        <w:rPr>
          <w:rFonts w:ascii="Time New Roman" w:eastAsia="黑体" w:hAnsi="Time New Roman"/>
        </w:rPr>
        <w:t>确保性健康和生殖健康教育仍然是学校必修课程的重要组成部分，以青春期少男少女为目标受众，特别注重防止早孕和性传播感染；</w:t>
      </w:r>
    </w:p>
    <w:p w14:paraId="686EC24E" w14:textId="5481EE15" w:rsidR="00A7797B" w:rsidRPr="0034290D" w:rsidRDefault="0034290D" w:rsidP="00A7797B">
      <w:pPr>
        <w:pStyle w:val="SingleTxtGC"/>
        <w:rPr>
          <w:rFonts w:ascii="Time New Roman" w:eastAsia="黑体" w:hAnsi="Time New Roman"/>
        </w:rPr>
      </w:pPr>
      <w:r>
        <w:rPr>
          <w:rFonts w:ascii="Time New Roman" w:eastAsia="黑体" w:hAnsi="Time New Roman"/>
        </w:rPr>
        <w:tab/>
      </w:r>
      <w:r w:rsidR="00A7797B" w:rsidRPr="0034290D">
        <w:rPr>
          <w:rFonts w:ascii="Time New Roman" w:eastAsia="黑体" w:hAnsi="Time New Roman"/>
        </w:rPr>
        <w:t>(b)</w:t>
      </w:r>
      <w:r w:rsidR="00A7797B" w:rsidRPr="0034290D">
        <w:rPr>
          <w:rFonts w:ascii="Time New Roman" w:eastAsia="黑体" w:hAnsi="Time New Roman"/>
        </w:rPr>
        <w:tab/>
      </w:r>
      <w:r w:rsidR="00A7797B" w:rsidRPr="0034290D">
        <w:rPr>
          <w:rFonts w:ascii="Time New Roman" w:eastAsia="黑体" w:hAnsi="Time New Roman"/>
        </w:rPr>
        <w:t>让青少年更容易获得生殖保健和相关服务，保证保密性，确保提供生殖保健和计划生育服务，包括提供避孕药具，并增加对性保健服务的支</w:t>
      </w:r>
      <w:r w:rsidR="00A7797B" w:rsidRPr="0034290D">
        <w:rPr>
          <w:rFonts w:ascii="Time New Roman" w:eastAsia="黑体" w:hAnsi="Time New Roman" w:hint="eastAsia"/>
        </w:rPr>
        <w:t>助</w:t>
      </w:r>
      <w:r w:rsidR="00A7797B" w:rsidRPr="0034290D">
        <w:rPr>
          <w:rFonts w:ascii="Time New Roman" w:eastAsia="黑体" w:hAnsi="Time New Roman"/>
        </w:rPr>
        <w:t>，特别是在外岛；</w:t>
      </w:r>
    </w:p>
    <w:p w14:paraId="7C211568" w14:textId="17979072" w:rsidR="00A7797B" w:rsidRPr="0034290D" w:rsidRDefault="0034290D" w:rsidP="00A7797B">
      <w:pPr>
        <w:pStyle w:val="SingleTxtGC"/>
        <w:rPr>
          <w:rFonts w:ascii="Time New Roman" w:eastAsia="黑体" w:hAnsi="Time New Roman"/>
        </w:rPr>
      </w:pPr>
      <w:r>
        <w:rPr>
          <w:rFonts w:ascii="Time New Roman" w:eastAsia="黑体" w:hAnsi="Time New Roman"/>
        </w:rPr>
        <w:tab/>
      </w:r>
      <w:r w:rsidR="00A7797B" w:rsidRPr="0034290D">
        <w:rPr>
          <w:rFonts w:ascii="Time New Roman" w:eastAsia="黑体" w:hAnsi="Time New Roman"/>
        </w:rPr>
        <w:t>(c)</w:t>
      </w:r>
      <w:r w:rsidR="00A7797B" w:rsidRPr="0034290D">
        <w:rPr>
          <w:rFonts w:ascii="Time New Roman" w:eastAsia="黑体" w:hAnsi="Time New Roman"/>
        </w:rPr>
        <w:tab/>
      </w:r>
      <w:r w:rsidR="00A7797B" w:rsidRPr="0034290D">
        <w:rPr>
          <w:rFonts w:ascii="Time New Roman" w:eastAsia="黑体" w:hAnsi="Time New Roman"/>
          <w:spacing w:val="-2"/>
        </w:rPr>
        <w:t>规定任何情况下的堕胎均不构成</w:t>
      </w:r>
      <w:r w:rsidR="00A7797B" w:rsidRPr="0034290D">
        <w:rPr>
          <w:rFonts w:ascii="Time New Roman" w:eastAsia="黑体" w:hAnsi="Time New Roman" w:hint="eastAsia"/>
          <w:spacing w:val="-2"/>
        </w:rPr>
        <w:t>犯罪</w:t>
      </w:r>
      <w:r w:rsidR="00A7797B" w:rsidRPr="0034290D">
        <w:rPr>
          <w:rFonts w:ascii="Time New Roman" w:eastAsia="黑体" w:hAnsi="Time New Roman"/>
          <w:spacing w:val="-2"/>
        </w:rPr>
        <w:t>，确保青春期少女能够获得安全堕</w:t>
      </w:r>
      <w:r w:rsidR="00A7797B" w:rsidRPr="0034290D">
        <w:rPr>
          <w:rFonts w:ascii="Time New Roman" w:eastAsia="黑体" w:hAnsi="Time New Roman"/>
        </w:rPr>
        <w:t>胎和堕胎后护理服务，同时确保在决策过程中始终听取</w:t>
      </w:r>
      <w:r w:rsidR="00A7797B" w:rsidRPr="0034290D">
        <w:rPr>
          <w:rFonts w:ascii="Time New Roman" w:eastAsia="黑体" w:hAnsi="Time New Roman" w:hint="eastAsia"/>
        </w:rPr>
        <w:t>并适当考虑</w:t>
      </w:r>
      <w:r w:rsidR="00A7797B" w:rsidRPr="0034290D">
        <w:rPr>
          <w:rFonts w:ascii="Time New Roman" w:eastAsia="黑体" w:hAnsi="Time New Roman"/>
        </w:rPr>
        <w:t>她们的意见；</w:t>
      </w:r>
    </w:p>
    <w:p w14:paraId="1C3F2647" w14:textId="2C8D1FB6" w:rsidR="00A7797B" w:rsidRPr="0034290D" w:rsidRDefault="0034290D" w:rsidP="00A7797B">
      <w:pPr>
        <w:pStyle w:val="SingleTxtGC"/>
        <w:rPr>
          <w:rFonts w:ascii="Time New Roman" w:eastAsia="黑体" w:hAnsi="Time New Roman"/>
        </w:rPr>
      </w:pPr>
      <w:r>
        <w:rPr>
          <w:rFonts w:ascii="Time New Roman" w:eastAsia="黑体" w:hAnsi="Time New Roman"/>
        </w:rPr>
        <w:tab/>
      </w:r>
      <w:r w:rsidR="00A7797B" w:rsidRPr="0034290D">
        <w:rPr>
          <w:rFonts w:ascii="Time New Roman" w:eastAsia="黑体" w:hAnsi="Time New Roman"/>
        </w:rPr>
        <w:t>(d)</w:t>
      </w:r>
      <w:r w:rsidR="00A7797B" w:rsidRPr="0034290D">
        <w:rPr>
          <w:rFonts w:ascii="Time New Roman" w:eastAsia="黑体" w:hAnsi="Time New Roman"/>
        </w:rPr>
        <w:tab/>
      </w:r>
      <w:r w:rsidR="00A7797B" w:rsidRPr="0034290D">
        <w:rPr>
          <w:rFonts w:ascii="Time New Roman" w:eastAsia="黑体" w:hAnsi="Time New Roman"/>
        </w:rPr>
        <w:t>通过国家</w:t>
      </w:r>
      <w:r w:rsidR="00A7797B" w:rsidRPr="0034290D">
        <w:rPr>
          <w:rFonts w:ascii="Time New Roman" w:eastAsia="黑体" w:hAnsi="Time New Roman" w:hint="eastAsia"/>
        </w:rPr>
        <w:t>防止酒精滥用</w:t>
      </w:r>
      <w:r w:rsidR="00A7797B" w:rsidRPr="0034290D">
        <w:rPr>
          <w:rFonts w:ascii="Time New Roman" w:eastAsia="黑体" w:hAnsi="Time New Roman"/>
        </w:rPr>
        <w:t>政策，加强相关措施，向儿童和青少年提供准确和客观的信息，说明酒精、</w:t>
      </w:r>
      <w:r w:rsidR="00A7797B" w:rsidRPr="0034290D">
        <w:rPr>
          <w:rFonts w:ascii="Time New Roman" w:eastAsia="黑体" w:hAnsi="Time New Roman" w:hint="eastAsia"/>
        </w:rPr>
        <w:t>烟草、</w:t>
      </w:r>
      <w:r w:rsidR="00A7797B" w:rsidRPr="0034290D">
        <w:rPr>
          <w:rFonts w:ascii="Time New Roman" w:eastAsia="黑体" w:hAnsi="Time New Roman"/>
        </w:rPr>
        <w:t>毒品和药物滥用的有害影响，提供生活技能教育，传授如何防止</w:t>
      </w:r>
      <w:r w:rsidR="00A7797B" w:rsidRPr="0034290D">
        <w:rPr>
          <w:rFonts w:ascii="Time New Roman" w:eastAsia="黑体" w:hAnsi="Time New Roman" w:hint="eastAsia"/>
        </w:rPr>
        <w:t>包括</w:t>
      </w:r>
      <w:r w:rsidR="00A7797B" w:rsidRPr="0034290D">
        <w:rPr>
          <w:rFonts w:ascii="Time New Roman" w:eastAsia="黑体" w:hAnsi="Time New Roman"/>
        </w:rPr>
        <w:t>烟草和酒精依赖</w:t>
      </w:r>
      <w:r w:rsidR="00A7797B" w:rsidRPr="0034290D">
        <w:rPr>
          <w:rFonts w:ascii="Time New Roman" w:eastAsia="黑体" w:hAnsi="Time New Roman" w:hint="eastAsia"/>
        </w:rPr>
        <w:t>在内的</w:t>
      </w:r>
      <w:r w:rsidR="00A7797B" w:rsidRPr="0034290D">
        <w:rPr>
          <w:rFonts w:ascii="Time New Roman" w:eastAsia="黑体" w:hAnsi="Time New Roman"/>
        </w:rPr>
        <w:t>药物滥用，强制执行关于向儿童售酒的法律，并提供易于获取</w:t>
      </w:r>
      <w:r w:rsidR="00A7797B" w:rsidRPr="0034290D">
        <w:rPr>
          <w:rFonts w:ascii="Time New Roman" w:eastAsia="黑体" w:hAnsi="Time New Roman" w:hint="eastAsia"/>
        </w:rPr>
        <w:t>、</w:t>
      </w:r>
      <w:r w:rsidR="00A7797B" w:rsidRPr="0034290D">
        <w:rPr>
          <w:rFonts w:ascii="Time New Roman" w:eastAsia="黑体" w:hAnsi="Time New Roman"/>
        </w:rPr>
        <w:t>对青年友好的戒毒治疗和减少伤害服务。</w:t>
      </w:r>
    </w:p>
    <w:p w14:paraId="3DAC300F" w14:textId="77777777" w:rsidR="00A7797B" w:rsidRPr="00E81801" w:rsidRDefault="00A7797B" w:rsidP="0034290D">
      <w:pPr>
        <w:pStyle w:val="H23GC"/>
      </w:pPr>
      <w:r w:rsidRPr="00E81801">
        <w:tab/>
      </w:r>
      <w:r w:rsidRPr="00E81801">
        <w:tab/>
      </w:r>
      <w:r w:rsidRPr="00E81801">
        <w:t>气候变化对儿童权利</w:t>
      </w:r>
      <w:r w:rsidRPr="00E81801">
        <w:rPr>
          <w:rFonts w:hint="eastAsia"/>
        </w:rPr>
        <w:t>和环境健康</w:t>
      </w:r>
      <w:r w:rsidRPr="00E81801">
        <w:t>的影响</w:t>
      </w:r>
    </w:p>
    <w:p w14:paraId="11BC871E" w14:textId="77777777" w:rsidR="00A7797B" w:rsidRPr="00E81801" w:rsidRDefault="00A7797B" w:rsidP="00A7797B">
      <w:pPr>
        <w:pStyle w:val="SingleTxtGC"/>
      </w:pPr>
      <w:r w:rsidRPr="00E81801">
        <w:t>46.</w:t>
      </w:r>
      <w:r w:rsidRPr="00E81801">
        <w:tab/>
      </w:r>
      <w:r w:rsidRPr="00E81801">
        <w:t>委员会注意到为加强灾害风险管理而采取的措施，但</w:t>
      </w:r>
      <w:r w:rsidRPr="00E81801">
        <w:rPr>
          <w:rFonts w:hint="eastAsia"/>
        </w:rPr>
        <w:t>感到</w:t>
      </w:r>
      <w:r w:rsidRPr="00E81801">
        <w:t>关切</w:t>
      </w:r>
      <w:r w:rsidRPr="00E81801">
        <w:rPr>
          <w:rFonts w:hint="eastAsia"/>
        </w:rPr>
        <w:t>的是</w:t>
      </w:r>
      <w:r w:rsidRPr="00E81801">
        <w:t>：</w:t>
      </w:r>
    </w:p>
    <w:p w14:paraId="0898514F" w14:textId="57EDDEA4" w:rsidR="00A7797B" w:rsidRPr="00E81801" w:rsidRDefault="0034290D" w:rsidP="00A7797B">
      <w:pPr>
        <w:pStyle w:val="SingleTxtGC"/>
      </w:pPr>
      <w:r>
        <w:tab/>
      </w:r>
      <w:r w:rsidR="00A7797B" w:rsidRPr="00E81801">
        <w:t>(a)</w:t>
      </w:r>
      <w:r w:rsidR="00A7797B" w:rsidRPr="00E81801">
        <w:tab/>
      </w:r>
      <w:r w:rsidR="00A7797B" w:rsidRPr="00E81801">
        <w:t>全球气候变化和自然灾害，如海水泛滥和饮用水盐渍化，</w:t>
      </w:r>
      <w:r w:rsidR="00A7797B" w:rsidRPr="00E81801">
        <w:rPr>
          <w:rFonts w:hint="eastAsia"/>
        </w:rPr>
        <w:t>对</w:t>
      </w:r>
      <w:r w:rsidR="00A7797B" w:rsidRPr="00E81801">
        <w:t>包括生命、生存和发展、健康、适当住房、安全饮用水和卫生设施在内的儿童权利产生了越来越不利的影响；</w:t>
      </w:r>
    </w:p>
    <w:p w14:paraId="5673FB25" w14:textId="5B83301D" w:rsidR="00A7797B" w:rsidRPr="00E81801" w:rsidRDefault="0034290D" w:rsidP="00A7797B">
      <w:pPr>
        <w:pStyle w:val="SingleTxtGC"/>
      </w:pPr>
      <w:r>
        <w:tab/>
      </w:r>
      <w:r w:rsidR="00A7797B" w:rsidRPr="00E81801">
        <w:t>(b)</w:t>
      </w:r>
      <w:r w:rsidR="00A7797B" w:rsidRPr="00E81801">
        <w:tab/>
      </w:r>
      <w:r w:rsidR="00A7797B" w:rsidRPr="00E81801">
        <w:t>缺乏专门针对儿童的</w:t>
      </w:r>
      <w:r w:rsidR="00A7797B" w:rsidRPr="00E81801">
        <w:rPr>
          <w:rFonts w:hint="eastAsia"/>
        </w:rPr>
        <w:t>关于</w:t>
      </w:r>
      <w:r w:rsidR="00A7797B" w:rsidRPr="00E81801">
        <w:t>气候变化影响</w:t>
      </w:r>
      <w:r w:rsidR="00A7797B" w:rsidRPr="00E81801">
        <w:rPr>
          <w:rFonts w:hint="eastAsia"/>
        </w:rPr>
        <w:t>的</w:t>
      </w:r>
      <w:r w:rsidR="00A7797B" w:rsidRPr="00E81801">
        <w:t>研究、信息共享和提高认识活动；</w:t>
      </w:r>
    </w:p>
    <w:p w14:paraId="3A76A42A" w14:textId="52D9B003" w:rsidR="00A7797B" w:rsidRPr="00E81801" w:rsidRDefault="0034290D" w:rsidP="00A7797B">
      <w:pPr>
        <w:pStyle w:val="SingleTxtGC"/>
      </w:pPr>
      <w:r>
        <w:tab/>
      </w:r>
      <w:r w:rsidR="00A7797B" w:rsidRPr="00E81801">
        <w:t>(c)</w:t>
      </w:r>
      <w:r w:rsidR="00A7797B" w:rsidRPr="00E81801">
        <w:tab/>
      </w:r>
      <w:r w:rsidR="00A7797B" w:rsidRPr="00E81801">
        <w:t>儿童在公共讨论和制定适应战略，包括与气候</w:t>
      </w:r>
      <w:r w:rsidR="00A7797B" w:rsidRPr="00E81801">
        <w:rPr>
          <w:rFonts w:hint="eastAsia"/>
        </w:rPr>
        <w:t>相</w:t>
      </w:r>
      <w:r w:rsidR="00A7797B" w:rsidRPr="00E81801">
        <w:t>关的移民战略方面的参与有限；</w:t>
      </w:r>
    </w:p>
    <w:p w14:paraId="7484C468" w14:textId="04423703" w:rsidR="00A7797B" w:rsidRPr="00E81801" w:rsidRDefault="0034290D" w:rsidP="00A7797B">
      <w:pPr>
        <w:pStyle w:val="SingleTxtGC"/>
      </w:pPr>
      <w:r>
        <w:lastRenderedPageBreak/>
        <w:tab/>
      </w:r>
      <w:r w:rsidR="00A7797B" w:rsidRPr="00E81801">
        <w:t>(d)</w:t>
      </w:r>
      <w:r w:rsidR="00A7797B" w:rsidRPr="00E81801">
        <w:tab/>
      </w:r>
      <w:r w:rsidR="00A7797B" w:rsidRPr="00E81801">
        <w:t>儿童面临的对气候敏感的健康风险日益增加，如病媒传播疾病、水传播疾病</w:t>
      </w:r>
      <w:r w:rsidR="00A7797B" w:rsidRPr="00E81801">
        <w:rPr>
          <w:rFonts w:hint="eastAsia"/>
        </w:rPr>
        <w:t>和</w:t>
      </w:r>
      <w:r w:rsidR="00A7797B" w:rsidRPr="00E81801">
        <w:t>经食物传播的疾病。</w:t>
      </w:r>
    </w:p>
    <w:p w14:paraId="246FD23A" w14:textId="7B453259" w:rsidR="00A7797B" w:rsidRPr="0034290D" w:rsidRDefault="00A7797B" w:rsidP="00A7797B">
      <w:pPr>
        <w:pStyle w:val="SingleTxtGC"/>
        <w:rPr>
          <w:rFonts w:ascii="Time New Roman" w:eastAsia="黑体" w:hAnsi="Time New Roman"/>
        </w:rPr>
      </w:pPr>
      <w:r w:rsidRPr="0034290D">
        <w:rPr>
          <w:rFonts w:ascii="Time New Roman" w:eastAsia="黑体" w:hAnsi="Time New Roman"/>
        </w:rPr>
        <w:t>47.</w:t>
      </w:r>
      <w:r w:rsidRPr="0034290D">
        <w:rPr>
          <w:rFonts w:ascii="Time New Roman" w:eastAsia="黑体" w:hAnsi="Time New Roman"/>
        </w:rPr>
        <w:tab/>
      </w:r>
      <w:r w:rsidRPr="0034290D">
        <w:rPr>
          <w:rFonts w:ascii="Time New Roman" w:eastAsia="黑体" w:hAnsi="Time New Roman"/>
        </w:rPr>
        <w:t>委员会注意到可持续发展目标的具体目标</w:t>
      </w:r>
      <w:r w:rsidRPr="0034290D">
        <w:rPr>
          <w:rFonts w:ascii="Time New Roman" w:eastAsia="黑体" w:hAnsi="Time New Roman"/>
        </w:rPr>
        <w:t>1.5</w:t>
      </w:r>
      <w:r w:rsidRPr="0034290D">
        <w:rPr>
          <w:rFonts w:ascii="Time New Roman" w:eastAsia="黑体" w:hAnsi="Time New Roman"/>
        </w:rPr>
        <w:t>和</w:t>
      </w:r>
      <w:r w:rsidRPr="0034290D">
        <w:rPr>
          <w:rFonts w:ascii="Time New Roman" w:eastAsia="黑体" w:hAnsi="Time New Roman"/>
        </w:rPr>
        <w:t>13.1</w:t>
      </w:r>
      <w:r w:rsidRPr="0034290D">
        <w:rPr>
          <w:rFonts w:ascii="Time New Roman" w:eastAsia="黑体" w:hAnsi="Time New Roman"/>
        </w:rPr>
        <w:t>至</w:t>
      </w:r>
      <w:r w:rsidRPr="0034290D">
        <w:rPr>
          <w:rFonts w:ascii="Time New Roman" w:eastAsia="黑体" w:hAnsi="Time New Roman"/>
        </w:rPr>
        <w:t>13.3,</w:t>
      </w:r>
      <w:r w:rsidR="0034290D">
        <w:rPr>
          <w:rFonts w:ascii="Time New Roman" w:eastAsia="黑体" w:hAnsi="Time New Roman"/>
        </w:rPr>
        <w:t xml:space="preserve"> </w:t>
      </w:r>
      <w:r w:rsidRPr="0034290D">
        <w:rPr>
          <w:rFonts w:ascii="Time New Roman" w:eastAsia="黑体" w:hAnsi="Time New Roman"/>
        </w:rPr>
        <w:t>建议缔约国：</w:t>
      </w:r>
    </w:p>
    <w:p w14:paraId="70E0CC11" w14:textId="28A96C61" w:rsidR="00A7797B" w:rsidRPr="0034290D" w:rsidRDefault="0034290D" w:rsidP="00A7797B">
      <w:pPr>
        <w:pStyle w:val="SingleTxtGC"/>
        <w:rPr>
          <w:rFonts w:ascii="Time New Roman" w:eastAsia="黑体" w:hAnsi="Time New Roman"/>
        </w:rPr>
      </w:pPr>
      <w:r>
        <w:rPr>
          <w:rFonts w:ascii="Time New Roman" w:eastAsia="黑体" w:hAnsi="Time New Roman"/>
        </w:rPr>
        <w:tab/>
      </w:r>
      <w:r w:rsidR="00A7797B" w:rsidRPr="0034290D">
        <w:rPr>
          <w:rFonts w:ascii="Time New Roman" w:eastAsia="黑体" w:hAnsi="Time New Roman"/>
        </w:rPr>
        <w:t>(a)</w:t>
      </w:r>
      <w:r w:rsidR="00A7797B" w:rsidRPr="0034290D">
        <w:rPr>
          <w:rFonts w:ascii="Time New Roman" w:eastAsia="黑体" w:hAnsi="Time New Roman"/>
        </w:rPr>
        <w:tab/>
      </w:r>
      <w:r w:rsidR="00A7797B" w:rsidRPr="0034290D">
        <w:rPr>
          <w:rFonts w:ascii="Time New Roman" w:eastAsia="黑体" w:hAnsi="Time New Roman"/>
        </w:rPr>
        <w:t>全面执行气候变化和灾害风险管理联合执行计划，并寻求联合国国家工作队的技术合作；</w:t>
      </w:r>
    </w:p>
    <w:p w14:paraId="7B018F93" w14:textId="06AF9C62" w:rsidR="00A7797B" w:rsidRPr="0034290D" w:rsidRDefault="0034290D" w:rsidP="00A7797B">
      <w:pPr>
        <w:pStyle w:val="SingleTxtGC"/>
        <w:rPr>
          <w:rFonts w:ascii="Time New Roman" w:eastAsia="黑体" w:hAnsi="Time New Roman"/>
        </w:rPr>
      </w:pPr>
      <w:r>
        <w:rPr>
          <w:rFonts w:ascii="Time New Roman" w:eastAsia="黑体" w:hAnsi="Time New Roman"/>
        </w:rPr>
        <w:tab/>
      </w:r>
      <w:r w:rsidR="00A7797B" w:rsidRPr="0034290D">
        <w:rPr>
          <w:rFonts w:ascii="Time New Roman" w:eastAsia="黑体" w:hAnsi="Time New Roman"/>
        </w:rPr>
        <w:t>(b)</w:t>
      </w:r>
      <w:r w:rsidR="00A7797B" w:rsidRPr="0034290D">
        <w:rPr>
          <w:rFonts w:ascii="Time New Roman" w:eastAsia="黑体" w:hAnsi="Time New Roman"/>
        </w:rPr>
        <w:tab/>
      </w:r>
      <w:r w:rsidR="00A7797B" w:rsidRPr="0034290D">
        <w:rPr>
          <w:rFonts w:ascii="Time New Roman" w:eastAsia="黑体" w:hAnsi="Time New Roman"/>
        </w:rPr>
        <w:t>确保在制定应对气候变化和灾害风险管理问题的政策和方案时，考虑到儿童的特殊脆弱性、需</w:t>
      </w:r>
      <w:r w:rsidR="00A7797B" w:rsidRPr="0034290D">
        <w:rPr>
          <w:rFonts w:ascii="Time New Roman" w:eastAsia="黑体" w:hAnsi="Time New Roman" w:hint="eastAsia"/>
        </w:rPr>
        <w:t>要</w:t>
      </w:r>
      <w:r w:rsidR="00A7797B" w:rsidRPr="0034290D">
        <w:rPr>
          <w:rFonts w:ascii="Time New Roman" w:eastAsia="黑体" w:hAnsi="Time New Roman"/>
        </w:rPr>
        <w:t>及其意见；</w:t>
      </w:r>
    </w:p>
    <w:p w14:paraId="05EDEDB9" w14:textId="1A0F1899" w:rsidR="00A7797B" w:rsidRPr="0034290D" w:rsidRDefault="0034290D" w:rsidP="00A7797B">
      <w:pPr>
        <w:pStyle w:val="SingleTxtGC"/>
        <w:rPr>
          <w:rFonts w:ascii="Time New Roman" w:eastAsia="黑体" w:hAnsi="Time New Roman"/>
        </w:rPr>
      </w:pPr>
      <w:r>
        <w:rPr>
          <w:rFonts w:ascii="Time New Roman" w:eastAsia="黑体" w:hAnsi="Time New Roman"/>
        </w:rPr>
        <w:tab/>
      </w:r>
      <w:r w:rsidR="00A7797B" w:rsidRPr="0034290D">
        <w:rPr>
          <w:rFonts w:ascii="Time New Roman" w:eastAsia="黑体" w:hAnsi="Time New Roman"/>
        </w:rPr>
        <w:t>(c)</w:t>
      </w:r>
      <w:r w:rsidR="00A7797B" w:rsidRPr="0034290D">
        <w:rPr>
          <w:rFonts w:ascii="Time New Roman" w:eastAsia="黑体" w:hAnsi="Time New Roman"/>
        </w:rPr>
        <w:tab/>
      </w:r>
      <w:r w:rsidR="00A7797B" w:rsidRPr="0034290D">
        <w:rPr>
          <w:rFonts w:ascii="Time New Roman" w:eastAsia="黑体" w:hAnsi="Time New Roman"/>
        </w:rPr>
        <w:t>处理气候变化对儿童权利的具体影响，特别是对生命、生存和发展、健康、适当住房、安全饮用水和</w:t>
      </w:r>
      <w:r w:rsidR="00A7797B" w:rsidRPr="0034290D">
        <w:rPr>
          <w:rFonts w:ascii="Time New Roman" w:eastAsia="黑体" w:hAnsi="Time New Roman" w:hint="eastAsia"/>
        </w:rPr>
        <w:t>环境</w:t>
      </w:r>
      <w:r w:rsidR="00A7797B" w:rsidRPr="0034290D">
        <w:rPr>
          <w:rFonts w:ascii="Time New Roman" w:eastAsia="黑体" w:hAnsi="Time New Roman"/>
        </w:rPr>
        <w:t>卫生权利的影响，并确保这些权利不受过度影响；</w:t>
      </w:r>
    </w:p>
    <w:p w14:paraId="13C5744D" w14:textId="502F5383" w:rsidR="00A7797B" w:rsidRPr="0034290D" w:rsidRDefault="0034290D" w:rsidP="00A7797B">
      <w:pPr>
        <w:pStyle w:val="SingleTxtGC"/>
        <w:rPr>
          <w:rFonts w:ascii="Time New Roman" w:eastAsia="黑体" w:hAnsi="Time New Roman"/>
        </w:rPr>
      </w:pPr>
      <w:r>
        <w:rPr>
          <w:rFonts w:ascii="Time New Roman" w:eastAsia="黑体" w:hAnsi="Time New Roman"/>
        </w:rPr>
        <w:tab/>
      </w:r>
      <w:r w:rsidR="00A7797B" w:rsidRPr="0034290D">
        <w:rPr>
          <w:rFonts w:ascii="Time New Roman" w:eastAsia="黑体" w:hAnsi="Time New Roman"/>
        </w:rPr>
        <w:t>(d)</w:t>
      </w:r>
      <w:r w:rsidR="00A7797B" w:rsidRPr="0034290D">
        <w:rPr>
          <w:rFonts w:ascii="Time New Roman" w:eastAsia="黑体" w:hAnsi="Time New Roman"/>
        </w:rPr>
        <w:tab/>
      </w:r>
      <w:r w:rsidR="00A7797B" w:rsidRPr="0034290D">
        <w:rPr>
          <w:rFonts w:ascii="Time New Roman" w:eastAsia="黑体" w:hAnsi="Time New Roman"/>
        </w:rPr>
        <w:t>通过将气候变化和自然灾害信息纳入学校课程和教师培训方案，</w:t>
      </w:r>
      <w:r w:rsidR="00A7797B" w:rsidRPr="0034290D">
        <w:rPr>
          <w:rFonts w:ascii="Time New Roman" w:eastAsia="黑体" w:hAnsi="Time New Roman" w:hint="eastAsia"/>
        </w:rPr>
        <w:t>并</w:t>
      </w:r>
      <w:r w:rsidR="00A7797B" w:rsidRPr="0034290D">
        <w:rPr>
          <w:rFonts w:ascii="Time New Roman" w:eastAsia="黑体" w:hAnsi="Time New Roman"/>
        </w:rPr>
        <w:t>通过提高学校基础设施的安全</w:t>
      </w:r>
      <w:r w:rsidR="00A7797B" w:rsidRPr="0034290D">
        <w:rPr>
          <w:rFonts w:ascii="Time New Roman" w:eastAsia="黑体" w:hAnsi="Time New Roman" w:hint="eastAsia"/>
        </w:rPr>
        <w:t>性</w:t>
      </w:r>
      <w:r w:rsidR="00A7797B" w:rsidRPr="0034290D">
        <w:rPr>
          <w:rFonts w:ascii="Time New Roman" w:eastAsia="黑体" w:hAnsi="Time New Roman"/>
        </w:rPr>
        <w:t>和抗灾能力，增强儿童对气候变化和自然灾害的认识和准备，并增加他们获得此类信息的机会；</w:t>
      </w:r>
    </w:p>
    <w:p w14:paraId="190B7A41" w14:textId="42A3AFB1" w:rsidR="00A7797B" w:rsidRPr="0034290D" w:rsidRDefault="0034290D" w:rsidP="00A7797B">
      <w:pPr>
        <w:pStyle w:val="SingleTxtGC"/>
        <w:rPr>
          <w:rFonts w:ascii="Time New Roman" w:eastAsia="黑体" w:hAnsi="Time New Roman"/>
        </w:rPr>
      </w:pPr>
      <w:r>
        <w:rPr>
          <w:rFonts w:ascii="Time New Roman" w:eastAsia="黑体" w:hAnsi="Time New Roman"/>
        </w:rPr>
        <w:tab/>
      </w:r>
      <w:r w:rsidR="00A7797B" w:rsidRPr="0034290D">
        <w:rPr>
          <w:rFonts w:ascii="Time New Roman" w:eastAsia="黑体" w:hAnsi="Time New Roman"/>
        </w:rPr>
        <w:t>(e)</w:t>
      </w:r>
      <w:r w:rsidR="00A7797B" w:rsidRPr="0034290D">
        <w:rPr>
          <w:rFonts w:ascii="Time New Roman" w:eastAsia="黑体" w:hAnsi="Time New Roman"/>
        </w:rPr>
        <w:tab/>
      </w:r>
      <w:r w:rsidR="00A7797B" w:rsidRPr="0034290D">
        <w:rPr>
          <w:rFonts w:ascii="Time New Roman" w:eastAsia="黑体" w:hAnsi="Time New Roman"/>
        </w:rPr>
        <w:t>改进研究、数据收集和评估，以便为适应措施、减少风险和备灾工作建立证据基础，特别是</w:t>
      </w:r>
      <w:r w:rsidR="00A7797B" w:rsidRPr="0034290D">
        <w:rPr>
          <w:rFonts w:ascii="Time New Roman" w:eastAsia="黑体" w:hAnsi="Time New Roman" w:hint="eastAsia"/>
        </w:rPr>
        <w:t>针对</w:t>
      </w:r>
      <w:r w:rsidR="00A7797B" w:rsidRPr="0034290D">
        <w:rPr>
          <w:rFonts w:ascii="Time New Roman" w:eastAsia="黑体" w:hAnsi="Time New Roman"/>
        </w:rPr>
        <w:t>儿童的</w:t>
      </w:r>
      <w:r w:rsidR="00A7797B" w:rsidRPr="0034290D">
        <w:rPr>
          <w:rFonts w:ascii="Time New Roman" w:eastAsia="黑体" w:hAnsi="Time New Roman" w:hint="eastAsia"/>
        </w:rPr>
        <w:t>特殊需要</w:t>
      </w:r>
      <w:r w:rsidR="00A7797B" w:rsidRPr="0034290D">
        <w:rPr>
          <w:rFonts w:ascii="Time New Roman" w:eastAsia="黑体" w:hAnsi="Time New Roman"/>
        </w:rPr>
        <w:t>和优先事项；</w:t>
      </w:r>
    </w:p>
    <w:p w14:paraId="685DBFA4" w14:textId="1C97F0BF" w:rsidR="00A7797B" w:rsidRPr="0034290D" w:rsidRDefault="0034290D" w:rsidP="00A7797B">
      <w:pPr>
        <w:pStyle w:val="SingleTxtGC"/>
        <w:rPr>
          <w:rFonts w:ascii="Time New Roman" w:eastAsia="黑体" w:hAnsi="Time New Roman"/>
        </w:rPr>
      </w:pPr>
      <w:r>
        <w:rPr>
          <w:rFonts w:ascii="Time New Roman" w:eastAsia="黑体" w:hAnsi="Time New Roman"/>
        </w:rPr>
        <w:tab/>
      </w:r>
      <w:r w:rsidR="00A7797B" w:rsidRPr="0034290D">
        <w:rPr>
          <w:rFonts w:ascii="Time New Roman" w:eastAsia="黑体" w:hAnsi="Time New Roman"/>
        </w:rPr>
        <w:t>(f)</w:t>
      </w:r>
      <w:r w:rsidR="00A7797B" w:rsidRPr="0034290D">
        <w:rPr>
          <w:rFonts w:ascii="Time New Roman" w:eastAsia="黑体" w:hAnsi="Time New Roman"/>
        </w:rPr>
        <w:tab/>
      </w:r>
      <w:r w:rsidR="00A7797B" w:rsidRPr="0034290D">
        <w:rPr>
          <w:rFonts w:ascii="Time New Roman" w:eastAsia="黑体" w:hAnsi="Time New Roman"/>
        </w:rPr>
        <w:t>采取措施，减少儿童面临的对气候敏感的健康风险，如病媒传播疾病、水传播疾病</w:t>
      </w:r>
      <w:r w:rsidR="00A7797B" w:rsidRPr="0034290D">
        <w:rPr>
          <w:rFonts w:ascii="Time New Roman" w:eastAsia="黑体" w:hAnsi="Time New Roman" w:hint="eastAsia"/>
        </w:rPr>
        <w:t>和</w:t>
      </w:r>
      <w:r w:rsidR="00A7797B" w:rsidRPr="0034290D">
        <w:rPr>
          <w:rFonts w:ascii="Time New Roman" w:eastAsia="黑体" w:hAnsi="Time New Roman"/>
        </w:rPr>
        <w:t>经食物传播的疾病；</w:t>
      </w:r>
    </w:p>
    <w:p w14:paraId="6F8DE0F9" w14:textId="0BFB81E4" w:rsidR="00A7797B" w:rsidRPr="0034290D" w:rsidRDefault="0034290D" w:rsidP="00A7797B">
      <w:pPr>
        <w:pStyle w:val="SingleTxtGC"/>
        <w:rPr>
          <w:rFonts w:ascii="Time New Roman" w:eastAsia="黑体" w:hAnsi="Time New Roman"/>
        </w:rPr>
      </w:pPr>
      <w:r>
        <w:rPr>
          <w:rFonts w:ascii="Time New Roman" w:eastAsia="黑体" w:hAnsi="Time New Roman"/>
        </w:rPr>
        <w:tab/>
      </w:r>
      <w:r w:rsidR="00A7797B" w:rsidRPr="0034290D">
        <w:rPr>
          <w:rFonts w:ascii="Time New Roman" w:eastAsia="黑体" w:hAnsi="Time New Roman"/>
        </w:rPr>
        <w:t>(g)</w:t>
      </w:r>
      <w:r w:rsidR="00A7797B" w:rsidRPr="0034290D">
        <w:rPr>
          <w:rFonts w:ascii="Time New Roman" w:eastAsia="黑体" w:hAnsi="Time New Roman"/>
        </w:rPr>
        <w:tab/>
      </w:r>
      <w:r w:rsidR="00A7797B" w:rsidRPr="0034290D">
        <w:rPr>
          <w:rFonts w:ascii="Time New Roman" w:eastAsia="黑体" w:hAnsi="Time New Roman"/>
        </w:rPr>
        <w:t>考虑制定关于气候变化和自然灾害背景下儿童国际移民的立法、政策和方案，并考虑到儿童的特殊权利和需要。</w:t>
      </w:r>
    </w:p>
    <w:p w14:paraId="30FCADF7" w14:textId="77777777" w:rsidR="00A7797B" w:rsidRPr="00E81801" w:rsidRDefault="00A7797B" w:rsidP="0034290D">
      <w:pPr>
        <w:pStyle w:val="H23GC"/>
      </w:pPr>
      <w:r w:rsidRPr="00E81801">
        <w:tab/>
      </w:r>
      <w:r w:rsidRPr="00E81801">
        <w:tab/>
      </w:r>
      <w:r w:rsidRPr="00E81801">
        <w:t>生活水准</w:t>
      </w:r>
    </w:p>
    <w:p w14:paraId="68AA99CB" w14:textId="77777777" w:rsidR="00A7797B" w:rsidRPr="00E81801" w:rsidRDefault="00A7797B" w:rsidP="00A7797B">
      <w:pPr>
        <w:pStyle w:val="SingleTxtGC"/>
      </w:pPr>
      <w:r w:rsidRPr="00E81801">
        <w:t>48.</w:t>
      </w:r>
      <w:r w:rsidRPr="00E81801">
        <w:tab/>
      </w:r>
      <w:r w:rsidRPr="00E81801">
        <w:t>委员会</w:t>
      </w:r>
      <w:r w:rsidRPr="00E81801">
        <w:rPr>
          <w:rFonts w:hint="eastAsia"/>
        </w:rPr>
        <w:t>对</w:t>
      </w:r>
      <w:r w:rsidRPr="00E81801">
        <w:t>贫困对儿童造成的影响</w:t>
      </w:r>
      <w:r w:rsidRPr="00E81801">
        <w:rPr>
          <w:rFonts w:hint="eastAsia"/>
        </w:rPr>
        <w:t>表示关切</w:t>
      </w:r>
      <w:r w:rsidRPr="00E81801">
        <w:t>，特别是在南塔拉瓦。</w:t>
      </w:r>
    </w:p>
    <w:p w14:paraId="73DB025F" w14:textId="4AB2CBA3" w:rsidR="00A7797B" w:rsidRPr="0034290D" w:rsidRDefault="00A7797B" w:rsidP="00A7797B">
      <w:pPr>
        <w:pStyle w:val="SingleTxtGC"/>
        <w:rPr>
          <w:rFonts w:ascii="Time New Roman" w:eastAsia="黑体" w:hAnsi="Time New Roman"/>
        </w:rPr>
      </w:pPr>
      <w:r w:rsidRPr="0034290D">
        <w:rPr>
          <w:rFonts w:ascii="Time New Roman" w:eastAsia="黑体" w:hAnsi="Time New Roman"/>
        </w:rPr>
        <w:t>49.</w:t>
      </w:r>
      <w:r w:rsidRPr="0034290D">
        <w:rPr>
          <w:rFonts w:ascii="Time New Roman" w:eastAsia="黑体" w:hAnsi="Time New Roman"/>
        </w:rPr>
        <w:tab/>
      </w:r>
      <w:r w:rsidRPr="0034290D">
        <w:rPr>
          <w:rFonts w:ascii="Time New Roman" w:eastAsia="黑体" w:hAnsi="Time New Roman"/>
        </w:rPr>
        <w:t>委员会注意到可持续发展目标的具体目标</w:t>
      </w:r>
      <w:r w:rsidRPr="0034290D">
        <w:rPr>
          <w:rFonts w:ascii="Time New Roman" w:eastAsia="黑体" w:hAnsi="Time New Roman"/>
        </w:rPr>
        <w:t>1.1</w:t>
      </w:r>
      <w:r w:rsidRPr="0034290D">
        <w:rPr>
          <w:rFonts w:ascii="Time New Roman" w:eastAsia="黑体" w:hAnsi="Time New Roman"/>
        </w:rPr>
        <w:t>至</w:t>
      </w:r>
      <w:r w:rsidRPr="0034290D">
        <w:rPr>
          <w:rFonts w:ascii="Time New Roman" w:eastAsia="黑体" w:hAnsi="Time New Roman"/>
        </w:rPr>
        <w:t>1.3,</w:t>
      </w:r>
      <w:r w:rsidR="0034290D">
        <w:rPr>
          <w:rFonts w:ascii="Time New Roman" w:eastAsia="黑体" w:hAnsi="Time New Roman"/>
        </w:rPr>
        <w:t xml:space="preserve"> </w:t>
      </w:r>
      <w:r w:rsidRPr="0034290D">
        <w:rPr>
          <w:rFonts w:ascii="Time New Roman" w:eastAsia="黑体" w:hAnsi="Time New Roman"/>
        </w:rPr>
        <w:t>建议缔约国确保贫困儿童及其家庭，特别是南塔拉瓦的贫困儿童及其家庭，获得充分的财政补助和免费、</w:t>
      </w:r>
      <w:r w:rsidRPr="0034290D">
        <w:rPr>
          <w:rFonts w:ascii="Time New Roman" w:eastAsia="黑体" w:hAnsi="Time New Roman" w:hint="eastAsia"/>
        </w:rPr>
        <w:t>便捷</w:t>
      </w:r>
      <w:r w:rsidRPr="0034290D">
        <w:rPr>
          <w:rFonts w:ascii="Time New Roman" w:eastAsia="黑体" w:hAnsi="Time New Roman"/>
        </w:rPr>
        <w:t>的服务。</w:t>
      </w:r>
    </w:p>
    <w:p w14:paraId="33F6D97E" w14:textId="483B14D1" w:rsidR="00A7797B" w:rsidRPr="00E81801" w:rsidRDefault="0034290D" w:rsidP="0034290D">
      <w:pPr>
        <w:pStyle w:val="H1GC"/>
      </w:pPr>
      <w:r>
        <w:tab/>
      </w:r>
      <w:r w:rsidR="00A7797B" w:rsidRPr="00E81801">
        <w:t>I.</w:t>
      </w:r>
      <w:r w:rsidR="00A7797B" w:rsidRPr="00E81801">
        <w:tab/>
      </w:r>
      <w:r w:rsidR="00A7797B" w:rsidRPr="00E81801">
        <w:t>教育、闲暇和文化活动</w:t>
      </w:r>
      <w:r w:rsidR="00A7797B" w:rsidRPr="00E81801">
        <w:t>(</w:t>
      </w:r>
      <w:r w:rsidR="00A7797B" w:rsidRPr="00E81801">
        <w:t>第</w:t>
      </w:r>
      <w:r w:rsidR="00A7797B" w:rsidRPr="00E81801">
        <w:t>28</w:t>
      </w:r>
      <w:r w:rsidR="00A7797B" w:rsidRPr="00E81801">
        <w:t>至第</w:t>
      </w:r>
      <w:r w:rsidR="00A7797B" w:rsidRPr="00E81801">
        <w:t>31</w:t>
      </w:r>
      <w:r w:rsidR="00A7797B" w:rsidRPr="00E81801">
        <w:t>条</w:t>
      </w:r>
      <w:r w:rsidR="00A7797B" w:rsidRPr="00E81801">
        <w:t>)</w:t>
      </w:r>
    </w:p>
    <w:p w14:paraId="20028EAB" w14:textId="77777777" w:rsidR="00A7797B" w:rsidRPr="00E81801" w:rsidRDefault="00A7797B" w:rsidP="0034290D">
      <w:pPr>
        <w:pStyle w:val="H23GC"/>
      </w:pPr>
      <w:r w:rsidRPr="00E81801">
        <w:tab/>
      </w:r>
      <w:r w:rsidRPr="00E81801">
        <w:tab/>
      </w:r>
      <w:r w:rsidRPr="00E81801">
        <w:t>教育，包括职业培训和指导</w:t>
      </w:r>
    </w:p>
    <w:p w14:paraId="1D27EC12" w14:textId="77777777" w:rsidR="00A7797B" w:rsidRPr="00E81801" w:rsidRDefault="00A7797B" w:rsidP="00A7797B">
      <w:pPr>
        <w:pStyle w:val="SingleTxtGC"/>
        <w:rPr>
          <w:b/>
        </w:rPr>
      </w:pPr>
      <w:r w:rsidRPr="00E81801">
        <w:t>50.</w:t>
      </w:r>
      <w:r w:rsidRPr="00E81801">
        <w:tab/>
      </w:r>
      <w:r w:rsidRPr="00E81801">
        <w:t>委员会赞赏地注意到，缔约国</w:t>
      </w:r>
      <w:r w:rsidRPr="00E81801">
        <w:t>2013</w:t>
      </w:r>
      <w:r w:rsidRPr="00E81801">
        <w:t>年通过了《教育法》，并对所有</w:t>
      </w:r>
      <w:r w:rsidRPr="00E81801">
        <w:t>6</w:t>
      </w:r>
      <w:r w:rsidRPr="00E81801">
        <w:t>至</w:t>
      </w:r>
      <w:r w:rsidRPr="00E81801">
        <w:t>14</w:t>
      </w:r>
      <w:r w:rsidRPr="00E81801">
        <w:t>岁儿童实行免费义务初等教育，还于</w:t>
      </w:r>
      <w:r w:rsidRPr="00E81801">
        <w:t>2019</w:t>
      </w:r>
      <w:r w:rsidRPr="00E81801">
        <w:t>年制定了儿童安全学校政策及相关政策和</w:t>
      </w:r>
      <w:r w:rsidRPr="00E81801">
        <w:rPr>
          <w:rFonts w:hint="eastAsia"/>
        </w:rPr>
        <w:t>规程</w:t>
      </w:r>
      <w:r w:rsidRPr="00E81801">
        <w:t>。然而，委员会感到关切</w:t>
      </w:r>
      <w:r w:rsidRPr="00E81801">
        <w:rPr>
          <w:rFonts w:hint="eastAsia"/>
        </w:rPr>
        <w:t>的是</w:t>
      </w:r>
      <w:r w:rsidRPr="00E81801">
        <w:t>：</w:t>
      </w:r>
    </w:p>
    <w:p w14:paraId="1F983FFD" w14:textId="1D9A5F48" w:rsidR="00A7797B" w:rsidRPr="00E81801" w:rsidRDefault="0034290D" w:rsidP="00A7797B">
      <w:pPr>
        <w:pStyle w:val="SingleTxtGC"/>
      </w:pPr>
      <w:r>
        <w:tab/>
      </w:r>
      <w:r w:rsidR="00A7797B" w:rsidRPr="00E81801">
        <w:t>(a)</w:t>
      </w:r>
      <w:r w:rsidR="00A7797B" w:rsidRPr="00E81801">
        <w:tab/>
      </w:r>
      <w:r w:rsidR="00A7797B" w:rsidRPr="00E81801">
        <w:t>中等和高等教育设施和基础设施不足；</w:t>
      </w:r>
    </w:p>
    <w:p w14:paraId="2EDB9165" w14:textId="46462054" w:rsidR="00A7797B" w:rsidRPr="00E81801" w:rsidRDefault="0034290D" w:rsidP="00A7797B">
      <w:pPr>
        <w:pStyle w:val="SingleTxtGC"/>
      </w:pPr>
      <w:r>
        <w:tab/>
      </w:r>
      <w:r w:rsidR="00A7797B" w:rsidRPr="00E81801">
        <w:t>(b)</w:t>
      </w:r>
      <w:r w:rsidR="00A7797B" w:rsidRPr="00E81801">
        <w:tab/>
      </w:r>
      <w:r w:rsidR="00A7797B" w:rsidRPr="00E81801">
        <w:t>教育质量差距大，</w:t>
      </w:r>
      <w:r w:rsidR="00A7797B" w:rsidRPr="00E81801">
        <w:rPr>
          <w:rFonts w:hint="eastAsia"/>
        </w:rPr>
        <w:t>师资</w:t>
      </w:r>
      <w:r w:rsidR="00A7797B" w:rsidRPr="00E81801">
        <w:t>培训不足；</w:t>
      </w:r>
    </w:p>
    <w:p w14:paraId="3865AA48" w14:textId="0B5301D2" w:rsidR="00A7797B" w:rsidRPr="00E81801" w:rsidRDefault="0034290D" w:rsidP="00A7797B">
      <w:pPr>
        <w:pStyle w:val="SingleTxtGC"/>
      </w:pPr>
      <w:r>
        <w:tab/>
      </w:r>
      <w:r w:rsidR="00A7797B" w:rsidRPr="00E81801">
        <w:t>(c)</w:t>
      </w:r>
      <w:r w:rsidR="00A7797B" w:rsidRPr="00E81801">
        <w:tab/>
      </w:r>
      <w:r w:rsidR="00A7797B" w:rsidRPr="00E81801">
        <w:t>男</w:t>
      </w:r>
      <w:r w:rsidR="00A7797B" w:rsidRPr="00E81801">
        <w:rPr>
          <w:rFonts w:hint="eastAsia"/>
        </w:rPr>
        <w:t>童和女童</w:t>
      </w:r>
      <w:r w:rsidR="00A7797B" w:rsidRPr="00E81801">
        <w:t>的</w:t>
      </w:r>
      <w:r w:rsidR="00A7797B" w:rsidRPr="00E81801">
        <w:rPr>
          <w:rFonts w:hint="eastAsia"/>
        </w:rPr>
        <w:t>小学</w:t>
      </w:r>
      <w:r w:rsidR="00A7797B" w:rsidRPr="00E81801">
        <w:t>入学率存在差异，所有儿童的中学入学率都很低，特别是在农村地区；</w:t>
      </w:r>
    </w:p>
    <w:p w14:paraId="2F4256C9" w14:textId="0A799DD3" w:rsidR="00A7797B" w:rsidRPr="00E81801" w:rsidRDefault="0034290D" w:rsidP="00A7797B">
      <w:pPr>
        <w:pStyle w:val="SingleTxtGC"/>
      </w:pPr>
      <w:r>
        <w:tab/>
      </w:r>
      <w:r w:rsidR="00A7797B" w:rsidRPr="00E81801">
        <w:t>(d)</w:t>
      </w:r>
      <w:r w:rsidR="00A7797B" w:rsidRPr="00E81801">
        <w:tab/>
      </w:r>
      <w:r w:rsidR="00A7797B" w:rsidRPr="00E81801">
        <w:t>关于怀孕女</w:t>
      </w:r>
      <w:r w:rsidR="00A7797B" w:rsidRPr="00E81801">
        <w:rPr>
          <w:rFonts w:hint="eastAsia"/>
        </w:rPr>
        <w:t>童</w:t>
      </w:r>
      <w:r w:rsidR="00A7797B" w:rsidRPr="00E81801">
        <w:t>和</w:t>
      </w:r>
      <w:r w:rsidR="00A7797B" w:rsidRPr="00E81801">
        <w:rPr>
          <w:rFonts w:hint="eastAsia"/>
        </w:rPr>
        <w:t>未成年</w:t>
      </w:r>
      <w:r w:rsidR="00A7797B" w:rsidRPr="00E81801">
        <w:t>母亲是否留在学校或重返学校的信息有限；</w:t>
      </w:r>
    </w:p>
    <w:p w14:paraId="1F083390" w14:textId="76A85488" w:rsidR="00A7797B" w:rsidRPr="00E81801" w:rsidRDefault="0034290D" w:rsidP="00A7797B">
      <w:pPr>
        <w:pStyle w:val="SingleTxtGC"/>
      </w:pPr>
      <w:r>
        <w:tab/>
      </w:r>
      <w:r w:rsidR="00A7797B" w:rsidRPr="00E81801">
        <w:t>(e)</w:t>
      </w:r>
      <w:r w:rsidR="00A7797B" w:rsidRPr="00E81801">
        <w:tab/>
      </w:r>
      <w:r w:rsidR="00A7797B" w:rsidRPr="00E81801">
        <w:t>缺乏正式的国家幼儿保育和教育系统，包括训练有素的教师</w:t>
      </w:r>
      <w:r w:rsidR="00A7797B" w:rsidRPr="00E81801">
        <w:rPr>
          <w:rFonts w:hint="eastAsia"/>
        </w:rPr>
        <w:t>以及</w:t>
      </w:r>
      <w:r w:rsidR="00A7797B" w:rsidRPr="00E81801">
        <w:t>对学前</w:t>
      </w:r>
      <w:r w:rsidR="00A7797B" w:rsidRPr="00E81801">
        <w:rPr>
          <w:rFonts w:hint="eastAsia"/>
        </w:rPr>
        <w:t>教育的</w:t>
      </w:r>
      <w:r w:rsidR="00A7797B" w:rsidRPr="00E81801">
        <w:t>登记和</w:t>
      </w:r>
      <w:r w:rsidR="00A7797B" w:rsidRPr="00E81801">
        <w:rPr>
          <w:rFonts w:hint="eastAsia"/>
        </w:rPr>
        <w:t>监督</w:t>
      </w:r>
      <w:r w:rsidR="00A7797B" w:rsidRPr="00E81801">
        <w:t>。</w:t>
      </w:r>
    </w:p>
    <w:p w14:paraId="18AEED49" w14:textId="26C7EAB2" w:rsidR="00A7797B" w:rsidRPr="00036E92" w:rsidRDefault="00A7797B" w:rsidP="00A7797B">
      <w:pPr>
        <w:pStyle w:val="SingleTxtGC"/>
        <w:rPr>
          <w:rFonts w:ascii="Time New Roman" w:eastAsia="黑体" w:hAnsi="Time New Roman"/>
        </w:rPr>
      </w:pPr>
      <w:r w:rsidRPr="00036E92">
        <w:rPr>
          <w:rFonts w:ascii="Time New Roman" w:eastAsia="黑体" w:hAnsi="Time New Roman"/>
        </w:rPr>
        <w:lastRenderedPageBreak/>
        <w:t>51.</w:t>
      </w:r>
      <w:r w:rsidRPr="00036E92">
        <w:rPr>
          <w:rFonts w:ascii="Time New Roman" w:eastAsia="黑体" w:hAnsi="Time New Roman"/>
        </w:rPr>
        <w:tab/>
      </w:r>
      <w:r w:rsidRPr="00036E92">
        <w:rPr>
          <w:rFonts w:ascii="Time New Roman" w:eastAsia="黑体" w:hAnsi="Time New Roman"/>
        </w:rPr>
        <w:t>委员会注意到可持续发展目标的具体目标</w:t>
      </w:r>
      <w:r w:rsidRPr="00036E92">
        <w:rPr>
          <w:rFonts w:ascii="Time New Roman" w:eastAsia="黑体" w:hAnsi="Time New Roman"/>
        </w:rPr>
        <w:t>4.1</w:t>
      </w:r>
      <w:r w:rsidRPr="00036E92">
        <w:rPr>
          <w:rFonts w:ascii="Time New Roman" w:eastAsia="黑体" w:hAnsi="Time New Roman"/>
        </w:rPr>
        <w:t>和</w:t>
      </w:r>
      <w:r w:rsidRPr="00036E92">
        <w:rPr>
          <w:rFonts w:ascii="Time New Roman" w:eastAsia="黑体" w:hAnsi="Time New Roman"/>
        </w:rPr>
        <w:t>4.2,</w:t>
      </w:r>
      <w:r w:rsidR="00036E92" w:rsidRPr="00036E92">
        <w:rPr>
          <w:rFonts w:ascii="Time New Roman" w:eastAsia="黑体" w:hAnsi="Time New Roman"/>
        </w:rPr>
        <w:t xml:space="preserve"> </w:t>
      </w:r>
      <w:r w:rsidRPr="00036E92">
        <w:rPr>
          <w:rFonts w:ascii="Time New Roman" w:eastAsia="黑体" w:hAnsi="Time New Roman"/>
        </w:rPr>
        <w:t>建议缔约国：</w:t>
      </w:r>
    </w:p>
    <w:p w14:paraId="09D1D86C" w14:textId="5E836E6D" w:rsidR="00A7797B" w:rsidRPr="00036E92" w:rsidRDefault="00036E92" w:rsidP="00A7797B">
      <w:pPr>
        <w:pStyle w:val="SingleTxtGC"/>
        <w:rPr>
          <w:rFonts w:ascii="Time New Roman" w:eastAsia="黑体" w:hAnsi="Time New Roman"/>
        </w:rPr>
      </w:pPr>
      <w:r>
        <w:rPr>
          <w:rFonts w:ascii="Time New Roman" w:eastAsia="黑体" w:hAnsi="Time New Roman"/>
        </w:rPr>
        <w:tab/>
      </w:r>
      <w:r w:rsidR="00A7797B" w:rsidRPr="00036E92">
        <w:rPr>
          <w:rFonts w:ascii="Time New Roman" w:eastAsia="黑体" w:hAnsi="Time New Roman"/>
        </w:rPr>
        <w:t>(a)</w:t>
      </w:r>
      <w:r w:rsidR="00A7797B" w:rsidRPr="00036E92">
        <w:rPr>
          <w:rFonts w:ascii="Time New Roman" w:eastAsia="黑体" w:hAnsi="Time New Roman"/>
        </w:rPr>
        <w:tab/>
      </w:r>
      <w:r w:rsidR="00A7797B" w:rsidRPr="00036E92">
        <w:rPr>
          <w:rFonts w:ascii="Time New Roman" w:eastAsia="黑体" w:hAnsi="Time New Roman"/>
        </w:rPr>
        <w:t>继续争取通过和执行《学校工作人员儿童保护行为守则》、学校反欺凌政策、学校儿童保护政策、学校儿童保护转介</w:t>
      </w:r>
      <w:r w:rsidR="00A7797B" w:rsidRPr="00036E92">
        <w:rPr>
          <w:rFonts w:ascii="Time New Roman" w:eastAsia="黑体" w:hAnsi="Time New Roman" w:hint="eastAsia"/>
        </w:rPr>
        <w:t>规程</w:t>
      </w:r>
      <w:r w:rsidR="00A7797B" w:rsidRPr="00036E92">
        <w:rPr>
          <w:rFonts w:ascii="Time New Roman" w:eastAsia="黑体" w:hAnsi="Time New Roman"/>
        </w:rPr>
        <w:t>和学校纪律</w:t>
      </w:r>
      <w:r w:rsidR="00A7797B" w:rsidRPr="00036E92">
        <w:rPr>
          <w:rFonts w:ascii="Time New Roman" w:eastAsia="黑体" w:hAnsi="Time New Roman" w:hint="eastAsia"/>
        </w:rPr>
        <w:t>规程</w:t>
      </w:r>
      <w:r w:rsidR="00A7797B" w:rsidRPr="00036E92">
        <w:rPr>
          <w:rFonts w:ascii="Time New Roman" w:eastAsia="黑体" w:hAnsi="Time New Roman"/>
        </w:rPr>
        <w:t>；</w:t>
      </w:r>
    </w:p>
    <w:p w14:paraId="526864F9" w14:textId="73303B8A" w:rsidR="00A7797B" w:rsidRPr="00036E92" w:rsidRDefault="00036E92" w:rsidP="00A7797B">
      <w:pPr>
        <w:pStyle w:val="SingleTxtGC"/>
        <w:rPr>
          <w:rFonts w:ascii="Time New Roman" w:eastAsia="黑体" w:hAnsi="Time New Roman"/>
        </w:rPr>
      </w:pPr>
      <w:r>
        <w:rPr>
          <w:rFonts w:ascii="Time New Roman" w:eastAsia="黑体" w:hAnsi="Time New Roman"/>
        </w:rPr>
        <w:tab/>
      </w:r>
      <w:r w:rsidR="00A7797B" w:rsidRPr="00036E92">
        <w:rPr>
          <w:rFonts w:ascii="Time New Roman" w:eastAsia="黑体" w:hAnsi="Time New Roman"/>
        </w:rPr>
        <w:t>(b)</w:t>
      </w:r>
      <w:r w:rsidR="00A7797B" w:rsidRPr="00036E92">
        <w:rPr>
          <w:rFonts w:ascii="Time New Roman" w:eastAsia="黑体" w:hAnsi="Time New Roman"/>
        </w:rPr>
        <w:tab/>
      </w:r>
      <w:r w:rsidR="00A7797B" w:rsidRPr="00036E92">
        <w:rPr>
          <w:rFonts w:ascii="Time New Roman" w:eastAsia="黑体" w:hAnsi="Time New Roman"/>
        </w:rPr>
        <w:t>加强努力，消除教育的隐性成本，改善缔约国各地教育的可及性和质量，包括为此</w:t>
      </w:r>
      <w:r w:rsidR="00A7797B" w:rsidRPr="00036E92">
        <w:rPr>
          <w:rFonts w:ascii="Time New Roman" w:eastAsia="黑体" w:hAnsi="Time New Roman" w:hint="eastAsia"/>
        </w:rPr>
        <w:t>分配</w:t>
      </w:r>
      <w:r w:rsidR="00A7797B" w:rsidRPr="00036E92">
        <w:rPr>
          <w:rFonts w:ascii="Time New Roman" w:eastAsia="黑体" w:hAnsi="Time New Roman"/>
        </w:rPr>
        <w:t>充足的人力、</w:t>
      </w:r>
      <w:r w:rsidR="00A7797B" w:rsidRPr="00036E92">
        <w:rPr>
          <w:rFonts w:ascii="Time New Roman" w:eastAsia="黑体" w:hAnsi="Time New Roman" w:hint="eastAsia"/>
        </w:rPr>
        <w:t>财政</w:t>
      </w:r>
      <w:r w:rsidR="00A7797B" w:rsidRPr="00036E92">
        <w:rPr>
          <w:rFonts w:ascii="Time New Roman" w:eastAsia="黑体" w:hAnsi="Time New Roman"/>
        </w:rPr>
        <w:t>和技术资源，增加中学数量，为教师提供持续培训，并改进学校设备、基础设施和学习材料，对外</w:t>
      </w:r>
      <w:proofErr w:type="gramStart"/>
      <w:r w:rsidR="00A7797B" w:rsidRPr="00036E92">
        <w:rPr>
          <w:rFonts w:ascii="Time New Roman" w:eastAsia="黑体" w:hAnsi="Time New Roman"/>
        </w:rPr>
        <w:t>岛予以</w:t>
      </w:r>
      <w:proofErr w:type="gramEnd"/>
      <w:r w:rsidR="00A7797B" w:rsidRPr="00036E92">
        <w:rPr>
          <w:rFonts w:ascii="Time New Roman" w:eastAsia="黑体" w:hAnsi="Time New Roman"/>
        </w:rPr>
        <w:t>特别重视；</w:t>
      </w:r>
    </w:p>
    <w:p w14:paraId="09F69813" w14:textId="1C690536" w:rsidR="00A7797B" w:rsidRPr="00036E92" w:rsidRDefault="00036E92" w:rsidP="00A7797B">
      <w:pPr>
        <w:pStyle w:val="SingleTxtGC"/>
        <w:rPr>
          <w:rFonts w:ascii="Time New Roman" w:eastAsia="黑体" w:hAnsi="Time New Roman"/>
        </w:rPr>
      </w:pPr>
      <w:r>
        <w:rPr>
          <w:rFonts w:ascii="Time New Roman" w:eastAsia="黑体" w:hAnsi="Time New Roman"/>
        </w:rPr>
        <w:tab/>
      </w:r>
      <w:r w:rsidR="00A7797B" w:rsidRPr="00036E92">
        <w:rPr>
          <w:rFonts w:ascii="Time New Roman" w:eastAsia="黑体" w:hAnsi="Time New Roman"/>
        </w:rPr>
        <w:t>(c)</w:t>
      </w:r>
      <w:r w:rsidR="00A7797B" w:rsidRPr="00036E92">
        <w:rPr>
          <w:rFonts w:ascii="Time New Roman" w:eastAsia="黑体" w:hAnsi="Time New Roman"/>
        </w:rPr>
        <w:tab/>
      </w:r>
      <w:r w:rsidR="00A7797B" w:rsidRPr="00036E92">
        <w:rPr>
          <w:rFonts w:ascii="Time New Roman" w:eastAsia="黑体" w:hAnsi="Time New Roman"/>
        </w:rPr>
        <w:t>确保所有女</w:t>
      </w:r>
      <w:r w:rsidR="00A7797B" w:rsidRPr="00036E92">
        <w:rPr>
          <w:rFonts w:ascii="Time New Roman" w:eastAsia="黑体" w:hAnsi="Time New Roman" w:hint="eastAsia"/>
        </w:rPr>
        <w:t>童</w:t>
      </w:r>
      <w:r w:rsidR="00A7797B" w:rsidRPr="00036E92">
        <w:rPr>
          <w:rFonts w:ascii="Time New Roman" w:eastAsia="黑体" w:hAnsi="Time New Roman"/>
        </w:rPr>
        <w:t>和男</w:t>
      </w:r>
      <w:r w:rsidR="00A7797B" w:rsidRPr="00036E92">
        <w:rPr>
          <w:rFonts w:ascii="Time New Roman" w:eastAsia="黑体" w:hAnsi="Time New Roman" w:hint="eastAsia"/>
        </w:rPr>
        <w:t>童</w:t>
      </w:r>
      <w:r w:rsidR="00A7797B" w:rsidRPr="00036E92">
        <w:rPr>
          <w:rFonts w:ascii="Time New Roman" w:eastAsia="黑体" w:hAnsi="Time New Roman"/>
        </w:rPr>
        <w:t>，特别是农村地区和外岛的女</w:t>
      </w:r>
      <w:r w:rsidR="00A7797B" w:rsidRPr="00036E92">
        <w:rPr>
          <w:rFonts w:ascii="Time New Roman" w:eastAsia="黑体" w:hAnsi="Time New Roman" w:hint="eastAsia"/>
        </w:rPr>
        <w:t>童</w:t>
      </w:r>
      <w:r w:rsidR="00A7797B" w:rsidRPr="00036E92">
        <w:rPr>
          <w:rFonts w:ascii="Time New Roman" w:eastAsia="黑体" w:hAnsi="Time New Roman"/>
        </w:rPr>
        <w:t>和男</w:t>
      </w:r>
      <w:r w:rsidR="00A7797B" w:rsidRPr="00036E92">
        <w:rPr>
          <w:rFonts w:ascii="Time New Roman" w:eastAsia="黑体" w:hAnsi="Time New Roman" w:hint="eastAsia"/>
        </w:rPr>
        <w:t>童</w:t>
      </w:r>
      <w:r w:rsidR="00A7797B" w:rsidRPr="00036E92">
        <w:rPr>
          <w:rFonts w:ascii="Time New Roman" w:eastAsia="黑体" w:hAnsi="Time New Roman"/>
        </w:rPr>
        <w:t>不辍学，并确保他们完成高质量的小学和中学教育；</w:t>
      </w:r>
    </w:p>
    <w:p w14:paraId="5434CECB" w14:textId="03F9A7A3" w:rsidR="00A7797B" w:rsidRPr="00036E92" w:rsidRDefault="00036E92" w:rsidP="00A7797B">
      <w:pPr>
        <w:pStyle w:val="SingleTxtGC"/>
        <w:rPr>
          <w:rFonts w:ascii="Time New Roman" w:eastAsia="黑体" w:hAnsi="Time New Roman"/>
        </w:rPr>
      </w:pPr>
      <w:r>
        <w:rPr>
          <w:rFonts w:ascii="Time New Roman" w:eastAsia="黑体" w:hAnsi="Time New Roman"/>
        </w:rPr>
        <w:tab/>
      </w:r>
      <w:r w:rsidR="00A7797B" w:rsidRPr="00036E92">
        <w:rPr>
          <w:rFonts w:ascii="Time New Roman" w:eastAsia="黑体" w:hAnsi="Time New Roman"/>
        </w:rPr>
        <w:t>(d)</w:t>
      </w:r>
      <w:r w:rsidR="00A7797B" w:rsidRPr="00036E92">
        <w:rPr>
          <w:rFonts w:ascii="Time New Roman" w:eastAsia="黑体" w:hAnsi="Time New Roman"/>
        </w:rPr>
        <w:tab/>
      </w:r>
      <w:r w:rsidR="00A7797B" w:rsidRPr="00036E92">
        <w:rPr>
          <w:rFonts w:ascii="Time New Roman" w:eastAsia="黑体" w:hAnsi="Time New Roman"/>
        </w:rPr>
        <w:t>采取措施，通过提供必要的支助，包括育儿技巧咨询和儿童保育设施，使怀孕女</w:t>
      </w:r>
      <w:r w:rsidR="00A7797B" w:rsidRPr="00036E92">
        <w:rPr>
          <w:rFonts w:ascii="Time New Roman" w:eastAsia="黑体" w:hAnsi="Time New Roman" w:hint="eastAsia"/>
        </w:rPr>
        <w:t>童</w:t>
      </w:r>
      <w:r w:rsidR="00A7797B" w:rsidRPr="00036E92">
        <w:rPr>
          <w:rFonts w:ascii="Time New Roman" w:eastAsia="黑体" w:hAnsi="Time New Roman"/>
        </w:rPr>
        <w:t>和未成年母亲留在主流学校；</w:t>
      </w:r>
    </w:p>
    <w:p w14:paraId="08EE1CF0" w14:textId="1BA0C27A" w:rsidR="00A7797B" w:rsidRPr="00036E92" w:rsidRDefault="00036E92" w:rsidP="00A7797B">
      <w:pPr>
        <w:pStyle w:val="SingleTxtGC"/>
        <w:rPr>
          <w:rFonts w:ascii="Time New Roman" w:eastAsia="黑体" w:hAnsi="Time New Roman"/>
        </w:rPr>
      </w:pPr>
      <w:r>
        <w:rPr>
          <w:rFonts w:ascii="Time New Roman" w:eastAsia="黑体" w:hAnsi="Time New Roman"/>
        </w:rPr>
        <w:tab/>
      </w:r>
      <w:r w:rsidR="00A7797B" w:rsidRPr="00036E92">
        <w:rPr>
          <w:rFonts w:ascii="Time New Roman" w:eastAsia="黑体" w:hAnsi="Time New Roman"/>
        </w:rPr>
        <w:t>(e)</w:t>
      </w:r>
      <w:r w:rsidR="00A7797B" w:rsidRPr="00036E92">
        <w:rPr>
          <w:rFonts w:ascii="Time New Roman" w:eastAsia="黑体" w:hAnsi="Time New Roman"/>
        </w:rPr>
        <w:tab/>
      </w:r>
      <w:r w:rsidR="00A7797B" w:rsidRPr="00036E92">
        <w:rPr>
          <w:rFonts w:ascii="Time New Roman" w:eastAsia="黑体" w:hAnsi="Time New Roman"/>
        </w:rPr>
        <w:t>加快落实</w:t>
      </w:r>
      <w:r w:rsidR="00A7797B" w:rsidRPr="00036E92">
        <w:rPr>
          <w:rFonts w:ascii="Time New Roman" w:eastAsia="黑体" w:hAnsi="Time New Roman" w:hint="eastAsia"/>
        </w:rPr>
        <w:t>2017</w:t>
      </w:r>
      <w:r w:rsidR="00A7797B" w:rsidRPr="00036E92">
        <w:rPr>
          <w:rFonts w:ascii="Time New Roman" w:eastAsia="黑体" w:hAnsi="Time New Roman" w:hint="eastAsia"/>
        </w:rPr>
        <w:t>年</w:t>
      </w:r>
      <w:r w:rsidR="00A7797B" w:rsidRPr="00036E92">
        <w:rPr>
          <w:rFonts w:ascii="Time New Roman" w:eastAsia="黑体" w:hAnsi="Time New Roman"/>
        </w:rPr>
        <w:t>《幼儿保育和教育法》，</w:t>
      </w:r>
      <w:r w:rsidR="00A7797B" w:rsidRPr="00036E92">
        <w:rPr>
          <w:rFonts w:ascii="Time New Roman" w:eastAsia="黑体" w:hAnsi="Time New Roman" w:hint="eastAsia"/>
        </w:rPr>
        <w:t>对</w:t>
      </w:r>
      <w:r w:rsidR="00A7797B" w:rsidRPr="00036E92">
        <w:rPr>
          <w:rFonts w:ascii="Time New Roman" w:eastAsia="黑体" w:hAnsi="Time New Roman"/>
        </w:rPr>
        <w:t>学前教育</w:t>
      </w:r>
      <w:r w:rsidR="00A7797B" w:rsidRPr="00036E92">
        <w:rPr>
          <w:rFonts w:ascii="Time New Roman" w:eastAsia="黑体" w:hAnsi="Time New Roman" w:hint="eastAsia"/>
        </w:rPr>
        <w:t>机构进行正式注册</w:t>
      </w:r>
      <w:r w:rsidR="00A7797B" w:rsidRPr="00036E92">
        <w:rPr>
          <w:rFonts w:ascii="Time New Roman" w:eastAsia="黑体" w:hAnsi="Time New Roman"/>
        </w:rPr>
        <w:t>，通过有效的国家幼儿保育和教育政策，特别是确保教育工作者，</w:t>
      </w:r>
      <w:r w:rsidR="00A7797B" w:rsidRPr="00036E92">
        <w:rPr>
          <w:rFonts w:ascii="Time New Roman" w:eastAsia="黑体" w:hAnsi="Time New Roman" w:hint="eastAsia"/>
        </w:rPr>
        <w:t>尤其</w:t>
      </w:r>
      <w:r w:rsidR="00A7797B" w:rsidRPr="00036E92">
        <w:rPr>
          <w:rFonts w:ascii="Time New Roman" w:eastAsia="黑体" w:hAnsi="Time New Roman"/>
        </w:rPr>
        <w:t>是学前教育教师接受系统和适当的在职培训。</w:t>
      </w:r>
    </w:p>
    <w:p w14:paraId="31D8D8D6" w14:textId="015186E2" w:rsidR="00A7797B" w:rsidRPr="00E81801" w:rsidRDefault="00036E92" w:rsidP="00036E92">
      <w:pPr>
        <w:pStyle w:val="H1GC"/>
      </w:pPr>
      <w:r>
        <w:tab/>
      </w:r>
      <w:r w:rsidR="00A7797B" w:rsidRPr="00E81801">
        <w:t>J.</w:t>
      </w:r>
      <w:r w:rsidR="00A7797B" w:rsidRPr="00E81801">
        <w:tab/>
      </w:r>
      <w:r w:rsidR="00A7797B" w:rsidRPr="00E81801">
        <w:t>特别保护措施</w:t>
      </w:r>
      <w:r w:rsidR="00A7797B" w:rsidRPr="00E81801">
        <w:t>(</w:t>
      </w:r>
      <w:r w:rsidR="00A7797B" w:rsidRPr="00E81801">
        <w:rPr>
          <w:rFonts w:hint="eastAsia"/>
        </w:rPr>
        <w:t>第</w:t>
      </w:r>
      <w:r w:rsidR="00A7797B" w:rsidRPr="00E81801">
        <w:t>22</w:t>
      </w:r>
      <w:r w:rsidR="00A7797B" w:rsidRPr="00E81801">
        <w:rPr>
          <w:rFonts w:hint="eastAsia"/>
        </w:rPr>
        <w:t>条、第</w:t>
      </w:r>
      <w:r w:rsidR="00A7797B" w:rsidRPr="00E81801">
        <w:t>30</w:t>
      </w:r>
      <w:r w:rsidR="00A7797B" w:rsidRPr="00E81801">
        <w:rPr>
          <w:rFonts w:hint="eastAsia"/>
        </w:rPr>
        <w:t>条、第</w:t>
      </w:r>
      <w:r w:rsidR="00A7797B" w:rsidRPr="00E81801">
        <w:t>32</w:t>
      </w:r>
      <w:r w:rsidR="00A7797B" w:rsidRPr="00E81801">
        <w:rPr>
          <w:rFonts w:hint="eastAsia"/>
        </w:rPr>
        <w:t>至第</w:t>
      </w:r>
      <w:r w:rsidR="00A7797B" w:rsidRPr="00E81801">
        <w:t>33</w:t>
      </w:r>
      <w:r w:rsidR="00A7797B" w:rsidRPr="00E81801">
        <w:rPr>
          <w:rFonts w:hint="eastAsia"/>
        </w:rPr>
        <w:t>条、第</w:t>
      </w:r>
      <w:r w:rsidR="00A7797B" w:rsidRPr="00E81801">
        <w:t>35</w:t>
      </w:r>
      <w:r w:rsidR="00A7797B" w:rsidRPr="00E81801">
        <w:rPr>
          <w:rFonts w:hint="eastAsia"/>
        </w:rPr>
        <w:t>至第</w:t>
      </w:r>
      <w:r w:rsidR="00A7797B" w:rsidRPr="00E81801">
        <w:t>36</w:t>
      </w:r>
      <w:r w:rsidR="00A7797B" w:rsidRPr="00E81801">
        <w:rPr>
          <w:rFonts w:hint="eastAsia"/>
        </w:rPr>
        <w:t>条、第</w:t>
      </w:r>
      <w:r w:rsidR="00A7797B" w:rsidRPr="00E81801">
        <w:t>37</w:t>
      </w:r>
      <w:r w:rsidR="00A7797B" w:rsidRPr="00E81801">
        <w:rPr>
          <w:rFonts w:hint="eastAsia"/>
        </w:rPr>
        <w:t>条</w:t>
      </w:r>
      <w:r w:rsidR="00A7797B" w:rsidRPr="00E81801">
        <w:t>(b)</w:t>
      </w:r>
      <w:r w:rsidR="00A7797B" w:rsidRPr="00E81801">
        <w:rPr>
          <w:rFonts w:hint="eastAsia"/>
        </w:rPr>
        <w:t>至</w:t>
      </w:r>
      <w:r w:rsidR="00A7797B" w:rsidRPr="00E81801">
        <w:t>(d)</w:t>
      </w:r>
      <w:r w:rsidR="00A7797B" w:rsidRPr="00E81801">
        <w:rPr>
          <w:rFonts w:hint="eastAsia"/>
        </w:rPr>
        <w:t>项和第</w:t>
      </w:r>
      <w:r w:rsidR="00A7797B" w:rsidRPr="00E81801">
        <w:t>38</w:t>
      </w:r>
      <w:r w:rsidR="00A7797B" w:rsidRPr="00E81801">
        <w:rPr>
          <w:rFonts w:hint="eastAsia"/>
        </w:rPr>
        <w:t>至第</w:t>
      </w:r>
      <w:r w:rsidR="00A7797B" w:rsidRPr="00E81801">
        <w:t>40</w:t>
      </w:r>
      <w:r w:rsidR="00A7797B" w:rsidRPr="00E81801">
        <w:rPr>
          <w:rFonts w:hint="eastAsia"/>
        </w:rPr>
        <w:t>条</w:t>
      </w:r>
      <w:r w:rsidR="00A7797B" w:rsidRPr="00E81801">
        <w:t>)</w:t>
      </w:r>
    </w:p>
    <w:p w14:paraId="670365AD" w14:textId="77777777" w:rsidR="00A7797B" w:rsidRPr="00E81801" w:rsidRDefault="00A7797B" w:rsidP="00036E92">
      <w:pPr>
        <w:pStyle w:val="H23GC"/>
      </w:pPr>
      <w:r w:rsidRPr="00E81801">
        <w:tab/>
      </w:r>
      <w:r w:rsidRPr="00E81801">
        <w:tab/>
      </w:r>
      <w:r w:rsidRPr="00E81801">
        <w:t>经济剥削，包括童工</w:t>
      </w:r>
    </w:p>
    <w:p w14:paraId="0860992F" w14:textId="77777777" w:rsidR="00A7797B" w:rsidRPr="00E81801" w:rsidRDefault="00A7797B" w:rsidP="00A7797B">
      <w:pPr>
        <w:pStyle w:val="SingleTxtGC"/>
      </w:pPr>
      <w:r w:rsidRPr="00E81801">
        <w:t>52.</w:t>
      </w:r>
      <w:r w:rsidRPr="00E81801">
        <w:tab/>
      </w:r>
      <w:r w:rsidRPr="00E81801">
        <w:t>委员会注意到，</w:t>
      </w:r>
      <w:r w:rsidRPr="00E81801">
        <w:t>2013</w:t>
      </w:r>
      <w:r w:rsidRPr="00E81801">
        <w:t>年《青年和家庭福利法》保护儿童免遭劳动剥削，</w:t>
      </w:r>
      <w:r w:rsidRPr="00E81801">
        <w:t>2015</w:t>
      </w:r>
      <w:r w:rsidRPr="00E81801">
        <w:t>年</w:t>
      </w:r>
      <w:r w:rsidRPr="00E81801">
        <w:rPr>
          <w:rFonts w:hint="eastAsia"/>
        </w:rPr>
        <w:t>通过了</w:t>
      </w:r>
      <w:r w:rsidRPr="00E81801">
        <w:t>《</w:t>
      </w:r>
      <w:r w:rsidRPr="00E81801">
        <w:rPr>
          <w:rFonts w:hint="eastAsia"/>
        </w:rPr>
        <w:t>就</w:t>
      </w:r>
      <w:r w:rsidRPr="00E81801">
        <w:t>业和劳资关系法》，并设立了童工问题工作队，但委员会</w:t>
      </w:r>
      <w:r w:rsidRPr="00E81801">
        <w:rPr>
          <w:rFonts w:hint="eastAsia"/>
        </w:rPr>
        <w:t>感到</w:t>
      </w:r>
      <w:r w:rsidRPr="00E81801">
        <w:t>关切的是，缔约国没有：</w:t>
      </w:r>
    </w:p>
    <w:p w14:paraId="7CE152CC" w14:textId="2FB0474C" w:rsidR="00A7797B" w:rsidRPr="00E81801" w:rsidRDefault="00036E92" w:rsidP="00A7797B">
      <w:pPr>
        <w:pStyle w:val="SingleTxtGC"/>
      </w:pPr>
      <w:r>
        <w:tab/>
      </w:r>
      <w:r w:rsidR="00A7797B" w:rsidRPr="00E81801">
        <w:t>(a)</w:t>
      </w:r>
      <w:r w:rsidR="00A7797B" w:rsidRPr="00E81801">
        <w:tab/>
      </w:r>
      <w:r w:rsidR="00A7797B" w:rsidRPr="00E81801">
        <w:t>处理童工问题的具体政策或旨在</w:t>
      </w:r>
      <w:r w:rsidR="00A7797B" w:rsidRPr="00E81801">
        <w:rPr>
          <w:rFonts w:hint="eastAsia"/>
        </w:rPr>
        <w:t>防止</w:t>
      </w:r>
      <w:r w:rsidR="00A7797B" w:rsidRPr="00E81801">
        <w:t>童工现象并为童工提供支助的社会方案；</w:t>
      </w:r>
    </w:p>
    <w:p w14:paraId="6B325B2F" w14:textId="18ABF51F" w:rsidR="00A7797B" w:rsidRPr="00E81801" w:rsidRDefault="00036E92" w:rsidP="00A7797B">
      <w:pPr>
        <w:pStyle w:val="SingleTxtGC"/>
      </w:pPr>
      <w:r>
        <w:tab/>
      </w:r>
      <w:r w:rsidR="00A7797B" w:rsidRPr="00E81801">
        <w:t>(b)</w:t>
      </w:r>
      <w:r w:rsidR="00A7797B" w:rsidRPr="00E81801">
        <w:tab/>
      </w:r>
      <w:r w:rsidR="00A7797B" w:rsidRPr="00E81801">
        <w:t>危险童工</w:t>
      </w:r>
      <w:r w:rsidR="00A7797B" w:rsidRPr="00E81801">
        <w:rPr>
          <w:rFonts w:hint="eastAsia"/>
        </w:rPr>
        <w:t>劳动</w:t>
      </w:r>
      <w:r w:rsidR="00A7797B" w:rsidRPr="00E81801">
        <w:t>清单；</w:t>
      </w:r>
    </w:p>
    <w:p w14:paraId="05E11CAE" w14:textId="17E76252" w:rsidR="00A7797B" w:rsidRPr="00E81801" w:rsidRDefault="00036E92" w:rsidP="00A7797B">
      <w:pPr>
        <w:pStyle w:val="SingleTxtGC"/>
      </w:pPr>
      <w:r>
        <w:tab/>
      </w:r>
      <w:r w:rsidR="00A7797B" w:rsidRPr="00E81801">
        <w:t>(c)</w:t>
      </w:r>
      <w:r w:rsidR="00A7797B" w:rsidRPr="00E81801">
        <w:tab/>
      </w:r>
      <w:r w:rsidR="00A7797B" w:rsidRPr="00E81801">
        <w:t>针对儿童的申诉机制，以有效受理、监测和调查关于剥削儿童案件的报告。</w:t>
      </w:r>
    </w:p>
    <w:p w14:paraId="2815E367" w14:textId="22B39A87" w:rsidR="00A7797B" w:rsidRPr="00036E92" w:rsidRDefault="00A7797B" w:rsidP="00A7797B">
      <w:pPr>
        <w:pStyle w:val="SingleTxtGC"/>
        <w:rPr>
          <w:rFonts w:ascii="Time New Roman" w:eastAsia="黑体" w:hAnsi="Time New Roman"/>
        </w:rPr>
      </w:pPr>
      <w:r w:rsidRPr="00036E92">
        <w:rPr>
          <w:rFonts w:ascii="Time New Roman" w:eastAsia="黑体" w:hAnsi="Time New Roman"/>
        </w:rPr>
        <w:t>53.</w:t>
      </w:r>
      <w:r w:rsidRPr="00036E92">
        <w:rPr>
          <w:rFonts w:ascii="Time New Roman" w:eastAsia="黑体" w:hAnsi="Time New Roman"/>
        </w:rPr>
        <w:tab/>
      </w:r>
      <w:r w:rsidRPr="00036E92">
        <w:rPr>
          <w:rFonts w:ascii="Time New Roman" w:eastAsia="黑体" w:hAnsi="Time New Roman"/>
        </w:rPr>
        <w:t>委员会注意到可持续发展目标的具体目标</w:t>
      </w:r>
      <w:r w:rsidRPr="00036E92">
        <w:rPr>
          <w:rFonts w:ascii="Time New Roman" w:eastAsia="黑体" w:hAnsi="Time New Roman"/>
        </w:rPr>
        <w:t>8.7,</w:t>
      </w:r>
      <w:r w:rsidR="00036E92">
        <w:rPr>
          <w:rFonts w:ascii="Time New Roman" w:eastAsia="黑体" w:hAnsi="Time New Roman"/>
        </w:rPr>
        <w:t xml:space="preserve"> </w:t>
      </w:r>
      <w:r w:rsidRPr="00036E92">
        <w:rPr>
          <w:rFonts w:ascii="Time New Roman" w:eastAsia="黑体" w:hAnsi="Time New Roman"/>
        </w:rPr>
        <w:t>建议缔约国：</w:t>
      </w:r>
    </w:p>
    <w:p w14:paraId="6AC1B5FD" w14:textId="5F3BE7BF" w:rsidR="00A7797B" w:rsidRPr="00036E92" w:rsidRDefault="00036E92" w:rsidP="00A7797B">
      <w:pPr>
        <w:pStyle w:val="SingleTxtGC"/>
        <w:rPr>
          <w:rFonts w:ascii="Time New Roman" w:eastAsia="黑体" w:hAnsi="Time New Roman"/>
        </w:rPr>
      </w:pPr>
      <w:r>
        <w:rPr>
          <w:rFonts w:ascii="Time New Roman" w:eastAsia="黑体" w:hAnsi="Time New Roman"/>
        </w:rPr>
        <w:tab/>
      </w:r>
      <w:r w:rsidR="00A7797B" w:rsidRPr="00036E92">
        <w:rPr>
          <w:rFonts w:ascii="Time New Roman" w:eastAsia="黑体" w:hAnsi="Time New Roman"/>
        </w:rPr>
        <w:t>(a)</w:t>
      </w:r>
      <w:r w:rsidR="00A7797B" w:rsidRPr="00036E92">
        <w:rPr>
          <w:rFonts w:ascii="Time New Roman" w:eastAsia="黑体" w:hAnsi="Time New Roman"/>
        </w:rPr>
        <w:tab/>
      </w:r>
      <w:r w:rsidR="00A7797B" w:rsidRPr="00036E92">
        <w:rPr>
          <w:rFonts w:ascii="Time New Roman" w:eastAsia="黑体" w:hAnsi="Time New Roman"/>
        </w:rPr>
        <w:t>制定并通过关于童工问题的政策和危险劳动清单；</w:t>
      </w:r>
    </w:p>
    <w:p w14:paraId="246FA75E" w14:textId="18368383" w:rsidR="00A7797B" w:rsidRPr="00036E92" w:rsidRDefault="00036E92" w:rsidP="00A7797B">
      <w:pPr>
        <w:pStyle w:val="SingleTxtGC"/>
        <w:rPr>
          <w:rFonts w:ascii="Time New Roman" w:eastAsia="黑体" w:hAnsi="Time New Roman"/>
        </w:rPr>
      </w:pPr>
      <w:r>
        <w:rPr>
          <w:rFonts w:ascii="Time New Roman" w:eastAsia="黑体" w:hAnsi="Time New Roman"/>
        </w:rPr>
        <w:tab/>
      </w:r>
      <w:r w:rsidR="00A7797B" w:rsidRPr="00036E92">
        <w:rPr>
          <w:rFonts w:ascii="Time New Roman" w:eastAsia="黑体" w:hAnsi="Time New Roman"/>
        </w:rPr>
        <w:t>(b)</w:t>
      </w:r>
      <w:r w:rsidR="00A7797B" w:rsidRPr="00036E92">
        <w:rPr>
          <w:rFonts w:ascii="Time New Roman" w:eastAsia="黑体" w:hAnsi="Time New Roman"/>
        </w:rPr>
        <w:tab/>
      </w:r>
      <w:r w:rsidR="00A7797B" w:rsidRPr="00036E92">
        <w:rPr>
          <w:rFonts w:ascii="Time New Roman" w:eastAsia="黑体" w:hAnsi="Time New Roman"/>
        </w:rPr>
        <w:t>采取必要措施，确保</w:t>
      </w:r>
      <w:r w:rsidR="00A7797B" w:rsidRPr="00036E92">
        <w:rPr>
          <w:rFonts w:ascii="Time New Roman" w:eastAsia="黑体" w:hAnsi="Time New Roman"/>
        </w:rPr>
        <w:t>18</w:t>
      </w:r>
      <w:r w:rsidR="00A7797B" w:rsidRPr="00036E92">
        <w:rPr>
          <w:rFonts w:ascii="Time New Roman" w:eastAsia="黑体" w:hAnsi="Time New Roman"/>
        </w:rPr>
        <w:t>岁以下儿童不从事危险劳动，如建筑、造船和搅拌水泥，制定旨在消除或防止童工，特别是最恶劣形式童工的社会方案，并</w:t>
      </w:r>
      <w:r w:rsidR="00A7797B" w:rsidRPr="00036E92">
        <w:rPr>
          <w:rFonts w:ascii="Time New Roman" w:eastAsia="黑体" w:hAnsi="Time New Roman" w:hint="eastAsia"/>
        </w:rPr>
        <w:t>开展</w:t>
      </w:r>
      <w:r w:rsidR="00A7797B" w:rsidRPr="00036E92">
        <w:rPr>
          <w:rFonts w:ascii="Time New Roman" w:eastAsia="黑体" w:hAnsi="Time New Roman"/>
        </w:rPr>
        <w:t>定期检查，</w:t>
      </w:r>
      <w:r w:rsidR="00A7797B" w:rsidRPr="00036E92">
        <w:rPr>
          <w:rFonts w:ascii="Time New Roman" w:eastAsia="黑体" w:hAnsi="Time New Roman" w:hint="eastAsia"/>
        </w:rPr>
        <w:t>确保</w:t>
      </w:r>
      <w:r w:rsidR="00A7797B" w:rsidRPr="00036E92">
        <w:rPr>
          <w:rFonts w:ascii="Time New Roman" w:eastAsia="黑体" w:hAnsi="Time New Roman"/>
        </w:rPr>
        <w:t>这些措施得到遵守；</w:t>
      </w:r>
    </w:p>
    <w:p w14:paraId="6A748FAC" w14:textId="7E5FF0C8" w:rsidR="00A7797B" w:rsidRPr="00036E92" w:rsidRDefault="00036E92" w:rsidP="00A7797B">
      <w:pPr>
        <w:pStyle w:val="SingleTxtGC"/>
        <w:rPr>
          <w:rFonts w:ascii="Time New Roman" w:eastAsia="黑体" w:hAnsi="Time New Roman"/>
        </w:rPr>
      </w:pPr>
      <w:r>
        <w:rPr>
          <w:rFonts w:ascii="Time New Roman" w:eastAsia="黑体" w:hAnsi="Time New Roman"/>
        </w:rPr>
        <w:tab/>
      </w:r>
      <w:r w:rsidR="00A7797B" w:rsidRPr="00036E92">
        <w:rPr>
          <w:rFonts w:ascii="Time New Roman" w:eastAsia="黑体" w:hAnsi="Time New Roman"/>
        </w:rPr>
        <w:t>(c)</w:t>
      </w:r>
      <w:r w:rsidR="00A7797B" w:rsidRPr="00036E92">
        <w:rPr>
          <w:rFonts w:ascii="Time New Roman" w:eastAsia="黑体" w:hAnsi="Time New Roman"/>
        </w:rPr>
        <w:tab/>
      </w:r>
      <w:r w:rsidR="00A7797B" w:rsidRPr="00036E92">
        <w:rPr>
          <w:rFonts w:ascii="Time New Roman" w:eastAsia="黑体" w:hAnsi="Time New Roman"/>
        </w:rPr>
        <w:t>建立儿童专用申诉机制，</w:t>
      </w:r>
      <w:r w:rsidR="00A7797B" w:rsidRPr="00036E92">
        <w:rPr>
          <w:rFonts w:ascii="Time New Roman" w:eastAsia="黑体" w:hAnsi="Time New Roman" w:hint="eastAsia"/>
        </w:rPr>
        <w:t>用于</w:t>
      </w:r>
      <w:r w:rsidR="00A7797B" w:rsidRPr="00036E92">
        <w:rPr>
          <w:rFonts w:ascii="Time New Roman" w:eastAsia="黑体" w:hAnsi="Time New Roman"/>
        </w:rPr>
        <w:t>受理、监测和调查关于剥削儿童案件的报告，并提高儿童对这些问题的认识。</w:t>
      </w:r>
    </w:p>
    <w:p w14:paraId="14B8A11D" w14:textId="77777777" w:rsidR="00A7797B" w:rsidRPr="00E81801" w:rsidRDefault="00A7797B" w:rsidP="00036E92">
      <w:pPr>
        <w:pStyle w:val="H23GC"/>
      </w:pPr>
      <w:r w:rsidRPr="00E81801">
        <w:tab/>
      </w:r>
      <w:r w:rsidRPr="00E81801">
        <w:tab/>
      </w:r>
      <w:r w:rsidRPr="00E81801">
        <w:t>街头儿童</w:t>
      </w:r>
    </w:p>
    <w:p w14:paraId="0A099108" w14:textId="77777777" w:rsidR="00A7797B" w:rsidRPr="00036E92" w:rsidRDefault="00A7797B" w:rsidP="00A7797B">
      <w:pPr>
        <w:pStyle w:val="SingleTxtGC"/>
        <w:rPr>
          <w:rFonts w:ascii="Time New Roman" w:eastAsia="黑体" w:hAnsi="Time New Roman"/>
        </w:rPr>
      </w:pPr>
      <w:r w:rsidRPr="00036E92">
        <w:rPr>
          <w:rFonts w:ascii="Time New Roman" w:eastAsia="黑体" w:hAnsi="Time New Roman"/>
        </w:rPr>
        <w:t>54.</w:t>
      </w:r>
      <w:r w:rsidRPr="00036E92">
        <w:rPr>
          <w:rFonts w:ascii="Time New Roman" w:eastAsia="黑体" w:hAnsi="Time New Roman"/>
        </w:rPr>
        <w:tab/>
      </w:r>
      <w:r w:rsidRPr="00036E92">
        <w:rPr>
          <w:rFonts w:ascii="Time New Roman" w:eastAsia="黑体" w:hAnsi="Time New Roman"/>
        </w:rPr>
        <w:t>委员会提请注意关于街头</w:t>
      </w:r>
      <w:r w:rsidRPr="00036E92">
        <w:rPr>
          <w:rFonts w:ascii="Time New Roman" w:eastAsia="黑体" w:hAnsi="Time New Roman" w:hint="eastAsia"/>
        </w:rPr>
        <w:t>流浪</w:t>
      </w:r>
      <w:r w:rsidRPr="00036E92">
        <w:rPr>
          <w:rFonts w:ascii="Time New Roman" w:eastAsia="黑体" w:hAnsi="Time New Roman"/>
        </w:rPr>
        <w:t>儿童的第</w:t>
      </w:r>
      <w:r w:rsidRPr="00036E92">
        <w:rPr>
          <w:rFonts w:ascii="Time New Roman" w:eastAsia="黑体" w:hAnsi="Time New Roman"/>
        </w:rPr>
        <w:t>21</w:t>
      </w:r>
      <w:r w:rsidRPr="00036E92">
        <w:rPr>
          <w:rFonts w:ascii="Time New Roman" w:eastAsia="黑体" w:hAnsi="Time New Roman"/>
        </w:rPr>
        <w:t>号一般性意见</w:t>
      </w:r>
      <w:r w:rsidRPr="00036E92">
        <w:rPr>
          <w:rFonts w:ascii="Time New Roman" w:eastAsia="黑体" w:hAnsi="Time New Roman"/>
        </w:rPr>
        <w:t>(2017</w:t>
      </w:r>
      <w:r w:rsidRPr="00036E92">
        <w:rPr>
          <w:rFonts w:ascii="Time New Roman" w:eastAsia="黑体" w:hAnsi="Time New Roman"/>
        </w:rPr>
        <w:t>年</w:t>
      </w:r>
      <w:r w:rsidRPr="00036E92">
        <w:rPr>
          <w:rFonts w:ascii="Time New Roman" w:eastAsia="黑体" w:hAnsi="Time New Roman"/>
        </w:rPr>
        <w:t>)</w:t>
      </w:r>
      <w:r w:rsidRPr="00036E92">
        <w:rPr>
          <w:rFonts w:ascii="Time New Roman" w:eastAsia="黑体" w:hAnsi="Time New Roman"/>
        </w:rPr>
        <w:t>，回顾先前的建议</w:t>
      </w:r>
      <w:r w:rsidRPr="00036E92">
        <w:rPr>
          <w:rStyle w:val="a8"/>
          <w:rFonts w:ascii="Time New Roman" w:eastAsia="黑体" w:hAnsi="Time New Roman"/>
        </w:rPr>
        <w:footnoteReference w:id="17"/>
      </w:r>
      <w:r w:rsidRPr="00036E92">
        <w:rPr>
          <w:rFonts w:ascii="Time New Roman" w:eastAsia="黑体" w:hAnsi="Time New Roman"/>
        </w:rPr>
        <w:t>，建议缔约国</w:t>
      </w:r>
      <w:r w:rsidRPr="00036E92">
        <w:rPr>
          <w:rFonts w:ascii="Time New Roman" w:eastAsia="黑体" w:hAnsi="Time New Roman" w:hint="eastAsia"/>
        </w:rPr>
        <w:t>对造成</w:t>
      </w:r>
      <w:r w:rsidRPr="00036E92">
        <w:rPr>
          <w:rFonts w:ascii="Time New Roman" w:eastAsia="黑体" w:hAnsi="Time New Roman"/>
        </w:rPr>
        <w:t>街头儿童问题的根本原因</w:t>
      </w:r>
      <w:r w:rsidRPr="00036E92">
        <w:rPr>
          <w:rFonts w:ascii="Time New Roman" w:eastAsia="黑体" w:hAnsi="Time New Roman" w:hint="eastAsia"/>
        </w:rPr>
        <w:t>开展紧急</w:t>
      </w:r>
      <w:r w:rsidRPr="00036E92">
        <w:rPr>
          <w:rFonts w:ascii="Time New Roman" w:eastAsia="黑体" w:hAnsi="Time New Roman"/>
        </w:rPr>
        <w:t>研究，评估街</w:t>
      </w:r>
      <w:r w:rsidRPr="00036E92">
        <w:rPr>
          <w:rFonts w:ascii="Time New Roman" w:eastAsia="黑体" w:hAnsi="Time New Roman"/>
        </w:rPr>
        <w:lastRenderedPageBreak/>
        <w:t>头儿童的人数，确保向他们提供适足的营养、住房、保健和教育，并为他们重新融入家庭或安置在替代性照料机构提供服务，同时充分尊重儿童的最大利益，并根据儿童的年龄和成熟程度适当考虑他们的自主意见。</w:t>
      </w:r>
    </w:p>
    <w:p w14:paraId="2C0D9BED" w14:textId="77777777" w:rsidR="00A7797B" w:rsidRPr="00E81801" w:rsidRDefault="00A7797B" w:rsidP="00036E92">
      <w:pPr>
        <w:pStyle w:val="H23GC"/>
      </w:pPr>
      <w:r w:rsidRPr="00E81801">
        <w:tab/>
      </w:r>
      <w:r w:rsidRPr="00E81801">
        <w:tab/>
      </w:r>
      <w:r w:rsidRPr="00E81801">
        <w:t>买卖、贩运和绑架</w:t>
      </w:r>
    </w:p>
    <w:p w14:paraId="21239988" w14:textId="77777777" w:rsidR="00A7797B" w:rsidRPr="00E81801" w:rsidRDefault="00A7797B" w:rsidP="00A7797B">
      <w:pPr>
        <w:pStyle w:val="SingleTxtGC"/>
        <w:rPr>
          <w:b/>
        </w:rPr>
      </w:pPr>
      <w:r w:rsidRPr="00E81801">
        <w:t>55.</w:t>
      </w:r>
      <w:r w:rsidRPr="00E81801">
        <w:tab/>
      </w:r>
      <w:r w:rsidRPr="00E81801">
        <w:t>委员会感到关切的是，对儿童，特别是女童的商业</w:t>
      </w:r>
      <w:r w:rsidRPr="00E81801">
        <w:rPr>
          <w:rFonts w:hint="eastAsia"/>
        </w:rPr>
        <w:t>化</w:t>
      </w:r>
      <w:r w:rsidRPr="00E81801">
        <w:t>性剥削</w:t>
      </w:r>
      <w:r w:rsidRPr="00E81801">
        <w:rPr>
          <w:rFonts w:hint="eastAsia"/>
        </w:rPr>
        <w:t>日益</w:t>
      </w:r>
      <w:r w:rsidRPr="00E81801">
        <w:t>增加，没有正式程序来</w:t>
      </w:r>
      <w:r w:rsidRPr="00E81801">
        <w:rPr>
          <w:rFonts w:hint="eastAsia"/>
        </w:rPr>
        <w:t>识别遭到</w:t>
      </w:r>
      <w:r w:rsidRPr="00E81801">
        <w:t>贩运的儿童，也没有关于打击贩运</w:t>
      </w:r>
      <w:r w:rsidRPr="00E81801">
        <w:rPr>
          <w:rFonts w:hint="eastAsia"/>
        </w:rPr>
        <w:t>者</w:t>
      </w:r>
      <w:r w:rsidRPr="00E81801">
        <w:t>的资料。委员会还</w:t>
      </w:r>
      <w:r w:rsidRPr="00E81801">
        <w:rPr>
          <w:rFonts w:hint="eastAsia"/>
        </w:rPr>
        <w:t>感到</w:t>
      </w:r>
      <w:r w:rsidRPr="00E81801">
        <w:t>严重关切的是，有报告称，存在</w:t>
      </w:r>
      <w:r w:rsidRPr="00E81801">
        <w:rPr>
          <w:rFonts w:hint="eastAsia"/>
        </w:rPr>
        <w:t>贩运女童从事卖淫活动、对女童进行性剥削的</w:t>
      </w:r>
      <w:r w:rsidRPr="00E81801">
        <w:t>案件，包括在外国渔船上</w:t>
      </w:r>
      <w:r w:rsidRPr="00E81801">
        <w:rPr>
          <w:rFonts w:hint="eastAsia"/>
        </w:rPr>
        <w:t>对女童进行性剥削</w:t>
      </w:r>
      <w:r w:rsidRPr="00E81801">
        <w:t>。</w:t>
      </w:r>
    </w:p>
    <w:p w14:paraId="6DC5C65A" w14:textId="2A8B11F0" w:rsidR="00A7797B" w:rsidRPr="00036E92" w:rsidRDefault="00A7797B" w:rsidP="00A7797B">
      <w:pPr>
        <w:pStyle w:val="SingleTxtGC"/>
        <w:rPr>
          <w:rFonts w:ascii="Time New Roman" w:eastAsia="黑体" w:hAnsi="Time New Roman"/>
        </w:rPr>
      </w:pPr>
      <w:r w:rsidRPr="00036E92">
        <w:rPr>
          <w:rFonts w:ascii="Time New Roman" w:eastAsia="黑体" w:hAnsi="Time New Roman"/>
        </w:rPr>
        <w:t>56.</w:t>
      </w:r>
      <w:r w:rsidRPr="00036E92">
        <w:rPr>
          <w:rFonts w:ascii="Time New Roman" w:eastAsia="黑体" w:hAnsi="Time New Roman"/>
        </w:rPr>
        <w:tab/>
      </w:r>
      <w:r w:rsidRPr="00036E92">
        <w:rPr>
          <w:rFonts w:ascii="Time New Roman" w:eastAsia="黑体" w:hAnsi="Time New Roman"/>
        </w:rPr>
        <w:t>委员会注意到可持续发展目标的具体目标</w:t>
      </w:r>
      <w:r w:rsidRPr="00036E92">
        <w:rPr>
          <w:rFonts w:ascii="Time New Roman" w:eastAsia="黑体" w:hAnsi="Time New Roman"/>
        </w:rPr>
        <w:t>8.7,</w:t>
      </w:r>
      <w:r w:rsidR="00036E92" w:rsidRPr="00036E92">
        <w:rPr>
          <w:rFonts w:ascii="Time New Roman" w:eastAsia="黑体" w:hAnsi="Time New Roman"/>
        </w:rPr>
        <w:t xml:space="preserve"> </w:t>
      </w:r>
      <w:r w:rsidRPr="00036E92">
        <w:rPr>
          <w:rFonts w:ascii="Time New Roman" w:eastAsia="黑体" w:hAnsi="Time New Roman"/>
        </w:rPr>
        <w:t>建议缔约国：</w:t>
      </w:r>
    </w:p>
    <w:p w14:paraId="575763A1" w14:textId="285B663A" w:rsidR="00A7797B" w:rsidRPr="00036E92" w:rsidRDefault="004D7EF7" w:rsidP="00A7797B">
      <w:pPr>
        <w:pStyle w:val="SingleTxtGC"/>
        <w:rPr>
          <w:rFonts w:ascii="Time New Roman" w:eastAsia="黑体" w:hAnsi="Time New Roman"/>
        </w:rPr>
      </w:pPr>
      <w:r>
        <w:rPr>
          <w:rFonts w:ascii="Time New Roman" w:eastAsia="黑体" w:hAnsi="Time New Roman"/>
        </w:rPr>
        <w:tab/>
      </w:r>
      <w:r w:rsidR="00A7797B" w:rsidRPr="00036E92">
        <w:rPr>
          <w:rFonts w:ascii="Time New Roman" w:eastAsia="黑体" w:hAnsi="Time New Roman"/>
        </w:rPr>
        <w:t>(a)</w:t>
      </w:r>
      <w:r w:rsidR="00A7797B" w:rsidRPr="00036E92">
        <w:rPr>
          <w:rFonts w:ascii="Time New Roman" w:eastAsia="黑体" w:hAnsi="Time New Roman"/>
        </w:rPr>
        <w:tab/>
      </w:r>
      <w:r w:rsidR="00A7797B" w:rsidRPr="00036E92">
        <w:rPr>
          <w:rFonts w:ascii="Time New Roman" w:eastAsia="黑体" w:hAnsi="Time New Roman"/>
        </w:rPr>
        <w:t>采取立法和行政措施</w:t>
      </w:r>
      <w:r w:rsidR="00A7797B" w:rsidRPr="00036E92">
        <w:rPr>
          <w:rFonts w:ascii="Time New Roman" w:eastAsia="黑体" w:hAnsi="Time New Roman" w:hint="eastAsia"/>
        </w:rPr>
        <w:t>，</w:t>
      </w:r>
      <w:r w:rsidR="00A7797B" w:rsidRPr="00036E92">
        <w:rPr>
          <w:rFonts w:ascii="Time New Roman" w:eastAsia="黑体" w:hAnsi="Time New Roman"/>
        </w:rPr>
        <w:t>专门</w:t>
      </w:r>
      <w:r w:rsidR="00A7797B" w:rsidRPr="00036E92">
        <w:rPr>
          <w:rFonts w:ascii="Time New Roman" w:eastAsia="黑体" w:hAnsi="Time New Roman" w:hint="eastAsia"/>
        </w:rPr>
        <w:t>处理</w:t>
      </w:r>
      <w:r w:rsidR="00A7797B" w:rsidRPr="00036E92">
        <w:rPr>
          <w:rFonts w:ascii="Time New Roman" w:eastAsia="黑体" w:hAnsi="Time New Roman"/>
        </w:rPr>
        <w:t>买卖、贩运和绑架儿童</w:t>
      </w:r>
      <w:r w:rsidR="00A7797B" w:rsidRPr="00036E92">
        <w:rPr>
          <w:rFonts w:ascii="Time New Roman" w:eastAsia="黑体" w:hAnsi="Time New Roman" w:hint="eastAsia"/>
        </w:rPr>
        <w:t>问题</w:t>
      </w:r>
      <w:r w:rsidR="00A7797B" w:rsidRPr="00036E92">
        <w:rPr>
          <w:rFonts w:ascii="Time New Roman" w:eastAsia="黑体" w:hAnsi="Time New Roman"/>
        </w:rPr>
        <w:t>，并迅速有效地起诉犯罪者；</w:t>
      </w:r>
    </w:p>
    <w:p w14:paraId="4E95F7EC" w14:textId="556D8E6B" w:rsidR="00A7797B" w:rsidRPr="00036E92" w:rsidRDefault="004D7EF7" w:rsidP="00A7797B">
      <w:pPr>
        <w:pStyle w:val="SingleTxtGC"/>
        <w:rPr>
          <w:rFonts w:ascii="Time New Roman" w:eastAsia="黑体" w:hAnsi="Time New Roman"/>
        </w:rPr>
      </w:pPr>
      <w:r>
        <w:rPr>
          <w:rFonts w:ascii="Time New Roman" w:eastAsia="黑体" w:hAnsi="Time New Roman"/>
        </w:rPr>
        <w:tab/>
      </w:r>
      <w:r w:rsidR="00A7797B" w:rsidRPr="00036E92">
        <w:rPr>
          <w:rFonts w:ascii="Time New Roman" w:eastAsia="黑体" w:hAnsi="Time New Roman"/>
        </w:rPr>
        <w:t>(b)</w:t>
      </w:r>
      <w:r w:rsidR="00A7797B" w:rsidRPr="00036E92">
        <w:rPr>
          <w:rFonts w:ascii="Time New Roman" w:eastAsia="黑体" w:hAnsi="Time New Roman"/>
        </w:rPr>
        <w:tab/>
      </w:r>
      <w:r w:rsidR="00A7797B" w:rsidRPr="00036E92">
        <w:rPr>
          <w:rFonts w:ascii="Time New Roman" w:eastAsia="黑体" w:hAnsi="Time New Roman"/>
        </w:rPr>
        <w:t>建立适当</w:t>
      </w:r>
      <w:r w:rsidR="00A7797B" w:rsidRPr="00036E92">
        <w:rPr>
          <w:rFonts w:ascii="Time New Roman" w:eastAsia="黑体" w:hAnsi="Time New Roman" w:hint="eastAsia"/>
        </w:rPr>
        <w:t>、</w:t>
      </w:r>
      <w:r w:rsidR="00A7797B" w:rsidRPr="00036E92">
        <w:rPr>
          <w:rFonts w:ascii="Time New Roman" w:eastAsia="黑体" w:hAnsi="Time New Roman"/>
        </w:rPr>
        <w:t>协调的机制，防止买卖、贩运和</w:t>
      </w:r>
      <w:r w:rsidR="00A7797B" w:rsidRPr="00036E92">
        <w:rPr>
          <w:rFonts w:ascii="Time New Roman" w:eastAsia="黑体" w:hAnsi="Time New Roman"/>
        </w:rPr>
        <w:t>/</w:t>
      </w:r>
      <w:r w:rsidR="00A7797B" w:rsidRPr="00036E92">
        <w:rPr>
          <w:rFonts w:ascii="Time New Roman" w:eastAsia="黑体" w:hAnsi="Time New Roman"/>
        </w:rPr>
        <w:t>或绑架儿童，并对受害儿童进行识别、保护并使其康复；</w:t>
      </w:r>
    </w:p>
    <w:p w14:paraId="6A54E9CE" w14:textId="66FD866C" w:rsidR="00A7797B" w:rsidRPr="00036E92" w:rsidRDefault="004D7EF7" w:rsidP="00A7797B">
      <w:pPr>
        <w:pStyle w:val="SingleTxtGC"/>
        <w:rPr>
          <w:rFonts w:ascii="Time New Roman" w:eastAsia="黑体" w:hAnsi="Time New Roman"/>
        </w:rPr>
      </w:pPr>
      <w:r>
        <w:rPr>
          <w:rFonts w:ascii="Time New Roman" w:eastAsia="黑体" w:hAnsi="Time New Roman"/>
        </w:rPr>
        <w:tab/>
      </w:r>
      <w:r w:rsidR="00A7797B" w:rsidRPr="00036E92">
        <w:rPr>
          <w:rFonts w:ascii="Time New Roman" w:eastAsia="黑体" w:hAnsi="Time New Roman"/>
        </w:rPr>
        <w:t>(c)</w:t>
      </w:r>
      <w:r w:rsidR="00A7797B" w:rsidRPr="00036E92">
        <w:rPr>
          <w:rFonts w:ascii="Time New Roman" w:eastAsia="黑体" w:hAnsi="Time New Roman"/>
        </w:rPr>
        <w:tab/>
      </w:r>
      <w:r w:rsidR="00A7797B" w:rsidRPr="00036E92">
        <w:rPr>
          <w:rFonts w:ascii="Time New Roman" w:eastAsia="黑体" w:hAnsi="Time New Roman"/>
        </w:rPr>
        <w:t>采取紧急措施，防止贩运女童和在卖淫活动中对女童进行性剥削，包括在外国渔船上对女童进行性剥削，调查此类案件并制裁犯罪者；</w:t>
      </w:r>
    </w:p>
    <w:p w14:paraId="569A7234" w14:textId="271AB820" w:rsidR="00A7797B" w:rsidRPr="00036E92" w:rsidRDefault="004D7EF7" w:rsidP="00A7797B">
      <w:pPr>
        <w:pStyle w:val="SingleTxtGC"/>
        <w:rPr>
          <w:rFonts w:ascii="Time New Roman" w:eastAsia="黑体" w:hAnsi="Time New Roman"/>
        </w:rPr>
      </w:pPr>
      <w:r>
        <w:rPr>
          <w:rFonts w:ascii="Time New Roman" w:eastAsia="黑体" w:hAnsi="Time New Roman"/>
        </w:rPr>
        <w:tab/>
      </w:r>
      <w:r w:rsidR="00A7797B" w:rsidRPr="00036E92">
        <w:rPr>
          <w:rFonts w:ascii="Time New Roman" w:eastAsia="黑体" w:hAnsi="Time New Roman"/>
        </w:rPr>
        <w:t>(d)</w:t>
      </w:r>
      <w:r w:rsidR="00A7797B" w:rsidRPr="00036E92">
        <w:rPr>
          <w:rFonts w:ascii="Time New Roman" w:eastAsia="黑体" w:hAnsi="Time New Roman"/>
        </w:rPr>
        <w:tab/>
      </w:r>
      <w:r w:rsidR="00A7797B" w:rsidRPr="00036E92">
        <w:rPr>
          <w:rFonts w:ascii="Time New Roman" w:eastAsia="黑体" w:hAnsi="Time New Roman"/>
        </w:rPr>
        <w:t>开展提高认识活动，使父母和儿童都认识到渔业中的贩运人口</w:t>
      </w:r>
      <w:r w:rsidR="00A7797B" w:rsidRPr="00036E92">
        <w:rPr>
          <w:rFonts w:ascii="Time New Roman" w:eastAsia="黑体" w:hAnsi="Time New Roman" w:hint="eastAsia"/>
        </w:rPr>
        <w:t>以及</w:t>
      </w:r>
      <w:r w:rsidR="00A7797B" w:rsidRPr="00036E92">
        <w:rPr>
          <w:rFonts w:ascii="Time New Roman" w:eastAsia="黑体" w:hAnsi="Time New Roman"/>
        </w:rPr>
        <w:t>商业</w:t>
      </w:r>
      <w:r w:rsidR="00A7797B" w:rsidRPr="00036E92">
        <w:rPr>
          <w:rFonts w:ascii="Time New Roman" w:eastAsia="黑体" w:hAnsi="Time New Roman" w:hint="eastAsia"/>
        </w:rPr>
        <w:t>化性</w:t>
      </w:r>
      <w:r w:rsidR="00A7797B" w:rsidRPr="00036E92">
        <w:rPr>
          <w:rFonts w:ascii="Time New Roman" w:eastAsia="黑体" w:hAnsi="Time New Roman"/>
        </w:rPr>
        <w:t>剥削和性虐待的危险。</w:t>
      </w:r>
    </w:p>
    <w:p w14:paraId="7E1C2415" w14:textId="77777777" w:rsidR="00A7797B" w:rsidRPr="00E81801" w:rsidRDefault="00A7797B" w:rsidP="00036E92">
      <w:pPr>
        <w:pStyle w:val="H23GC"/>
      </w:pPr>
      <w:r w:rsidRPr="00E81801">
        <w:tab/>
      </w:r>
      <w:r w:rsidRPr="00E81801">
        <w:tab/>
      </w:r>
      <w:r w:rsidRPr="00E81801">
        <w:t>儿童司法</w:t>
      </w:r>
    </w:p>
    <w:p w14:paraId="18A128C0" w14:textId="77777777" w:rsidR="00A7797B" w:rsidRPr="00E81801" w:rsidRDefault="00A7797B" w:rsidP="00A7797B">
      <w:pPr>
        <w:pStyle w:val="SingleTxtGC"/>
      </w:pPr>
      <w:r w:rsidRPr="00E81801">
        <w:t>57.</w:t>
      </w:r>
      <w:r w:rsidRPr="00E81801">
        <w:tab/>
      </w:r>
      <w:r w:rsidRPr="00E81801">
        <w:t>委员会注意到，缔约国</w:t>
      </w:r>
      <w:r w:rsidRPr="00E81801">
        <w:t>2015</w:t>
      </w:r>
      <w:r w:rsidRPr="00E81801">
        <w:t>年通过了《少年司法法》，并制定了关于年轻</w:t>
      </w:r>
      <w:r w:rsidRPr="00E81801">
        <w:rPr>
          <w:rFonts w:hint="eastAsia"/>
        </w:rPr>
        <w:t>被</w:t>
      </w:r>
      <w:r w:rsidRPr="00E81801">
        <w:t>害</w:t>
      </w:r>
      <w:r w:rsidRPr="00E81801">
        <w:rPr>
          <w:rFonts w:hint="eastAsia"/>
        </w:rPr>
        <w:t>人</w:t>
      </w:r>
      <w:r w:rsidRPr="00E81801">
        <w:t>和证人的标准作业程序。然而，委员会感到严重关切的是：</w:t>
      </w:r>
    </w:p>
    <w:p w14:paraId="79A50F9C" w14:textId="343BE30E" w:rsidR="00A7797B" w:rsidRPr="00E81801" w:rsidRDefault="00036E92" w:rsidP="00A7797B">
      <w:pPr>
        <w:pStyle w:val="SingleTxtGC"/>
      </w:pPr>
      <w:r>
        <w:tab/>
      </w:r>
      <w:r w:rsidR="00A7797B" w:rsidRPr="00E81801">
        <w:t>(a)</w:t>
      </w:r>
      <w:r w:rsidR="00A7797B" w:rsidRPr="00E81801">
        <w:tab/>
      </w:r>
      <w:r w:rsidR="00A7797B" w:rsidRPr="00E81801">
        <w:t>青年司法法案尚未</w:t>
      </w:r>
      <w:r w:rsidR="00A7797B" w:rsidRPr="00E81801">
        <w:rPr>
          <w:rFonts w:hint="eastAsia"/>
        </w:rPr>
        <w:t>获得</w:t>
      </w:r>
      <w:r w:rsidR="00A7797B" w:rsidRPr="00E81801">
        <w:t>通过；</w:t>
      </w:r>
    </w:p>
    <w:p w14:paraId="4C54C6E9" w14:textId="788252C5" w:rsidR="00A7797B" w:rsidRPr="00E81801" w:rsidRDefault="00036E92" w:rsidP="00A7797B">
      <w:pPr>
        <w:pStyle w:val="SingleTxtGC"/>
      </w:pPr>
      <w:r>
        <w:tab/>
      </w:r>
      <w:r w:rsidR="00A7797B" w:rsidRPr="00E81801">
        <w:t>(b)</w:t>
      </w:r>
      <w:r w:rsidR="00A7797B" w:rsidRPr="00E81801">
        <w:tab/>
      </w:r>
      <w:r w:rsidR="00A7797B" w:rsidRPr="00E81801">
        <w:t>现行《刑法》中规定的刑事责任最低年龄仍为</w:t>
      </w:r>
      <w:r w:rsidR="00A7797B" w:rsidRPr="00E81801">
        <w:t>10</w:t>
      </w:r>
      <w:r w:rsidR="00A7797B" w:rsidRPr="00E81801">
        <w:t>岁；</w:t>
      </w:r>
    </w:p>
    <w:p w14:paraId="6B5FC091" w14:textId="3AAE42BB" w:rsidR="00A7797B" w:rsidRPr="00E81801" w:rsidRDefault="00036E92" w:rsidP="00A7797B">
      <w:pPr>
        <w:pStyle w:val="SingleTxtGC"/>
      </w:pPr>
      <w:r>
        <w:tab/>
      </w:r>
      <w:r w:rsidR="00A7797B" w:rsidRPr="00E81801">
        <w:t>(c)</w:t>
      </w:r>
      <w:r w:rsidR="00A7797B" w:rsidRPr="00E81801">
        <w:tab/>
      </w:r>
      <w:r w:rsidR="00A7797B" w:rsidRPr="00036E92">
        <w:rPr>
          <w:rFonts w:hint="eastAsia"/>
          <w:spacing w:val="-4"/>
        </w:rPr>
        <w:t>被拘留在</w:t>
      </w:r>
      <w:r w:rsidR="00A7797B" w:rsidRPr="00036E92">
        <w:rPr>
          <w:spacing w:val="-4"/>
        </w:rPr>
        <w:t>警察局和拘留</w:t>
      </w:r>
      <w:r w:rsidR="00A7797B" w:rsidRPr="00036E92">
        <w:rPr>
          <w:rFonts w:hint="eastAsia"/>
          <w:spacing w:val="-4"/>
        </w:rPr>
        <w:t>所</w:t>
      </w:r>
      <w:r w:rsidR="00A7797B" w:rsidRPr="00036E92">
        <w:rPr>
          <w:spacing w:val="-4"/>
        </w:rPr>
        <w:t>时，由于设施有限，儿童与成年人被关在一起；</w:t>
      </w:r>
    </w:p>
    <w:p w14:paraId="536B7868" w14:textId="4A42E0D1" w:rsidR="00A7797B" w:rsidRPr="00E81801" w:rsidRDefault="00036E92" w:rsidP="00A7797B">
      <w:pPr>
        <w:pStyle w:val="SingleTxtGC"/>
      </w:pPr>
      <w:r>
        <w:tab/>
      </w:r>
      <w:r w:rsidR="00A7797B" w:rsidRPr="00E81801">
        <w:t>(d)</w:t>
      </w:r>
      <w:r w:rsidR="00A7797B" w:rsidRPr="00E81801">
        <w:tab/>
      </w:r>
      <w:r w:rsidR="00A7797B" w:rsidRPr="00E81801">
        <w:t>没有限制审前拘留期限的规定；</w:t>
      </w:r>
    </w:p>
    <w:p w14:paraId="5CF6FFD4" w14:textId="02B78673" w:rsidR="00A7797B" w:rsidRPr="00E81801" w:rsidRDefault="00036E92" w:rsidP="00A7797B">
      <w:pPr>
        <w:pStyle w:val="SingleTxtGC"/>
      </w:pPr>
      <w:r>
        <w:tab/>
      </w:r>
      <w:r w:rsidR="00A7797B" w:rsidRPr="00E81801">
        <w:t>(e)</w:t>
      </w:r>
      <w:r w:rsidR="00A7797B" w:rsidRPr="00E81801">
        <w:tab/>
      </w:r>
      <w:r w:rsidR="00A7797B" w:rsidRPr="00E81801">
        <w:t>有必要对从事儿童司法工作的专业人员进一步开展能力建设和培训；</w:t>
      </w:r>
    </w:p>
    <w:p w14:paraId="0AC13DE3" w14:textId="55AD990E" w:rsidR="00A7797B" w:rsidRPr="00E81801" w:rsidRDefault="00036E92" w:rsidP="00A7797B">
      <w:pPr>
        <w:pStyle w:val="SingleTxtGC"/>
      </w:pPr>
      <w:r>
        <w:tab/>
      </w:r>
      <w:r w:rsidR="00A7797B" w:rsidRPr="00E81801">
        <w:t>(f)</w:t>
      </w:r>
      <w:r w:rsidR="00A7797B" w:rsidRPr="00E81801">
        <w:tab/>
      </w:r>
      <w:r w:rsidR="00A7797B" w:rsidRPr="00E81801">
        <w:t>现有的正式转送选择有限。</w:t>
      </w:r>
    </w:p>
    <w:p w14:paraId="326FE716" w14:textId="77777777" w:rsidR="00A7797B" w:rsidRPr="00665223" w:rsidRDefault="00A7797B" w:rsidP="00A7797B">
      <w:pPr>
        <w:pStyle w:val="SingleTxtGC"/>
        <w:rPr>
          <w:rFonts w:ascii="Time New Roman" w:eastAsia="黑体" w:hAnsi="Time New Roman"/>
        </w:rPr>
      </w:pPr>
      <w:r w:rsidRPr="00665223">
        <w:rPr>
          <w:rFonts w:ascii="Time New Roman" w:eastAsia="黑体" w:hAnsi="Time New Roman"/>
        </w:rPr>
        <w:t>58.</w:t>
      </w:r>
      <w:r w:rsidRPr="00665223">
        <w:rPr>
          <w:rFonts w:ascii="Time New Roman" w:eastAsia="黑体" w:hAnsi="Time New Roman"/>
        </w:rPr>
        <w:tab/>
      </w:r>
      <w:r w:rsidRPr="00665223">
        <w:rPr>
          <w:rFonts w:ascii="Time New Roman" w:eastAsia="黑体" w:hAnsi="Time New Roman"/>
        </w:rPr>
        <w:t>委员会考虑到关于儿童司法系统中的儿童权利问题的第</w:t>
      </w:r>
      <w:r w:rsidRPr="00665223">
        <w:rPr>
          <w:rFonts w:ascii="Time New Roman" w:eastAsia="黑体" w:hAnsi="Time New Roman"/>
        </w:rPr>
        <w:t>24</w:t>
      </w:r>
      <w:r w:rsidRPr="00665223">
        <w:rPr>
          <w:rFonts w:ascii="Time New Roman" w:eastAsia="黑体" w:hAnsi="Time New Roman"/>
        </w:rPr>
        <w:t>号一般性意见</w:t>
      </w:r>
      <w:r w:rsidRPr="00665223">
        <w:rPr>
          <w:rFonts w:ascii="Time New Roman" w:eastAsia="黑体" w:hAnsi="Time New Roman"/>
        </w:rPr>
        <w:t>(2019</w:t>
      </w:r>
      <w:r w:rsidRPr="00665223">
        <w:rPr>
          <w:rFonts w:ascii="Time New Roman" w:eastAsia="黑体" w:hAnsi="Time New Roman"/>
        </w:rPr>
        <w:t>年</w:t>
      </w:r>
      <w:r w:rsidRPr="00665223">
        <w:rPr>
          <w:rFonts w:ascii="Time New Roman" w:eastAsia="黑体" w:hAnsi="Time New Roman"/>
        </w:rPr>
        <w:t>)</w:t>
      </w:r>
      <w:r w:rsidRPr="00665223">
        <w:rPr>
          <w:rFonts w:ascii="Time New Roman" w:eastAsia="黑体" w:hAnsi="Time New Roman"/>
        </w:rPr>
        <w:t>，并参照《关于被剥夺自由儿童问题的全球研究》</w:t>
      </w:r>
      <w:r w:rsidRPr="00665223">
        <w:rPr>
          <w:rStyle w:val="a8"/>
          <w:rFonts w:ascii="Time New Roman" w:eastAsia="黑体" w:hAnsi="Time New Roman"/>
        </w:rPr>
        <w:footnoteReference w:id="18"/>
      </w:r>
      <w:r w:rsidRPr="00665223">
        <w:rPr>
          <w:rFonts w:ascii="Time New Roman" w:eastAsia="黑体" w:hAnsi="Time New Roman"/>
        </w:rPr>
        <w:t>，敦促缔约国使儿童司法制度完全符合《公约》和其他相关标准。委员会特别敦促缔约国：</w:t>
      </w:r>
    </w:p>
    <w:p w14:paraId="0A01049F" w14:textId="79FE5A8C" w:rsidR="00A7797B" w:rsidRPr="00665223" w:rsidRDefault="00665223" w:rsidP="00A7797B">
      <w:pPr>
        <w:pStyle w:val="SingleTxtGC"/>
        <w:rPr>
          <w:rFonts w:ascii="Time New Roman" w:eastAsia="黑体" w:hAnsi="Time New Roman"/>
        </w:rPr>
      </w:pPr>
      <w:r>
        <w:rPr>
          <w:rFonts w:ascii="Time New Roman" w:eastAsia="黑体" w:hAnsi="Time New Roman"/>
        </w:rPr>
        <w:tab/>
      </w:r>
      <w:r w:rsidR="00A7797B" w:rsidRPr="00665223">
        <w:rPr>
          <w:rFonts w:ascii="Time New Roman" w:eastAsia="黑体" w:hAnsi="Time New Roman"/>
        </w:rPr>
        <w:t>(a)</w:t>
      </w:r>
      <w:r w:rsidR="00A7797B" w:rsidRPr="00665223">
        <w:rPr>
          <w:rFonts w:ascii="Time New Roman" w:eastAsia="黑体" w:hAnsi="Time New Roman"/>
        </w:rPr>
        <w:tab/>
      </w:r>
      <w:r w:rsidR="00A7797B" w:rsidRPr="00665223">
        <w:rPr>
          <w:rFonts w:ascii="Time New Roman" w:eastAsia="黑体" w:hAnsi="Time New Roman"/>
        </w:rPr>
        <w:t>尽快完成并通过青年司法法案；</w:t>
      </w:r>
    </w:p>
    <w:p w14:paraId="641B0221" w14:textId="2DE4A50C" w:rsidR="00A7797B" w:rsidRPr="00665223" w:rsidRDefault="00665223" w:rsidP="00A7797B">
      <w:pPr>
        <w:pStyle w:val="SingleTxtGC"/>
        <w:rPr>
          <w:rFonts w:ascii="Time New Roman" w:eastAsia="黑体" w:hAnsi="Time New Roman"/>
        </w:rPr>
      </w:pPr>
      <w:r>
        <w:rPr>
          <w:rFonts w:ascii="Time New Roman" w:eastAsia="黑体" w:hAnsi="Time New Roman"/>
        </w:rPr>
        <w:tab/>
      </w:r>
      <w:r w:rsidR="00A7797B" w:rsidRPr="00665223">
        <w:rPr>
          <w:rFonts w:ascii="Time New Roman" w:eastAsia="黑体" w:hAnsi="Time New Roman"/>
        </w:rPr>
        <w:t>(b)</w:t>
      </w:r>
      <w:r w:rsidR="00A7797B" w:rsidRPr="00665223">
        <w:rPr>
          <w:rFonts w:ascii="Time New Roman" w:eastAsia="黑体" w:hAnsi="Time New Roman"/>
        </w:rPr>
        <w:tab/>
      </w:r>
      <w:r w:rsidR="00A7797B" w:rsidRPr="00665223">
        <w:rPr>
          <w:rFonts w:ascii="Time New Roman" w:eastAsia="黑体" w:hAnsi="Time New Roman"/>
        </w:rPr>
        <w:t>将刑事责任最低年龄提高到至少</w:t>
      </w:r>
      <w:r w:rsidR="00A7797B" w:rsidRPr="00665223">
        <w:rPr>
          <w:rFonts w:ascii="Time New Roman" w:eastAsia="黑体" w:hAnsi="Time New Roman"/>
        </w:rPr>
        <w:t>14</w:t>
      </w:r>
      <w:r w:rsidR="00A7797B" w:rsidRPr="00665223">
        <w:rPr>
          <w:rFonts w:ascii="Time New Roman" w:eastAsia="黑体" w:hAnsi="Time New Roman"/>
        </w:rPr>
        <w:t>岁，并确保所有未满</w:t>
      </w:r>
      <w:r w:rsidR="00A7797B" w:rsidRPr="00665223">
        <w:rPr>
          <w:rFonts w:ascii="Time New Roman" w:eastAsia="黑体" w:hAnsi="Time New Roman"/>
        </w:rPr>
        <w:t>18</w:t>
      </w:r>
      <w:r w:rsidR="00A7797B" w:rsidRPr="00665223">
        <w:rPr>
          <w:rFonts w:ascii="Time New Roman" w:eastAsia="黑体" w:hAnsi="Time New Roman"/>
        </w:rPr>
        <w:t>岁的儿童得到一切适当的法律保障；</w:t>
      </w:r>
    </w:p>
    <w:p w14:paraId="7B2D98EE" w14:textId="379C7E53" w:rsidR="00A7797B" w:rsidRPr="00665223" w:rsidRDefault="00665223" w:rsidP="00A7797B">
      <w:pPr>
        <w:pStyle w:val="SingleTxtGC"/>
        <w:rPr>
          <w:rFonts w:ascii="Time New Roman" w:eastAsia="黑体" w:hAnsi="Time New Roman"/>
        </w:rPr>
      </w:pPr>
      <w:r>
        <w:rPr>
          <w:rFonts w:ascii="Time New Roman" w:eastAsia="黑体" w:hAnsi="Time New Roman"/>
        </w:rPr>
        <w:tab/>
      </w:r>
      <w:r w:rsidR="00A7797B" w:rsidRPr="00665223">
        <w:rPr>
          <w:rFonts w:ascii="Time New Roman" w:eastAsia="黑体" w:hAnsi="Time New Roman"/>
        </w:rPr>
        <w:t>(c)</w:t>
      </w:r>
      <w:r w:rsidR="00A7797B" w:rsidRPr="00665223">
        <w:rPr>
          <w:rFonts w:ascii="Time New Roman" w:eastAsia="黑体" w:hAnsi="Time New Roman"/>
        </w:rPr>
        <w:tab/>
      </w:r>
      <w:r w:rsidR="00A7797B" w:rsidRPr="00665223">
        <w:rPr>
          <w:rFonts w:ascii="Time New Roman" w:eastAsia="黑体" w:hAnsi="Time New Roman"/>
        </w:rPr>
        <w:t>确保将拘留作为最后手段使用，期限尽可能短，并定期予以复核，以确定能否予以撤销；</w:t>
      </w:r>
    </w:p>
    <w:p w14:paraId="1F50E6B6" w14:textId="09A6FC24" w:rsidR="00A7797B" w:rsidRPr="00665223" w:rsidRDefault="00665223" w:rsidP="00A7797B">
      <w:pPr>
        <w:pStyle w:val="SingleTxtGC"/>
        <w:rPr>
          <w:rFonts w:ascii="Time New Roman" w:eastAsia="黑体" w:hAnsi="Time New Roman"/>
        </w:rPr>
      </w:pPr>
      <w:r>
        <w:rPr>
          <w:rFonts w:ascii="Time New Roman" w:eastAsia="黑体" w:hAnsi="Time New Roman"/>
        </w:rPr>
        <w:lastRenderedPageBreak/>
        <w:tab/>
      </w:r>
      <w:r w:rsidR="00A7797B" w:rsidRPr="00665223">
        <w:rPr>
          <w:rFonts w:ascii="Time New Roman" w:eastAsia="黑体" w:hAnsi="Time New Roman"/>
        </w:rPr>
        <w:t>(d)</w:t>
      </w:r>
      <w:r w:rsidR="00A7797B" w:rsidRPr="00665223">
        <w:rPr>
          <w:rFonts w:ascii="Time New Roman" w:eastAsia="黑体" w:hAnsi="Time New Roman"/>
        </w:rPr>
        <w:tab/>
      </w:r>
      <w:r w:rsidR="00A7797B" w:rsidRPr="00665223">
        <w:rPr>
          <w:rFonts w:ascii="Time New Roman" w:eastAsia="黑体" w:hAnsi="Time New Roman"/>
        </w:rPr>
        <w:t>在有理由将剥夺自由作为最后手段的少数情况下，应确保儿童不与成年人关押</w:t>
      </w:r>
      <w:r w:rsidR="00A7797B" w:rsidRPr="00665223">
        <w:rPr>
          <w:rFonts w:ascii="Time New Roman" w:eastAsia="黑体" w:hAnsi="Time New Roman" w:hint="eastAsia"/>
        </w:rPr>
        <w:t>在一起</w:t>
      </w:r>
      <w:r w:rsidR="00A7797B" w:rsidRPr="00665223">
        <w:rPr>
          <w:rFonts w:ascii="Time New Roman" w:eastAsia="黑体" w:hAnsi="Time New Roman"/>
        </w:rPr>
        <w:t>，拘留条件符合国际标准，包括在获得教育和保健服务方面</w:t>
      </w:r>
      <w:r w:rsidR="00A7797B" w:rsidRPr="00665223">
        <w:rPr>
          <w:rFonts w:ascii="Time New Roman" w:eastAsia="黑体" w:hAnsi="Time New Roman" w:hint="eastAsia"/>
        </w:rPr>
        <w:t>；</w:t>
      </w:r>
    </w:p>
    <w:p w14:paraId="7DAF9E84" w14:textId="66239737" w:rsidR="00A7797B" w:rsidRPr="00665223" w:rsidRDefault="00665223" w:rsidP="00A7797B">
      <w:pPr>
        <w:pStyle w:val="SingleTxtGC"/>
        <w:rPr>
          <w:rFonts w:ascii="Time New Roman" w:eastAsia="黑体" w:hAnsi="Time New Roman"/>
        </w:rPr>
      </w:pPr>
      <w:r>
        <w:rPr>
          <w:rFonts w:ascii="Time New Roman" w:eastAsia="黑体" w:hAnsi="Time New Roman"/>
        </w:rPr>
        <w:tab/>
      </w:r>
      <w:r w:rsidR="00A7797B" w:rsidRPr="00665223">
        <w:rPr>
          <w:rFonts w:ascii="Time New Roman" w:eastAsia="黑体" w:hAnsi="Time New Roman"/>
        </w:rPr>
        <w:t>(e)</w:t>
      </w:r>
      <w:r w:rsidR="00A7797B" w:rsidRPr="00665223">
        <w:rPr>
          <w:rFonts w:ascii="Time New Roman" w:eastAsia="黑体" w:hAnsi="Time New Roman"/>
        </w:rPr>
        <w:tab/>
      </w:r>
      <w:r w:rsidR="00A7797B" w:rsidRPr="00665223">
        <w:rPr>
          <w:rFonts w:ascii="Time New Roman" w:eastAsia="黑体" w:hAnsi="Time New Roman"/>
          <w:spacing w:val="-4"/>
        </w:rPr>
        <w:t>为所有从事儿童司法工作的专业人员提供强制性的系统能力建设和培训；</w:t>
      </w:r>
    </w:p>
    <w:p w14:paraId="55613C51" w14:textId="7E6D0446" w:rsidR="00A7797B" w:rsidRPr="00665223" w:rsidRDefault="00665223" w:rsidP="00A7797B">
      <w:pPr>
        <w:pStyle w:val="SingleTxtGC"/>
        <w:rPr>
          <w:rFonts w:ascii="Time New Roman" w:eastAsia="黑体" w:hAnsi="Time New Roman"/>
        </w:rPr>
      </w:pPr>
      <w:r>
        <w:rPr>
          <w:rFonts w:ascii="Time New Roman" w:eastAsia="黑体" w:hAnsi="Time New Roman"/>
        </w:rPr>
        <w:tab/>
      </w:r>
      <w:r w:rsidR="00A7797B" w:rsidRPr="00665223">
        <w:rPr>
          <w:rFonts w:ascii="Time New Roman" w:eastAsia="黑体" w:hAnsi="Time New Roman"/>
        </w:rPr>
        <w:t>(f)</w:t>
      </w:r>
      <w:r w:rsidR="00A7797B" w:rsidRPr="00665223">
        <w:rPr>
          <w:rFonts w:ascii="Time New Roman" w:eastAsia="黑体" w:hAnsi="Time New Roman"/>
        </w:rPr>
        <w:tab/>
      </w:r>
      <w:r w:rsidR="00A7797B" w:rsidRPr="00665223">
        <w:rPr>
          <w:rFonts w:ascii="Time New Roman" w:eastAsia="黑体" w:hAnsi="Time New Roman"/>
        </w:rPr>
        <w:t>促进对被控犯有刑事罪的儿童采取转送、调解和咨询等</w:t>
      </w:r>
      <w:proofErr w:type="gramStart"/>
      <w:r w:rsidR="00A7797B" w:rsidRPr="00665223">
        <w:rPr>
          <w:rFonts w:ascii="Time New Roman" w:eastAsia="黑体" w:hAnsi="Time New Roman"/>
        </w:rPr>
        <w:t>非司法</w:t>
      </w:r>
      <w:proofErr w:type="gramEnd"/>
      <w:r w:rsidR="00A7797B" w:rsidRPr="00665223">
        <w:rPr>
          <w:rFonts w:ascii="Time New Roman" w:eastAsia="黑体" w:hAnsi="Time New Roman"/>
        </w:rPr>
        <w:t>措施，并尽可能对儿童使用非监禁刑罚，例如缓刑或社区服务；</w:t>
      </w:r>
    </w:p>
    <w:p w14:paraId="0E53CDC4" w14:textId="3749F5D4" w:rsidR="00A7797B" w:rsidRPr="00665223" w:rsidRDefault="00665223" w:rsidP="00A7797B">
      <w:pPr>
        <w:pStyle w:val="SingleTxtGC"/>
        <w:rPr>
          <w:rFonts w:ascii="Time New Roman" w:eastAsia="黑体" w:hAnsi="Time New Roman"/>
        </w:rPr>
      </w:pPr>
      <w:r>
        <w:rPr>
          <w:rFonts w:ascii="Time New Roman" w:eastAsia="黑体" w:hAnsi="Time New Roman"/>
        </w:rPr>
        <w:tab/>
      </w:r>
      <w:r w:rsidR="00A7797B" w:rsidRPr="00665223">
        <w:rPr>
          <w:rFonts w:ascii="Time New Roman" w:eastAsia="黑体" w:hAnsi="Time New Roman"/>
        </w:rPr>
        <w:t>(g)</w:t>
      </w:r>
      <w:r w:rsidR="00A7797B" w:rsidRPr="00665223">
        <w:rPr>
          <w:rFonts w:ascii="Time New Roman" w:eastAsia="黑体" w:hAnsi="Time New Roman"/>
        </w:rPr>
        <w:tab/>
      </w:r>
      <w:r w:rsidR="00A7797B" w:rsidRPr="00665223">
        <w:rPr>
          <w:rFonts w:ascii="Time New Roman" w:eastAsia="黑体" w:hAnsi="Time New Roman"/>
        </w:rPr>
        <w:t>通过并传播关于年轻被害人和证人的标准作业程序。</w:t>
      </w:r>
    </w:p>
    <w:p w14:paraId="40097F9E" w14:textId="2B689E5C" w:rsidR="00A7797B" w:rsidRPr="00E81801" w:rsidRDefault="00665223" w:rsidP="00665223">
      <w:pPr>
        <w:pStyle w:val="H1GC"/>
      </w:pPr>
      <w:r>
        <w:tab/>
      </w:r>
      <w:r w:rsidR="00A7797B" w:rsidRPr="00E81801">
        <w:t>K.</w:t>
      </w:r>
      <w:r w:rsidR="00A7797B" w:rsidRPr="00E81801">
        <w:tab/>
      </w:r>
      <w:r w:rsidR="00A7797B" w:rsidRPr="00E81801">
        <w:t>批准《关于设定来文程序的任择议定书》</w:t>
      </w:r>
    </w:p>
    <w:p w14:paraId="477198B4" w14:textId="77777777" w:rsidR="00A7797B" w:rsidRPr="00665223" w:rsidRDefault="00A7797B" w:rsidP="00A7797B">
      <w:pPr>
        <w:pStyle w:val="SingleTxtGC"/>
        <w:rPr>
          <w:rFonts w:ascii="Time New Roman" w:eastAsia="黑体" w:hAnsi="Time New Roman"/>
          <w:u w:val="single"/>
        </w:rPr>
      </w:pPr>
      <w:r w:rsidRPr="00665223">
        <w:rPr>
          <w:rFonts w:ascii="Time New Roman" w:eastAsia="黑体" w:hAnsi="Time New Roman"/>
        </w:rPr>
        <w:t>59.</w:t>
      </w:r>
      <w:r w:rsidRPr="00665223">
        <w:rPr>
          <w:rFonts w:ascii="Time New Roman" w:eastAsia="黑体" w:hAnsi="Time New Roman"/>
        </w:rPr>
        <w:tab/>
      </w:r>
      <w:r w:rsidRPr="00665223">
        <w:rPr>
          <w:rFonts w:ascii="Time New Roman" w:eastAsia="黑体" w:hAnsi="Time New Roman"/>
        </w:rPr>
        <w:t>委员会建议缔约国批准《关于设定来文程序的任择议定书》。</w:t>
      </w:r>
    </w:p>
    <w:p w14:paraId="6BFC1618" w14:textId="7E7E4E69" w:rsidR="00A7797B" w:rsidRPr="00665223" w:rsidRDefault="00665223" w:rsidP="00665223">
      <w:pPr>
        <w:pStyle w:val="H1GC"/>
      </w:pPr>
      <w:r>
        <w:tab/>
      </w:r>
      <w:r w:rsidR="00A7797B" w:rsidRPr="00665223">
        <w:t>L.</w:t>
      </w:r>
      <w:r w:rsidR="00A7797B" w:rsidRPr="00665223">
        <w:tab/>
      </w:r>
      <w:r w:rsidR="00A7797B" w:rsidRPr="00665223">
        <w:t>批准国际人权文书</w:t>
      </w:r>
    </w:p>
    <w:p w14:paraId="40E8755A" w14:textId="77777777" w:rsidR="00A7797B" w:rsidRPr="00665223" w:rsidRDefault="00A7797B" w:rsidP="00A7797B">
      <w:pPr>
        <w:pStyle w:val="SingleTxtGC"/>
        <w:rPr>
          <w:rFonts w:ascii="Time New Roman" w:eastAsia="黑体" w:hAnsi="Time New Roman"/>
          <w:u w:val="single"/>
        </w:rPr>
      </w:pPr>
      <w:r w:rsidRPr="00665223">
        <w:rPr>
          <w:rFonts w:ascii="Time New Roman" w:eastAsia="黑体" w:hAnsi="Time New Roman"/>
        </w:rPr>
        <w:t>60.</w:t>
      </w:r>
      <w:r w:rsidRPr="00665223">
        <w:rPr>
          <w:rFonts w:ascii="Time New Roman" w:eastAsia="黑体" w:hAnsi="Time New Roman"/>
        </w:rPr>
        <w:tab/>
      </w:r>
      <w:r w:rsidRPr="00665223">
        <w:rPr>
          <w:rFonts w:ascii="Time New Roman" w:eastAsia="黑体" w:hAnsi="Time New Roman"/>
        </w:rPr>
        <w:t>委员会请缔约国考虑批准其尚未加入的以下核心人权文书。</w:t>
      </w:r>
    </w:p>
    <w:p w14:paraId="30EAE76C" w14:textId="4E930130" w:rsidR="00A7797B" w:rsidRPr="00665223" w:rsidRDefault="00665223" w:rsidP="00A7797B">
      <w:pPr>
        <w:pStyle w:val="SingleTxtGC"/>
        <w:rPr>
          <w:rFonts w:ascii="Time New Roman" w:eastAsia="黑体" w:hAnsi="Time New Roman"/>
        </w:rPr>
      </w:pPr>
      <w:r>
        <w:rPr>
          <w:rFonts w:ascii="Time New Roman" w:eastAsia="黑体" w:hAnsi="Time New Roman"/>
        </w:rPr>
        <w:tab/>
      </w:r>
      <w:r w:rsidR="00A7797B" w:rsidRPr="00665223">
        <w:rPr>
          <w:rFonts w:ascii="Time New Roman" w:eastAsia="黑体" w:hAnsi="Time New Roman"/>
        </w:rPr>
        <w:t>(a)</w:t>
      </w:r>
      <w:r w:rsidR="00A7797B" w:rsidRPr="00665223">
        <w:rPr>
          <w:rFonts w:ascii="Time New Roman" w:eastAsia="黑体" w:hAnsi="Time New Roman"/>
        </w:rPr>
        <w:tab/>
      </w:r>
      <w:r w:rsidR="00A7797B" w:rsidRPr="00665223">
        <w:rPr>
          <w:rFonts w:ascii="Time New Roman" w:eastAsia="黑体" w:hAnsi="Time New Roman"/>
        </w:rPr>
        <w:t>《公民及政治权利国际公约》；</w:t>
      </w:r>
    </w:p>
    <w:p w14:paraId="3EBCD906" w14:textId="78A16FC4" w:rsidR="00A7797B" w:rsidRPr="00665223" w:rsidRDefault="00665223" w:rsidP="00A7797B">
      <w:pPr>
        <w:pStyle w:val="SingleTxtGC"/>
        <w:rPr>
          <w:rFonts w:ascii="Time New Roman" w:eastAsia="黑体" w:hAnsi="Time New Roman"/>
        </w:rPr>
      </w:pPr>
      <w:r>
        <w:rPr>
          <w:rFonts w:ascii="Time New Roman" w:eastAsia="黑体" w:hAnsi="Time New Roman"/>
        </w:rPr>
        <w:tab/>
      </w:r>
      <w:r w:rsidR="00A7797B" w:rsidRPr="00665223">
        <w:rPr>
          <w:rFonts w:ascii="Time New Roman" w:eastAsia="黑体" w:hAnsi="Time New Roman"/>
        </w:rPr>
        <w:t>(b)</w:t>
      </w:r>
      <w:r w:rsidR="00A7797B" w:rsidRPr="00665223">
        <w:rPr>
          <w:rFonts w:ascii="Time New Roman" w:eastAsia="黑体" w:hAnsi="Time New Roman"/>
        </w:rPr>
        <w:tab/>
      </w:r>
      <w:r w:rsidR="00A7797B" w:rsidRPr="00665223">
        <w:rPr>
          <w:rFonts w:ascii="Time New Roman" w:eastAsia="黑体" w:hAnsi="Time New Roman"/>
        </w:rPr>
        <w:t>《经济社会文化权利国际公约》；</w:t>
      </w:r>
    </w:p>
    <w:p w14:paraId="6DDE9D42" w14:textId="6449B088" w:rsidR="00A7797B" w:rsidRPr="00665223" w:rsidRDefault="00665223" w:rsidP="00A7797B">
      <w:pPr>
        <w:pStyle w:val="SingleTxtGC"/>
        <w:rPr>
          <w:rFonts w:ascii="Time New Roman" w:eastAsia="黑体" w:hAnsi="Time New Roman"/>
        </w:rPr>
      </w:pPr>
      <w:r>
        <w:rPr>
          <w:rFonts w:ascii="Time New Roman" w:eastAsia="黑体" w:hAnsi="Time New Roman"/>
        </w:rPr>
        <w:tab/>
      </w:r>
      <w:r w:rsidR="00A7797B" w:rsidRPr="00665223">
        <w:rPr>
          <w:rFonts w:ascii="Time New Roman" w:eastAsia="黑体" w:hAnsi="Time New Roman"/>
        </w:rPr>
        <w:t>(c)</w:t>
      </w:r>
      <w:r w:rsidR="00A7797B" w:rsidRPr="00665223">
        <w:rPr>
          <w:rFonts w:ascii="Time New Roman" w:eastAsia="黑体" w:hAnsi="Time New Roman"/>
        </w:rPr>
        <w:tab/>
      </w:r>
      <w:r w:rsidR="00A7797B" w:rsidRPr="00665223">
        <w:rPr>
          <w:rFonts w:ascii="Time New Roman" w:eastAsia="黑体" w:hAnsi="Time New Roman"/>
        </w:rPr>
        <w:t>《消除一切形式种族歧视国际公约》；</w:t>
      </w:r>
    </w:p>
    <w:p w14:paraId="1043E444" w14:textId="7A0634D5" w:rsidR="00A7797B" w:rsidRPr="00665223" w:rsidRDefault="00665223" w:rsidP="00A7797B">
      <w:pPr>
        <w:pStyle w:val="SingleTxtGC"/>
        <w:rPr>
          <w:rFonts w:ascii="Time New Roman" w:eastAsia="黑体" w:hAnsi="Time New Roman"/>
          <w:u w:val="single"/>
        </w:rPr>
      </w:pPr>
      <w:r>
        <w:rPr>
          <w:rFonts w:ascii="Time New Roman" w:eastAsia="黑体" w:hAnsi="Time New Roman"/>
        </w:rPr>
        <w:tab/>
      </w:r>
      <w:r w:rsidR="00A7797B" w:rsidRPr="00665223">
        <w:rPr>
          <w:rFonts w:ascii="Time New Roman" w:eastAsia="黑体" w:hAnsi="Time New Roman"/>
        </w:rPr>
        <w:t>(d)</w:t>
      </w:r>
      <w:r w:rsidR="00A7797B" w:rsidRPr="00665223">
        <w:rPr>
          <w:rFonts w:ascii="Time New Roman" w:eastAsia="黑体" w:hAnsi="Time New Roman"/>
        </w:rPr>
        <w:tab/>
      </w:r>
      <w:r w:rsidR="00A7797B" w:rsidRPr="00665223">
        <w:rPr>
          <w:rFonts w:ascii="Time New Roman" w:eastAsia="黑体" w:hAnsi="Time New Roman"/>
        </w:rPr>
        <w:t>《保护所有人免遭强迫失踪国际公约》；</w:t>
      </w:r>
    </w:p>
    <w:p w14:paraId="1798BEC6" w14:textId="5B25D101" w:rsidR="00A7797B" w:rsidRPr="00665223" w:rsidRDefault="00665223" w:rsidP="00A7797B">
      <w:pPr>
        <w:pStyle w:val="SingleTxtGC"/>
        <w:rPr>
          <w:rFonts w:ascii="Time New Roman" w:eastAsia="黑体" w:hAnsi="Time New Roman"/>
        </w:rPr>
      </w:pPr>
      <w:r>
        <w:rPr>
          <w:rFonts w:ascii="Time New Roman" w:eastAsia="黑体" w:hAnsi="Time New Roman"/>
        </w:rPr>
        <w:tab/>
      </w:r>
      <w:r w:rsidR="00A7797B" w:rsidRPr="00665223">
        <w:rPr>
          <w:rFonts w:ascii="Time New Roman" w:eastAsia="黑体" w:hAnsi="Time New Roman"/>
        </w:rPr>
        <w:t>(e)</w:t>
      </w:r>
      <w:r w:rsidR="00A7797B" w:rsidRPr="00665223">
        <w:rPr>
          <w:rFonts w:ascii="Time New Roman" w:eastAsia="黑体" w:hAnsi="Time New Roman"/>
        </w:rPr>
        <w:tab/>
      </w:r>
      <w:r w:rsidR="00A7797B" w:rsidRPr="00665223">
        <w:rPr>
          <w:rFonts w:ascii="Time New Roman" w:eastAsia="黑体" w:hAnsi="Time New Roman"/>
        </w:rPr>
        <w:t>《保护所有移</w:t>
      </w:r>
      <w:proofErr w:type="gramStart"/>
      <w:r w:rsidR="00A7797B" w:rsidRPr="00665223">
        <w:rPr>
          <w:rFonts w:ascii="Time New Roman" w:eastAsia="黑体" w:hAnsi="Time New Roman"/>
        </w:rPr>
        <w:t>徙工</w:t>
      </w:r>
      <w:proofErr w:type="gramEnd"/>
      <w:r w:rsidR="00A7797B" w:rsidRPr="00665223">
        <w:rPr>
          <w:rFonts w:ascii="Time New Roman" w:eastAsia="黑体" w:hAnsi="Time New Roman"/>
        </w:rPr>
        <w:t>人及其家庭成员权利国际公约》</w:t>
      </w:r>
      <w:r w:rsidR="00A7797B" w:rsidRPr="00665223">
        <w:rPr>
          <w:rFonts w:ascii="Time New Roman" w:eastAsia="黑体" w:hAnsi="Time New Roman" w:hint="eastAsia"/>
        </w:rPr>
        <w:t>。</w:t>
      </w:r>
    </w:p>
    <w:p w14:paraId="59DB8300" w14:textId="77777777" w:rsidR="00A7797B" w:rsidRPr="00665223" w:rsidRDefault="00A7797B" w:rsidP="00A7797B">
      <w:pPr>
        <w:pStyle w:val="SingleTxtGC"/>
        <w:rPr>
          <w:rFonts w:ascii="Time New Roman" w:eastAsia="黑体" w:hAnsi="Time New Roman"/>
          <w:u w:val="single"/>
        </w:rPr>
      </w:pPr>
      <w:r w:rsidRPr="00665223">
        <w:rPr>
          <w:rFonts w:ascii="Time New Roman" w:eastAsia="黑体" w:hAnsi="Time New Roman"/>
        </w:rPr>
        <w:t>61.</w:t>
      </w:r>
      <w:r w:rsidRPr="00665223">
        <w:rPr>
          <w:rFonts w:ascii="Time New Roman" w:eastAsia="黑体" w:hAnsi="Time New Roman"/>
        </w:rPr>
        <w:tab/>
      </w:r>
      <w:r w:rsidRPr="00665223">
        <w:rPr>
          <w:rFonts w:ascii="Time New Roman" w:eastAsia="黑体" w:hAnsi="Time New Roman"/>
        </w:rPr>
        <w:t>委员会敦促缔约国履行《关于儿童卷入武装冲突问题的任择议定书》和《关于买卖儿童、儿童卖淫和儿童色情制品问题的任择议定书》规定的报告义务，相关</w:t>
      </w:r>
      <w:proofErr w:type="gramStart"/>
      <w:r w:rsidRPr="00665223">
        <w:rPr>
          <w:rFonts w:ascii="Time New Roman" w:eastAsia="黑体" w:hAnsi="Time New Roman"/>
        </w:rPr>
        <w:t>报告自</w:t>
      </w:r>
      <w:proofErr w:type="gramEnd"/>
      <w:r w:rsidRPr="00665223">
        <w:rPr>
          <w:rFonts w:ascii="Time New Roman" w:eastAsia="黑体" w:hAnsi="Time New Roman"/>
        </w:rPr>
        <w:t>2017</w:t>
      </w:r>
      <w:r w:rsidRPr="00665223">
        <w:rPr>
          <w:rFonts w:ascii="Time New Roman" w:eastAsia="黑体" w:hAnsi="Time New Roman"/>
        </w:rPr>
        <w:t>年</w:t>
      </w:r>
      <w:r w:rsidRPr="00665223">
        <w:rPr>
          <w:rFonts w:ascii="Time New Roman" w:eastAsia="黑体" w:hAnsi="Time New Roman"/>
        </w:rPr>
        <w:t>10</w:t>
      </w:r>
      <w:r w:rsidRPr="00665223">
        <w:rPr>
          <w:rFonts w:ascii="Time New Roman" w:eastAsia="黑体" w:hAnsi="Time New Roman"/>
        </w:rPr>
        <w:t>月</w:t>
      </w:r>
      <w:r w:rsidRPr="00665223">
        <w:rPr>
          <w:rFonts w:ascii="Time New Roman" w:eastAsia="黑体" w:hAnsi="Time New Roman"/>
        </w:rPr>
        <w:t>16</w:t>
      </w:r>
      <w:r w:rsidRPr="00665223">
        <w:rPr>
          <w:rFonts w:ascii="Time New Roman" w:eastAsia="黑体" w:hAnsi="Time New Roman"/>
        </w:rPr>
        <w:t>日</w:t>
      </w:r>
      <w:r w:rsidRPr="00665223">
        <w:rPr>
          <w:rFonts w:ascii="Time New Roman" w:eastAsia="黑体" w:hAnsi="Time New Roman" w:hint="eastAsia"/>
        </w:rPr>
        <w:t>起</w:t>
      </w:r>
      <w:r w:rsidRPr="00665223">
        <w:rPr>
          <w:rFonts w:ascii="Time New Roman" w:eastAsia="黑体" w:hAnsi="Time New Roman"/>
        </w:rPr>
        <w:t>逾期未交。</w:t>
      </w:r>
    </w:p>
    <w:p w14:paraId="553D855E" w14:textId="54CFF67E" w:rsidR="00A7797B" w:rsidRPr="00665223" w:rsidRDefault="00665223" w:rsidP="00665223">
      <w:pPr>
        <w:pStyle w:val="H1GC"/>
      </w:pPr>
      <w:r>
        <w:tab/>
      </w:r>
      <w:r w:rsidR="00A7797B" w:rsidRPr="00665223">
        <w:t>M.</w:t>
      </w:r>
      <w:r w:rsidR="00A7797B" w:rsidRPr="00665223">
        <w:tab/>
      </w:r>
      <w:r w:rsidR="00A7797B" w:rsidRPr="00665223">
        <w:t>与区域机构的合作</w:t>
      </w:r>
    </w:p>
    <w:p w14:paraId="34325658" w14:textId="77777777" w:rsidR="00A7797B" w:rsidRPr="00665223" w:rsidRDefault="00A7797B" w:rsidP="00A7797B">
      <w:pPr>
        <w:pStyle w:val="SingleTxtGC"/>
        <w:rPr>
          <w:rFonts w:ascii="Time New Roman" w:eastAsia="黑体" w:hAnsi="Time New Roman"/>
        </w:rPr>
      </w:pPr>
      <w:r w:rsidRPr="00665223">
        <w:rPr>
          <w:rFonts w:ascii="Time New Roman" w:eastAsia="黑体" w:hAnsi="Time New Roman"/>
        </w:rPr>
        <w:t>62.</w:t>
      </w:r>
      <w:r w:rsidRPr="00665223">
        <w:rPr>
          <w:rFonts w:ascii="Time New Roman" w:eastAsia="黑体" w:hAnsi="Time New Roman"/>
        </w:rPr>
        <w:tab/>
      </w:r>
      <w:r w:rsidRPr="00665223">
        <w:rPr>
          <w:rFonts w:ascii="Time New Roman" w:eastAsia="黑体" w:hAnsi="Time New Roman"/>
        </w:rPr>
        <w:t>委员会建议缔约国与太平洋共同体和太平洋岛屿论坛等区域组织合作。</w:t>
      </w:r>
    </w:p>
    <w:p w14:paraId="0A2736BA" w14:textId="5CED33E8" w:rsidR="00A7797B" w:rsidRPr="00665223" w:rsidRDefault="00665223" w:rsidP="00665223">
      <w:pPr>
        <w:pStyle w:val="HChGC"/>
      </w:pPr>
      <w:r>
        <w:tab/>
      </w:r>
      <w:r w:rsidR="00A7797B" w:rsidRPr="00665223">
        <w:rPr>
          <w:rFonts w:hint="eastAsia"/>
        </w:rPr>
        <w:t>四</w:t>
      </w:r>
      <w:r>
        <w:rPr>
          <w:rFonts w:hint="eastAsia"/>
        </w:rPr>
        <w:t>.</w:t>
      </w:r>
      <w:r>
        <w:tab/>
      </w:r>
      <w:r w:rsidR="00A7797B" w:rsidRPr="00665223">
        <w:rPr>
          <w:rFonts w:hint="eastAsia"/>
        </w:rPr>
        <w:t>落实和报告</w:t>
      </w:r>
    </w:p>
    <w:p w14:paraId="1D6B3F5C" w14:textId="12ED269F" w:rsidR="00A7797B" w:rsidRPr="00665223" w:rsidRDefault="00665223" w:rsidP="00665223">
      <w:pPr>
        <w:pStyle w:val="H1GC"/>
      </w:pPr>
      <w:r>
        <w:tab/>
      </w:r>
      <w:r w:rsidR="00A7797B" w:rsidRPr="00665223">
        <w:t>A.</w:t>
      </w:r>
      <w:r w:rsidR="00A7797B" w:rsidRPr="00665223">
        <w:tab/>
      </w:r>
      <w:r w:rsidR="00A7797B" w:rsidRPr="00665223">
        <w:t>后续落实和传播</w:t>
      </w:r>
    </w:p>
    <w:p w14:paraId="366A7255" w14:textId="77777777" w:rsidR="00A7797B" w:rsidRPr="00665223" w:rsidRDefault="00A7797B" w:rsidP="00A7797B">
      <w:pPr>
        <w:pStyle w:val="SingleTxtGC"/>
        <w:rPr>
          <w:rFonts w:ascii="Time New Roman" w:eastAsia="黑体" w:hAnsi="Time New Roman"/>
        </w:rPr>
      </w:pPr>
      <w:r w:rsidRPr="00665223">
        <w:rPr>
          <w:rFonts w:ascii="Time New Roman" w:eastAsia="黑体" w:hAnsi="Time New Roman"/>
        </w:rPr>
        <w:t>63.</w:t>
      </w:r>
      <w:r w:rsidRPr="00665223">
        <w:rPr>
          <w:rFonts w:ascii="Time New Roman" w:eastAsia="黑体" w:hAnsi="Time New Roman"/>
        </w:rPr>
        <w:tab/>
      </w:r>
      <w:r w:rsidRPr="00665223">
        <w:rPr>
          <w:rFonts w:ascii="Time New Roman" w:eastAsia="黑体" w:hAnsi="Time New Roman"/>
        </w:rPr>
        <w:t>委员会建议缔约国采取一切适当措施，确保本结论性意见所载建议得到充分落实，并向儿童，包括处境最不利的儿童</w:t>
      </w:r>
      <w:r w:rsidRPr="00665223">
        <w:rPr>
          <w:rFonts w:ascii="Time New Roman" w:eastAsia="黑体" w:hAnsi="Time New Roman" w:hint="eastAsia"/>
        </w:rPr>
        <w:t>传播并</w:t>
      </w:r>
      <w:r w:rsidRPr="00665223">
        <w:rPr>
          <w:rFonts w:ascii="Time New Roman" w:eastAsia="黑体" w:hAnsi="Time New Roman"/>
        </w:rPr>
        <w:t>广泛</w:t>
      </w:r>
      <w:r w:rsidRPr="00665223">
        <w:rPr>
          <w:rFonts w:ascii="Time New Roman" w:eastAsia="黑体" w:hAnsi="Time New Roman" w:hint="eastAsia"/>
        </w:rPr>
        <w:t>提供</w:t>
      </w:r>
      <w:r w:rsidRPr="00665223">
        <w:rPr>
          <w:rFonts w:ascii="Time New Roman" w:eastAsia="黑体" w:hAnsi="Time New Roman"/>
        </w:rPr>
        <w:t>儿童</w:t>
      </w:r>
      <w:r w:rsidRPr="00665223">
        <w:rPr>
          <w:rFonts w:ascii="Time New Roman" w:eastAsia="黑体" w:hAnsi="Time New Roman" w:hint="eastAsia"/>
        </w:rPr>
        <w:t>易读</w:t>
      </w:r>
      <w:r w:rsidRPr="00665223">
        <w:rPr>
          <w:rFonts w:ascii="Time New Roman" w:eastAsia="黑体" w:hAnsi="Time New Roman"/>
        </w:rPr>
        <w:t>版本。委员会还建议缔约国以本国各种语言广泛传播第二至第四次合并定期报告、对问题清单的书面答复和本结论性意见。</w:t>
      </w:r>
    </w:p>
    <w:p w14:paraId="2CB0EC6A" w14:textId="2EEF6559" w:rsidR="00A7797B" w:rsidRPr="00665223" w:rsidRDefault="00665223" w:rsidP="00665223">
      <w:pPr>
        <w:pStyle w:val="H1GC"/>
      </w:pPr>
      <w:r>
        <w:tab/>
      </w:r>
      <w:r w:rsidR="00A7797B" w:rsidRPr="00665223">
        <w:t>B.</w:t>
      </w:r>
      <w:r w:rsidR="00A7797B" w:rsidRPr="00665223">
        <w:tab/>
      </w:r>
      <w:r w:rsidR="00A7797B" w:rsidRPr="00665223">
        <w:t>负责提交报告和后续落实的国家机制</w:t>
      </w:r>
    </w:p>
    <w:p w14:paraId="1A6A6791" w14:textId="77777777" w:rsidR="00A7797B" w:rsidRPr="00665223" w:rsidRDefault="00A7797B" w:rsidP="00A7797B">
      <w:pPr>
        <w:pStyle w:val="SingleTxtGC"/>
        <w:rPr>
          <w:rFonts w:ascii="Time New Roman" w:eastAsia="黑体" w:hAnsi="Time New Roman"/>
        </w:rPr>
      </w:pPr>
      <w:r w:rsidRPr="00665223">
        <w:rPr>
          <w:rFonts w:ascii="Time New Roman" w:eastAsia="黑体" w:hAnsi="Time New Roman"/>
        </w:rPr>
        <w:t>64.</w:t>
      </w:r>
      <w:r w:rsidRPr="00665223">
        <w:rPr>
          <w:rFonts w:ascii="Time New Roman" w:eastAsia="黑体" w:hAnsi="Time New Roman"/>
        </w:rPr>
        <w:tab/>
      </w:r>
      <w:r w:rsidRPr="00665223">
        <w:rPr>
          <w:rFonts w:ascii="Time New Roman" w:eastAsia="黑体" w:hAnsi="Time New Roman"/>
        </w:rPr>
        <w:t>委员会欢迎缔约国</w:t>
      </w:r>
      <w:r w:rsidRPr="00665223">
        <w:rPr>
          <w:rFonts w:ascii="Time New Roman" w:eastAsia="黑体" w:hAnsi="Time New Roman"/>
        </w:rPr>
        <w:t>2015</w:t>
      </w:r>
      <w:r w:rsidRPr="00665223">
        <w:rPr>
          <w:rFonts w:ascii="Time New Roman" w:eastAsia="黑体" w:hAnsi="Time New Roman"/>
        </w:rPr>
        <w:t>年建立基里巴斯国家人权工作队，以协调和编写提交国际人权机制的报告，并协调、跟踪本国后续落实和执行条约义务以及这些机制所提建议和决定的情况。委员会建议缔约国确保该工作队拥有有效执行这些任</w:t>
      </w:r>
      <w:r w:rsidRPr="00665223">
        <w:rPr>
          <w:rFonts w:ascii="Time New Roman" w:eastAsia="黑体" w:hAnsi="Time New Roman"/>
        </w:rPr>
        <w:lastRenderedPageBreak/>
        <w:t>务所需的授权和充足的人力、技术和财政资源，并强调该工作队应长期配备充足的专职工作人员，并应有能力系统地征求民间社会团体的意见。</w:t>
      </w:r>
    </w:p>
    <w:p w14:paraId="7F13DCF8" w14:textId="310FDB07" w:rsidR="00A7797B" w:rsidRPr="00665223" w:rsidRDefault="00665223" w:rsidP="00665223">
      <w:pPr>
        <w:pStyle w:val="H1GC"/>
      </w:pPr>
      <w:r>
        <w:tab/>
      </w:r>
      <w:r w:rsidR="00A7797B" w:rsidRPr="00665223">
        <w:t>C.</w:t>
      </w:r>
      <w:r w:rsidR="00A7797B" w:rsidRPr="00665223">
        <w:tab/>
      </w:r>
      <w:r w:rsidR="00A7797B" w:rsidRPr="00665223">
        <w:t>下次报告</w:t>
      </w:r>
    </w:p>
    <w:p w14:paraId="3811183F" w14:textId="77777777" w:rsidR="00A7797B" w:rsidRPr="00665223" w:rsidRDefault="00A7797B" w:rsidP="00A7797B">
      <w:pPr>
        <w:pStyle w:val="SingleTxtGC"/>
        <w:rPr>
          <w:rFonts w:ascii="Time New Roman" w:eastAsia="黑体" w:hAnsi="Time New Roman"/>
        </w:rPr>
      </w:pPr>
      <w:r w:rsidRPr="00665223">
        <w:rPr>
          <w:rFonts w:ascii="Time New Roman" w:eastAsia="黑体" w:hAnsi="Time New Roman"/>
        </w:rPr>
        <w:t>65.</w:t>
      </w:r>
      <w:r w:rsidRPr="00665223">
        <w:rPr>
          <w:rFonts w:ascii="Time New Roman" w:eastAsia="黑体" w:hAnsi="Time New Roman"/>
        </w:rPr>
        <w:tab/>
      </w:r>
      <w:r w:rsidRPr="00665223">
        <w:rPr>
          <w:rFonts w:ascii="Time New Roman" w:eastAsia="黑体" w:hAnsi="Time New Roman"/>
        </w:rPr>
        <w:t>委员会请缔约国在</w:t>
      </w:r>
      <w:r w:rsidRPr="00665223">
        <w:rPr>
          <w:rFonts w:ascii="Time New Roman" w:eastAsia="黑体" w:hAnsi="Time New Roman"/>
        </w:rPr>
        <w:t>2027</w:t>
      </w:r>
      <w:r w:rsidRPr="00665223">
        <w:rPr>
          <w:rFonts w:ascii="Time New Roman" w:eastAsia="黑体" w:hAnsi="Time New Roman"/>
        </w:rPr>
        <w:t>年</w:t>
      </w:r>
      <w:r w:rsidRPr="00665223">
        <w:rPr>
          <w:rFonts w:ascii="Time New Roman" w:eastAsia="黑体" w:hAnsi="Time New Roman"/>
        </w:rPr>
        <w:t>1</w:t>
      </w:r>
      <w:r w:rsidRPr="00665223">
        <w:rPr>
          <w:rFonts w:ascii="Time New Roman" w:eastAsia="黑体" w:hAnsi="Time New Roman"/>
        </w:rPr>
        <w:t>月</w:t>
      </w:r>
      <w:r w:rsidRPr="00665223">
        <w:rPr>
          <w:rFonts w:ascii="Time New Roman" w:eastAsia="黑体" w:hAnsi="Time New Roman"/>
        </w:rPr>
        <w:t>9</w:t>
      </w:r>
      <w:r w:rsidRPr="00665223">
        <w:rPr>
          <w:rFonts w:ascii="Time New Roman" w:eastAsia="黑体" w:hAnsi="Time New Roman"/>
        </w:rPr>
        <w:t>日前提交第五至第七次合并定期报告，并在报告中说明本结论性意见的后续落实情况。报告应遵循委员会《条约专要报告协调准则》</w:t>
      </w:r>
      <w:r w:rsidRPr="00665223">
        <w:rPr>
          <w:rStyle w:val="a8"/>
          <w:rFonts w:ascii="Time New Roman" w:eastAsia="黑体" w:hAnsi="Time New Roman"/>
        </w:rPr>
        <w:footnoteReference w:id="19"/>
      </w:r>
      <w:r w:rsidRPr="00665223">
        <w:rPr>
          <w:rFonts w:ascii="Time New Roman" w:eastAsia="黑体" w:hAnsi="Time New Roman"/>
        </w:rPr>
        <w:t>，字数不得超过</w:t>
      </w:r>
      <w:r w:rsidRPr="00665223">
        <w:rPr>
          <w:rFonts w:ascii="Time New Roman" w:eastAsia="黑体" w:hAnsi="Time New Roman"/>
        </w:rPr>
        <w:t>21,200</w:t>
      </w:r>
      <w:r w:rsidRPr="00665223">
        <w:rPr>
          <w:rStyle w:val="a8"/>
          <w:rFonts w:ascii="Time New Roman" w:eastAsia="黑体" w:hAnsi="Time New Roman"/>
        </w:rPr>
        <w:footnoteReference w:id="20"/>
      </w:r>
      <w:r w:rsidRPr="00665223">
        <w:rPr>
          <w:rFonts w:ascii="Time New Roman" w:eastAsia="黑体" w:hAnsi="Time New Roman"/>
        </w:rPr>
        <w:t>。若提交的报告超过规定字数，将请缔约国缩减报告篇幅。如缔约国不能重新审核并提交报告，则无法保证将报告译出供条约机构审议。</w:t>
      </w:r>
    </w:p>
    <w:p w14:paraId="02DBEFFF" w14:textId="48527143" w:rsidR="00A7797B" w:rsidRPr="00665223" w:rsidRDefault="00A7797B" w:rsidP="00A7797B">
      <w:pPr>
        <w:pStyle w:val="SingleTxtGC"/>
        <w:rPr>
          <w:rFonts w:ascii="Time New Roman" w:eastAsia="黑体" w:hAnsi="Time New Roman"/>
        </w:rPr>
      </w:pPr>
      <w:r w:rsidRPr="00665223">
        <w:rPr>
          <w:rFonts w:ascii="Time New Roman" w:eastAsia="黑体" w:hAnsi="Time New Roman"/>
        </w:rPr>
        <w:t>66.</w:t>
      </w:r>
      <w:r w:rsidRPr="00665223">
        <w:rPr>
          <w:rFonts w:ascii="Time New Roman" w:eastAsia="黑体" w:hAnsi="Time New Roman"/>
        </w:rPr>
        <w:tab/>
      </w:r>
      <w:r w:rsidRPr="00665223">
        <w:rPr>
          <w:rFonts w:ascii="Time New Roman" w:eastAsia="黑体" w:hAnsi="Time New Roman"/>
        </w:rPr>
        <w:t>委员会还请缔约国按照《包括共同核心文件和条约专要文件准则在内的根据国际人权条约提交报告的协调准则》</w:t>
      </w:r>
      <w:r w:rsidRPr="00665223">
        <w:rPr>
          <w:rStyle w:val="a8"/>
          <w:rFonts w:ascii="Time New Roman" w:eastAsia="黑体" w:hAnsi="Time New Roman"/>
        </w:rPr>
        <w:footnoteReference w:id="21"/>
      </w:r>
      <w:r w:rsidR="00665223">
        <w:rPr>
          <w:rFonts w:ascii="Time New Roman" w:eastAsia="黑体" w:hAnsi="Time New Roman" w:hint="eastAsia"/>
        </w:rPr>
        <w:t xml:space="preserve"> </w:t>
      </w:r>
      <w:r w:rsidRPr="00665223">
        <w:rPr>
          <w:rFonts w:ascii="Time New Roman" w:eastAsia="黑体" w:hAnsi="Time New Roman"/>
        </w:rPr>
        <w:t>和大会第</w:t>
      </w:r>
      <w:r w:rsidRPr="00665223">
        <w:rPr>
          <w:rFonts w:ascii="Time New Roman" w:eastAsia="黑体" w:hAnsi="Time New Roman"/>
        </w:rPr>
        <w:t>68/268</w:t>
      </w:r>
      <w:r w:rsidRPr="00665223">
        <w:rPr>
          <w:rFonts w:ascii="Time New Roman" w:eastAsia="黑体" w:hAnsi="Time New Roman"/>
        </w:rPr>
        <w:t>号决议第</w:t>
      </w:r>
      <w:r w:rsidRPr="00665223">
        <w:rPr>
          <w:rFonts w:ascii="Time New Roman" w:eastAsia="黑体" w:hAnsi="Time New Roman"/>
        </w:rPr>
        <w:t>16</w:t>
      </w:r>
      <w:r w:rsidRPr="00665223">
        <w:rPr>
          <w:rFonts w:ascii="Time New Roman" w:eastAsia="黑体" w:hAnsi="Time New Roman"/>
        </w:rPr>
        <w:t>段有关共同核心文件的要求，提交最新核心文件，字数不得超过</w:t>
      </w:r>
      <w:r w:rsidRPr="00665223">
        <w:rPr>
          <w:rFonts w:ascii="Time New Roman" w:eastAsia="黑体" w:hAnsi="Time New Roman"/>
        </w:rPr>
        <w:t>42,400</w:t>
      </w:r>
      <w:r w:rsidRPr="00665223">
        <w:rPr>
          <w:rFonts w:ascii="Time New Roman" w:eastAsia="黑体" w:hAnsi="Time New Roman"/>
        </w:rPr>
        <w:t>。</w:t>
      </w:r>
    </w:p>
    <w:p w14:paraId="3537707B" w14:textId="55DE7CD9" w:rsidR="00A7797B" w:rsidRPr="00A7797B" w:rsidRDefault="00A7797B" w:rsidP="00A7797B">
      <w:pPr>
        <w:spacing w:before="240"/>
        <w:jc w:val="center"/>
        <w:rPr>
          <w:rFonts w:hint="eastAsia"/>
          <w:u w:val="single"/>
        </w:rPr>
      </w:pPr>
      <w:r>
        <w:rPr>
          <w:rFonts w:hint="eastAsia"/>
          <w:u w:val="single"/>
        </w:rPr>
        <w:tab/>
      </w:r>
      <w:r>
        <w:rPr>
          <w:rFonts w:hint="eastAsia"/>
          <w:u w:val="single"/>
        </w:rPr>
        <w:tab/>
      </w:r>
      <w:r>
        <w:rPr>
          <w:rFonts w:hint="eastAsia"/>
          <w:u w:val="single"/>
        </w:rPr>
        <w:tab/>
      </w:r>
      <w:r>
        <w:rPr>
          <w:u w:val="single"/>
        </w:rPr>
        <w:tab/>
      </w:r>
    </w:p>
    <w:sectPr w:rsidR="00A7797B" w:rsidRPr="00A7797B"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92C3F9" w14:textId="77777777" w:rsidR="00376C6B" w:rsidRPr="000D319F" w:rsidRDefault="00376C6B" w:rsidP="000D319F">
      <w:pPr>
        <w:pStyle w:val="af0"/>
        <w:spacing w:after="240"/>
        <w:ind w:left="907"/>
        <w:rPr>
          <w:rFonts w:asciiTheme="majorBidi" w:eastAsia="宋体" w:hAnsiTheme="majorBidi" w:cstheme="majorBidi"/>
          <w:sz w:val="21"/>
          <w:szCs w:val="21"/>
          <w:lang w:val="en-US"/>
        </w:rPr>
      </w:pPr>
    </w:p>
    <w:p w14:paraId="297505F1" w14:textId="77777777" w:rsidR="00376C6B" w:rsidRPr="000D319F" w:rsidRDefault="00376C6B"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D6952C4" w14:textId="77777777" w:rsidR="00376C6B" w:rsidRPr="000D319F" w:rsidRDefault="00376C6B" w:rsidP="000D319F">
      <w:pPr>
        <w:pStyle w:val="af0"/>
      </w:pPr>
    </w:p>
  </w:endnote>
  <w:endnote w:type="continuationNotice" w:id="1">
    <w:p w14:paraId="16D41AC6" w14:textId="77777777" w:rsidR="00376C6B" w:rsidRDefault="00376C6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FB489B" w14:textId="77777777" w:rsidR="00056632" w:rsidRPr="00553C7D" w:rsidRDefault="00553C7D" w:rsidP="00553C7D">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553C7D">
      <w:rPr>
        <w:rStyle w:val="af2"/>
        <w:b w:val="0"/>
        <w:snapToGrid w:val="0"/>
        <w:sz w:val="16"/>
      </w:rPr>
      <w:t>GE.22</w:t>
    </w:r>
    <w:proofErr w:type="spellEnd"/>
    <w:r w:rsidRPr="00553C7D">
      <w:rPr>
        <w:rStyle w:val="af2"/>
        <w:b w:val="0"/>
        <w:snapToGrid w:val="0"/>
        <w:sz w:val="16"/>
      </w:rPr>
      <w:t>-14090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3A9F40" w14:textId="77777777" w:rsidR="00056632" w:rsidRPr="00553C7D" w:rsidRDefault="00553C7D" w:rsidP="00553C7D">
    <w:pPr>
      <w:pStyle w:val="af0"/>
      <w:tabs>
        <w:tab w:val="clear" w:pos="431"/>
        <w:tab w:val="right" w:pos="9638"/>
      </w:tabs>
      <w:rPr>
        <w:rStyle w:val="af2"/>
      </w:rPr>
    </w:pPr>
    <w:proofErr w:type="spellStart"/>
    <w:r>
      <w:t>GE.22</w:t>
    </w:r>
    <w:proofErr w:type="spellEnd"/>
    <w:r>
      <w:t>-14090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0DFAD" w14:textId="2B43690E" w:rsidR="00056632" w:rsidRPr="00487939" w:rsidRDefault="00553C7D"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9F2FE0A" wp14:editId="4A087822">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-14090</w:t>
    </w:r>
    <w:r w:rsidR="00731A42" w:rsidRPr="00EE277A">
      <w:rPr>
        <w:sz w:val="20"/>
        <w:lang w:eastAsia="zh-CN"/>
      </w:rPr>
      <w:t xml:space="preserve"> (C)</w:t>
    </w:r>
    <w:r w:rsidR="00AB1CDF">
      <w:rPr>
        <w:sz w:val="20"/>
        <w:lang w:eastAsia="zh-CN"/>
      </w:rPr>
      <w:tab/>
    </w:r>
    <w:r>
      <w:rPr>
        <w:sz w:val="20"/>
        <w:lang w:eastAsia="zh-CN"/>
      </w:rPr>
      <w:t>1011</w:t>
    </w:r>
    <w:r w:rsidR="00586C7B">
      <w:rPr>
        <w:sz w:val="20"/>
        <w:lang w:eastAsia="zh-CN"/>
      </w:rPr>
      <w:t>2</w:t>
    </w:r>
    <w:r w:rsidR="00C91BF4">
      <w:rPr>
        <w:rFonts w:asciiTheme="majorBidi" w:eastAsiaTheme="minorEastAsia" w:hAnsiTheme="majorBidi" w:cstheme="majorBidi"/>
        <w:sz w:val="20"/>
      </w:rPr>
      <w:t>2</w:t>
    </w:r>
    <w:r w:rsidR="00731A42">
      <w:rPr>
        <w:sz w:val="20"/>
        <w:lang w:eastAsia="zh-CN"/>
      </w:rPr>
      <w:tab/>
    </w:r>
    <w:r>
      <w:rPr>
        <w:sz w:val="20"/>
        <w:lang w:eastAsia="zh-CN"/>
      </w:rPr>
      <w:t>2411</w:t>
    </w:r>
    <w:r w:rsidR="00586C7B">
      <w:rPr>
        <w:sz w:val="20"/>
        <w:lang w:eastAsia="zh-CN"/>
      </w:rPr>
      <w:t>2</w:t>
    </w:r>
    <w:r w:rsidR="00C91BF4">
      <w:rPr>
        <w:rFonts w:asciiTheme="majorBidi" w:eastAsiaTheme="minorEastAsia" w:hAnsiTheme="majorBidi" w:cstheme="majorBidi"/>
        <w:sz w:val="20"/>
      </w:rPr>
      <w:t>2</w:t>
    </w:r>
    <w:r w:rsidR="00731A42">
      <w:rPr>
        <w:b/>
        <w:sz w:val="21"/>
      </w:rPr>
      <w:tab/>
    </w:r>
    <w:r w:rsidR="00A1364C">
      <w:rPr>
        <w:rFonts w:hint="eastAsia"/>
        <w:b/>
        <w:noProof/>
        <w:snapToGrid/>
        <w:sz w:val="21"/>
        <w:lang w:val="en-US" w:eastAsia="zh-CN"/>
      </w:rPr>
      <w:drawing>
        <wp:inline distT="0" distB="0" distL="0" distR="0" wp14:anchorId="41F59A86" wp14:editId="0635EF49">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2AD9BC" w14:textId="77777777" w:rsidR="00376C6B" w:rsidRPr="000157B1" w:rsidRDefault="00376C6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54DEB211" w14:textId="77777777" w:rsidR="00376C6B" w:rsidRPr="000157B1" w:rsidRDefault="00376C6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12A0000B" w14:textId="77777777" w:rsidR="00376C6B" w:rsidRDefault="00376C6B"/>
  </w:footnote>
  <w:footnote w:id="2">
    <w:p w14:paraId="05625D8C" w14:textId="396D10A9" w:rsidR="00A7797B" w:rsidRDefault="00A7797B" w:rsidP="00C70B94">
      <w:pPr>
        <w:pStyle w:val="a6"/>
      </w:pPr>
      <w:r>
        <w:rPr>
          <w:lang w:val="zh-CN"/>
        </w:rPr>
        <w:tab/>
      </w:r>
      <w:r w:rsidRPr="000128D6">
        <w:rPr>
          <w:rStyle w:val="a8"/>
          <w:rFonts w:eastAsia="宋体"/>
          <w:vertAlign w:val="baseline"/>
        </w:rPr>
        <w:t>*</w:t>
      </w:r>
      <w:r w:rsidR="00C70B94">
        <w:rPr>
          <w:lang w:val="zh-CN"/>
        </w:rPr>
        <w:tab/>
      </w:r>
      <w:r>
        <w:rPr>
          <w:lang w:val="zh-CN"/>
        </w:rPr>
        <w:t>委员会第九十届会议</w:t>
      </w:r>
      <w:r>
        <w:rPr>
          <w:lang w:val="zh-CN"/>
        </w:rPr>
        <w:t>(2022</w:t>
      </w:r>
      <w:r>
        <w:rPr>
          <w:lang w:val="zh-CN"/>
        </w:rPr>
        <w:t>年</w:t>
      </w:r>
      <w:r>
        <w:rPr>
          <w:lang w:val="zh-CN"/>
        </w:rPr>
        <w:t>5</w:t>
      </w:r>
      <w:r>
        <w:rPr>
          <w:lang w:val="zh-CN"/>
        </w:rPr>
        <w:t>月</w:t>
      </w:r>
      <w:r>
        <w:rPr>
          <w:lang w:val="zh-CN"/>
        </w:rPr>
        <w:t>3</w:t>
      </w:r>
      <w:r>
        <w:rPr>
          <w:lang w:val="zh-CN"/>
        </w:rPr>
        <w:t>日至</w:t>
      </w:r>
      <w:r>
        <w:rPr>
          <w:lang w:val="zh-CN"/>
        </w:rPr>
        <w:t>6</w:t>
      </w:r>
      <w:r>
        <w:rPr>
          <w:lang w:val="zh-CN"/>
        </w:rPr>
        <w:t>月</w:t>
      </w:r>
      <w:r>
        <w:rPr>
          <w:lang w:val="zh-CN"/>
        </w:rPr>
        <w:t>3</w:t>
      </w:r>
      <w:r>
        <w:rPr>
          <w:lang w:val="zh-CN"/>
        </w:rPr>
        <w:t>日</w:t>
      </w:r>
      <w:r>
        <w:rPr>
          <w:lang w:val="zh-CN"/>
        </w:rPr>
        <w:t>)</w:t>
      </w:r>
      <w:r>
        <w:rPr>
          <w:lang w:val="zh-CN"/>
        </w:rPr>
        <w:t>通过。</w:t>
      </w:r>
    </w:p>
  </w:footnote>
  <w:footnote w:id="3">
    <w:p w14:paraId="1A7DEB7C" w14:textId="09183EF6" w:rsidR="00C70B94" w:rsidRDefault="00C70B94" w:rsidP="00C70B94">
      <w:pPr>
        <w:pStyle w:val="a6"/>
      </w:pPr>
      <w:r>
        <w:rPr>
          <w:lang w:val="zh-CN"/>
        </w:rPr>
        <w:tab/>
      </w:r>
      <w:r w:rsidRPr="00C70B94">
        <w:rPr>
          <w:rStyle w:val="a8"/>
          <w:rFonts w:eastAsia="宋体"/>
        </w:rPr>
        <w:footnoteRef/>
      </w:r>
      <w:r>
        <w:rPr>
          <w:lang w:val="zh-CN"/>
        </w:rPr>
        <w:tab/>
      </w:r>
      <w:r>
        <w:rPr>
          <w:lang w:val="zh-CN"/>
        </w:rPr>
        <w:t>见</w:t>
      </w:r>
      <w:r w:rsidR="00665223">
        <w:rPr>
          <w:lang w:val="zh-CN"/>
        </w:rPr>
        <w:fldChar w:fldCharType="begin"/>
      </w:r>
      <w:r w:rsidR="00665223">
        <w:rPr>
          <w:lang w:val="zh-CN"/>
        </w:rPr>
        <w:instrText xml:space="preserve"> HYPERLINK "http://undocs.org/ch/CRC/C/SR.2605" </w:instrText>
      </w:r>
      <w:r w:rsidR="00665223">
        <w:rPr>
          <w:lang w:val="zh-CN"/>
        </w:rPr>
      </w:r>
      <w:r w:rsidR="00665223">
        <w:rPr>
          <w:lang w:val="zh-CN"/>
        </w:rPr>
        <w:fldChar w:fldCharType="separate"/>
      </w:r>
      <w:r w:rsidRPr="00665223">
        <w:rPr>
          <w:rStyle w:val="af5"/>
          <w:lang w:val="zh-CN"/>
        </w:rPr>
        <w:t>CRC/C/SR.2605</w:t>
      </w:r>
      <w:r w:rsidR="00665223">
        <w:rPr>
          <w:lang w:val="zh-CN"/>
        </w:rPr>
        <w:fldChar w:fldCharType="end"/>
      </w:r>
      <w:r>
        <w:rPr>
          <w:lang w:val="zh-CN"/>
        </w:rPr>
        <w:t>和</w:t>
      </w:r>
      <w:hyperlink r:id="rId1" w:history="1">
        <w:r w:rsidRPr="00665223">
          <w:rPr>
            <w:rStyle w:val="af5"/>
            <w:lang w:val="zh-CN"/>
          </w:rPr>
          <w:t>CRC/C/SR.2607</w:t>
        </w:r>
      </w:hyperlink>
      <w:r>
        <w:rPr>
          <w:lang w:val="zh-CN"/>
        </w:rPr>
        <w:t>。</w:t>
      </w:r>
    </w:p>
  </w:footnote>
  <w:footnote w:id="4">
    <w:p w14:paraId="340D98E5" w14:textId="382336C4" w:rsidR="00A7797B" w:rsidRDefault="00A7797B" w:rsidP="00C70B94">
      <w:pPr>
        <w:pStyle w:val="a6"/>
      </w:pPr>
      <w:r>
        <w:rPr>
          <w:lang w:val="zh-CN"/>
        </w:rPr>
        <w:tab/>
      </w:r>
      <w:r w:rsidRPr="00C70B94">
        <w:rPr>
          <w:rStyle w:val="a8"/>
          <w:rFonts w:eastAsia="宋体"/>
        </w:rPr>
        <w:footnoteRef/>
      </w:r>
      <w:r>
        <w:rPr>
          <w:lang w:val="zh-CN"/>
        </w:rPr>
        <w:tab/>
      </w:r>
      <w:hyperlink r:id="rId2" w:history="1">
        <w:r w:rsidRPr="00665223">
          <w:rPr>
            <w:rStyle w:val="af5"/>
            <w:lang w:val="zh-CN"/>
          </w:rPr>
          <w:t>CRC/C/KIR/2-4</w:t>
        </w:r>
      </w:hyperlink>
      <w:r>
        <w:rPr>
          <w:rFonts w:hint="eastAsia"/>
          <w:lang w:val="zh-CN"/>
        </w:rPr>
        <w:t>。</w:t>
      </w:r>
    </w:p>
  </w:footnote>
  <w:footnote w:id="5">
    <w:p w14:paraId="08AF5DF0" w14:textId="20A419A2" w:rsidR="00A7797B" w:rsidRDefault="00A7797B" w:rsidP="00C70B94">
      <w:pPr>
        <w:pStyle w:val="a6"/>
      </w:pPr>
      <w:r>
        <w:rPr>
          <w:lang w:val="zh-CN"/>
        </w:rPr>
        <w:tab/>
      </w:r>
      <w:r w:rsidRPr="00C70B94">
        <w:rPr>
          <w:rStyle w:val="a8"/>
          <w:rFonts w:eastAsia="宋体"/>
        </w:rPr>
        <w:footnoteRef/>
      </w:r>
      <w:r>
        <w:rPr>
          <w:lang w:val="zh-CN"/>
        </w:rPr>
        <w:tab/>
      </w:r>
      <w:hyperlink r:id="rId3" w:history="1">
        <w:r w:rsidRPr="00665223">
          <w:rPr>
            <w:rStyle w:val="af5"/>
            <w:lang w:val="zh-CN"/>
          </w:rPr>
          <w:t>CRC/C/KIR/RQ/2-4</w:t>
        </w:r>
      </w:hyperlink>
      <w:r>
        <w:rPr>
          <w:rFonts w:hint="eastAsia"/>
          <w:lang w:val="zh-CN"/>
        </w:rPr>
        <w:t>。</w:t>
      </w:r>
    </w:p>
  </w:footnote>
  <w:footnote w:id="6">
    <w:p w14:paraId="4AB3845F" w14:textId="06264DD6" w:rsidR="00A7797B" w:rsidRDefault="00A7797B" w:rsidP="00C70B94">
      <w:pPr>
        <w:pStyle w:val="a6"/>
      </w:pPr>
      <w:r>
        <w:rPr>
          <w:lang w:val="zh-CN"/>
        </w:rPr>
        <w:tab/>
      </w:r>
      <w:r w:rsidRPr="00C70B94">
        <w:rPr>
          <w:rStyle w:val="a8"/>
          <w:rFonts w:eastAsia="宋体"/>
        </w:rPr>
        <w:footnoteRef/>
      </w:r>
      <w:r>
        <w:rPr>
          <w:lang w:val="zh-CN"/>
        </w:rPr>
        <w:tab/>
      </w:r>
      <w:hyperlink r:id="rId4" w:history="1">
        <w:r w:rsidRPr="00665223">
          <w:rPr>
            <w:rStyle w:val="af5"/>
            <w:lang w:val="zh-CN"/>
          </w:rPr>
          <w:t>CRC/C/KIR/CO/1</w:t>
        </w:r>
      </w:hyperlink>
      <w:r>
        <w:rPr>
          <w:lang w:val="zh-CN"/>
        </w:rPr>
        <w:t xml:space="preserve">, </w:t>
      </w:r>
      <w:r>
        <w:rPr>
          <w:lang w:val="zh-CN"/>
        </w:rPr>
        <w:t>第</w:t>
      </w:r>
      <w:r>
        <w:rPr>
          <w:lang w:val="zh-CN"/>
        </w:rPr>
        <w:t>12</w:t>
      </w:r>
      <w:r>
        <w:rPr>
          <w:lang w:val="zh-CN"/>
        </w:rPr>
        <w:t>、</w:t>
      </w:r>
      <w:r>
        <w:rPr>
          <w:lang w:val="zh-CN"/>
        </w:rPr>
        <w:t>16</w:t>
      </w:r>
      <w:r>
        <w:rPr>
          <w:lang w:val="zh-CN"/>
        </w:rPr>
        <w:t>、</w:t>
      </w:r>
      <w:r>
        <w:rPr>
          <w:lang w:val="zh-CN"/>
        </w:rPr>
        <w:t>18</w:t>
      </w:r>
      <w:r>
        <w:rPr>
          <w:lang w:val="zh-CN"/>
        </w:rPr>
        <w:t>、</w:t>
      </w:r>
      <w:r>
        <w:rPr>
          <w:lang w:val="zh-CN"/>
        </w:rPr>
        <w:t>20</w:t>
      </w:r>
      <w:r>
        <w:rPr>
          <w:lang w:val="zh-CN"/>
        </w:rPr>
        <w:t>、</w:t>
      </w:r>
      <w:r>
        <w:rPr>
          <w:lang w:val="zh-CN"/>
        </w:rPr>
        <w:t>24</w:t>
      </w:r>
      <w:r>
        <w:rPr>
          <w:lang w:val="zh-CN"/>
        </w:rPr>
        <w:t>、</w:t>
      </w:r>
      <w:r>
        <w:rPr>
          <w:lang w:val="zh-CN"/>
        </w:rPr>
        <w:t>33</w:t>
      </w:r>
      <w:r>
        <w:rPr>
          <w:lang w:val="zh-CN"/>
        </w:rPr>
        <w:t>、</w:t>
      </w:r>
      <w:r>
        <w:rPr>
          <w:lang w:val="zh-CN"/>
        </w:rPr>
        <w:t>43</w:t>
      </w:r>
      <w:r>
        <w:rPr>
          <w:lang w:val="zh-CN"/>
        </w:rPr>
        <w:t>、</w:t>
      </w:r>
      <w:r>
        <w:rPr>
          <w:lang w:val="zh-CN"/>
        </w:rPr>
        <w:t>49</w:t>
      </w:r>
      <w:r>
        <w:rPr>
          <w:lang w:val="zh-CN"/>
        </w:rPr>
        <w:t>和</w:t>
      </w:r>
      <w:r>
        <w:rPr>
          <w:lang w:val="zh-CN"/>
        </w:rPr>
        <w:t>63</w:t>
      </w:r>
      <w:r>
        <w:rPr>
          <w:lang w:val="zh-CN"/>
        </w:rPr>
        <w:t>段。</w:t>
      </w:r>
    </w:p>
  </w:footnote>
  <w:footnote w:id="7">
    <w:p w14:paraId="63EA1597" w14:textId="77777777" w:rsidR="00A7797B" w:rsidRDefault="00A7797B" w:rsidP="00C70B94">
      <w:pPr>
        <w:pStyle w:val="a6"/>
      </w:pPr>
      <w:r>
        <w:rPr>
          <w:lang w:val="zh-CN"/>
        </w:rPr>
        <w:tab/>
      </w:r>
      <w:r w:rsidRPr="00C70B94">
        <w:rPr>
          <w:rStyle w:val="a8"/>
          <w:rFonts w:eastAsia="宋体"/>
        </w:rPr>
        <w:footnoteRef/>
      </w:r>
      <w:r>
        <w:rPr>
          <w:lang w:val="zh-CN"/>
        </w:rPr>
        <w:tab/>
      </w:r>
      <w:r>
        <w:rPr>
          <w:lang w:val="zh-CN"/>
        </w:rPr>
        <w:t>同上，第</w:t>
      </w:r>
      <w:r>
        <w:rPr>
          <w:lang w:val="zh-CN"/>
        </w:rPr>
        <w:t>18</w:t>
      </w:r>
      <w:r>
        <w:rPr>
          <w:lang w:val="zh-CN"/>
        </w:rPr>
        <w:t>段。</w:t>
      </w:r>
    </w:p>
  </w:footnote>
  <w:footnote w:id="8">
    <w:p w14:paraId="264B1CF8" w14:textId="77777777" w:rsidR="00A7797B" w:rsidRDefault="00A7797B" w:rsidP="00C70B94">
      <w:pPr>
        <w:pStyle w:val="a6"/>
      </w:pPr>
      <w:r>
        <w:rPr>
          <w:lang w:val="zh-CN"/>
        </w:rPr>
        <w:tab/>
      </w:r>
      <w:r w:rsidRPr="00C70B94">
        <w:rPr>
          <w:rStyle w:val="a8"/>
          <w:rFonts w:eastAsia="宋体"/>
        </w:rPr>
        <w:footnoteRef/>
      </w:r>
      <w:r>
        <w:rPr>
          <w:lang w:val="zh-CN"/>
        </w:rPr>
        <w:tab/>
      </w:r>
      <w:r>
        <w:rPr>
          <w:lang w:val="zh-CN"/>
        </w:rPr>
        <w:t>同上，第</w:t>
      </w:r>
      <w:r>
        <w:rPr>
          <w:lang w:val="zh-CN"/>
        </w:rPr>
        <w:t>16</w:t>
      </w:r>
      <w:r>
        <w:rPr>
          <w:lang w:val="zh-CN"/>
        </w:rPr>
        <w:t>段。</w:t>
      </w:r>
    </w:p>
  </w:footnote>
  <w:footnote w:id="9">
    <w:p w14:paraId="2AA32B24" w14:textId="77777777" w:rsidR="00A7797B" w:rsidRDefault="00A7797B" w:rsidP="00C70B94">
      <w:pPr>
        <w:pStyle w:val="a6"/>
      </w:pPr>
      <w:r>
        <w:rPr>
          <w:lang w:val="zh-CN"/>
        </w:rPr>
        <w:tab/>
      </w:r>
      <w:r w:rsidRPr="00C70B94">
        <w:rPr>
          <w:rStyle w:val="a8"/>
          <w:rFonts w:eastAsia="宋体"/>
        </w:rPr>
        <w:footnoteRef/>
      </w:r>
      <w:r>
        <w:rPr>
          <w:lang w:val="zh-CN"/>
        </w:rPr>
        <w:tab/>
      </w:r>
      <w:r>
        <w:rPr>
          <w:lang w:val="zh-CN"/>
        </w:rPr>
        <w:t>同上，第</w:t>
      </w:r>
      <w:r>
        <w:rPr>
          <w:lang w:val="zh-CN"/>
        </w:rPr>
        <w:t>12</w:t>
      </w:r>
      <w:r>
        <w:rPr>
          <w:lang w:val="zh-CN"/>
        </w:rPr>
        <w:t>段。</w:t>
      </w:r>
    </w:p>
  </w:footnote>
  <w:footnote w:id="10">
    <w:p w14:paraId="50BABDC6" w14:textId="77777777" w:rsidR="00A7797B" w:rsidRDefault="00A7797B" w:rsidP="00C70B94">
      <w:pPr>
        <w:pStyle w:val="a6"/>
      </w:pPr>
      <w:r>
        <w:rPr>
          <w:lang w:val="zh-CN"/>
        </w:rPr>
        <w:tab/>
      </w:r>
      <w:r w:rsidRPr="00C70B94">
        <w:rPr>
          <w:rStyle w:val="a8"/>
          <w:rFonts w:eastAsia="宋体"/>
        </w:rPr>
        <w:footnoteRef/>
      </w:r>
      <w:r>
        <w:rPr>
          <w:lang w:val="zh-CN"/>
        </w:rPr>
        <w:tab/>
      </w:r>
      <w:r>
        <w:rPr>
          <w:lang w:val="zh-CN"/>
        </w:rPr>
        <w:t>同上，第</w:t>
      </w:r>
      <w:r>
        <w:rPr>
          <w:lang w:val="zh-CN"/>
        </w:rPr>
        <w:t>20</w:t>
      </w:r>
      <w:r>
        <w:rPr>
          <w:lang w:val="zh-CN"/>
        </w:rPr>
        <w:t>段。</w:t>
      </w:r>
    </w:p>
  </w:footnote>
  <w:footnote w:id="11">
    <w:p w14:paraId="270F2987" w14:textId="77777777" w:rsidR="00A7797B" w:rsidRDefault="00A7797B" w:rsidP="00C70B94">
      <w:pPr>
        <w:pStyle w:val="a6"/>
      </w:pPr>
      <w:r>
        <w:rPr>
          <w:lang w:val="zh-CN"/>
        </w:rPr>
        <w:tab/>
      </w:r>
      <w:r w:rsidRPr="00C70B94">
        <w:rPr>
          <w:rStyle w:val="a8"/>
          <w:rFonts w:eastAsia="宋体"/>
        </w:rPr>
        <w:footnoteRef/>
      </w:r>
      <w:r>
        <w:rPr>
          <w:lang w:val="zh-CN"/>
        </w:rPr>
        <w:tab/>
      </w:r>
      <w:r>
        <w:rPr>
          <w:lang w:val="zh-CN"/>
        </w:rPr>
        <w:t>同上，第</w:t>
      </w:r>
      <w:r>
        <w:rPr>
          <w:lang w:val="zh-CN"/>
        </w:rPr>
        <w:t>24</w:t>
      </w:r>
      <w:r>
        <w:rPr>
          <w:lang w:val="zh-CN"/>
        </w:rPr>
        <w:t>段。</w:t>
      </w:r>
    </w:p>
  </w:footnote>
  <w:footnote w:id="12">
    <w:p w14:paraId="0BB8D64B" w14:textId="77777777" w:rsidR="00A7797B" w:rsidRDefault="00A7797B" w:rsidP="00C70B94">
      <w:pPr>
        <w:pStyle w:val="a6"/>
      </w:pPr>
      <w:r>
        <w:rPr>
          <w:lang w:val="zh-CN"/>
        </w:rPr>
        <w:tab/>
      </w:r>
      <w:r w:rsidRPr="00C70B94">
        <w:rPr>
          <w:rStyle w:val="a8"/>
          <w:rFonts w:eastAsia="宋体"/>
        </w:rPr>
        <w:footnoteRef/>
      </w:r>
      <w:r>
        <w:rPr>
          <w:lang w:val="zh-CN"/>
        </w:rPr>
        <w:tab/>
      </w:r>
      <w:r>
        <w:rPr>
          <w:lang w:val="zh-CN"/>
        </w:rPr>
        <w:t>同上，第</w:t>
      </w:r>
      <w:r>
        <w:rPr>
          <w:lang w:val="zh-CN"/>
        </w:rPr>
        <w:t>33</w:t>
      </w:r>
      <w:r>
        <w:rPr>
          <w:lang w:val="zh-CN"/>
        </w:rPr>
        <w:t>段。</w:t>
      </w:r>
    </w:p>
  </w:footnote>
  <w:footnote w:id="13">
    <w:p w14:paraId="4D01C234" w14:textId="77777777" w:rsidR="00A7797B" w:rsidRDefault="00A7797B" w:rsidP="00C70B94">
      <w:pPr>
        <w:pStyle w:val="a6"/>
      </w:pPr>
      <w:r>
        <w:rPr>
          <w:lang w:val="zh-CN"/>
        </w:rPr>
        <w:tab/>
      </w:r>
      <w:r w:rsidRPr="00C70B94">
        <w:rPr>
          <w:rStyle w:val="a8"/>
          <w:rFonts w:eastAsia="宋体"/>
        </w:rPr>
        <w:footnoteRef/>
      </w:r>
      <w:r>
        <w:rPr>
          <w:lang w:val="zh-CN"/>
        </w:rPr>
        <w:tab/>
      </w:r>
      <w:r>
        <w:rPr>
          <w:lang w:val="zh-CN"/>
        </w:rPr>
        <w:t>大会第</w:t>
      </w:r>
      <w:r>
        <w:rPr>
          <w:lang w:val="zh-CN"/>
        </w:rPr>
        <w:t>64/142</w:t>
      </w:r>
      <w:r>
        <w:rPr>
          <w:lang w:val="zh-CN"/>
        </w:rPr>
        <w:t>号决议附件。</w:t>
      </w:r>
    </w:p>
  </w:footnote>
  <w:footnote w:id="14">
    <w:p w14:paraId="57841F41" w14:textId="485B1B91" w:rsidR="00A7797B" w:rsidRDefault="00A7797B" w:rsidP="00C70B94">
      <w:pPr>
        <w:pStyle w:val="a6"/>
      </w:pPr>
      <w:r>
        <w:rPr>
          <w:lang w:val="zh-CN"/>
        </w:rPr>
        <w:tab/>
      </w:r>
      <w:r w:rsidRPr="00C70B94">
        <w:rPr>
          <w:rStyle w:val="a8"/>
          <w:rFonts w:eastAsia="宋体"/>
        </w:rPr>
        <w:footnoteRef/>
      </w:r>
      <w:r w:rsidRPr="00665223">
        <w:tab/>
      </w:r>
      <w:hyperlink r:id="rId5" w:history="1">
        <w:r w:rsidRPr="00665223">
          <w:rPr>
            <w:rStyle w:val="af5"/>
          </w:rPr>
          <w:t>CRC/C/</w:t>
        </w:r>
        <w:proofErr w:type="spellStart"/>
        <w:r w:rsidRPr="00665223">
          <w:rPr>
            <w:rStyle w:val="af5"/>
          </w:rPr>
          <w:t>KIR</w:t>
        </w:r>
        <w:proofErr w:type="spellEnd"/>
        <w:r w:rsidRPr="00665223">
          <w:rPr>
            <w:rStyle w:val="af5"/>
          </w:rPr>
          <w:t>/CO/1</w:t>
        </w:r>
      </w:hyperlink>
      <w:r w:rsidRPr="00665223">
        <w:t xml:space="preserve">, </w:t>
      </w:r>
      <w:r>
        <w:rPr>
          <w:lang w:val="zh-CN"/>
        </w:rPr>
        <w:t>第</w:t>
      </w:r>
      <w:r w:rsidRPr="00665223">
        <w:t>43</w:t>
      </w:r>
      <w:r>
        <w:rPr>
          <w:lang w:val="zh-CN"/>
        </w:rPr>
        <w:t>段。</w:t>
      </w:r>
    </w:p>
  </w:footnote>
  <w:footnote w:id="15">
    <w:p w14:paraId="02AFDCB4" w14:textId="4DE830C4" w:rsidR="00A7797B" w:rsidRDefault="00A7797B" w:rsidP="00C70B94">
      <w:pPr>
        <w:pStyle w:val="a6"/>
      </w:pPr>
      <w:r w:rsidRPr="00665223">
        <w:tab/>
      </w:r>
      <w:r w:rsidRPr="00C70B94">
        <w:rPr>
          <w:rStyle w:val="a8"/>
          <w:rFonts w:eastAsia="宋体"/>
        </w:rPr>
        <w:footnoteRef/>
      </w:r>
      <w:r w:rsidRPr="000128D6">
        <w:tab/>
      </w:r>
      <w:hyperlink r:id="rId6" w:history="1">
        <w:r w:rsidRPr="000128D6">
          <w:rPr>
            <w:rStyle w:val="af5"/>
          </w:rPr>
          <w:t>A/</w:t>
        </w:r>
        <w:proofErr w:type="spellStart"/>
        <w:r w:rsidRPr="000128D6">
          <w:rPr>
            <w:rStyle w:val="af5"/>
          </w:rPr>
          <w:t>HRC</w:t>
        </w:r>
        <w:proofErr w:type="spellEnd"/>
        <w:r w:rsidRPr="000128D6">
          <w:rPr>
            <w:rStyle w:val="af5"/>
          </w:rPr>
          <w:t>/27/31</w:t>
        </w:r>
      </w:hyperlink>
      <w:r>
        <w:rPr>
          <w:rFonts w:hint="eastAsia"/>
          <w:lang w:val="zh-CN"/>
        </w:rPr>
        <w:t>。</w:t>
      </w:r>
    </w:p>
  </w:footnote>
  <w:footnote w:id="16">
    <w:p w14:paraId="2FB2A1EF" w14:textId="15325299" w:rsidR="00A7797B" w:rsidRDefault="00A7797B" w:rsidP="00C70B94">
      <w:pPr>
        <w:pStyle w:val="a6"/>
      </w:pPr>
      <w:r w:rsidRPr="000128D6">
        <w:tab/>
      </w:r>
      <w:r w:rsidRPr="00C70B94">
        <w:rPr>
          <w:rStyle w:val="a8"/>
          <w:rFonts w:eastAsia="宋体"/>
        </w:rPr>
        <w:footnoteRef/>
      </w:r>
      <w:r w:rsidRPr="000128D6">
        <w:tab/>
      </w:r>
      <w:hyperlink r:id="rId7" w:history="1">
        <w:r w:rsidRPr="000128D6">
          <w:rPr>
            <w:rStyle w:val="af5"/>
          </w:rPr>
          <w:t>CRC/C/</w:t>
        </w:r>
        <w:proofErr w:type="spellStart"/>
        <w:r w:rsidRPr="000128D6">
          <w:rPr>
            <w:rStyle w:val="af5"/>
          </w:rPr>
          <w:t>KIR</w:t>
        </w:r>
        <w:proofErr w:type="spellEnd"/>
        <w:r w:rsidRPr="000128D6">
          <w:rPr>
            <w:rStyle w:val="af5"/>
          </w:rPr>
          <w:t>/CO/1</w:t>
        </w:r>
      </w:hyperlink>
      <w:r w:rsidRPr="000128D6">
        <w:t xml:space="preserve">, </w:t>
      </w:r>
      <w:r>
        <w:rPr>
          <w:lang w:val="zh-CN"/>
        </w:rPr>
        <w:t>第</w:t>
      </w:r>
      <w:r w:rsidRPr="000128D6">
        <w:t>49</w:t>
      </w:r>
      <w:r>
        <w:rPr>
          <w:lang w:val="zh-CN"/>
        </w:rPr>
        <w:t>段。</w:t>
      </w:r>
    </w:p>
  </w:footnote>
  <w:footnote w:id="17">
    <w:p w14:paraId="72FB1EAC" w14:textId="77777777" w:rsidR="00A7797B" w:rsidRDefault="00A7797B" w:rsidP="00C70B94">
      <w:pPr>
        <w:pStyle w:val="a6"/>
      </w:pPr>
      <w:r w:rsidRPr="000128D6">
        <w:tab/>
      </w:r>
      <w:r w:rsidRPr="00C70B94">
        <w:rPr>
          <w:rStyle w:val="a8"/>
          <w:rFonts w:eastAsia="宋体"/>
        </w:rPr>
        <w:footnoteRef/>
      </w:r>
      <w:r>
        <w:rPr>
          <w:lang w:val="zh-CN"/>
        </w:rPr>
        <w:tab/>
      </w:r>
      <w:r>
        <w:rPr>
          <w:lang w:val="zh-CN"/>
        </w:rPr>
        <w:t>同上，第</w:t>
      </w:r>
      <w:r>
        <w:rPr>
          <w:lang w:val="zh-CN"/>
        </w:rPr>
        <w:t>63</w:t>
      </w:r>
      <w:r>
        <w:rPr>
          <w:lang w:val="zh-CN"/>
        </w:rPr>
        <w:t>段。</w:t>
      </w:r>
    </w:p>
  </w:footnote>
  <w:footnote w:id="18">
    <w:p w14:paraId="26D49CF4" w14:textId="6EE57D67" w:rsidR="00A7797B" w:rsidRDefault="00A7797B" w:rsidP="00C70B94">
      <w:pPr>
        <w:pStyle w:val="a6"/>
      </w:pPr>
      <w:r>
        <w:rPr>
          <w:lang w:val="zh-CN"/>
        </w:rPr>
        <w:tab/>
      </w:r>
      <w:r w:rsidRPr="00C70B94">
        <w:rPr>
          <w:rStyle w:val="a8"/>
          <w:rFonts w:eastAsia="宋体"/>
        </w:rPr>
        <w:footnoteRef/>
      </w:r>
      <w:r>
        <w:rPr>
          <w:lang w:val="zh-CN"/>
        </w:rPr>
        <w:tab/>
      </w:r>
      <w:r>
        <w:rPr>
          <w:lang w:val="zh-CN"/>
        </w:rPr>
        <w:t>见</w:t>
      </w:r>
      <w:r w:rsidR="00665223">
        <w:rPr>
          <w:lang w:val="zh-CN"/>
        </w:rPr>
        <w:fldChar w:fldCharType="begin"/>
      </w:r>
      <w:r w:rsidR="00665223">
        <w:rPr>
          <w:lang w:val="zh-CN"/>
        </w:rPr>
        <w:instrText xml:space="preserve"> HYPERLINK "http://undocs.org/ch/A/74/136" </w:instrText>
      </w:r>
      <w:r w:rsidR="00665223">
        <w:rPr>
          <w:lang w:val="zh-CN"/>
        </w:rPr>
      </w:r>
      <w:r w:rsidR="00665223">
        <w:rPr>
          <w:lang w:val="zh-CN"/>
        </w:rPr>
        <w:fldChar w:fldCharType="separate"/>
      </w:r>
      <w:r w:rsidRPr="00665223">
        <w:rPr>
          <w:rStyle w:val="af5"/>
          <w:lang w:val="zh-CN"/>
        </w:rPr>
        <w:t>A/74/136</w:t>
      </w:r>
      <w:r w:rsidR="00665223">
        <w:rPr>
          <w:lang w:val="zh-CN"/>
        </w:rPr>
        <w:fldChar w:fldCharType="end"/>
      </w:r>
      <w:r>
        <w:rPr>
          <w:lang w:val="zh-CN"/>
        </w:rPr>
        <w:t>。</w:t>
      </w:r>
    </w:p>
  </w:footnote>
  <w:footnote w:id="19">
    <w:p w14:paraId="459608D8" w14:textId="63867131" w:rsidR="00A7797B" w:rsidRDefault="00A7797B" w:rsidP="00C70B94">
      <w:pPr>
        <w:pStyle w:val="a6"/>
      </w:pPr>
      <w:r>
        <w:rPr>
          <w:lang w:val="zh-CN"/>
        </w:rPr>
        <w:tab/>
      </w:r>
      <w:r w:rsidRPr="00C70B94">
        <w:rPr>
          <w:rStyle w:val="a8"/>
          <w:rFonts w:eastAsia="宋体"/>
        </w:rPr>
        <w:footnoteRef/>
      </w:r>
      <w:r>
        <w:rPr>
          <w:lang w:val="zh-CN"/>
        </w:rPr>
        <w:tab/>
      </w:r>
      <w:hyperlink r:id="rId8" w:history="1">
        <w:r w:rsidRPr="00665223">
          <w:rPr>
            <w:rStyle w:val="af5"/>
            <w:lang w:val="zh-CN"/>
          </w:rPr>
          <w:t>CRC/C/58/Rev.3</w:t>
        </w:r>
      </w:hyperlink>
      <w:r>
        <w:rPr>
          <w:rFonts w:hint="eastAsia"/>
          <w:lang w:val="zh-CN"/>
        </w:rPr>
        <w:t>。</w:t>
      </w:r>
    </w:p>
  </w:footnote>
  <w:footnote w:id="20">
    <w:p w14:paraId="27DE15E5" w14:textId="77777777" w:rsidR="00A7797B" w:rsidRDefault="00A7797B" w:rsidP="00C70B94">
      <w:pPr>
        <w:pStyle w:val="a6"/>
      </w:pPr>
      <w:r>
        <w:rPr>
          <w:lang w:val="zh-CN"/>
        </w:rPr>
        <w:tab/>
      </w:r>
      <w:r w:rsidRPr="00C70B94">
        <w:rPr>
          <w:rStyle w:val="a8"/>
          <w:rFonts w:eastAsia="宋体"/>
        </w:rPr>
        <w:footnoteRef/>
      </w:r>
      <w:r>
        <w:rPr>
          <w:lang w:val="zh-CN"/>
        </w:rPr>
        <w:tab/>
      </w:r>
      <w:r>
        <w:rPr>
          <w:lang w:val="zh-CN"/>
        </w:rPr>
        <w:t>大会第</w:t>
      </w:r>
      <w:r>
        <w:rPr>
          <w:lang w:val="zh-CN"/>
        </w:rPr>
        <w:t>68/268</w:t>
      </w:r>
      <w:r>
        <w:rPr>
          <w:lang w:val="zh-CN"/>
        </w:rPr>
        <w:t>号决议，第</w:t>
      </w:r>
      <w:r>
        <w:rPr>
          <w:lang w:val="zh-CN"/>
        </w:rPr>
        <w:t>16</w:t>
      </w:r>
      <w:r>
        <w:rPr>
          <w:lang w:val="zh-CN"/>
        </w:rPr>
        <w:t>段。</w:t>
      </w:r>
    </w:p>
  </w:footnote>
  <w:footnote w:id="21">
    <w:p w14:paraId="0DFABA5A" w14:textId="4C420B2A" w:rsidR="00A7797B" w:rsidRDefault="00A7797B" w:rsidP="00C70B94">
      <w:pPr>
        <w:pStyle w:val="a6"/>
      </w:pPr>
      <w:r>
        <w:rPr>
          <w:lang w:val="zh-CN"/>
        </w:rPr>
        <w:tab/>
      </w:r>
      <w:r w:rsidRPr="00C70B94">
        <w:rPr>
          <w:rStyle w:val="a8"/>
          <w:rFonts w:eastAsia="宋体"/>
        </w:rPr>
        <w:footnoteRef/>
      </w:r>
      <w:r>
        <w:tab/>
      </w:r>
      <w:hyperlink r:id="rId9" w:history="1">
        <w:proofErr w:type="spellStart"/>
        <w:r w:rsidRPr="00665223">
          <w:rPr>
            <w:rStyle w:val="af5"/>
          </w:rPr>
          <w:t>HRI</w:t>
        </w:r>
        <w:proofErr w:type="spellEnd"/>
        <w:r w:rsidRPr="00665223">
          <w:rPr>
            <w:rStyle w:val="af5"/>
          </w:rPr>
          <w:t>/GEN/2/</w:t>
        </w:r>
        <w:proofErr w:type="spellStart"/>
        <w:r w:rsidRPr="00665223">
          <w:rPr>
            <w:rStyle w:val="af5"/>
          </w:rPr>
          <w:t>Rev.6</w:t>
        </w:r>
        <w:proofErr w:type="spellEnd"/>
      </w:hyperlink>
      <w:r>
        <w:t>,</w:t>
      </w:r>
      <w:r w:rsidR="00C70B94">
        <w:t xml:space="preserve"> </w:t>
      </w:r>
      <w:r>
        <w:rPr>
          <w:lang w:val="zh-CN"/>
        </w:rPr>
        <w:t>第一章。</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025E6" w14:textId="77777777" w:rsidR="00056632" w:rsidRDefault="00553C7D" w:rsidP="00553C7D">
    <w:pPr>
      <w:pStyle w:val="af3"/>
    </w:pPr>
    <w:r>
      <w:t>CRC/C/</w:t>
    </w:r>
    <w:proofErr w:type="spellStart"/>
    <w:r>
      <w:t>KIR</w:t>
    </w:r>
    <w:proofErr w:type="spellEnd"/>
    <w:r>
      <w:t>/CO/2-4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325BA0" w14:textId="77777777" w:rsidR="00056632" w:rsidRPr="00202A30" w:rsidRDefault="00553C7D" w:rsidP="00553C7D">
    <w:pPr>
      <w:pStyle w:val="af3"/>
      <w:jc w:val="right"/>
    </w:pPr>
    <w:r>
      <w:t>CRC/C/</w:t>
    </w:r>
    <w:proofErr w:type="spellStart"/>
    <w:r>
      <w:t>KIR</w:t>
    </w:r>
    <w:proofErr w:type="spellEnd"/>
    <w:r>
      <w:t>/CO/2-4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0C49F8"/>
    <w:multiLevelType w:val="multilevel"/>
    <w:tmpl w:val="010C49F8"/>
    <w:lvl w:ilvl="0">
      <w:start w:val="1"/>
      <w:numFmt w:val="decimal"/>
      <w:lvlText w:val="%1."/>
      <w:lvlJc w:val="left"/>
      <w:pPr>
        <w:tabs>
          <w:tab w:val="left" w:pos="0"/>
        </w:tabs>
        <w:ind w:left="1134" w:firstLine="0"/>
      </w:pPr>
      <w:rPr>
        <w:rFonts w:ascii="Times New Roman" w:hAnsi="Times New Roman" w:hint="default"/>
        <w:b w:val="0"/>
        <w:i w:val="0"/>
        <w:sz w:val="20"/>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5" w15:restartNumberingAfterBreak="0">
    <w:nsid w:val="1E253887"/>
    <w:multiLevelType w:val="multilevel"/>
    <w:tmpl w:val="1E253887"/>
    <w:lvl w:ilvl="0">
      <w:start w:val="1"/>
      <w:numFmt w:val="bullet"/>
      <w:lvlText w:val="•"/>
      <w:lvlJc w:val="left"/>
      <w:pPr>
        <w:tabs>
          <w:tab w:val="left" w:pos="2268"/>
        </w:tabs>
        <w:ind w:left="2268" w:hanging="170"/>
      </w:pPr>
      <w:rPr>
        <w:rFonts w:ascii="Times New Roman" w:hAnsi="Times New Roman" w:cs="Times New Roman" w:hint="default"/>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6"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7" w15:restartNumberingAfterBreak="0">
    <w:nsid w:val="31A12325"/>
    <w:multiLevelType w:val="multilevel"/>
    <w:tmpl w:val="31A12325"/>
    <w:lvl w:ilvl="0">
      <w:start w:val="1"/>
      <w:numFmt w:val="bullet"/>
      <w:lvlText w:val="•"/>
      <w:lvlJc w:val="left"/>
      <w:pPr>
        <w:tabs>
          <w:tab w:val="left" w:pos="1701"/>
        </w:tabs>
        <w:ind w:left="1701" w:hanging="170"/>
      </w:pPr>
      <w:rPr>
        <w:rFonts w:ascii="Times New Roman" w:hAnsi="Times New Roman" w:cs="Times New Roman" w:hint="default"/>
        <w:b w:val="0"/>
        <w:i w:val="0"/>
        <w:sz w:val="20"/>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8"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9"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1"/>
  </w:num>
  <w:num w:numId="2">
    <w:abstractNumId w:val="19"/>
  </w:num>
  <w:num w:numId="3">
    <w:abstractNumId w:val="12"/>
  </w:num>
  <w:num w:numId="4">
    <w:abstractNumId w:val="8"/>
  </w:num>
  <w:num w:numId="5">
    <w:abstractNumId w:val="13"/>
  </w:num>
  <w:num w:numId="6">
    <w:abstractNumId w:val="16"/>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 w:numId="18">
    <w:abstractNumId w:val="18"/>
  </w:num>
  <w:num w:numId="19">
    <w:abstractNumId w:val="17"/>
  </w:num>
  <w:num w:numId="20">
    <w:abstractNumId w:val="15"/>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6C6B"/>
    <w:rsid w:val="00011483"/>
    <w:rsid w:val="000128D6"/>
    <w:rsid w:val="000163AE"/>
    <w:rsid w:val="00036E92"/>
    <w:rsid w:val="000A71B1"/>
    <w:rsid w:val="000B6DB5"/>
    <w:rsid w:val="000D319F"/>
    <w:rsid w:val="000E4D0E"/>
    <w:rsid w:val="00144B69"/>
    <w:rsid w:val="00153E86"/>
    <w:rsid w:val="00165177"/>
    <w:rsid w:val="001B1BD1"/>
    <w:rsid w:val="001C3EF2"/>
    <w:rsid w:val="001D17F6"/>
    <w:rsid w:val="001D2C3F"/>
    <w:rsid w:val="00204B42"/>
    <w:rsid w:val="002231C3"/>
    <w:rsid w:val="0024417F"/>
    <w:rsid w:val="00250F8D"/>
    <w:rsid w:val="00295EB5"/>
    <w:rsid w:val="002A2183"/>
    <w:rsid w:val="002C34DC"/>
    <w:rsid w:val="002D1D79"/>
    <w:rsid w:val="002D23E9"/>
    <w:rsid w:val="002E1C97"/>
    <w:rsid w:val="002F5834"/>
    <w:rsid w:val="0031363F"/>
    <w:rsid w:val="0032353F"/>
    <w:rsid w:val="00326EBF"/>
    <w:rsid w:val="00327FE4"/>
    <w:rsid w:val="0033398C"/>
    <w:rsid w:val="0034290D"/>
    <w:rsid w:val="00363265"/>
    <w:rsid w:val="00376C6B"/>
    <w:rsid w:val="00391F94"/>
    <w:rsid w:val="00392F6C"/>
    <w:rsid w:val="003D7D4D"/>
    <w:rsid w:val="0040346A"/>
    <w:rsid w:val="00413D23"/>
    <w:rsid w:val="00415E04"/>
    <w:rsid w:val="00427F63"/>
    <w:rsid w:val="004A17D1"/>
    <w:rsid w:val="004C4A0A"/>
    <w:rsid w:val="004D7EF7"/>
    <w:rsid w:val="00543EBA"/>
    <w:rsid w:val="00553027"/>
    <w:rsid w:val="00553C7D"/>
    <w:rsid w:val="00586C7B"/>
    <w:rsid w:val="005E403A"/>
    <w:rsid w:val="006223E4"/>
    <w:rsid w:val="00665223"/>
    <w:rsid w:val="00680656"/>
    <w:rsid w:val="006B1119"/>
    <w:rsid w:val="006E3E46"/>
    <w:rsid w:val="006E71B1"/>
    <w:rsid w:val="00705D89"/>
    <w:rsid w:val="00731A42"/>
    <w:rsid w:val="00753EE2"/>
    <w:rsid w:val="00767E69"/>
    <w:rsid w:val="0077079A"/>
    <w:rsid w:val="007A5599"/>
    <w:rsid w:val="00856233"/>
    <w:rsid w:val="00860F27"/>
    <w:rsid w:val="008A0EA0"/>
    <w:rsid w:val="008A1F0F"/>
    <w:rsid w:val="008B0560"/>
    <w:rsid w:val="008B2BFA"/>
    <w:rsid w:val="008C6A57"/>
    <w:rsid w:val="008D2FB3"/>
    <w:rsid w:val="008D7844"/>
    <w:rsid w:val="008E5D77"/>
    <w:rsid w:val="0091630D"/>
    <w:rsid w:val="00936F03"/>
    <w:rsid w:val="00943B69"/>
    <w:rsid w:val="00944CB3"/>
    <w:rsid w:val="00944CE2"/>
    <w:rsid w:val="0095118D"/>
    <w:rsid w:val="009A7E38"/>
    <w:rsid w:val="009B09D7"/>
    <w:rsid w:val="009B664D"/>
    <w:rsid w:val="009D35ED"/>
    <w:rsid w:val="00A03CB6"/>
    <w:rsid w:val="00A1364C"/>
    <w:rsid w:val="00A21076"/>
    <w:rsid w:val="00A3739A"/>
    <w:rsid w:val="00A52DAF"/>
    <w:rsid w:val="00A7797B"/>
    <w:rsid w:val="00A84072"/>
    <w:rsid w:val="00AB1CDF"/>
    <w:rsid w:val="00AB5F60"/>
    <w:rsid w:val="00AD6913"/>
    <w:rsid w:val="00B16570"/>
    <w:rsid w:val="00B53320"/>
    <w:rsid w:val="00BB6CA8"/>
    <w:rsid w:val="00BC6522"/>
    <w:rsid w:val="00C121D5"/>
    <w:rsid w:val="00C17349"/>
    <w:rsid w:val="00C2199A"/>
    <w:rsid w:val="00C351AA"/>
    <w:rsid w:val="00C70B94"/>
    <w:rsid w:val="00C7253F"/>
    <w:rsid w:val="00C83089"/>
    <w:rsid w:val="00C91BF4"/>
    <w:rsid w:val="00CE5DDB"/>
    <w:rsid w:val="00D00628"/>
    <w:rsid w:val="00D26A05"/>
    <w:rsid w:val="00D344FC"/>
    <w:rsid w:val="00D675DB"/>
    <w:rsid w:val="00D97B98"/>
    <w:rsid w:val="00DA25C1"/>
    <w:rsid w:val="00DC671F"/>
    <w:rsid w:val="00DD076A"/>
    <w:rsid w:val="00DE4DA7"/>
    <w:rsid w:val="00E33B38"/>
    <w:rsid w:val="00E4712C"/>
    <w:rsid w:val="00E47FE5"/>
    <w:rsid w:val="00E55A93"/>
    <w:rsid w:val="00E574AF"/>
    <w:rsid w:val="00E60DB0"/>
    <w:rsid w:val="00EC5124"/>
    <w:rsid w:val="00EE006C"/>
    <w:rsid w:val="00F30298"/>
    <w:rsid w:val="00F714DA"/>
    <w:rsid w:val="00F90004"/>
    <w:rsid w:val="00FB456B"/>
    <w:rsid w:val="00FC7C34"/>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296682"/>
  <w15:docId w15:val="{F6AEAA3B-AE1F-4F96-9BD4-4B2964C61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semiHidden/>
    <w:rsid w:val="00A7797B"/>
    <w:rPr>
      <w:color w:val="0000FF" w:themeColor="hyperlink"/>
      <w:u w:val="none"/>
    </w:rPr>
  </w:style>
  <w:style w:type="character" w:styleId="af6">
    <w:name w:val="FollowedHyperlink"/>
    <w:basedOn w:val="a0"/>
    <w:uiPriority w:val="99"/>
    <w:semiHidden/>
    <w:rsid w:val="00A7797B"/>
    <w:rPr>
      <w:color w:val="0000FF"/>
      <w:u w:val="none"/>
    </w:rPr>
  </w:style>
  <w:style w:type="paragraph" w:styleId="af7">
    <w:name w:val="macro"/>
    <w:link w:val="af8"/>
    <w:semiHidden/>
    <w:rsid w:val="00A7797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A7797B"/>
    <w:rPr>
      <w:kern w:val="24"/>
      <w:sz w:val="24"/>
      <w:szCs w:val="24"/>
    </w:rPr>
  </w:style>
  <w:style w:type="paragraph" w:customStyle="1" w:styleId="11">
    <w:name w:val="修订1"/>
    <w:hidden/>
    <w:uiPriority w:val="99"/>
    <w:semiHidden/>
    <w:qFormat/>
    <w:rsid w:val="00A7797B"/>
    <w:rPr>
      <w:rFonts w:eastAsia="Times New Roman"/>
      <w:lang w:val="en-GB" w:eastAsia="en-US"/>
    </w:rPr>
  </w:style>
  <w:style w:type="character" w:styleId="af9">
    <w:name w:val="Unresolved Mention"/>
    <w:basedOn w:val="a0"/>
    <w:uiPriority w:val="99"/>
    <w:semiHidden/>
    <w:unhideWhenUsed/>
    <w:rsid w:val="00665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ch/CRC/C/58/Rev.3" TargetMode="External"/><Relationship Id="rId3" Type="http://schemas.openxmlformats.org/officeDocument/2006/relationships/hyperlink" Target="http://undocs.org/ch/CRC/C/KIR/RQ/2-4" TargetMode="External"/><Relationship Id="rId7" Type="http://schemas.openxmlformats.org/officeDocument/2006/relationships/hyperlink" Target="http://undocs.org/ch/CRC/C/KIR/CO/1" TargetMode="External"/><Relationship Id="rId2" Type="http://schemas.openxmlformats.org/officeDocument/2006/relationships/hyperlink" Target="http://undocs.org/ch/CRC/C/KIR/2-4" TargetMode="External"/><Relationship Id="rId1" Type="http://schemas.openxmlformats.org/officeDocument/2006/relationships/hyperlink" Target="http://undocs.org/ch/CRC/C/SR.2607" TargetMode="External"/><Relationship Id="rId6" Type="http://schemas.openxmlformats.org/officeDocument/2006/relationships/hyperlink" Target="http://undocs.org/ch/A/HRC/27/31" TargetMode="External"/><Relationship Id="rId5" Type="http://schemas.openxmlformats.org/officeDocument/2006/relationships/hyperlink" Target="http://undocs.org/ch/CRC/C/KIR/CO/1" TargetMode="External"/><Relationship Id="rId4" Type="http://schemas.openxmlformats.org/officeDocument/2006/relationships/hyperlink" Target="http://undocs.org/ch/CRC/C/KIR/CO/1" TargetMode="External"/><Relationship Id="rId9" Type="http://schemas.openxmlformats.org/officeDocument/2006/relationships/hyperlink" Target="http://undocs.org/ch/HRI/GEN/2/Rev.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12095</Words>
  <Characters>12919</Characters>
  <Application>Microsoft Office Word</Application>
  <DocSecurity>0</DocSecurity>
  <Lines>506</Lines>
  <Paragraphs>271</Paragraphs>
  <ScaleCrop>false</ScaleCrop>
  <Company>DCM</Company>
  <LinksUpToDate>false</LinksUpToDate>
  <CharactersWithSpaces>13404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CRC/C/KIR/CO/2-4</dc:title>
  <dc:subject>2214090</dc:subject>
  <dc:creator>Xiaoling</dc:creator>
  <cp:keywords/>
  <dc:description/>
  <cp:lastModifiedBy>ting tang</cp:lastModifiedBy>
  <cp:revision>2</cp:revision>
  <cp:lastPrinted>2022-11-24T09:12:00Z</cp:lastPrinted>
  <dcterms:created xsi:type="dcterms:W3CDTF">2022-11-24T11:03:00Z</dcterms:created>
  <dcterms:modified xsi:type="dcterms:W3CDTF">2022-11-24T11:03:00Z</dcterms:modified>
</cp:coreProperties>
</file>