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6E776B" w:rsidRDefault="006E776B" w:rsidP="00B614C4">
            <w:pPr>
              <w:spacing w:line="240" w:lineRule="atLeast"/>
              <w:jc w:val="right"/>
              <w:rPr>
                <w:sz w:val="20"/>
                <w:szCs w:val="21"/>
              </w:rPr>
            </w:pPr>
            <w:r w:rsidRPr="006E776B">
              <w:rPr>
                <w:sz w:val="40"/>
                <w:szCs w:val="21"/>
              </w:rPr>
              <w:t>CCPR</w:t>
            </w:r>
            <w:r>
              <w:rPr>
                <w:sz w:val="20"/>
                <w:szCs w:val="21"/>
              </w:rPr>
              <w:t>/C/127/2/Add.2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6E776B" w:rsidRPr="006E776B" w:rsidRDefault="00CE1D1C" w:rsidP="006E776B">
            <w:pPr>
              <w:spacing w:before="240" w:line="240" w:lineRule="atLeast"/>
              <w:rPr>
                <w:sz w:val="20"/>
              </w:rPr>
            </w:pPr>
            <w:r w:rsidRPr="00F124C6">
              <w:rPr>
                <w:sz w:val="20"/>
              </w:rPr>
              <w:t xml:space="preserve">Distr.: </w:t>
            </w:r>
            <w:r w:rsidR="006E776B" w:rsidRPr="006E776B">
              <w:rPr>
                <w:sz w:val="20"/>
              </w:rPr>
              <w:t>General</w:t>
            </w:r>
          </w:p>
          <w:p w:rsidR="00CE1D1C" w:rsidRPr="00F124C6" w:rsidRDefault="006E776B" w:rsidP="006E776B">
            <w:pPr>
              <w:spacing w:line="240" w:lineRule="atLeast"/>
              <w:rPr>
                <w:sz w:val="20"/>
              </w:rPr>
            </w:pPr>
            <w:r w:rsidRPr="006E776B">
              <w:rPr>
                <w:sz w:val="20"/>
              </w:rPr>
              <w:t>29 January 2020</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B614C4">
            <w:pPr>
              <w:spacing w:line="240" w:lineRule="atLeast"/>
            </w:pPr>
            <w:r w:rsidRPr="00F124C6">
              <w:rPr>
                <w:sz w:val="20"/>
              </w:rPr>
              <w:t>Original: English</w:t>
            </w:r>
          </w:p>
        </w:tc>
      </w:tr>
    </w:tbl>
    <w:p w:rsidR="007052AE" w:rsidRPr="007052AE" w:rsidRDefault="007052AE" w:rsidP="007052AE">
      <w:pPr>
        <w:spacing w:before="120"/>
        <w:rPr>
          <w:rFonts w:ascii="Time New Roman" w:eastAsia="黑体" w:hAnsi="Time New Roman" w:hint="eastAsia"/>
          <w:sz w:val="24"/>
          <w:szCs w:val="24"/>
        </w:rPr>
      </w:pPr>
      <w:r w:rsidRPr="007052AE">
        <w:rPr>
          <w:rFonts w:ascii="Time New Roman" w:eastAsia="黑体" w:hAnsi="Time New Roman" w:hint="eastAsia"/>
          <w:sz w:val="24"/>
          <w:szCs w:val="24"/>
        </w:rPr>
        <w:t>人权事务委员会</w:t>
      </w:r>
    </w:p>
    <w:p w:rsidR="007052AE" w:rsidRPr="00705A70" w:rsidRDefault="007052AE" w:rsidP="007052AE">
      <w:pPr>
        <w:pStyle w:val="HChGC"/>
      </w:pPr>
      <w:r w:rsidRPr="00705A70">
        <w:tab/>
      </w:r>
      <w:r w:rsidRPr="00705A70">
        <w:tab/>
      </w:r>
      <w:r>
        <w:rPr>
          <w:rFonts w:asciiTheme="minorEastAsia" w:hAnsiTheme="minorEastAsia" w:hint="eastAsia"/>
        </w:rPr>
        <w:t>关于</w:t>
      </w:r>
      <w:r w:rsidRPr="00705A70">
        <w:t>人权事务委员会结论性意见后续行动的报告</w:t>
      </w:r>
      <w:r w:rsidRPr="00635AF8">
        <w:rPr>
          <w:rStyle w:val="a8"/>
          <w:rFonts w:eastAsia="黑体"/>
          <w:bCs/>
          <w:sz w:val="28"/>
          <w:vertAlign w:val="baseline"/>
        </w:rPr>
        <w:footnoteReference w:customMarkFollows="1" w:id="2"/>
        <w:t>*</w:t>
      </w:r>
    </w:p>
    <w:p w:rsidR="007052AE" w:rsidRPr="007052AE" w:rsidRDefault="007052AE" w:rsidP="001F269F">
      <w:pPr>
        <w:pStyle w:val="H23GC"/>
      </w:pPr>
      <w:r w:rsidRPr="00705A70">
        <w:tab/>
      </w:r>
      <w:r w:rsidRPr="00705A70">
        <w:tab/>
      </w:r>
      <w:r w:rsidRPr="007052AE">
        <w:rPr>
          <w:rFonts w:hint="eastAsia"/>
        </w:rPr>
        <w:t>增编</w:t>
      </w:r>
    </w:p>
    <w:p w:rsidR="006E776B" w:rsidRDefault="007052AE" w:rsidP="007052AE">
      <w:pPr>
        <w:pStyle w:val="HChGC"/>
      </w:pPr>
      <w:r w:rsidRPr="00705A70">
        <w:rPr>
          <w:rFonts w:eastAsia="宋体"/>
        </w:rPr>
        <w:tab/>
      </w:r>
      <w:r w:rsidRPr="00705A70">
        <w:rPr>
          <w:rFonts w:eastAsia="宋体"/>
        </w:rPr>
        <w:tab/>
      </w:r>
      <w:r w:rsidRPr="00705A70">
        <w:rPr>
          <w:rFonts w:hint="eastAsia"/>
        </w:rPr>
        <w:t>评价关于</w:t>
      </w:r>
      <w:r w:rsidRPr="00705A70">
        <w:rPr>
          <w:rFonts w:asciiTheme="minorEastAsia" w:hAnsiTheme="minorEastAsia" w:hint="eastAsia"/>
        </w:rPr>
        <w:t>巴基斯坦</w:t>
      </w:r>
      <w:r w:rsidRPr="00705A70">
        <w:rPr>
          <w:rFonts w:hint="eastAsia"/>
        </w:rPr>
        <w:t>的</w:t>
      </w:r>
      <w:r w:rsidRPr="00705A70">
        <w:t>结论性意见</w:t>
      </w:r>
      <w:r w:rsidRPr="00705A70">
        <w:rPr>
          <w:rFonts w:hint="eastAsia"/>
        </w:rPr>
        <w:t>的</w:t>
      </w:r>
      <w:r w:rsidRPr="00705A70">
        <w:t>后续</w:t>
      </w:r>
      <w:r w:rsidRPr="00705A70">
        <w:rPr>
          <w:rFonts w:hint="eastAsia"/>
        </w:rPr>
        <w:t>行动资料</w:t>
      </w:r>
    </w:p>
    <w:p w:rsidR="00061DBD" w:rsidRPr="009A2E6C" w:rsidRDefault="00061DBD" w:rsidP="007172CF">
      <w:pPr>
        <w:pStyle w:val="SingleTxtGC"/>
        <w:tabs>
          <w:tab w:val="clear" w:pos="431"/>
          <w:tab w:val="clear" w:pos="1134"/>
          <w:tab w:val="clear" w:pos="1565"/>
          <w:tab w:val="clear" w:pos="1996"/>
          <w:tab w:val="clear" w:pos="2427"/>
          <w:tab w:val="left" w:pos="3969"/>
        </w:tabs>
        <w:rPr>
          <w:rFonts w:asciiTheme="majorBidi" w:eastAsiaTheme="minorEastAsia" w:hAnsiTheme="majorBidi" w:cstheme="majorBidi"/>
          <w:i/>
          <w:iCs/>
          <w:szCs w:val="21"/>
        </w:rPr>
      </w:pPr>
      <w:r w:rsidRPr="007172CF">
        <w:rPr>
          <w:rFonts w:ascii="Time New Roman" w:eastAsia="楷体" w:hAnsi="Time New Roman" w:cstheme="majorBidi"/>
          <w:szCs w:val="21"/>
        </w:rPr>
        <w:t>结论性意见</w:t>
      </w:r>
      <w:r w:rsidR="007172CF" w:rsidRPr="007172CF">
        <w:rPr>
          <w:rFonts w:ascii="Time New Roman" w:eastAsia="楷体" w:hAnsi="Time New Roman" w:cstheme="majorBidi"/>
          <w:szCs w:val="21"/>
        </w:rPr>
        <w:br/>
      </w:r>
      <w:r w:rsidR="007172CF" w:rsidRPr="007172CF">
        <w:rPr>
          <w:rFonts w:ascii="Time New Roman" w:eastAsia="楷体" w:hAnsi="Time New Roman"/>
        </w:rPr>
        <w:t>(</w:t>
      </w:r>
      <w:r w:rsidR="007172CF" w:rsidRPr="007172CF">
        <w:rPr>
          <w:rFonts w:ascii="Time New Roman" w:eastAsia="楷体" w:hAnsi="Time New Roman"/>
        </w:rPr>
        <w:t>第一二</w:t>
      </w:r>
      <w:r w:rsidR="007172CF" w:rsidRPr="007172CF">
        <w:rPr>
          <w:rFonts w:ascii="Time New Roman" w:eastAsia="楷体" w:hAnsi="Time New Roman"/>
        </w:rPr>
        <w:t>O</w:t>
      </w:r>
      <w:r w:rsidR="007172CF" w:rsidRPr="007172CF">
        <w:rPr>
          <w:rFonts w:ascii="Time New Roman" w:eastAsia="楷体" w:hAnsi="Time New Roman"/>
        </w:rPr>
        <w:t>届会议</w:t>
      </w:r>
      <w:r w:rsidR="007172CF" w:rsidRPr="007172CF">
        <w:rPr>
          <w:rFonts w:ascii="Time New Roman" w:eastAsia="楷体" w:hAnsi="Time New Roman"/>
        </w:rPr>
        <w:t>)</w:t>
      </w:r>
      <w:r w:rsidR="007172CF" w:rsidRPr="007172CF">
        <w:rPr>
          <w:rFonts w:ascii="Time New Roman" w:eastAsia="楷体" w:hAnsi="Time New Roman"/>
        </w:rPr>
        <w:t>：</w:t>
      </w:r>
      <w:r w:rsidRPr="009A2E6C">
        <w:rPr>
          <w:rFonts w:asciiTheme="majorBidi" w:eastAsiaTheme="minorEastAsia" w:hAnsiTheme="majorBidi" w:cstheme="majorBidi"/>
          <w:i/>
          <w:iCs/>
          <w:szCs w:val="21"/>
        </w:rPr>
        <w:tab/>
      </w:r>
      <w:hyperlink r:id="rId9" w:history="1">
        <w:r w:rsidRPr="00635AF8">
          <w:rPr>
            <w:rStyle w:val="afa"/>
            <w:rFonts w:asciiTheme="majorBidi" w:eastAsiaTheme="minorEastAsia" w:hAnsiTheme="majorBidi" w:cstheme="majorBidi"/>
            <w:szCs w:val="21"/>
          </w:rPr>
          <w:t>CCPR/C/GHA/CO/1</w:t>
        </w:r>
      </w:hyperlink>
      <w:r w:rsidR="0087358D" w:rsidRPr="0087358D">
        <w:rPr>
          <w:rFonts w:asciiTheme="majorBidi" w:eastAsiaTheme="minorEastAsia" w:hAnsiTheme="majorBidi" w:cstheme="majorBidi" w:hint="eastAsia"/>
          <w:szCs w:val="21"/>
        </w:rPr>
        <w:t>,</w:t>
      </w:r>
      <w:r w:rsidR="0087358D" w:rsidRPr="0087358D">
        <w:rPr>
          <w:rFonts w:asciiTheme="majorBidi" w:eastAsiaTheme="minorEastAsia" w:hAnsiTheme="majorBidi" w:cstheme="majorBidi"/>
          <w:szCs w:val="21"/>
        </w:rPr>
        <w:t xml:space="preserve"> </w:t>
      </w:r>
      <w:r w:rsidRPr="0087358D">
        <w:rPr>
          <w:rFonts w:asciiTheme="majorBidi" w:eastAsiaTheme="minorEastAsia" w:hAnsiTheme="majorBidi" w:cstheme="majorBidi"/>
          <w:szCs w:val="21"/>
        </w:rPr>
        <w:t>2017</w:t>
      </w:r>
      <w:r w:rsidRPr="0087358D">
        <w:rPr>
          <w:rFonts w:asciiTheme="majorBidi" w:eastAsiaTheme="minorEastAsia" w:hAnsiTheme="majorBidi" w:cstheme="majorBidi"/>
          <w:szCs w:val="21"/>
        </w:rPr>
        <w:t>年</w:t>
      </w:r>
      <w:r>
        <w:rPr>
          <w:rFonts w:asciiTheme="majorBidi" w:eastAsiaTheme="minorEastAsia" w:hAnsiTheme="majorBidi" w:cstheme="majorBidi"/>
          <w:szCs w:val="21"/>
        </w:rPr>
        <w:t>7</w:t>
      </w:r>
      <w:r w:rsidRPr="009A2E6C">
        <w:rPr>
          <w:rFonts w:asciiTheme="majorBidi" w:eastAsiaTheme="minorEastAsia" w:hAnsiTheme="majorBidi" w:cstheme="majorBidi"/>
          <w:szCs w:val="21"/>
        </w:rPr>
        <w:t>月</w:t>
      </w:r>
      <w:r>
        <w:rPr>
          <w:rFonts w:asciiTheme="majorBidi" w:eastAsiaTheme="minorEastAsia" w:hAnsiTheme="majorBidi" w:cstheme="majorBidi"/>
          <w:szCs w:val="21"/>
        </w:rPr>
        <w:t>25</w:t>
      </w:r>
      <w:r w:rsidRPr="009A2E6C">
        <w:rPr>
          <w:rFonts w:asciiTheme="majorBidi" w:eastAsiaTheme="minorEastAsia" w:hAnsiTheme="majorBidi" w:cstheme="majorBidi"/>
          <w:szCs w:val="21"/>
        </w:rPr>
        <w:t>日和</w:t>
      </w:r>
      <w:r>
        <w:rPr>
          <w:rFonts w:asciiTheme="majorBidi" w:eastAsiaTheme="minorEastAsia" w:hAnsiTheme="majorBidi" w:cstheme="majorBidi"/>
          <w:szCs w:val="21"/>
        </w:rPr>
        <w:t>26</w:t>
      </w:r>
      <w:r w:rsidRPr="009A2E6C">
        <w:rPr>
          <w:rFonts w:asciiTheme="majorBidi" w:eastAsiaTheme="minorEastAsia" w:hAnsiTheme="majorBidi" w:cstheme="majorBidi"/>
          <w:szCs w:val="21"/>
        </w:rPr>
        <w:t>日</w:t>
      </w:r>
    </w:p>
    <w:p w:rsidR="00061DBD" w:rsidRPr="009A2E6C" w:rsidRDefault="00061DBD" w:rsidP="001919AC">
      <w:pPr>
        <w:pStyle w:val="SingleTxtGC"/>
        <w:tabs>
          <w:tab w:val="clear" w:pos="431"/>
          <w:tab w:val="clear" w:pos="1134"/>
          <w:tab w:val="clear" w:pos="1565"/>
          <w:tab w:val="clear" w:pos="1996"/>
          <w:tab w:val="clear" w:pos="2427"/>
          <w:tab w:val="left" w:pos="3969"/>
        </w:tabs>
        <w:rPr>
          <w:rFonts w:asciiTheme="majorBidi" w:eastAsiaTheme="minorEastAsia" w:hAnsiTheme="majorBidi" w:cstheme="majorBidi"/>
          <w:szCs w:val="21"/>
        </w:rPr>
      </w:pPr>
      <w:r w:rsidRPr="007172CF">
        <w:rPr>
          <w:rFonts w:ascii="Time New Roman" w:eastAsia="楷体" w:hAnsi="Time New Roman" w:cstheme="majorBidi"/>
          <w:szCs w:val="21"/>
        </w:rPr>
        <w:t>后续行动的段落：</w:t>
      </w:r>
      <w:r w:rsidRPr="009A2E6C">
        <w:rPr>
          <w:rFonts w:asciiTheme="majorBidi" w:eastAsiaTheme="minorEastAsia" w:hAnsiTheme="majorBidi" w:cstheme="majorBidi"/>
          <w:i/>
          <w:iCs/>
          <w:szCs w:val="21"/>
        </w:rPr>
        <w:tab/>
      </w:r>
      <w:r>
        <w:rPr>
          <w:rFonts w:asciiTheme="majorBidi" w:eastAsiaTheme="minorEastAsia" w:hAnsiTheme="majorBidi" w:cstheme="majorBidi"/>
          <w:szCs w:val="21"/>
        </w:rPr>
        <w:t>18</w:t>
      </w:r>
      <w:r w:rsidRPr="009A2E6C">
        <w:rPr>
          <w:rFonts w:asciiTheme="majorBidi" w:eastAsiaTheme="minorEastAsia" w:hAnsiTheme="majorBidi" w:cstheme="majorBidi"/>
          <w:szCs w:val="21"/>
        </w:rPr>
        <w:t>、</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sidRPr="009A2E6C">
        <w:rPr>
          <w:rFonts w:asciiTheme="majorBidi" w:eastAsiaTheme="minorEastAsia" w:hAnsiTheme="majorBidi" w:cstheme="majorBidi"/>
          <w:szCs w:val="21"/>
        </w:rPr>
        <w:t>和</w:t>
      </w:r>
      <w:r>
        <w:rPr>
          <w:rFonts w:asciiTheme="majorBidi" w:eastAsiaTheme="minorEastAsia" w:hAnsiTheme="majorBidi" w:cstheme="majorBidi"/>
          <w:szCs w:val="21"/>
        </w:rPr>
        <w:t>34</w:t>
      </w:r>
    </w:p>
    <w:p w:rsidR="00061DBD" w:rsidRPr="009A2E6C" w:rsidRDefault="00061DBD" w:rsidP="001919AC">
      <w:pPr>
        <w:pStyle w:val="SingleTxtGC"/>
        <w:tabs>
          <w:tab w:val="clear" w:pos="431"/>
          <w:tab w:val="clear" w:pos="1134"/>
          <w:tab w:val="clear" w:pos="1565"/>
          <w:tab w:val="clear" w:pos="1996"/>
          <w:tab w:val="clear" w:pos="2427"/>
          <w:tab w:val="left" w:pos="3969"/>
        </w:tabs>
        <w:rPr>
          <w:rFonts w:asciiTheme="majorBidi" w:eastAsiaTheme="minorEastAsia" w:hAnsiTheme="majorBidi" w:cstheme="majorBidi"/>
          <w:szCs w:val="21"/>
        </w:rPr>
      </w:pPr>
      <w:r w:rsidRPr="007172CF">
        <w:rPr>
          <w:rFonts w:ascii="Time New Roman" w:eastAsia="楷体" w:hAnsi="Time New Roman" w:cstheme="majorBidi"/>
          <w:szCs w:val="21"/>
        </w:rPr>
        <w:t>后续行动的答复：</w:t>
      </w:r>
      <w:r w:rsidRPr="009A2E6C">
        <w:rPr>
          <w:rFonts w:asciiTheme="majorBidi" w:eastAsiaTheme="minorEastAsia" w:hAnsiTheme="majorBidi" w:cstheme="majorBidi"/>
          <w:i/>
          <w:iCs/>
          <w:szCs w:val="21"/>
        </w:rPr>
        <w:tab/>
      </w:r>
      <w:hyperlink r:id="rId10" w:history="1">
        <w:r w:rsidRPr="00635AF8">
          <w:rPr>
            <w:rStyle w:val="afa"/>
            <w:rFonts w:asciiTheme="majorBidi" w:eastAsiaTheme="minorEastAsia" w:hAnsiTheme="majorBidi" w:cstheme="majorBidi"/>
            <w:szCs w:val="21"/>
          </w:rPr>
          <w:t>CCPR/C/PAK/CO/1/Add.1</w:t>
        </w:r>
      </w:hyperlink>
      <w:r w:rsidR="0087358D">
        <w:rPr>
          <w:rStyle w:val="afa"/>
          <w:rFonts w:asciiTheme="majorBidi" w:eastAsiaTheme="minorEastAsia" w:hAnsiTheme="majorBidi" w:cstheme="majorBidi" w:hint="eastAsia"/>
          <w:color w:val="auto"/>
          <w:szCs w:val="21"/>
        </w:rPr>
        <w:t>,</w:t>
      </w:r>
      <w:r w:rsidR="0087358D">
        <w:rPr>
          <w:rStyle w:val="afa"/>
          <w:rFonts w:asciiTheme="majorBidi" w:eastAsiaTheme="minorEastAsia" w:hAnsiTheme="majorBidi" w:cstheme="majorBidi"/>
          <w:color w:val="auto"/>
          <w:szCs w:val="21"/>
        </w:rPr>
        <w:t xml:space="preserve"> </w:t>
      </w:r>
      <w:r w:rsidRPr="0087358D">
        <w:rPr>
          <w:rFonts w:asciiTheme="majorBidi" w:eastAsiaTheme="minorEastAsia" w:hAnsiTheme="majorBidi" w:cstheme="majorBidi"/>
          <w:szCs w:val="21"/>
        </w:rPr>
        <w:t>20</w:t>
      </w:r>
      <w:r>
        <w:rPr>
          <w:rFonts w:asciiTheme="majorBidi" w:eastAsiaTheme="minorEastAsia" w:hAnsiTheme="majorBidi" w:cstheme="majorBidi"/>
          <w:szCs w:val="21"/>
        </w:rPr>
        <w:t>19</w:t>
      </w:r>
      <w:r w:rsidRPr="009A2E6C">
        <w:rPr>
          <w:rFonts w:asciiTheme="majorBidi" w:eastAsiaTheme="minorEastAsia" w:hAnsiTheme="majorBidi" w:cstheme="majorBidi"/>
          <w:szCs w:val="21"/>
        </w:rPr>
        <w:t>年</w:t>
      </w:r>
      <w:r>
        <w:rPr>
          <w:rFonts w:asciiTheme="majorBidi" w:eastAsiaTheme="minorEastAsia" w:hAnsiTheme="majorBidi" w:cstheme="majorBidi"/>
          <w:szCs w:val="21"/>
        </w:rPr>
        <w:t>5</w:t>
      </w:r>
      <w:r w:rsidRPr="009A2E6C">
        <w:rPr>
          <w:rFonts w:asciiTheme="majorBidi" w:eastAsiaTheme="minorEastAsia" w:hAnsiTheme="majorBidi" w:cstheme="majorBidi"/>
          <w:szCs w:val="21"/>
        </w:rPr>
        <w:t>月</w:t>
      </w:r>
      <w:r>
        <w:rPr>
          <w:rFonts w:asciiTheme="majorBidi" w:eastAsiaTheme="minorEastAsia" w:hAnsiTheme="majorBidi" w:cstheme="majorBidi"/>
          <w:szCs w:val="21"/>
        </w:rPr>
        <w:t>16</w:t>
      </w:r>
      <w:r w:rsidRPr="009A2E6C">
        <w:rPr>
          <w:rFonts w:asciiTheme="majorBidi" w:eastAsiaTheme="minorEastAsia" w:hAnsiTheme="majorBidi" w:cstheme="majorBidi"/>
          <w:szCs w:val="21"/>
        </w:rPr>
        <w:t>日</w:t>
      </w:r>
    </w:p>
    <w:p w:rsidR="00061DBD" w:rsidRPr="009A2E6C" w:rsidRDefault="00061DBD" w:rsidP="001919AC">
      <w:pPr>
        <w:pStyle w:val="SingleTxtGC"/>
        <w:tabs>
          <w:tab w:val="clear" w:pos="431"/>
          <w:tab w:val="clear" w:pos="1134"/>
          <w:tab w:val="clear" w:pos="1565"/>
          <w:tab w:val="clear" w:pos="1996"/>
          <w:tab w:val="clear" w:pos="2427"/>
          <w:tab w:val="left" w:pos="3969"/>
        </w:tabs>
        <w:rPr>
          <w:rFonts w:asciiTheme="majorBidi" w:eastAsiaTheme="minorEastAsia" w:hAnsiTheme="majorBidi" w:cstheme="majorBidi"/>
          <w:szCs w:val="21"/>
        </w:rPr>
      </w:pPr>
      <w:r w:rsidRPr="007172CF">
        <w:rPr>
          <w:rFonts w:ascii="Time New Roman" w:eastAsia="楷体" w:hAnsi="Time New Roman" w:cstheme="majorBidi"/>
          <w:szCs w:val="21"/>
        </w:rPr>
        <w:t>委员会的评价：</w:t>
      </w:r>
      <w:r w:rsidRPr="009A2E6C">
        <w:rPr>
          <w:rFonts w:asciiTheme="majorBidi" w:eastAsiaTheme="minorEastAsia" w:hAnsiTheme="majorBidi" w:cstheme="majorBidi"/>
          <w:i/>
          <w:iCs/>
          <w:szCs w:val="21"/>
        </w:rPr>
        <w:tab/>
      </w:r>
      <w:r w:rsidRPr="009A2E6C">
        <w:rPr>
          <w:rFonts w:asciiTheme="majorBidi" w:eastAsiaTheme="minorEastAsia" w:hAnsiTheme="majorBidi" w:cstheme="majorBidi"/>
          <w:szCs w:val="21"/>
        </w:rPr>
        <w:t>以下段落需增补相关信息</w:t>
      </w:r>
      <w:r>
        <w:rPr>
          <w:rFonts w:asciiTheme="majorBidi" w:eastAsiaTheme="minorEastAsia" w:hAnsiTheme="majorBidi" w:cstheme="majorBidi"/>
          <w:szCs w:val="21"/>
        </w:rPr>
        <w:t>：</w:t>
      </w:r>
      <w:r>
        <w:rPr>
          <w:rFonts w:asciiTheme="majorBidi" w:eastAsiaTheme="minorEastAsia" w:hAnsiTheme="majorBidi" w:cstheme="majorBidi"/>
          <w:szCs w:val="21"/>
        </w:rPr>
        <w:t>18</w:t>
      </w:r>
      <w:r>
        <w:rPr>
          <w:rFonts w:asciiTheme="majorBidi" w:eastAsiaTheme="minorEastAsia" w:hAnsiTheme="majorBidi" w:cstheme="majorBidi"/>
          <w:b/>
          <w:szCs w:val="21"/>
        </w:rPr>
        <w:t>[B][C]</w:t>
      </w:r>
      <w:r w:rsidRPr="009A2E6C">
        <w:rPr>
          <w:rFonts w:asciiTheme="majorBidi" w:eastAsiaTheme="minorEastAsia" w:hAnsiTheme="majorBidi" w:cstheme="majorBidi"/>
          <w:b/>
          <w:szCs w:val="21"/>
        </w:rPr>
        <w:t>、</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b/>
          <w:szCs w:val="21"/>
        </w:rPr>
        <w:t>[C]</w:t>
      </w:r>
      <w:r w:rsidRPr="0087358D">
        <w:rPr>
          <w:rFonts w:asciiTheme="majorBidi" w:eastAsiaTheme="minorEastAsia" w:hAnsiTheme="majorBidi" w:cstheme="majorBidi"/>
          <w:bCs/>
          <w:szCs w:val="21"/>
        </w:rPr>
        <w:t>和</w:t>
      </w:r>
      <w:r w:rsidR="001919AC">
        <w:rPr>
          <w:rFonts w:asciiTheme="majorBidi" w:eastAsiaTheme="minorEastAsia" w:hAnsiTheme="majorBidi" w:cstheme="majorBidi"/>
          <w:b/>
          <w:szCs w:val="21"/>
        </w:rPr>
        <w:tab/>
      </w:r>
      <w:r>
        <w:rPr>
          <w:rFonts w:asciiTheme="majorBidi" w:eastAsiaTheme="minorEastAsia" w:hAnsiTheme="majorBidi" w:cstheme="majorBidi"/>
          <w:szCs w:val="21"/>
        </w:rPr>
        <w:t>34</w:t>
      </w:r>
      <w:r>
        <w:rPr>
          <w:rFonts w:asciiTheme="majorBidi" w:eastAsiaTheme="minorEastAsia" w:hAnsiTheme="majorBidi" w:cstheme="majorBidi"/>
          <w:b/>
          <w:szCs w:val="21"/>
        </w:rPr>
        <w:t>[C][B]</w:t>
      </w:r>
    </w:p>
    <w:p w:rsidR="00061DBD" w:rsidRPr="009A2E6C" w:rsidRDefault="00061DBD" w:rsidP="001919AC">
      <w:pPr>
        <w:pStyle w:val="SingleTxtGC"/>
        <w:tabs>
          <w:tab w:val="clear" w:pos="431"/>
          <w:tab w:val="clear" w:pos="1134"/>
          <w:tab w:val="clear" w:pos="1565"/>
          <w:tab w:val="clear" w:pos="1996"/>
          <w:tab w:val="clear" w:pos="2427"/>
          <w:tab w:val="left" w:pos="3969"/>
        </w:tabs>
        <w:rPr>
          <w:rFonts w:asciiTheme="majorBidi" w:eastAsiaTheme="minorEastAsia" w:hAnsiTheme="majorBidi" w:cstheme="majorBidi"/>
          <w:szCs w:val="21"/>
        </w:rPr>
      </w:pPr>
      <w:bookmarkStart w:id="0" w:name="_Hlk29972071"/>
      <w:r w:rsidRPr="00635AF8">
        <w:rPr>
          <w:rFonts w:ascii="Time New Roman" w:eastAsia="楷体" w:hAnsi="Time New Roman" w:cstheme="majorBidi"/>
          <w:szCs w:val="21"/>
        </w:rPr>
        <w:t>非政府组织提供的资料</w:t>
      </w:r>
      <w:r>
        <w:rPr>
          <w:rFonts w:asciiTheme="majorBidi" w:eastAsiaTheme="minorEastAsia" w:hAnsiTheme="majorBidi" w:cstheme="majorBidi"/>
          <w:szCs w:val="21"/>
        </w:rPr>
        <w:t>：</w:t>
      </w:r>
      <w:r w:rsidR="001919AC">
        <w:rPr>
          <w:rFonts w:asciiTheme="majorBidi" w:eastAsiaTheme="minorEastAsia" w:hAnsiTheme="majorBidi" w:cstheme="majorBidi"/>
          <w:szCs w:val="21"/>
        </w:rPr>
        <w:tab/>
      </w:r>
      <w:bookmarkEnd w:id="0"/>
      <w:r w:rsidRPr="009A2E6C">
        <w:rPr>
          <w:rFonts w:asciiTheme="majorBidi" w:eastAsiaTheme="minorEastAsia" w:hAnsiTheme="majorBidi" w:cstheme="majorBidi"/>
          <w:iCs/>
          <w:szCs w:val="21"/>
        </w:rPr>
        <w:t>社会正义中心</w:t>
      </w:r>
      <w:r w:rsidRPr="009A2E6C">
        <w:rPr>
          <w:rStyle w:val="a8"/>
          <w:rFonts w:asciiTheme="majorBidi" w:eastAsiaTheme="minorEastAsia" w:hAnsiTheme="majorBidi" w:cstheme="majorBidi"/>
          <w:iCs/>
          <w:szCs w:val="21"/>
        </w:rPr>
        <w:footnoteReference w:id="3"/>
      </w:r>
      <w:r w:rsidRPr="009A2E6C">
        <w:rPr>
          <w:rFonts w:asciiTheme="majorBidi" w:eastAsiaTheme="minorEastAsia" w:hAnsiTheme="majorBidi" w:cstheme="majorBidi"/>
          <w:iCs/>
          <w:szCs w:val="21"/>
        </w:rPr>
        <w:t>、巴基斯坦司法项目</w:t>
      </w:r>
      <w:r w:rsidRPr="009A2E6C">
        <w:rPr>
          <w:rStyle w:val="a8"/>
          <w:rFonts w:asciiTheme="majorBidi" w:eastAsiaTheme="minorEastAsia" w:hAnsiTheme="majorBidi" w:cstheme="majorBidi"/>
          <w:iCs/>
          <w:szCs w:val="21"/>
        </w:rPr>
        <w:footnoteReference w:id="4"/>
      </w:r>
      <w:r w:rsidR="0087358D">
        <w:rPr>
          <w:rFonts w:asciiTheme="majorBidi" w:eastAsiaTheme="minorEastAsia" w:hAnsiTheme="majorBidi" w:cstheme="majorBidi" w:hint="eastAsia"/>
          <w:iCs/>
          <w:szCs w:val="21"/>
        </w:rPr>
        <w:t xml:space="preserve"> </w:t>
      </w:r>
      <w:r w:rsidRPr="009A2E6C">
        <w:rPr>
          <w:rFonts w:asciiTheme="majorBidi" w:eastAsiaTheme="minorEastAsia" w:hAnsiTheme="majorBidi" w:cstheme="majorBidi"/>
          <w:iCs/>
          <w:szCs w:val="21"/>
        </w:rPr>
        <w:t>和国际法学</w:t>
      </w:r>
      <w:r w:rsidR="001919AC">
        <w:rPr>
          <w:rFonts w:asciiTheme="majorBidi" w:eastAsiaTheme="minorEastAsia" w:hAnsiTheme="majorBidi" w:cstheme="majorBidi"/>
          <w:iCs/>
          <w:szCs w:val="21"/>
        </w:rPr>
        <w:tab/>
      </w:r>
      <w:r w:rsidRPr="009A2E6C">
        <w:rPr>
          <w:rFonts w:asciiTheme="majorBidi" w:eastAsiaTheme="minorEastAsia" w:hAnsiTheme="majorBidi" w:cstheme="majorBidi"/>
          <w:iCs/>
          <w:szCs w:val="21"/>
        </w:rPr>
        <w:t>家委员会</w:t>
      </w:r>
      <w:r w:rsidRPr="009A2E6C">
        <w:rPr>
          <w:rStyle w:val="a8"/>
          <w:rFonts w:asciiTheme="majorBidi" w:eastAsiaTheme="minorEastAsia" w:hAnsiTheme="majorBidi" w:cstheme="majorBidi"/>
          <w:iCs/>
          <w:szCs w:val="21"/>
        </w:rPr>
        <w:footnoteReference w:id="5"/>
      </w:r>
    </w:p>
    <w:p w:rsidR="0033256F" w:rsidRDefault="0033256F" w:rsidP="0033256F">
      <w:pPr>
        <w:pStyle w:val="H23GC"/>
      </w:pPr>
      <w:r>
        <w:tab/>
      </w:r>
      <w:r>
        <w:tab/>
      </w:r>
      <w:r w:rsidR="00061DBD" w:rsidRPr="009A2E6C">
        <w:t>第</w:t>
      </w:r>
      <w:r w:rsidR="00061DBD">
        <w:t>18</w:t>
      </w:r>
      <w:r w:rsidR="00061DBD" w:rsidRPr="009A2E6C">
        <w:t>段</w:t>
      </w:r>
      <w:r w:rsidR="00061DBD">
        <w:t>：</w:t>
      </w:r>
    </w:p>
    <w:p w:rsidR="00061DBD" w:rsidRPr="0033256F" w:rsidRDefault="0033256F" w:rsidP="00061DBD">
      <w:pPr>
        <w:pStyle w:val="SingleTxtGC"/>
        <w:rPr>
          <w:rFonts w:ascii="Time New Roman" w:eastAsia="黑体" w:hAnsi="Time New Roman" w:cstheme="majorBidi" w:hint="eastAsia"/>
          <w:szCs w:val="21"/>
        </w:rPr>
      </w:pPr>
      <w:r>
        <w:rPr>
          <w:rFonts w:asciiTheme="majorBidi" w:eastAsiaTheme="minorEastAsia" w:hAnsiTheme="majorBidi" w:cstheme="majorBidi"/>
          <w:szCs w:val="21"/>
          <w:lang w:val="zh-CN"/>
        </w:rPr>
        <w:tab/>
      </w:r>
      <w:r w:rsidR="00061DBD" w:rsidRPr="0033256F">
        <w:rPr>
          <w:rFonts w:ascii="Time New Roman" w:eastAsia="黑体" w:hAnsi="Time New Roman" w:cstheme="majorBidi"/>
          <w:szCs w:val="21"/>
          <w:lang w:val="zh-CN"/>
        </w:rPr>
        <w:t>缔约国应恢复暂停死刑的做法，考虑废除死刑并加入《公约第二任择议定书》。如果维持死刑，缔约国应作为优先事项，采取一切必要措施，确保：</w:t>
      </w:r>
    </w:p>
    <w:p w:rsidR="00061DBD" w:rsidRPr="0033256F" w:rsidRDefault="0033256F" w:rsidP="00061DBD">
      <w:pPr>
        <w:pStyle w:val="SingleTxtGC"/>
        <w:rPr>
          <w:rFonts w:ascii="Time New Roman" w:eastAsia="黑体" w:hAnsi="Time New Roman" w:cstheme="majorBidi" w:hint="eastAsia"/>
          <w:szCs w:val="21"/>
        </w:rPr>
      </w:pPr>
      <w:r>
        <w:rPr>
          <w:rFonts w:asciiTheme="majorBidi" w:eastAsiaTheme="minorEastAsia" w:hAnsiTheme="majorBidi" w:cstheme="majorBidi"/>
          <w:szCs w:val="21"/>
        </w:rPr>
        <w:tab/>
      </w:r>
      <w:r w:rsidR="00061DBD" w:rsidRPr="0033256F">
        <w:rPr>
          <w:rFonts w:ascii="Time New Roman" w:eastAsia="黑体" w:hAnsi="Time New Roman" w:cstheme="majorBidi"/>
          <w:szCs w:val="21"/>
        </w:rPr>
        <w:t>(a)</w:t>
      </w:r>
      <w:r w:rsidR="00061DBD" w:rsidRPr="0033256F">
        <w:rPr>
          <w:rFonts w:ascii="Time New Roman" w:eastAsia="黑体" w:hAnsi="Time New Roman" w:cstheme="majorBidi"/>
          <w:szCs w:val="21"/>
        </w:rPr>
        <w:tab/>
      </w:r>
      <w:r w:rsidR="00061DBD" w:rsidRPr="0033256F">
        <w:rPr>
          <w:rFonts w:ascii="Time New Roman" w:eastAsia="黑体" w:hAnsi="Time New Roman" w:cstheme="majorBidi"/>
          <w:szCs w:val="21"/>
          <w:lang w:val="zh-CN"/>
        </w:rPr>
        <w:t>死刑仅用于涉及故意杀人的</w:t>
      </w:r>
      <w:r w:rsidR="00061DBD" w:rsidRPr="0033256F">
        <w:rPr>
          <w:rFonts w:ascii="Time New Roman" w:eastAsia="黑体" w:hAnsi="Time New Roman" w:cstheme="majorBidi" w:hint="eastAsia"/>
          <w:szCs w:val="21"/>
        </w:rPr>
        <w:t>“</w:t>
      </w:r>
      <w:r w:rsidR="00061DBD" w:rsidRPr="0033256F">
        <w:rPr>
          <w:rFonts w:ascii="Time New Roman" w:eastAsia="黑体" w:hAnsi="Time New Roman" w:cstheme="majorBidi"/>
          <w:szCs w:val="21"/>
          <w:lang w:val="zh-CN"/>
        </w:rPr>
        <w:t>最严重的罪行</w:t>
      </w:r>
      <w:r w:rsidR="00061DBD" w:rsidRPr="0033256F">
        <w:rPr>
          <w:rFonts w:ascii="Time New Roman" w:eastAsia="黑体" w:hAnsi="Time New Roman" w:cstheme="majorBidi" w:hint="eastAsia"/>
          <w:szCs w:val="21"/>
        </w:rPr>
        <w:t>”</w:t>
      </w:r>
      <w:r w:rsidR="00061DBD" w:rsidRPr="0033256F">
        <w:rPr>
          <w:rFonts w:ascii="Time New Roman" w:eastAsia="黑体" w:hAnsi="Time New Roman" w:cstheme="majorBidi"/>
          <w:szCs w:val="21"/>
          <w:lang w:val="zh-CN"/>
        </w:rPr>
        <w:t>；决不强制适用死刑；无论所犯的罪行如何，所有案件均可获得赦免或减刑；决不在违反《公约》的情</w:t>
      </w:r>
      <w:r w:rsidR="00061DBD" w:rsidRPr="0033256F">
        <w:rPr>
          <w:rFonts w:ascii="Time New Roman" w:eastAsia="黑体" w:hAnsi="Time New Roman" w:cstheme="majorBidi"/>
          <w:szCs w:val="21"/>
          <w:lang w:val="zh-CN"/>
        </w:rPr>
        <w:lastRenderedPageBreak/>
        <w:t>况下，包括不经公平审判程序处以死刑，且军事法庭不得判人死刑，特别是不得判处平民死刑；</w:t>
      </w:r>
    </w:p>
    <w:p w:rsidR="00061DBD" w:rsidRPr="0033256F" w:rsidRDefault="0033256F" w:rsidP="00061DBD">
      <w:pPr>
        <w:pStyle w:val="SingleTxtGC"/>
        <w:rPr>
          <w:rFonts w:ascii="Time New Roman" w:eastAsia="黑体" w:hAnsi="Time New Roman" w:cstheme="majorBidi" w:hint="eastAsia"/>
          <w:szCs w:val="21"/>
        </w:rPr>
      </w:pPr>
      <w:r w:rsidRPr="0033256F">
        <w:rPr>
          <w:rFonts w:ascii="Time New Roman" w:eastAsia="黑体" w:hAnsi="Time New Roman" w:cstheme="majorBidi"/>
          <w:szCs w:val="21"/>
        </w:rPr>
        <w:tab/>
      </w:r>
      <w:r w:rsidR="00061DBD" w:rsidRPr="0033256F">
        <w:rPr>
          <w:rFonts w:ascii="Time New Roman" w:eastAsia="黑体" w:hAnsi="Time New Roman" w:cstheme="majorBidi"/>
          <w:szCs w:val="21"/>
        </w:rPr>
        <w:t>(b)</w:t>
      </w:r>
      <w:r w:rsidR="00061DBD" w:rsidRPr="0033256F">
        <w:rPr>
          <w:rFonts w:ascii="Time New Roman" w:eastAsia="黑体" w:hAnsi="Time New Roman" w:cstheme="majorBidi"/>
          <w:szCs w:val="21"/>
        </w:rPr>
        <w:tab/>
      </w:r>
      <w:r w:rsidR="00061DBD" w:rsidRPr="0033256F">
        <w:rPr>
          <w:rFonts w:ascii="Time New Roman" w:eastAsia="黑体" w:hAnsi="Time New Roman" w:cstheme="majorBidi"/>
          <w:szCs w:val="21"/>
          <w:lang w:val="zh-CN"/>
        </w:rPr>
        <w:t>不得对任何犯罪时年龄不满</w:t>
      </w:r>
      <w:r w:rsidR="00061DBD" w:rsidRPr="0033256F">
        <w:rPr>
          <w:rFonts w:ascii="Time New Roman" w:eastAsia="黑体" w:hAnsi="Time New Roman" w:cstheme="majorBidi"/>
          <w:szCs w:val="21"/>
          <w:lang w:val="zh-CN"/>
        </w:rPr>
        <w:t>18</w:t>
      </w:r>
      <w:r w:rsidR="00061DBD" w:rsidRPr="0033256F">
        <w:rPr>
          <w:rFonts w:ascii="Time New Roman" w:eastAsia="黑体" w:hAnsi="Time New Roman" w:cstheme="majorBidi"/>
          <w:szCs w:val="21"/>
          <w:lang w:val="zh-CN"/>
        </w:rPr>
        <w:t>岁的人处以死刑，被控犯有重大罪行的人可获得有效独立的年龄判断程序，如其犯罪时的年龄存疑，则应将其视为儿童对待；</w:t>
      </w:r>
    </w:p>
    <w:p w:rsidR="00061DBD" w:rsidRPr="0033256F" w:rsidRDefault="0033256F" w:rsidP="00061DBD">
      <w:pPr>
        <w:pStyle w:val="SingleTxtGC"/>
        <w:rPr>
          <w:rFonts w:ascii="Time New Roman" w:eastAsia="黑体" w:hAnsi="Time New Roman" w:cstheme="majorBidi" w:hint="eastAsia"/>
          <w:szCs w:val="21"/>
        </w:rPr>
      </w:pPr>
      <w:r w:rsidRPr="0033256F">
        <w:rPr>
          <w:rFonts w:ascii="Time New Roman" w:eastAsia="黑体" w:hAnsi="Time New Roman" w:cstheme="majorBidi"/>
          <w:szCs w:val="21"/>
        </w:rPr>
        <w:tab/>
      </w:r>
      <w:r w:rsidR="00061DBD" w:rsidRPr="0033256F">
        <w:rPr>
          <w:rFonts w:ascii="Time New Roman" w:eastAsia="黑体" w:hAnsi="Time New Roman" w:cstheme="majorBidi"/>
          <w:szCs w:val="21"/>
        </w:rPr>
        <w:t>(c)</w:t>
      </w:r>
      <w:r w:rsidR="00061DBD" w:rsidRPr="0033256F">
        <w:rPr>
          <w:rFonts w:ascii="Time New Roman" w:eastAsia="黑体" w:hAnsi="Time New Roman" w:cstheme="majorBidi"/>
          <w:szCs w:val="21"/>
        </w:rPr>
        <w:tab/>
      </w:r>
      <w:r w:rsidR="00061DBD" w:rsidRPr="0033256F">
        <w:rPr>
          <w:rFonts w:ascii="Time New Roman" w:eastAsia="黑体" w:hAnsi="Time New Roman" w:cstheme="majorBidi"/>
          <w:szCs w:val="21"/>
          <w:lang w:val="zh-CN"/>
        </w:rPr>
        <w:t>不得处决任何有严重心理社会或智力残障的人或判处其死刑，包括应设立一个独立机制，对有可信证据表明面临死刑的囚犯有此类残疾的所有案件进行复查，并对死囚犯的精神健康状况进行复查；</w:t>
      </w:r>
    </w:p>
    <w:p w:rsidR="00061DBD" w:rsidRPr="0033256F" w:rsidRDefault="0033256F" w:rsidP="00061DBD">
      <w:pPr>
        <w:pStyle w:val="SingleTxtGC"/>
        <w:rPr>
          <w:rFonts w:ascii="Time New Roman" w:eastAsia="黑体" w:hAnsi="Time New Roman" w:cstheme="majorBidi" w:hint="eastAsia"/>
          <w:szCs w:val="21"/>
        </w:rPr>
      </w:pPr>
      <w:r w:rsidRPr="0033256F">
        <w:rPr>
          <w:rFonts w:ascii="Time New Roman" w:eastAsia="黑体" w:hAnsi="Time New Roman" w:cstheme="majorBidi"/>
          <w:szCs w:val="21"/>
        </w:rPr>
        <w:tab/>
      </w:r>
      <w:r w:rsidR="00061DBD" w:rsidRPr="0033256F">
        <w:rPr>
          <w:rFonts w:ascii="Time New Roman" w:eastAsia="黑体" w:hAnsi="Time New Roman" w:cstheme="majorBidi"/>
          <w:szCs w:val="21"/>
        </w:rPr>
        <w:t>(d)</w:t>
      </w:r>
      <w:r w:rsidR="00061DBD" w:rsidRPr="0033256F">
        <w:rPr>
          <w:rFonts w:ascii="Time New Roman" w:eastAsia="黑体" w:hAnsi="Time New Roman" w:cstheme="majorBidi"/>
          <w:szCs w:val="21"/>
        </w:rPr>
        <w:tab/>
      </w:r>
      <w:r w:rsidR="00061DBD" w:rsidRPr="0033256F">
        <w:rPr>
          <w:rFonts w:ascii="Time New Roman" w:eastAsia="黑体" w:hAnsi="Time New Roman" w:cstheme="majorBidi"/>
          <w:szCs w:val="21"/>
          <w:lang w:val="zh-CN"/>
        </w:rPr>
        <w:t>行刑规程符合国际人权标准，行刑方式符合既定规程；</w:t>
      </w:r>
    </w:p>
    <w:p w:rsidR="00061DBD" w:rsidRPr="0033256F" w:rsidRDefault="0033256F" w:rsidP="00061DBD">
      <w:pPr>
        <w:pStyle w:val="SingleTxtGC"/>
        <w:rPr>
          <w:rFonts w:ascii="Time New Roman" w:eastAsia="黑体" w:hAnsi="Time New Roman" w:cstheme="majorBidi" w:hint="eastAsia"/>
          <w:szCs w:val="21"/>
        </w:rPr>
      </w:pPr>
      <w:r w:rsidRPr="0033256F">
        <w:rPr>
          <w:rFonts w:ascii="Time New Roman" w:eastAsia="黑体" w:hAnsi="Time New Roman" w:cstheme="majorBidi"/>
          <w:szCs w:val="21"/>
        </w:rPr>
        <w:tab/>
      </w:r>
      <w:r w:rsidR="00061DBD" w:rsidRPr="0033256F">
        <w:rPr>
          <w:rFonts w:ascii="Time New Roman" w:eastAsia="黑体" w:hAnsi="Time New Roman" w:cstheme="majorBidi"/>
          <w:szCs w:val="21"/>
        </w:rPr>
        <w:t>(e)</w:t>
      </w:r>
      <w:r w:rsidR="00061DBD" w:rsidRPr="0033256F">
        <w:rPr>
          <w:rFonts w:ascii="Time New Roman" w:eastAsia="黑体" w:hAnsi="Time New Roman" w:cstheme="majorBidi"/>
          <w:szCs w:val="21"/>
        </w:rPr>
        <w:tab/>
      </w:r>
      <w:r w:rsidR="00061DBD" w:rsidRPr="0033256F">
        <w:rPr>
          <w:rFonts w:ascii="Time New Roman" w:eastAsia="黑体" w:hAnsi="Time New Roman" w:cstheme="majorBidi"/>
          <w:szCs w:val="21"/>
          <w:lang w:val="zh-CN"/>
        </w:rPr>
        <w:t>在法律诉讼过程中，向在海外被判处死刑的巴基斯坦移民工人提供充分的领事服务和法律服务。</w:t>
      </w:r>
    </w:p>
    <w:p w:rsidR="00061DBD" w:rsidRPr="009A2E6C" w:rsidRDefault="00402F22" w:rsidP="00402F22">
      <w:pPr>
        <w:pStyle w:val="H23GC"/>
      </w:pPr>
      <w:r>
        <w:tab/>
      </w:r>
      <w:r>
        <w:tab/>
      </w:r>
      <w:r w:rsidR="00061DBD" w:rsidRPr="009A2E6C">
        <w:t>缔约国答复概要</w:t>
      </w:r>
    </w:p>
    <w:p w:rsidR="00061DBD" w:rsidRPr="009A2E6C" w:rsidRDefault="00061DBD" w:rsidP="00061DBD">
      <w:pPr>
        <w:pStyle w:val="SingleTxtGC"/>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(a)</w:t>
      </w:r>
      <w:r w:rsidR="00402F22">
        <w:rPr>
          <w:rFonts w:asciiTheme="majorBidi" w:eastAsiaTheme="minorEastAsia" w:hAnsiTheme="majorBidi" w:cstheme="majorBidi"/>
          <w:szCs w:val="21"/>
        </w:rPr>
        <w:tab/>
      </w:r>
      <w:r w:rsidRPr="009A2E6C">
        <w:rPr>
          <w:rFonts w:asciiTheme="majorBidi" w:eastAsiaTheme="minorEastAsia" w:hAnsiTheme="majorBidi" w:cstheme="majorBidi"/>
          <w:szCs w:val="21"/>
        </w:rPr>
        <w:t>缔约国重申对问题清单答复中提供的信息</w:t>
      </w:r>
      <w:r>
        <w:rPr>
          <w:rFonts w:asciiTheme="majorBidi" w:eastAsiaTheme="minorEastAsia" w:hAnsiTheme="majorBidi" w:cstheme="majorBidi"/>
          <w:szCs w:val="21"/>
        </w:rPr>
        <w:t>(CCPR/C/PAK/Q/1/Add</w:t>
      </w:r>
      <w:r w:rsidRPr="009A2E6C">
        <w:rPr>
          <w:rFonts w:asciiTheme="majorBidi" w:eastAsiaTheme="minorEastAsia" w:hAnsiTheme="majorBidi" w:cstheme="majorBidi"/>
          <w:szCs w:val="21"/>
        </w:rPr>
        <w:t>.</w:t>
      </w:r>
      <w:r>
        <w:rPr>
          <w:rFonts w:asciiTheme="majorBidi" w:eastAsiaTheme="minorEastAsia" w:hAnsiTheme="majorBidi" w:cstheme="majorBidi"/>
          <w:szCs w:val="21"/>
        </w:rPr>
        <w:t>1,</w:t>
      </w:r>
      <w:r w:rsidR="003C359D">
        <w:rPr>
          <w:rFonts w:asciiTheme="majorBidi" w:eastAsiaTheme="minorEastAsia" w:hAnsiTheme="majorBidi" w:cstheme="majorBidi"/>
          <w:szCs w:val="21"/>
        </w:rPr>
        <w:t xml:space="preserve"> </w:t>
      </w:r>
      <w:r w:rsidRPr="009A2E6C">
        <w:rPr>
          <w:rFonts w:asciiTheme="majorBidi" w:eastAsiaTheme="minorEastAsia" w:hAnsiTheme="majorBidi" w:cstheme="majorBidi"/>
          <w:szCs w:val="21"/>
        </w:rPr>
        <w:t>第</w:t>
      </w:r>
      <w:r>
        <w:rPr>
          <w:rFonts w:asciiTheme="majorBidi" w:eastAsiaTheme="minorEastAsia" w:hAnsiTheme="majorBidi" w:cstheme="majorBidi"/>
          <w:szCs w:val="21"/>
        </w:rPr>
        <w:t>21</w:t>
      </w:r>
      <w:r w:rsidRPr="009A2E6C">
        <w:rPr>
          <w:rFonts w:asciiTheme="majorBidi" w:eastAsiaTheme="minorEastAsia" w:hAnsiTheme="majorBidi" w:cstheme="majorBidi"/>
          <w:szCs w:val="21"/>
        </w:rPr>
        <w:t>-</w:t>
      </w:r>
      <w:r>
        <w:rPr>
          <w:rFonts w:asciiTheme="majorBidi" w:eastAsiaTheme="minorEastAsia" w:hAnsiTheme="majorBidi" w:cstheme="majorBidi"/>
          <w:szCs w:val="21"/>
        </w:rPr>
        <w:t>23</w:t>
      </w:r>
      <w:r w:rsidRPr="009A2E6C">
        <w:rPr>
          <w:rFonts w:asciiTheme="majorBidi" w:eastAsiaTheme="minorEastAsia" w:hAnsiTheme="majorBidi" w:cstheme="majorBidi"/>
          <w:szCs w:val="21"/>
        </w:rPr>
        <w:t>段</w:t>
      </w:r>
      <w:r>
        <w:rPr>
          <w:rFonts w:asciiTheme="majorBidi" w:eastAsiaTheme="minorEastAsia" w:hAnsiTheme="majorBidi" w:cstheme="majorBidi"/>
          <w:szCs w:val="21"/>
        </w:rPr>
        <w:t>)</w:t>
      </w:r>
      <w:r>
        <w:rPr>
          <w:rFonts w:asciiTheme="majorBidi" w:eastAsiaTheme="minorEastAsia" w:hAnsiTheme="majorBidi" w:cstheme="majorBidi"/>
          <w:szCs w:val="21"/>
        </w:rPr>
        <w:t>，</w:t>
      </w:r>
      <w:r w:rsidRPr="009A2E6C">
        <w:rPr>
          <w:rFonts w:asciiTheme="majorBidi" w:eastAsiaTheme="minorEastAsia" w:hAnsiTheme="majorBidi" w:cstheme="majorBidi"/>
          <w:szCs w:val="21"/>
        </w:rPr>
        <w:t>如该国的死刑政策符合《宪法》、国家法律和国际规范</w:t>
      </w:r>
      <w:r>
        <w:rPr>
          <w:rFonts w:asciiTheme="majorBidi" w:eastAsiaTheme="minorEastAsia" w:hAnsiTheme="majorBidi" w:cstheme="majorBidi"/>
          <w:szCs w:val="21"/>
        </w:rPr>
        <w:t>；</w:t>
      </w:r>
      <w:r w:rsidRPr="009A2E6C">
        <w:rPr>
          <w:rFonts w:asciiTheme="majorBidi" w:eastAsiaTheme="minorEastAsia" w:hAnsiTheme="majorBidi" w:cstheme="majorBidi"/>
          <w:szCs w:val="21"/>
        </w:rPr>
        <w:t>在</w:t>
      </w:r>
      <w:r>
        <w:rPr>
          <w:rFonts w:asciiTheme="majorBidi" w:eastAsiaTheme="minorEastAsia" w:hAnsiTheme="majorBidi" w:cstheme="majorBidi"/>
          <w:szCs w:val="21"/>
        </w:rPr>
        <w:t>15</w:t>
      </w:r>
      <w:r w:rsidRPr="009A2E6C">
        <w:rPr>
          <w:rFonts w:asciiTheme="majorBidi" w:eastAsiaTheme="minorEastAsia" w:hAnsiTheme="majorBidi" w:cstheme="majorBidi"/>
          <w:szCs w:val="21"/>
        </w:rPr>
        <w:t>0</w:t>
      </w:r>
      <w:r w:rsidRPr="009A2E6C">
        <w:rPr>
          <w:rFonts w:asciiTheme="majorBidi" w:eastAsiaTheme="minorEastAsia" w:hAnsiTheme="majorBidi" w:cstheme="majorBidi"/>
          <w:szCs w:val="21"/>
        </w:rPr>
        <w:t>多名学生和教师死于恐怖分子的可怕袭击之后</w:t>
      </w:r>
      <w:r>
        <w:rPr>
          <w:rFonts w:asciiTheme="majorBidi" w:eastAsiaTheme="minorEastAsia" w:hAnsiTheme="majorBidi" w:cstheme="majorBidi"/>
          <w:szCs w:val="21"/>
        </w:rPr>
        <w:t>，</w:t>
      </w:r>
      <w:r w:rsidRPr="009A2E6C">
        <w:rPr>
          <w:rFonts w:asciiTheme="majorBidi" w:eastAsiaTheme="minorEastAsia" w:hAnsiTheme="majorBidi" w:cstheme="majorBidi"/>
          <w:szCs w:val="21"/>
        </w:rPr>
        <w:t>全国达成共识</w:t>
      </w:r>
      <w:r>
        <w:rPr>
          <w:rFonts w:asciiTheme="majorBidi" w:eastAsiaTheme="minorEastAsia" w:hAnsiTheme="majorBidi" w:cstheme="majorBidi"/>
          <w:szCs w:val="21"/>
        </w:rPr>
        <w:t>，</w:t>
      </w:r>
      <w:r w:rsidRPr="009A2E6C">
        <w:rPr>
          <w:rFonts w:asciiTheme="majorBidi" w:eastAsiaTheme="minorEastAsia" w:hAnsiTheme="majorBidi" w:cstheme="majorBidi"/>
          <w:szCs w:val="21"/>
        </w:rPr>
        <w:t>取消了暂停执行死刑令</w:t>
      </w:r>
      <w:r>
        <w:rPr>
          <w:rFonts w:asciiTheme="majorBidi" w:eastAsiaTheme="minorEastAsia" w:hAnsiTheme="majorBidi" w:cstheme="majorBidi"/>
          <w:szCs w:val="21"/>
        </w:rPr>
        <w:t>；</w:t>
      </w:r>
      <w:r w:rsidRPr="009A2E6C">
        <w:rPr>
          <w:rFonts w:asciiTheme="majorBidi" w:eastAsiaTheme="minorEastAsia" w:hAnsiTheme="majorBidi" w:cstheme="majorBidi"/>
          <w:szCs w:val="21"/>
        </w:rPr>
        <w:t>不得对</w:t>
      </w:r>
      <w:r>
        <w:rPr>
          <w:rFonts w:asciiTheme="majorBidi" w:eastAsiaTheme="minorEastAsia" w:hAnsiTheme="majorBidi" w:cstheme="majorBidi"/>
          <w:szCs w:val="21"/>
        </w:rPr>
        <w:t>18</w:t>
      </w:r>
      <w:r w:rsidRPr="009A2E6C">
        <w:rPr>
          <w:rFonts w:asciiTheme="majorBidi" w:eastAsiaTheme="minorEastAsia" w:hAnsiTheme="majorBidi" w:cstheme="majorBidi"/>
          <w:szCs w:val="21"/>
        </w:rPr>
        <w:t>岁以下的人判处死刑。缔约国正在审查其《刑法》和《刑事诉讼法》的现有条款</w:t>
      </w:r>
      <w:r>
        <w:rPr>
          <w:rFonts w:asciiTheme="majorBidi" w:eastAsiaTheme="minorEastAsia" w:hAnsiTheme="majorBidi" w:cstheme="majorBidi"/>
          <w:szCs w:val="21"/>
        </w:rPr>
        <w:t>，</w:t>
      </w:r>
      <w:r w:rsidRPr="009A2E6C">
        <w:rPr>
          <w:rFonts w:asciiTheme="majorBidi" w:eastAsiaTheme="minorEastAsia" w:hAnsiTheme="majorBidi" w:cstheme="majorBidi"/>
          <w:szCs w:val="21"/>
        </w:rPr>
        <w:t>以确定是否可以缩小死刑的范围。军事法庭于</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17</w:t>
      </w:r>
      <w:r w:rsidRPr="009A2E6C">
        <w:rPr>
          <w:rFonts w:asciiTheme="majorBidi" w:eastAsiaTheme="minorEastAsia" w:hAnsiTheme="majorBidi" w:cstheme="majorBidi"/>
          <w:szCs w:val="21"/>
        </w:rPr>
        <w:t>年</w:t>
      </w:r>
      <w:r>
        <w:rPr>
          <w:rFonts w:asciiTheme="majorBidi" w:eastAsiaTheme="minorEastAsia" w:hAnsiTheme="majorBidi" w:cstheme="majorBidi"/>
          <w:szCs w:val="21"/>
        </w:rPr>
        <w:t>1</w:t>
      </w:r>
      <w:r w:rsidRPr="009A2E6C">
        <w:rPr>
          <w:rFonts w:asciiTheme="majorBidi" w:eastAsiaTheme="minorEastAsia" w:hAnsiTheme="majorBidi" w:cstheme="majorBidi"/>
          <w:szCs w:val="21"/>
        </w:rPr>
        <w:t>月任期届满</w:t>
      </w:r>
      <w:r>
        <w:rPr>
          <w:rFonts w:asciiTheme="majorBidi" w:eastAsiaTheme="minorEastAsia" w:hAnsiTheme="majorBidi" w:cstheme="majorBidi"/>
          <w:szCs w:val="21"/>
        </w:rPr>
        <w:t>，</w:t>
      </w:r>
      <w:r w:rsidRPr="009A2E6C">
        <w:rPr>
          <w:rFonts w:asciiTheme="majorBidi" w:eastAsiaTheme="minorEastAsia" w:hAnsiTheme="majorBidi" w:cstheme="majorBidi"/>
          <w:szCs w:val="21"/>
        </w:rPr>
        <w:t>但通过宪法修正案将其活动延长两年</w:t>
      </w:r>
      <w:r>
        <w:rPr>
          <w:rFonts w:asciiTheme="majorBidi" w:eastAsiaTheme="minorEastAsia" w:hAnsiTheme="majorBidi" w:cstheme="majorBidi"/>
          <w:szCs w:val="21"/>
        </w:rPr>
        <w:t>，</w:t>
      </w:r>
      <w:r w:rsidRPr="009A2E6C">
        <w:rPr>
          <w:rFonts w:asciiTheme="majorBidi" w:eastAsiaTheme="minorEastAsia" w:hAnsiTheme="majorBidi" w:cstheme="majorBidi"/>
          <w:szCs w:val="21"/>
        </w:rPr>
        <w:t>将于</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19</w:t>
      </w:r>
      <w:r w:rsidRPr="009A2E6C">
        <w:rPr>
          <w:rFonts w:asciiTheme="majorBidi" w:eastAsiaTheme="minorEastAsia" w:hAnsiTheme="majorBidi" w:cstheme="majorBidi"/>
          <w:szCs w:val="21"/>
        </w:rPr>
        <w:t>年</w:t>
      </w:r>
      <w:r>
        <w:rPr>
          <w:rFonts w:asciiTheme="majorBidi" w:eastAsiaTheme="minorEastAsia" w:hAnsiTheme="majorBidi" w:cstheme="majorBidi"/>
          <w:szCs w:val="21"/>
        </w:rPr>
        <w:t>3</w:t>
      </w:r>
      <w:r w:rsidRPr="009A2E6C">
        <w:rPr>
          <w:rFonts w:asciiTheme="majorBidi" w:eastAsiaTheme="minorEastAsia" w:hAnsiTheme="majorBidi" w:cstheme="majorBidi"/>
          <w:szCs w:val="21"/>
        </w:rPr>
        <w:t>月到期。在各省上报的</w:t>
      </w:r>
      <w:r>
        <w:rPr>
          <w:rFonts w:asciiTheme="majorBidi" w:eastAsiaTheme="minorEastAsia" w:hAnsiTheme="majorBidi" w:cstheme="majorBidi"/>
          <w:szCs w:val="21"/>
        </w:rPr>
        <w:t>869</w:t>
      </w:r>
      <w:r w:rsidRPr="009A2E6C">
        <w:rPr>
          <w:rFonts w:asciiTheme="majorBidi" w:eastAsiaTheme="minorEastAsia" w:hAnsiTheme="majorBidi" w:cstheme="majorBidi"/>
          <w:szCs w:val="21"/>
        </w:rPr>
        <w:t>起案件中</w:t>
      </w:r>
      <w:r>
        <w:rPr>
          <w:rFonts w:asciiTheme="majorBidi" w:eastAsiaTheme="minorEastAsia" w:hAnsiTheme="majorBidi" w:cstheme="majorBidi"/>
          <w:szCs w:val="21"/>
        </w:rPr>
        <w:t>，</w:t>
      </w:r>
      <w:r w:rsidRPr="009A2E6C">
        <w:rPr>
          <w:rFonts w:asciiTheme="majorBidi" w:eastAsiaTheme="minorEastAsia" w:hAnsiTheme="majorBidi" w:cstheme="majorBidi"/>
          <w:szCs w:val="21"/>
        </w:rPr>
        <w:t>有</w:t>
      </w:r>
      <w:r>
        <w:rPr>
          <w:rFonts w:asciiTheme="majorBidi" w:eastAsiaTheme="minorEastAsia" w:hAnsiTheme="majorBidi" w:cstheme="majorBidi"/>
          <w:szCs w:val="21"/>
        </w:rPr>
        <w:t>59</w:t>
      </w:r>
      <w:r w:rsidRPr="009A2E6C">
        <w:rPr>
          <w:rFonts w:asciiTheme="majorBidi" w:eastAsiaTheme="minorEastAsia" w:hAnsiTheme="majorBidi" w:cstheme="majorBidi"/>
          <w:szCs w:val="21"/>
        </w:rPr>
        <w:t>名囚犯经正当法律程序后被处决。缔约国提到总统具有赦免死囚的权力</w:t>
      </w:r>
      <w:r>
        <w:rPr>
          <w:rFonts w:asciiTheme="majorBidi" w:eastAsiaTheme="minorEastAsia" w:hAnsiTheme="majorBidi" w:cstheme="majorBidi"/>
          <w:szCs w:val="21"/>
        </w:rPr>
        <w:t>；</w:t>
      </w:r>
    </w:p>
    <w:p w:rsidR="00061DBD" w:rsidRPr="009A2E6C" w:rsidRDefault="00061DBD" w:rsidP="00061DBD">
      <w:pPr>
        <w:pStyle w:val="SingleTxtGC"/>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(b)</w:t>
      </w:r>
      <w:r w:rsidR="00402F22">
        <w:rPr>
          <w:rFonts w:asciiTheme="majorBidi" w:eastAsiaTheme="minorEastAsia" w:hAnsiTheme="majorBidi" w:cstheme="majorBidi"/>
          <w:szCs w:val="21"/>
        </w:rPr>
        <w:tab/>
      </w:r>
      <w:r w:rsidRPr="009A2E6C">
        <w:rPr>
          <w:rFonts w:asciiTheme="majorBidi" w:eastAsiaTheme="minorEastAsia" w:hAnsiTheme="majorBidi" w:cstheme="majorBidi"/>
          <w:szCs w:val="21"/>
        </w:rPr>
        <w:t>没有对</w:t>
      </w:r>
      <w:r>
        <w:rPr>
          <w:rFonts w:asciiTheme="majorBidi" w:eastAsiaTheme="minorEastAsia" w:hAnsiTheme="majorBidi" w:cstheme="majorBidi"/>
          <w:szCs w:val="21"/>
        </w:rPr>
        <w:t>18</w:t>
      </w:r>
      <w:r w:rsidRPr="009A2E6C">
        <w:rPr>
          <w:rFonts w:asciiTheme="majorBidi" w:eastAsiaTheme="minorEastAsia" w:hAnsiTheme="majorBidi" w:cstheme="majorBidi"/>
          <w:szCs w:val="21"/>
        </w:rPr>
        <w:t>岁以下的任何人判处死刑。</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18</w:t>
      </w:r>
      <w:r w:rsidRPr="009A2E6C">
        <w:rPr>
          <w:rFonts w:asciiTheme="majorBidi" w:eastAsiaTheme="minorEastAsia" w:hAnsiTheme="majorBidi" w:cstheme="majorBidi"/>
          <w:szCs w:val="21"/>
        </w:rPr>
        <w:t>年颁布了《少年司法制度法》。法律中的一项条款允许自主确定年龄</w:t>
      </w:r>
      <w:r>
        <w:rPr>
          <w:rFonts w:asciiTheme="majorBidi" w:eastAsiaTheme="minorEastAsia" w:hAnsiTheme="majorBidi" w:cstheme="majorBidi"/>
          <w:szCs w:val="21"/>
        </w:rPr>
        <w:t>，</w:t>
      </w:r>
      <w:r w:rsidRPr="009A2E6C">
        <w:rPr>
          <w:rFonts w:asciiTheme="majorBidi" w:eastAsiaTheme="minorEastAsia" w:hAnsiTheme="majorBidi" w:cstheme="majorBidi"/>
          <w:szCs w:val="21"/>
        </w:rPr>
        <w:t>将举证责任转移到起诉方身上</w:t>
      </w:r>
      <w:r>
        <w:rPr>
          <w:rFonts w:asciiTheme="majorBidi" w:eastAsiaTheme="minorEastAsia" w:hAnsiTheme="majorBidi" w:cstheme="majorBidi"/>
          <w:szCs w:val="21"/>
        </w:rPr>
        <w:t>；</w:t>
      </w:r>
    </w:p>
    <w:p w:rsidR="00061DBD" w:rsidRPr="009A2E6C" w:rsidRDefault="00061DBD" w:rsidP="00061DBD">
      <w:pPr>
        <w:pStyle w:val="SingleTxtGC"/>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(c)</w:t>
      </w:r>
      <w:r w:rsidR="00402F22">
        <w:rPr>
          <w:rFonts w:asciiTheme="majorBidi" w:eastAsiaTheme="minorEastAsia" w:hAnsiTheme="majorBidi" w:cstheme="majorBidi"/>
          <w:szCs w:val="21"/>
        </w:rPr>
        <w:tab/>
      </w:r>
      <w:r w:rsidRPr="009A2E6C">
        <w:rPr>
          <w:rFonts w:asciiTheme="majorBidi" w:eastAsiaTheme="minorEastAsia" w:hAnsiTheme="majorBidi" w:cstheme="majorBidi"/>
          <w:szCs w:val="21"/>
        </w:rPr>
        <w:t>没有提供任何信息</w:t>
      </w:r>
      <w:r>
        <w:rPr>
          <w:rFonts w:asciiTheme="majorBidi" w:eastAsiaTheme="minorEastAsia" w:hAnsiTheme="majorBidi" w:cstheme="majorBidi"/>
          <w:szCs w:val="21"/>
        </w:rPr>
        <w:t>；</w:t>
      </w:r>
    </w:p>
    <w:p w:rsidR="00061DBD" w:rsidRPr="009A2E6C" w:rsidRDefault="00061DBD" w:rsidP="00061DBD">
      <w:pPr>
        <w:pStyle w:val="SingleTxtGC"/>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(d)</w:t>
      </w:r>
      <w:r w:rsidR="00402F22">
        <w:rPr>
          <w:rFonts w:asciiTheme="majorBidi" w:eastAsiaTheme="minorEastAsia" w:hAnsiTheme="majorBidi" w:cstheme="majorBidi"/>
          <w:szCs w:val="21"/>
        </w:rPr>
        <w:tab/>
      </w:r>
      <w:r w:rsidRPr="009A2E6C">
        <w:rPr>
          <w:rFonts w:asciiTheme="majorBidi" w:eastAsiaTheme="minorEastAsia" w:hAnsiTheme="majorBidi" w:cstheme="majorBidi"/>
          <w:szCs w:val="21"/>
        </w:rPr>
        <w:t>没有提供任何信息</w:t>
      </w:r>
      <w:r>
        <w:rPr>
          <w:rFonts w:asciiTheme="majorBidi" w:eastAsiaTheme="minorEastAsia" w:hAnsiTheme="majorBidi" w:cstheme="majorBidi"/>
          <w:szCs w:val="21"/>
        </w:rPr>
        <w:t>；</w:t>
      </w:r>
    </w:p>
    <w:p w:rsidR="00061DBD" w:rsidRPr="009A2E6C" w:rsidRDefault="00061DBD" w:rsidP="00061DBD">
      <w:pPr>
        <w:pStyle w:val="SingleTxtGC"/>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(e)</w:t>
      </w:r>
      <w:r w:rsidR="00402F22">
        <w:rPr>
          <w:rFonts w:asciiTheme="majorBidi" w:eastAsiaTheme="minorEastAsia" w:hAnsiTheme="majorBidi" w:cstheme="majorBidi"/>
          <w:szCs w:val="21"/>
        </w:rPr>
        <w:tab/>
      </w:r>
      <w:r w:rsidRPr="009A2E6C">
        <w:rPr>
          <w:rFonts w:asciiTheme="majorBidi" w:eastAsiaTheme="minorEastAsia" w:hAnsiTheme="majorBidi" w:cstheme="majorBidi"/>
          <w:szCs w:val="21"/>
        </w:rPr>
        <w:t>没有提供任何信息。</w:t>
      </w:r>
    </w:p>
    <w:p w:rsidR="00061DBD" w:rsidRPr="009A2E6C" w:rsidRDefault="00402F22" w:rsidP="00402F22">
      <w:pPr>
        <w:pStyle w:val="H23GC"/>
      </w:pPr>
      <w:r>
        <w:tab/>
      </w:r>
      <w:r>
        <w:tab/>
      </w:r>
      <w:r w:rsidR="00061DBD" w:rsidRPr="009A2E6C">
        <w:t>非政府组织提供的资料</w:t>
      </w:r>
    </w:p>
    <w:p w:rsidR="00061DBD" w:rsidRPr="009A2E6C" w:rsidRDefault="00402F22" w:rsidP="00402F22">
      <w:pPr>
        <w:pStyle w:val="H4GC"/>
      </w:pPr>
      <w:r>
        <w:tab/>
      </w:r>
      <w:r>
        <w:tab/>
      </w:r>
      <w:r w:rsidR="00061DBD" w:rsidRPr="009A2E6C">
        <w:t>巴基斯坦司法项目</w:t>
      </w:r>
    </w:p>
    <w:p w:rsidR="00061DBD" w:rsidRPr="009A2E6C" w:rsidRDefault="00061DBD" w:rsidP="00061DBD">
      <w:pPr>
        <w:pStyle w:val="SingleTxtGC"/>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(a)</w:t>
      </w:r>
      <w:r w:rsidR="00402F22">
        <w:rPr>
          <w:rFonts w:asciiTheme="majorBidi" w:eastAsiaTheme="minorEastAsia" w:hAnsiTheme="majorBidi" w:cstheme="majorBidi"/>
          <w:szCs w:val="21"/>
        </w:rPr>
        <w:tab/>
      </w:r>
      <w:r w:rsidRPr="009A2E6C">
        <w:rPr>
          <w:rFonts w:asciiTheme="majorBidi" w:eastAsiaTheme="minorEastAsia" w:hAnsiTheme="majorBidi" w:cstheme="majorBidi"/>
          <w:szCs w:val="21"/>
        </w:rPr>
        <w:t>内政部和人权部正在起草规则和条例</w:t>
      </w:r>
      <w:r>
        <w:rPr>
          <w:rFonts w:asciiTheme="majorBidi" w:eastAsiaTheme="minorEastAsia" w:hAnsiTheme="majorBidi" w:cstheme="majorBidi"/>
          <w:szCs w:val="21"/>
        </w:rPr>
        <w:t>，</w:t>
      </w:r>
      <w:r w:rsidRPr="009A2E6C">
        <w:rPr>
          <w:rFonts w:asciiTheme="majorBidi" w:eastAsiaTheme="minorEastAsia" w:hAnsiTheme="majorBidi" w:cstheme="majorBidi"/>
          <w:szCs w:val="21"/>
        </w:rPr>
        <w:t>对请求赦免程序进行改革</w:t>
      </w:r>
      <w:r>
        <w:rPr>
          <w:rFonts w:asciiTheme="majorBidi" w:eastAsiaTheme="minorEastAsia" w:hAnsiTheme="majorBidi" w:cstheme="majorBidi"/>
          <w:szCs w:val="21"/>
        </w:rPr>
        <w:t>；</w:t>
      </w:r>
    </w:p>
    <w:p w:rsidR="00061DBD" w:rsidRPr="009A2E6C" w:rsidRDefault="00061DBD" w:rsidP="00061DBD">
      <w:pPr>
        <w:pStyle w:val="SingleTxtGC"/>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(b)</w:t>
      </w:r>
      <w:r w:rsidR="00402F22">
        <w:rPr>
          <w:rFonts w:asciiTheme="majorBidi" w:eastAsiaTheme="minorEastAsia" w:hAnsiTheme="majorBidi" w:cstheme="majorBidi"/>
          <w:szCs w:val="21"/>
        </w:rPr>
        <w:tab/>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18</w:t>
      </w:r>
      <w:r w:rsidRPr="009A2E6C">
        <w:rPr>
          <w:rFonts w:asciiTheme="majorBidi" w:eastAsiaTheme="minorEastAsia" w:hAnsiTheme="majorBidi" w:cstheme="majorBidi"/>
          <w:szCs w:val="21"/>
        </w:rPr>
        <w:t>年《少年司法制度法》没有规定</w:t>
      </w:r>
      <w:r>
        <w:rPr>
          <w:rFonts w:asciiTheme="majorBidi" w:eastAsiaTheme="minorEastAsia" w:hAnsiTheme="majorBidi" w:cstheme="majorBidi"/>
          <w:szCs w:val="21"/>
        </w:rPr>
        <w:t>，</w:t>
      </w:r>
      <w:r w:rsidRPr="009A2E6C">
        <w:rPr>
          <w:rFonts w:asciiTheme="majorBidi" w:eastAsiaTheme="minorEastAsia" w:hAnsiTheme="majorBidi" w:cstheme="majorBidi"/>
          <w:szCs w:val="21"/>
        </w:rPr>
        <w:t>在证据有冲突或不确定情况下</w:t>
      </w:r>
      <w:r>
        <w:rPr>
          <w:rFonts w:asciiTheme="majorBidi" w:eastAsiaTheme="minorEastAsia" w:hAnsiTheme="majorBidi" w:cstheme="majorBidi"/>
          <w:szCs w:val="21"/>
        </w:rPr>
        <w:t>，</w:t>
      </w:r>
      <w:r w:rsidRPr="009A2E6C">
        <w:rPr>
          <w:rFonts w:asciiTheme="majorBidi" w:eastAsiaTheme="minorEastAsia" w:hAnsiTheme="majorBidi" w:cstheme="majorBidi"/>
          <w:szCs w:val="21"/>
        </w:rPr>
        <w:t>坚持</w:t>
      </w:r>
      <w:r>
        <w:rPr>
          <w:rFonts w:asciiTheme="majorBidi" w:eastAsiaTheme="minorEastAsia" w:hAnsiTheme="majorBidi" w:cstheme="majorBidi" w:hint="eastAsia"/>
          <w:szCs w:val="21"/>
        </w:rPr>
        <w:t>“</w:t>
      </w:r>
      <w:r w:rsidRPr="009A2E6C">
        <w:rPr>
          <w:rFonts w:asciiTheme="majorBidi" w:eastAsiaTheme="minorEastAsia" w:hAnsiTheme="majorBidi" w:cstheme="majorBidi"/>
          <w:szCs w:val="21"/>
        </w:rPr>
        <w:t>疑罪从无</w:t>
      </w:r>
      <w:r>
        <w:rPr>
          <w:rFonts w:asciiTheme="majorBidi" w:eastAsiaTheme="minorEastAsia" w:hAnsiTheme="majorBidi" w:cstheme="majorBidi" w:hint="eastAsia"/>
          <w:szCs w:val="21"/>
        </w:rPr>
        <w:t>”</w:t>
      </w:r>
      <w:r w:rsidRPr="009A2E6C">
        <w:rPr>
          <w:rFonts w:asciiTheme="majorBidi" w:eastAsiaTheme="minorEastAsia" w:hAnsiTheme="majorBidi" w:cstheme="majorBidi"/>
          <w:szCs w:val="21"/>
        </w:rPr>
        <w:t>的原则。像穆罕默德</w:t>
      </w:r>
      <w:r w:rsidRPr="009A2E6C">
        <w:rPr>
          <w:rFonts w:asciiTheme="majorBidi" w:eastAsiaTheme="minorEastAsia" w:hAnsiTheme="majorBidi" w:cstheme="majorBidi"/>
          <w:szCs w:val="21"/>
        </w:rPr>
        <w:t>·</w:t>
      </w:r>
      <w:r w:rsidRPr="009A2E6C">
        <w:rPr>
          <w:rFonts w:asciiTheme="majorBidi" w:eastAsiaTheme="minorEastAsia" w:hAnsiTheme="majorBidi" w:cstheme="majorBidi"/>
          <w:szCs w:val="21"/>
        </w:rPr>
        <w:t>伊克巴尔</w:t>
      </w:r>
      <w:r>
        <w:rPr>
          <w:rFonts w:asciiTheme="majorBidi" w:eastAsiaTheme="minorEastAsia" w:hAnsiTheme="majorBidi" w:cstheme="majorBidi"/>
          <w:szCs w:val="21"/>
        </w:rPr>
        <w:t>(Muhammad</w:t>
      </w:r>
      <w:r w:rsidRPr="009A2E6C">
        <w:rPr>
          <w:rFonts w:asciiTheme="majorBidi" w:eastAsiaTheme="minorEastAsia" w:hAnsiTheme="majorBidi" w:cstheme="majorBidi"/>
          <w:szCs w:val="21"/>
        </w:rPr>
        <w:t xml:space="preserve"> </w:t>
      </w:r>
      <w:r>
        <w:rPr>
          <w:rFonts w:asciiTheme="majorBidi" w:eastAsiaTheme="minorEastAsia" w:hAnsiTheme="majorBidi" w:cstheme="majorBidi"/>
          <w:szCs w:val="21"/>
        </w:rPr>
        <w:t>Iqbal</w:t>
      </w:r>
      <w:r w:rsidRPr="009A2E6C">
        <w:rPr>
          <w:rFonts w:asciiTheme="majorBidi" w:eastAsiaTheme="minorEastAsia" w:hAnsiTheme="majorBidi" w:cstheme="majorBidi"/>
          <w:szCs w:val="21"/>
        </w:rPr>
        <w:t>这样的未成年罪犯</w:t>
      </w:r>
      <w:r>
        <w:rPr>
          <w:rFonts w:asciiTheme="majorBidi" w:eastAsiaTheme="minorEastAsia" w:hAnsiTheme="majorBidi" w:cstheme="majorBidi"/>
          <w:szCs w:val="21"/>
        </w:rPr>
        <w:t>，</w:t>
      </w:r>
      <w:r w:rsidRPr="009A2E6C">
        <w:rPr>
          <w:rFonts w:asciiTheme="majorBidi" w:eastAsiaTheme="minorEastAsia" w:hAnsiTheme="majorBidi" w:cstheme="majorBidi"/>
          <w:szCs w:val="21"/>
        </w:rPr>
        <w:t>尽管总统已通知给予他和其他人</w:t>
      </w:r>
      <w:r w:rsidRPr="009A2E6C">
        <w:rPr>
          <w:rStyle w:val="preferred"/>
          <w:rFonts w:asciiTheme="majorBidi" w:eastAsiaTheme="minorEastAsia" w:hAnsiTheme="majorBidi" w:cstheme="majorBidi"/>
          <w:szCs w:val="21"/>
        </w:rPr>
        <w:t>赦免</w:t>
      </w:r>
      <w:r>
        <w:rPr>
          <w:rFonts w:asciiTheme="majorBidi" w:eastAsiaTheme="minorEastAsia" w:hAnsiTheme="majorBidi" w:cstheme="majorBidi"/>
          <w:szCs w:val="21"/>
        </w:rPr>
        <w:t>，</w:t>
      </w:r>
      <w:r w:rsidRPr="009A2E6C">
        <w:rPr>
          <w:rFonts w:asciiTheme="majorBidi" w:eastAsiaTheme="minorEastAsia" w:hAnsiTheme="majorBidi" w:cstheme="majorBidi"/>
          <w:szCs w:val="21"/>
        </w:rPr>
        <w:t>但仍被关押在死囚牢房</w:t>
      </w:r>
      <w:r>
        <w:rPr>
          <w:rFonts w:asciiTheme="majorBidi" w:eastAsiaTheme="minorEastAsia" w:hAnsiTheme="majorBidi" w:cstheme="majorBidi"/>
          <w:szCs w:val="21"/>
        </w:rPr>
        <w:t>；</w:t>
      </w:r>
    </w:p>
    <w:p w:rsidR="00061DBD" w:rsidRPr="009A2E6C" w:rsidRDefault="00061DBD" w:rsidP="00061DBD">
      <w:pPr>
        <w:pStyle w:val="SingleTxtGC"/>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(c)</w:t>
      </w:r>
      <w:r w:rsidR="00402F22">
        <w:rPr>
          <w:rFonts w:asciiTheme="majorBidi" w:eastAsiaTheme="minorEastAsia" w:hAnsiTheme="majorBidi" w:cstheme="majorBidi"/>
          <w:szCs w:val="21"/>
        </w:rPr>
        <w:tab/>
      </w:r>
      <w:r w:rsidRPr="009A2E6C">
        <w:rPr>
          <w:rFonts w:asciiTheme="majorBidi" w:eastAsiaTheme="minorEastAsia" w:hAnsiTheme="majorBidi" w:cstheme="majorBidi"/>
          <w:szCs w:val="21"/>
        </w:rPr>
        <w:t>巴基斯坦司法项目与法律和司法部正在研究能否修订精神病囚犯待遇的监狱规则</w:t>
      </w:r>
      <w:r>
        <w:rPr>
          <w:rFonts w:asciiTheme="majorBidi" w:eastAsiaTheme="minorEastAsia" w:hAnsiTheme="majorBidi" w:cstheme="majorBidi"/>
          <w:szCs w:val="21"/>
        </w:rPr>
        <w:t>；</w:t>
      </w:r>
    </w:p>
    <w:p w:rsidR="00061DBD" w:rsidRPr="009A2E6C" w:rsidRDefault="00061DBD" w:rsidP="00061DBD">
      <w:pPr>
        <w:pStyle w:val="SingleTxtGC"/>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(d)</w:t>
      </w:r>
      <w:r w:rsidR="00402F22">
        <w:rPr>
          <w:rFonts w:asciiTheme="majorBidi" w:eastAsiaTheme="minorEastAsia" w:hAnsiTheme="majorBidi" w:cstheme="majorBidi"/>
          <w:szCs w:val="21"/>
        </w:rPr>
        <w:tab/>
      </w:r>
      <w:r w:rsidRPr="009A2E6C">
        <w:rPr>
          <w:rFonts w:asciiTheme="majorBidi" w:eastAsiaTheme="minorEastAsia" w:hAnsiTheme="majorBidi" w:cstheme="majorBidi"/>
          <w:szCs w:val="21"/>
        </w:rPr>
        <w:t>法律和司法部成立了一个包括民间社会代表的工作组</w:t>
      </w:r>
      <w:r>
        <w:rPr>
          <w:rFonts w:asciiTheme="majorBidi" w:eastAsiaTheme="minorEastAsia" w:hAnsiTheme="majorBidi" w:cstheme="majorBidi"/>
          <w:szCs w:val="21"/>
        </w:rPr>
        <w:t>，</w:t>
      </w:r>
      <w:r w:rsidRPr="009A2E6C">
        <w:rPr>
          <w:rFonts w:asciiTheme="majorBidi" w:eastAsiaTheme="minorEastAsia" w:hAnsiTheme="majorBidi" w:cstheme="majorBidi"/>
          <w:szCs w:val="21"/>
        </w:rPr>
        <w:t>以审查《巴基斯坦监狱规则》</w:t>
      </w:r>
      <w:r>
        <w:rPr>
          <w:rFonts w:asciiTheme="majorBidi" w:eastAsiaTheme="minorEastAsia" w:hAnsiTheme="majorBidi" w:cstheme="majorBidi"/>
          <w:szCs w:val="21"/>
        </w:rPr>
        <w:t>；</w:t>
      </w:r>
    </w:p>
    <w:p w:rsidR="00061DBD" w:rsidRPr="009A2E6C" w:rsidRDefault="00061DBD" w:rsidP="00061DBD">
      <w:pPr>
        <w:pStyle w:val="SingleTxtGC"/>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(e)</w:t>
      </w:r>
      <w:r w:rsidR="00402F22">
        <w:rPr>
          <w:rFonts w:asciiTheme="majorBidi" w:eastAsiaTheme="minorEastAsia" w:hAnsiTheme="majorBidi" w:cstheme="majorBidi"/>
          <w:szCs w:val="21"/>
        </w:rPr>
        <w:tab/>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18</w:t>
      </w:r>
      <w:r w:rsidRPr="009A2E6C">
        <w:rPr>
          <w:rFonts w:asciiTheme="majorBidi" w:eastAsiaTheme="minorEastAsia" w:hAnsiTheme="majorBidi" w:cstheme="majorBidi"/>
          <w:szCs w:val="21"/>
        </w:rPr>
        <w:t>年</w:t>
      </w:r>
      <w:r>
        <w:rPr>
          <w:rFonts w:asciiTheme="majorBidi" w:eastAsiaTheme="minorEastAsia" w:hAnsiTheme="majorBidi" w:cstheme="majorBidi"/>
          <w:szCs w:val="21"/>
        </w:rPr>
        <w:t>3</w:t>
      </w:r>
      <w:r w:rsidRPr="009A2E6C">
        <w:rPr>
          <w:rFonts w:asciiTheme="majorBidi" w:eastAsiaTheme="minorEastAsia" w:hAnsiTheme="majorBidi" w:cstheme="majorBidi"/>
          <w:szCs w:val="21"/>
        </w:rPr>
        <w:t>月</w:t>
      </w:r>
      <w:r>
        <w:rPr>
          <w:rFonts w:asciiTheme="majorBidi" w:eastAsiaTheme="minorEastAsia" w:hAnsiTheme="majorBidi" w:cstheme="majorBidi"/>
          <w:szCs w:val="21"/>
        </w:rPr>
        <w:t>，</w:t>
      </w:r>
      <w:r w:rsidRPr="009A2E6C">
        <w:rPr>
          <w:rFonts w:asciiTheme="majorBidi" w:eastAsiaTheme="minorEastAsia" w:hAnsiTheme="majorBidi" w:cstheme="majorBidi"/>
          <w:szCs w:val="21"/>
        </w:rPr>
        <w:t>政府批准了与中国和沙特阿拉伯的囚犯移交协议。然而</w:t>
      </w:r>
      <w:r>
        <w:rPr>
          <w:rFonts w:asciiTheme="majorBidi" w:eastAsiaTheme="minorEastAsia" w:hAnsiTheme="majorBidi" w:cstheme="majorBidi"/>
          <w:szCs w:val="21"/>
        </w:rPr>
        <w:t>，</w:t>
      </w:r>
      <w:r w:rsidRPr="009A2E6C">
        <w:rPr>
          <w:rFonts w:asciiTheme="majorBidi" w:eastAsiaTheme="minorEastAsia" w:hAnsiTheme="majorBidi" w:cstheme="majorBidi"/>
          <w:szCs w:val="21"/>
        </w:rPr>
        <w:t>这项协议尚未得到联邦内阁的批准。</w:t>
      </w:r>
    </w:p>
    <w:p w:rsidR="00061DBD" w:rsidRPr="009A2E6C" w:rsidRDefault="00402F22" w:rsidP="00402F22">
      <w:pPr>
        <w:pStyle w:val="H23GC"/>
      </w:pPr>
      <w:r>
        <w:lastRenderedPageBreak/>
        <w:tab/>
      </w:r>
      <w:r>
        <w:tab/>
      </w:r>
      <w:r w:rsidR="00061DBD" w:rsidRPr="009A2E6C">
        <w:t>委员会的评价</w:t>
      </w:r>
    </w:p>
    <w:p w:rsidR="00061DBD" w:rsidRPr="009A2E6C" w:rsidRDefault="00061DBD" w:rsidP="003C359D">
      <w:pPr>
        <w:pStyle w:val="SingleTxtGC"/>
      </w:pPr>
      <w:r>
        <w:t>[</w:t>
      </w:r>
      <w:r w:rsidRPr="000C7B8A">
        <w:rPr>
          <w:b/>
          <w:bCs/>
        </w:rPr>
        <w:t>B</w:t>
      </w:r>
      <w:r>
        <w:t>]</w:t>
      </w:r>
      <w:r w:rsidR="000C7B8A">
        <w:t xml:space="preserve"> </w:t>
      </w:r>
      <w:r>
        <w:t>(a)</w:t>
      </w:r>
      <w:r>
        <w:t>：</w:t>
      </w:r>
      <w:r w:rsidRPr="009A2E6C">
        <w:t>委员会注意到</w:t>
      </w:r>
      <w:r w:rsidRPr="000C7B8A">
        <w:t>缔约国称</w:t>
      </w:r>
      <w:r w:rsidRPr="0088758F">
        <w:rPr>
          <w:spacing w:val="-3"/>
        </w:rPr>
        <w:t>，正在对现有法律条款进行审查，以确定是否可以缩小死刑范围，但要求提供这方面进一步信息，包括已采取或计划采取哪些具体措施，以确保仅对故意杀人的最严重罪行适用死刑。委员会还注意到缔约国称总统有权赦免死囚，但要求提供以下信息：</w:t>
      </w:r>
      <w:r w:rsidRPr="0088758F">
        <w:rPr>
          <w:spacing w:val="-3"/>
        </w:rPr>
        <w:t>(a)</w:t>
      </w:r>
      <w:r w:rsidR="000C7B8A" w:rsidRPr="0088758F">
        <w:rPr>
          <w:spacing w:val="-3"/>
        </w:rPr>
        <w:t xml:space="preserve"> </w:t>
      </w:r>
      <w:r w:rsidRPr="0088758F">
        <w:rPr>
          <w:spacing w:val="-3"/>
        </w:rPr>
        <w:t>过去两年中判处的死刑件数；</w:t>
      </w:r>
      <w:r w:rsidRPr="000C7B8A">
        <w:t>(b)</w:t>
      </w:r>
      <w:r w:rsidR="000C7B8A">
        <w:t xml:space="preserve"> </w:t>
      </w:r>
      <w:r w:rsidRPr="009A2E6C">
        <w:t>过去两年总统赦免死刑和对死刑给予减刑的件数</w:t>
      </w:r>
      <w:r>
        <w:t>；</w:t>
      </w:r>
      <w:r>
        <w:t>(c)</w:t>
      </w:r>
      <w:r w:rsidR="000C7B8A">
        <w:t xml:space="preserve"> </w:t>
      </w:r>
      <w:r w:rsidRPr="009A2E6C">
        <w:t>无论犯下何种罪行</w:t>
      </w:r>
      <w:r>
        <w:t>，</w:t>
      </w:r>
      <w:r w:rsidRPr="009A2E6C">
        <w:t>死刑是否都可以赦免和减刑。虽然委员会注意到军事法庭于</w:t>
      </w:r>
      <w:r>
        <w:t>2</w:t>
      </w:r>
      <w:r w:rsidRPr="009A2E6C">
        <w:t>0</w:t>
      </w:r>
      <w:r>
        <w:t>19</w:t>
      </w:r>
      <w:r w:rsidRPr="009A2E6C">
        <w:t>年</w:t>
      </w:r>
      <w:r>
        <w:t>3</w:t>
      </w:r>
      <w:r w:rsidRPr="009A2E6C">
        <w:t>月任期届满</w:t>
      </w:r>
      <w:r>
        <w:t>，</w:t>
      </w:r>
      <w:r w:rsidRPr="009A2E6C">
        <w:t>但委员会感到遗憾的是</w:t>
      </w:r>
      <w:r>
        <w:t>，</w:t>
      </w:r>
      <w:r w:rsidRPr="009A2E6C">
        <w:t>仍有</w:t>
      </w:r>
      <w:r>
        <w:t>59</w:t>
      </w:r>
      <w:r w:rsidRPr="009A2E6C">
        <w:t>名囚犯根据军事法庭的判决被处决</w:t>
      </w:r>
      <w:r>
        <w:t>，</w:t>
      </w:r>
      <w:r w:rsidRPr="009A2E6C">
        <w:t>并要求说明军事法庭是否对平民判处了死刑。</w:t>
      </w:r>
    </w:p>
    <w:p w:rsidR="00061DBD" w:rsidRPr="009A2E6C" w:rsidRDefault="00061DBD" w:rsidP="003C359D">
      <w:pPr>
        <w:pStyle w:val="SingleTxtGC"/>
      </w:pPr>
      <w:r>
        <w:t>[(</w:t>
      </w:r>
      <w:r w:rsidRPr="000C7B8A">
        <w:rPr>
          <w:b/>
          <w:bCs/>
        </w:rPr>
        <w:t>C</w:t>
      </w:r>
      <w:r>
        <w:t>)</w:t>
      </w:r>
      <w:r w:rsidR="000C7B8A">
        <w:t xml:space="preserve"> </w:t>
      </w:r>
      <w:r>
        <w:t>(b)</w:t>
      </w:r>
      <w:r w:rsidRPr="009A2E6C">
        <w:t>、</w:t>
      </w:r>
      <w:r>
        <w:t>(c)</w:t>
      </w:r>
      <w:r w:rsidRPr="009A2E6C">
        <w:t>、</w:t>
      </w:r>
      <w:r>
        <w:t>(d)</w:t>
      </w:r>
      <w:r w:rsidRPr="009A2E6C">
        <w:t>和</w:t>
      </w:r>
      <w:r>
        <w:t>(e)</w:t>
      </w:r>
      <w:r>
        <w:t>：</w:t>
      </w:r>
      <w:r w:rsidRPr="009A2E6C">
        <w:t>委员会注意到缔约国称</w:t>
      </w:r>
      <w:r>
        <w:t>，</w:t>
      </w:r>
      <w:r w:rsidRPr="009A2E6C">
        <w:t>禁止对</w:t>
      </w:r>
      <w:r>
        <w:t>18</w:t>
      </w:r>
      <w:r w:rsidRPr="009A2E6C">
        <w:t>岁以下的人判处死刑和</w:t>
      </w:r>
      <w:r>
        <w:t>2</w:t>
      </w:r>
      <w:r w:rsidRPr="009A2E6C">
        <w:t>0</w:t>
      </w:r>
      <w:r>
        <w:t>18</w:t>
      </w:r>
      <w:r w:rsidRPr="009A2E6C">
        <w:t>年颁布《少年司法制度法》</w:t>
      </w:r>
      <w:r>
        <w:t>，</w:t>
      </w:r>
      <w:r w:rsidRPr="009A2E6C">
        <w:t>该法律规定了确定年龄的程序。它要求提供以下方面的信息</w:t>
      </w:r>
      <w:r>
        <w:t>：</w:t>
      </w:r>
      <w:r w:rsidRPr="009A2E6C">
        <w:t>死囚牢房目前关押的犯罪时未满</w:t>
      </w:r>
      <w:r>
        <w:t>18</w:t>
      </w:r>
      <w:r w:rsidRPr="009A2E6C">
        <w:t>岁囚犯的人数</w:t>
      </w:r>
      <w:r>
        <w:t>，</w:t>
      </w:r>
      <w:r w:rsidRPr="009A2E6C">
        <w:t>对未满</w:t>
      </w:r>
      <w:r>
        <w:t>18</w:t>
      </w:r>
      <w:r w:rsidRPr="009A2E6C">
        <w:t>岁死囚签发的暂停执行令件数</w:t>
      </w:r>
      <w:r>
        <w:t>，</w:t>
      </w:r>
      <w:r w:rsidRPr="009A2E6C">
        <w:t>该法律是否得到充分执行</w:t>
      </w:r>
      <w:r>
        <w:t>，</w:t>
      </w:r>
      <w:r w:rsidRPr="009A2E6C">
        <w:t>即自该法律通过以来是否有未满</w:t>
      </w:r>
      <w:r>
        <w:t>18</w:t>
      </w:r>
      <w:r w:rsidRPr="009A2E6C">
        <w:t>岁的人被判处死刑</w:t>
      </w:r>
      <w:r>
        <w:t>，</w:t>
      </w:r>
      <w:r w:rsidRPr="009A2E6C">
        <w:t>以及采取了哪些措施执行新的《少年司法制度法》中确定年龄程序。</w:t>
      </w:r>
    </w:p>
    <w:p w:rsidR="00061DBD" w:rsidRPr="009A2E6C" w:rsidRDefault="000C7B8A" w:rsidP="00061DBD">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00061DBD" w:rsidRPr="009A2E6C">
        <w:rPr>
          <w:rFonts w:asciiTheme="majorBidi" w:eastAsiaTheme="minorEastAsia" w:hAnsiTheme="majorBidi" w:cstheme="majorBidi"/>
          <w:szCs w:val="21"/>
        </w:rPr>
        <w:t>委员会感到遗憾的是</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缔约国没有说明防止对严重智力或心理残疾人执行死刑或判处死刑的措施</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行刑规程以及是否符合国际标准</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在海外被判死刑的巴基斯坦移民工人的情况。委员会再次要求提供信息</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并重申其建议。</w:t>
      </w:r>
    </w:p>
    <w:p w:rsidR="00061DBD" w:rsidRPr="009A2E6C" w:rsidRDefault="000C7B8A" w:rsidP="000C7B8A">
      <w:pPr>
        <w:pStyle w:val="H23GC"/>
      </w:pPr>
      <w:r>
        <w:tab/>
      </w:r>
      <w:r>
        <w:tab/>
      </w:r>
      <w:r w:rsidR="00061DBD" w:rsidRPr="009A2E6C">
        <w:t>第</w:t>
      </w:r>
      <w:r w:rsidR="00061DBD">
        <w:t>2</w:t>
      </w:r>
      <w:r w:rsidR="00061DBD" w:rsidRPr="009A2E6C">
        <w:t>0</w:t>
      </w:r>
      <w:r w:rsidR="00061DBD" w:rsidRPr="009A2E6C">
        <w:t>段</w:t>
      </w:r>
      <w:r w:rsidR="00FE4EBB">
        <w:br/>
      </w:r>
      <w:r w:rsidR="00061DBD" w:rsidRPr="009A2E6C">
        <w:t>强迫失踪和法外处决</w:t>
      </w:r>
    </w:p>
    <w:p w:rsidR="00061DBD" w:rsidRPr="000C7B8A" w:rsidRDefault="00061DBD" w:rsidP="00061DBD">
      <w:pPr>
        <w:pStyle w:val="SingleTxtGC"/>
        <w:rPr>
          <w:rFonts w:ascii="Time New Roman" w:eastAsia="黑体" w:hAnsi="Time New Roman" w:cstheme="majorBidi" w:hint="eastAsia"/>
          <w:b/>
          <w:bCs/>
          <w:szCs w:val="21"/>
        </w:rPr>
      </w:pPr>
      <w:r w:rsidRPr="009A2E6C">
        <w:rPr>
          <w:rFonts w:asciiTheme="majorBidi" w:eastAsiaTheme="minorEastAsia" w:hAnsiTheme="majorBidi" w:cstheme="majorBidi"/>
          <w:szCs w:val="21"/>
        </w:rPr>
        <w:tab/>
      </w:r>
      <w:r w:rsidRPr="000C7B8A">
        <w:rPr>
          <w:rFonts w:ascii="Time New Roman" w:eastAsia="黑体" w:hAnsi="Time New Roman" w:cstheme="majorBidi"/>
          <w:bCs/>
          <w:szCs w:val="21"/>
          <w:lang w:val="zh-CN"/>
        </w:rPr>
        <w:t>缔约国应将强迫失踪定为刑事犯罪，并终止强迫失踪和秘密拘留。缔约国还应审查</w:t>
      </w:r>
      <w:r w:rsidRPr="000C7B8A">
        <w:rPr>
          <w:rFonts w:ascii="Time New Roman" w:eastAsia="黑体" w:hAnsi="Time New Roman" w:cstheme="majorBidi"/>
          <w:bCs/>
          <w:szCs w:val="21"/>
          <w:lang w:val="zh-CN"/>
        </w:rPr>
        <w:t>2011</w:t>
      </w:r>
      <w:r w:rsidRPr="000C7B8A">
        <w:rPr>
          <w:rFonts w:ascii="Time New Roman" w:eastAsia="黑体" w:hAnsi="Time New Roman" w:cstheme="majorBidi"/>
          <w:bCs/>
          <w:szCs w:val="21"/>
          <w:lang w:val="zh-CN"/>
        </w:rPr>
        <w:t>年《</w:t>
      </w:r>
      <w:r w:rsidRPr="000C7B8A">
        <w:rPr>
          <w:rFonts w:ascii="Time New Roman" w:eastAsia="黑体" w:hAnsi="Time New Roman" w:cstheme="majorBidi"/>
          <w:bCs/>
          <w:szCs w:val="21"/>
          <w:lang w:val="zh-CN"/>
        </w:rPr>
        <w:t>(</w:t>
      </w:r>
      <w:r w:rsidRPr="000C7B8A">
        <w:rPr>
          <w:rFonts w:ascii="Time New Roman" w:eastAsia="黑体" w:hAnsi="Time New Roman" w:cstheme="majorBidi"/>
          <w:bCs/>
          <w:szCs w:val="21"/>
          <w:lang w:val="zh-CN"/>
        </w:rPr>
        <w:t>军队援助文官政府</w:t>
      </w:r>
      <w:r w:rsidRPr="000C7B8A">
        <w:rPr>
          <w:rFonts w:ascii="Time New Roman" w:eastAsia="黑体" w:hAnsi="Time New Roman" w:cstheme="majorBidi"/>
          <w:bCs/>
          <w:szCs w:val="21"/>
          <w:lang w:val="zh-CN"/>
        </w:rPr>
        <w:t>)</w:t>
      </w:r>
      <w:r w:rsidRPr="000C7B8A">
        <w:rPr>
          <w:rFonts w:ascii="Time New Roman" w:eastAsia="黑体" w:hAnsi="Time New Roman" w:cstheme="majorBidi"/>
          <w:bCs/>
          <w:szCs w:val="21"/>
          <w:lang w:val="zh-CN"/>
        </w:rPr>
        <w:t>行动条例》，以期将其废除或使其符合国际标准。缔约国还应确保所有关于强迫失踪和法外处决的指控得到迅速彻底调查；所有责任人受到起诉和惩处，并给予与罪行严重程度相称的刑罚；失踪者的家人、律师和证人得到保护；建立向受害者及其家人给予充分迅速赔偿的机制。缔约国应进一步加强强迫失踪问题调查委员会的权威和</w:t>
      </w:r>
      <w:r w:rsidRPr="000C7B8A">
        <w:rPr>
          <w:rFonts w:ascii="Time New Roman" w:eastAsia="黑体" w:hAnsi="Time New Roman" w:cstheme="majorBidi"/>
          <w:bCs/>
          <w:szCs w:val="21"/>
          <w:lang w:val="zh-CN"/>
        </w:rPr>
        <w:t>(</w:t>
      </w:r>
      <w:r w:rsidRPr="000C7B8A">
        <w:rPr>
          <w:rFonts w:ascii="Time New Roman" w:eastAsia="黑体" w:hAnsi="Time New Roman" w:cstheme="majorBidi"/>
          <w:bCs/>
          <w:szCs w:val="21"/>
          <w:lang w:val="zh-CN"/>
        </w:rPr>
        <w:t>资金及人员</w:t>
      </w:r>
      <w:r w:rsidRPr="000C7B8A">
        <w:rPr>
          <w:rFonts w:ascii="Time New Roman" w:eastAsia="黑体" w:hAnsi="Time New Roman" w:cstheme="majorBidi"/>
          <w:bCs/>
          <w:szCs w:val="21"/>
          <w:lang w:val="zh-CN"/>
        </w:rPr>
        <w:t>)</w:t>
      </w:r>
      <w:r w:rsidRPr="000C7B8A">
        <w:rPr>
          <w:rFonts w:ascii="Time New Roman" w:eastAsia="黑体" w:hAnsi="Time New Roman" w:cstheme="majorBidi"/>
          <w:bCs/>
          <w:szCs w:val="21"/>
          <w:lang w:val="zh-CN"/>
        </w:rPr>
        <w:t>能力，使其能够有效运作</w:t>
      </w:r>
      <w:r w:rsidR="000C7B8A">
        <w:rPr>
          <w:rFonts w:ascii="Time New Roman" w:eastAsia="黑体" w:hAnsi="Time New Roman" w:cstheme="majorBidi" w:hint="eastAsia"/>
          <w:bCs/>
          <w:szCs w:val="21"/>
        </w:rPr>
        <w:t>。</w:t>
      </w:r>
    </w:p>
    <w:p w:rsidR="00061DBD" w:rsidRPr="009A2E6C" w:rsidRDefault="00061DBD" w:rsidP="000C7B8A">
      <w:pPr>
        <w:pStyle w:val="H23GC"/>
      </w:pPr>
      <w:r w:rsidRPr="009A2E6C">
        <w:tab/>
      </w:r>
      <w:r w:rsidRPr="009A2E6C">
        <w:tab/>
      </w:r>
      <w:r w:rsidRPr="009A2E6C">
        <w:t>缔约国答复概要</w:t>
      </w:r>
    </w:p>
    <w:p w:rsidR="00061DBD" w:rsidRPr="009A2E6C" w:rsidRDefault="00061DBD" w:rsidP="00061DBD">
      <w:pPr>
        <w:pStyle w:val="SingleTxtGC"/>
        <w:rPr>
          <w:rFonts w:asciiTheme="majorBidi" w:eastAsiaTheme="minorEastAsia" w:hAnsiTheme="majorBidi" w:cstheme="majorBidi"/>
          <w:szCs w:val="21"/>
        </w:rPr>
      </w:pPr>
      <w:r w:rsidRPr="009A2E6C">
        <w:rPr>
          <w:rFonts w:asciiTheme="majorBidi" w:eastAsiaTheme="minorEastAsia" w:hAnsiTheme="majorBidi" w:cstheme="majorBidi"/>
          <w:szCs w:val="21"/>
        </w:rPr>
        <w:tab/>
      </w:r>
      <w:r w:rsidRPr="009A2E6C">
        <w:rPr>
          <w:rFonts w:asciiTheme="majorBidi" w:eastAsiaTheme="minorEastAsia" w:hAnsiTheme="majorBidi" w:cstheme="majorBidi"/>
          <w:szCs w:val="21"/>
        </w:rPr>
        <w:t>缔约国重申对问题清单答复中提供的关于设立强迫失踪问题调查委员会的信息</w:t>
      </w:r>
      <w:r>
        <w:rPr>
          <w:rFonts w:asciiTheme="majorBidi" w:eastAsiaTheme="minorEastAsia" w:hAnsiTheme="majorBidi" w:cstheme="majorBidi"/>
          <w:szCs w:val="21"/>
        </w:rPr>
        <w:t>(CCPR/C/PAK/Q/1/Add</w:t>
      </w:r>
      <w:r w:rsidRPr="009A2E6C">
        <w:rPr>
          <w:rFonts w:asciiTheme="majorBidi" w:eastAsiaTheme="minorEastAsia" w:hAnsiTheme="majorBidi" w:cstheme="majorBidi"/>
          <w:szCs w:val="21"/>
        </w:rPr>
        <w:t>.</w:t>
      </w:r>
      <w:r>
        <w:rPr>
          <w:rFonts w:asciiTheme="majorBidi" w:eastAsiaTheme="minorEastAsia" w:hAnsiTheme="majorBidi" w:cstheme="majorBidi"/>
          <w:szCs w:val="21"/>
        </w:rPr>
        <w:t>1,</w:t>
      </w:r>
      <w:r w:rsidR="000C7B8A">
        <w:rPr>
          <w:rFonts w:asciiTheme="majorBidi" w:eastAsiaTheme="minorEastAsia" w:hAnsiTheme="majorBidi" w:cstheme="majorBidi"/>
          <w:szCs w:val="21"/>
        </w:rPr>
        <w:t xml:space="preserve"> </w:t>
      </w:r>
      <w:r w:rsidRPr="009A2E6C">
        <w:rPr>
          <w:rFonts w:asciiTheme="majorBidi" w:eastAsiaTheme="minorEastAsia" w:hAnsiTheme="majorBidi" w:cstheme="majorBidi"/>
          <w:szCs w:val="21"/>
        </w:rPr>
        <w:t>第</w:t>
      </w:r>
      <w:r>
        <w:rPr>
          <w:rFonts w:asciiTheme="majorBidi" w:eastAsiaTheme="minorEastAsia" w:hAnsiTheme="majorBidi" w:cstheme="majorBidi"/>
          <w:szCs w:val="21"/>
        </w:rPr>
        <w:t>27</w:t>
      </w:r>
      <w:r w:rsidR="00147616">
        <w:rPr>
          <w:rFonts w:asciiTheme="majorBidi" w:eastAsiaTheme="minorEastAsia" w:hAnsiTheme="majorBidi" w:cstheme="majorBidi"/>
          <w:szCs w:val="21"/>
        </w:rPr>
        <w:t>-</w:t>
      </w:r>
      <w:r>
        <w:rPr>
          <w:rFonts w:asciiTheme="majorBidi" w:eastAsiaTheme="minorEastAsia" w:hAnsiTheme="majorBidi" w:cstheme="majorBidi"/>
          <w:szCs w:val="21"/>
        </w:rPr>
        <w:t>33</w:t>
      </w:r>
      <w:r w:rsidRPr="009A2E6C">
        <w:rPr>
          <w:rFonts w:asciiTheme="majorBidi" w:eastAsiaTheme="minorEastAsia" w:hAnsiTheme="majorBidi" w:cstheme="majorBidi"/>
          <w:szCs w:val="21"/>
        </w:rPr>
        <w:t>段</w:t>
      </w:r>
      <w:r>
        <w:rPr>
          <w:rFonts w:asciiTheme="majorBidi" w:eastAsiaTheme="minorEastAsia" w:hAnsiTheme="majorBidi" w:cstheme="majorBidi"/>
          <w:szCs w:val="21"/>
        </w:rPr>
        <w:t>)</w:t>
      </w:r>
      <w:r w:rsidRPr="009A2E6C">
        <w:rPr>
          <w:rFonts w:asciiTheme="majorBidi" w:eastAsiaTheme="minorEastAsia" w:hAnsiTheme="majorBidi" w:cstheme="majorBidi"/>
          <w:szCs w:val="21"/>
        </w:rPr>
        <w:t>。它指出</w:t>
      </w:r>
      <w:r>
        <w:rPr>
          <w:rFonts w:asciiTheme="majorBidi" w:eastAsiaTheme="minorEastAsia" w:hAnsiTheme="majorBidi" w:cstheme="majorBidi"/>
          <w:szCs w:val="21"/>
        </w:rPr>
        <w:t>，</w:t>
      </w:r>
      <w:r w:rsidRPr="009A2E6C">
        <w:rPr>
          <w:rFonts w:asciiTheme="majorBidi" w:eastAsiaTheme="minorEastAsia" w:hAnsiTheme="majorBidi" w:cstheme="majorBidi"/>
          <w:szCs w:val="21"/>
        </w:rPr>
        <w:t>截至</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18</w:t>
      </w:r>
      <w:r w:rsidRPr="009A2E6C">
        <w:rPr>
          <w:rFonts w:asciiTheme="majorBidi" w:eastAsiaTheme="minorEastAsia" w:hAnsiTheme="majorBidi" w:cstheme="majorBidi"/>
          <w:szCs w:val="21"/>
        </w:rPr>
        <w:t>年</w:t>
      </w:r>
      <w:r>
        <w:rPr>
          <w:rFonts w:asciiTheme="majorBidi" w:eastAsiaTheme="minorEastAsia" w:hAnsiTheme="majorBidi" w:cstheme="majorBidi"/>
          <w:szCs w:val="21"/>
        </w:rPr>
        <w:t>3</w:t>
      </w:r>
      <w:r w:rsidRPr="009A2E6C">
        <w:rPr>
          <w:rFonts w:asciiTheme="majorBidi" w:eastAsiaTheme="minorEastAsia" w:hAnsiTheme="majorBidi" w:cstheme="majorBidi"/>
          <w:szCs w:val="21"/>
        </w:rPr>
        <w:t>月</w:t>
      </w:r>
      <w:r>
        <w:rPr>
          <w:rFonts w:asciiTheme="majorBidi" w:eastAsiaTheme="minorEastAsia" w:hAnsiTheme="majorBidi" w:cstheme="majorBidi"/>
          <w:szCs w:val="21"/>
        </w:rPr>
        <w:t>31</w:t>
      </w:r>
      <w:r w:rsidRPr="009A2E6C">
        <w:rPr>
          <w:rFonts w:asciiTheme="majorBidi" w:eastAsiaTheme="minorEastAsia" w:hAnsiTheme="majorBidi" w:cstheme="majorBidi"/>
          <w:szCs w:val="21"/>
        </w:rPr>
        <w:t>日</w:t>
      </w:r>
      <w:r>
        <w:rPr>
          <w:rFonts w:asciiTheme="majorBidi" w:eastAsiaTheme="minorEastAsia" w:hAnsiTheme="majorBidi" w:cstheme="majorBidi"/>
          <w:szCs w:val="21"/>
        </w:rPr>
        <w:t>，</w:t>
      </w:r>
      <w:r w:rsidRPr="009A2E6C">
        <w:rPr>
          <w:rFonts w:asciiTheme="majorBidi" w:eastAsiaTheme="minorEastAsia" w:hAnsiTheme="majorBidi" w:cstheme="majorBidi"/>
          <w:szCs w:val="21"/>
        </w:rPr>
        <w:t>共有</w:t>
      </w:r>
      <w:r>
        <w:rPr>
          <w:rFonts w:asciiTheme="majorBidi" w:eastAsiaTheme="minorEastAsia" w:hAnsiTheme="majorBidi" w:cstheme="majorBidi"/>
          <w:szCs w:val="21"/>
        </w:rPr>
        <w:t>4</w:t>
      </w:r>
      <w:r w:rsidR="00FF1E29">
        <w:rPr>
          <w:rFonts w:asciiTheme="majorBidi" w:eastAsiaTheme="minorEastAsia" w:hAnsiTheme="majorBidi" w:cstheme="majorBidi"/>
          <w:szCs w:val="21"/>
        </w:rPr>
        <w:t>,</w:t>
      </w:r>
      <w:r>
        <w:rPr>
          <w:rFonts w:asciiTheme="majorBidi" w:eastAsiaTheme="minorEastAsia" w:hAnsiTheme="majorBidi" w:cstheme="majorBidi"/>
          <w:szCs w:val="21"/>
        </w:rPr>
        <w:t>929</w:t>
      </w:r>
      <w:r w:rsidRPr="009A2E6C">
        <w:rPr>
          <w:rFonts w:asciiTheme="majorBidi" w:eastAsiaTheme="minorEastAsia" w:hAnsiTheme="majorBidi" w:cstheme="majorBidi"/>
          <w:szCs w:val="21"/>
        </w:rPr>
        <w:t>起强迫失踪案件。</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11</w:t>
      </w:r>
      <w:r w:rsidRPr="009A2E6C">
        <w:rPr>
          <w:rFonts w:asciiTheme="majorBidi" w:eastAsiaTheme="minorEastAsia" w:hAnsiTheme="majorBidi" w:cstheme="majorBidi"/>
          <w:szCs w:val="21"/>
        </w:rPr>
        <w:t>年至</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18</w:t>
      </w:r>
      <w:r w:rsidRPr="009A2E6C">
        <w:rPr>
          <w:rFonts w:asciiTheme="majorBidi" w:eastAsiaTheme="minorEastAsia" w:hAnsiTheme="majorBidi" w:cstheme="majorBidi"/>
          <w:szCs w:val="21"/>
        </w:rPr>
        <w:t>年期间处理了</w:t>
      </w:r>
      <w:r>
        <w:rPr>
          <w:rFonts w:asciiTheme="majorBidi" w:eastAsiaTheme="minorEastAsia" w:hAnsiTheme="majorBidi" w:cstheme="majorBidi"/>
          <w:szCs w:val="21"/>
        </w:rPr>
        <w:t>3</w:t>
      </w:r>
      <w:r w:rsidR="00FF1E29">
        <w:rPr>
          <w:rFonts w:asciiTheme="majorBidi" w:eastAsiaTheme="minorEastAsia" w:hAnsiTheme="majorBidi" w:cstheme="majorBidi"/>
          <w:szCs w:val="21"/>
        </w:rPr>
        <w:t>,</w:t>
      </w:r>
      <w:r>
        <w:rPr>
          <w:rFonts w:asciiTheme="majorBidi" w:eastAsiaTheme="minorEastAsia" w:hAnsiTheme="majorBidi" w:cstheme="majorBidi"/>
          <w:szCs w:val="21"/>
        </w:rPr>
        <w:t>219</w:t>
      </w:r>
      <w:r w:rsidRPr="009A2E6C">
        <w:rPr>
          <w:rFonts w:asciiTheme="majorBidi" w:eastAsiaTheme="minorEastAsia" w:hAnsiTheme="majorBidi" w:cstheme="majorBidi"/>
          <w:szCs w:val="21"/>
        </w:rPr>
        <w:t>起案件</w:t>
      </w:r>
      <w:r>
        <w:rPr>
          <w:rFonts w:asciiTheme="majorBidi" w:eastAsiaTheme="minorEastAsia" w:hAnsiTheme="majorBidi" w:cstheme="majorBidi"/>
          <w:szCs w:val="21"/>
        </w:rPr>
        <w:t>，</w:t>
      </w:r>
      <w:r w:rsidRPr="009A2E6C">
        <w:rPr>
          <w:rFonts w:asciiTheme="majorBidi" w:eastAsiaTheme="minorEastAsia" w:hAnsiTheme="majorBidi" w:cstheme="majorBidi"/>
          <w:szCs w:val="21"/>
        </w:rPr>
        <w:t>截至</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18</w:t>
      </w:r>
      <w:r w:rsidRPr="009A2E6C">
        <w:rPr>
          <w:rFonts w:asciiTheme="majorBidi" w:eastAsiaTheme="minorEastAsia" w:hAnsiTheme="majorBidi" w:cstheme="majorBidi"/>
          <w:szCs w:val="21"/>
        </w:rPr>
        <w:t>年</w:t>
      </w:r>
      <w:r>
        <w:rPr>
          <w:rFonts w:asciiTheme="majorBidi" w:eastAsiaTheme="minorEastAsia" w:hAnsiTheme="majorBidi" w:cstheme="majorBidi"/>
          <w:szCs w:val="21"/>
        </w:rPr>
        <w:t>2</w:t>
      </w:r>
      <w:r w:rsidRPr="009A2E6C">
        <w:rPr>
          <w:rFonts w:asciiTheme="majorBidi" w:eastAsiaTheme="minorEastAsia" w:hAnsiTheme="majorBidi" w:cstheme="majorBidi"/>
          <w:szCs w:val="21"/>
        </w:rPr>
        <w:t>月有</w:t>
      </w:r>
      <w:r>
        <w:rPr>
          <w:rFonts w:asciiTheme="majorBidi" w:eastAsiaTheme="minorEastAsia" w:hAnsiTheme="majorBidi" w:cstheme="majorBidi"/>
          <w:szCs w:val="21"/>
        </w:rPr>
        <w:t>1</w:t>
      </w:r>
      <w:r w:rsidR="00FF1E29">
        <w:rPr>
          <w:rFonts w:asciiTheme="majorBidi" w:eastAsiaTheme="minorEastAsia" w:hAnsiTheme="majorBidi" w:cstheme="majorBidi"/>
          <w:szCs w:val="21"/>
        </w:rPr>
        <w:t>,</w:t>
      </w:r>
      <w:r>
        <w:rPr>
          <w:rFonts w:asciiTheme="majorBidi" w:eastAsiaTheme="minorEastAsia" w:hAnsiTheme="majorBidi" w:cstheme="majorBidi"/>
          <w:szCs w:val="21"/>
        </w:rPr>
        <w:t>71</w:t>
      </w:r>
      <w:r w:rsidRPr="009A2E6C">
        <w:rPr>
          <w:rFonts w:asciiTheme="majorBidi" w:eastAsiaTheme="minorEastAsia" w:hAnsiTheme="majorBidi" w:cstheme="majorBidi"/>
          <w:szCs w:val="21"/>
        </w:rPr>
        <w:t>0</w:t>
      </w:r>
      <w:r w:rsidRPr="009A2E6C">
        <w:rPr>
          <w:rFonts w:asciiTheme="majorBidi" w:eastAsiaTheme="minorEastAsia" w:hAnsiTheme="majorBidi" w:cstheme="majorBidi"/>
          <w:szCs w:val="21"/>
        </w:rPr>
        <w:t>起案件仍在调查中。它指出</w:t>
      </w:r>
      <w:r>
        <w:rPr>
          <w:rFonts w:asciiTheme="majorBidi" w:eastAsiaTheme="minorEastAsia" w:hAnsiTheme="majorBidi" w:cstheme="majorBidi"/>
          <w:szCs w:val="21"/>
        </w:rPr>
        <w:t>，</w:t>
      </w:r>
      <w:r w:rsidRPr="009A2E6C">
        <w:rPr>
          <w:rFonts w:asciiTheme="majorBidi" w:eastAsiaTheme="minorEastAsia" w:hAnsiTheme="majorBidi" w:cstheme="majorBidi"/>
          <w:szCs w:val="21"/>
        </w:rPr>
        <w:t>根据</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11</w:t>
      </w:r>
      <w:r w:rsidRPr="009A2E6C">
        <w:rPr>
          <w:rFonts w:asciiTheme="majorBidi" w:eastAsiaTheme="minorEastAsia" w:hAnsiTheme="majorBidi" w:cstheme="majorBidi"/>
          <w:szCs w:val="21"/>
        </w:rPr>
        <w:t>年《</w:t>
      </w:r>
      <w:r>
        <w:rPr>
          <w:rFonts w:asciiTheme="majorBidi" w:eastAsiaTheme="minorEastAsia" w:hAnsiTheme="majorBidi" w:cstheme="majorBidi"/>
          <w:szCs w:val="21"/>
          <w:lang w:val="zh-CN"/>
        </w:rPr>
        <w:t>(</w:t>
      </w:r>
      <w:r w:rsidRPr="009A2E6C">
        <w:rPr>
          <w:rFonts w:asciiTheme="majorBidi" w:eastAsiaTheme="minorEastAsia" w:hAnsiTheme="majorBidi" w:cstheme="majorBidi"/>
          <w:szCs w:val="21"/>
          <w:lang w:val="zh-CN"/>
        </w:rPr>
        <w:t>军队援助文官政府</w:t>
      </w:r>
      <w:r>
        <w:rPr>
          <w:rFonts w:asciiTheme="majorBidi" w:eastAsiaTheme="minorEastAsia" w:hAnsiTheme="majorBidi" w:cstheme="majorBidi"/>
          <w:szCs w:val="21"/>
          <w:lang w:val="zh-CN"/>
        </w:rPr>
        <w:t>)</w:t>
      </w:r>
      <w:r w:rsidRPr="009A2E6C">
        <w:rPr>
          <w:rFonts w:asciiTheme="majorBidi" w:eastAsiaTheme="minorEastAsia" w:hAnsiTheme="majorBidi" w:cstheme="majorBidi"/>
          <w:szCs w:val="21"/>
          <w:lang w:val="zh-CN"/>
        </w:rPr>
        <w:t>行动条例》</w:t>
      </w:r>
      <w:r>
        <w:rPr>
          <w:rFonts w:asciiTheme="majorBidi" w:eastAsiaTheme="minorEastAsia" w:hAnsiTheme="majorBidi" w:cstheme="majorBidi"/>
          <w:szCs w:val="21"/>
        </w:rPr>
        <w:t>，</w:t>
      </w:r>
      <w:r w:rsidRPr="009A2E6C">
        <w:rPr>
          <w:rFonts w:asciiTheme="majorBidi" w:eastAsiaTheme="minorEastAsia" w:hAnsiTheme="majorBidi" w:cstheme="majorBidi"/>
          <w:szCs w:val="21"/>
        </w:rPr>
        <w:t>将对在行动中滥用或误用武力的行为进行惩罚。在行动中被捕的人将关押在已对外宣布和通告的拘留中心。监督委员会定期审查被拘留者的案件。法律作出了全面规定</w:t>
      </w:r>
      <w:r>
        <w:rPr>
          <w:rFonts w:asciiTheme="majorBidi" w:eastAsiaTheme="minorEastAsia" w:hAnsiTheme="majorBidi" w:cstheme="majorBidi"/>
          <w:szCs w:val="21"/>
        </w:rPr>
        <w:t>，</w:t>
      </w:r>
      <w:r w:rsidRPr="009A2E6C">
        <w:rPr>
          <w:rFonts w:asciiTheme="majorBidi" w:eastAsiaTheme="minorEastAsia" w:hAnsiTheme="majorBidi" w:cstheme="majorBidi"/>
          <w:szCs w:val="21"/>
        </w:rPr>
        <w:t>包括被拘留者福利、去激进化、释放和案件处理的规定。</w:t>
      </w:r>
    </w:p>
    <w:p w:rsidR="00061DBD" w:rsidRPr="009A2E6C" w:rsidRDefault="000C7B8A" w:rsidP="000C7B8A">
      <w:pPr>
        <w:pStyle w:val="H23GC"/>
      </w:pPr>
      <w:r>
        <w:lastRenderedPageBreak/>
        <w:tab/>
      </w:r>
      <w:r>
        <w:tab/>
      </w:r>
      <w:r w:rsidR="00061DBD" w:rsidRPr="009A2E6C">
        <w:t>非政府组织提供的资料</w:t>
      </w:r>
    </w:p>
    <w:p w:rsidR="00061DBD" w:rsidRPr="009A2E6C" w:rsidRDefault="000C7B8A" w:rsidP="000C7B8A">
      <w:pPr>
        <w:pStyle w:val="H4GC"/>
      </w:pPr>
      <w:r>
        <w:tab/>
      </w:r>
      <w:r>
        <w:tab/>
      </w:r>
      <w:r w:rsidR="00061DBD" w:rsidRPr="009A2E6C">
        <w:t>国际法学家委员会</w:t>
      </w:r>
    </w:p>
    <w:p w:rsidR="00061DBD" w:rsidRPr="009A2E6C" w:rsidRDefault="00061DBD" w:rsidP="00061DBD">
      <w:pPr>
        <w:pStyle w:val="SingleTxtGC"/>
        <w:rPr>
          <w:rFonts w:asciiTheme="majorBidi" w:eastAsiaTheme="minorEastAsia" w:hAnsiTheme="majorBidi" w:cstheme="majorBidi"/>
          <w:szCs w:val="21"/>
        </w:rPr>
      </w:pPr>
      <w:r w:rsidRPr="009A2E6C">
        <w:rPr>
          <w:rFonts w:asciiTheme="majorBidi" w:eastAsiaTheme="minorEastAsia" w:hAnsiTheme="majorBidi" w:cstheme="majorBidi"/>
          <w:szCs w:val="21"/>
        </w:rPr>
        <w:tab/>
      </w:r>
      <w:r w:rsidRPr="009A2E6C">
        <w:rPr>
          <w:rFonts w:asciiTheme="majorBidi" w:eastAsiaTheme="minorEastAsia" w:hAnsiTheme="majorBidi" w:cstheme="majorBidi"/>
          <w:szCs w:val="21"/>
        </w:rPr>
        <w:t>缔约国尚未将强迫失踪定为一项单独罪行。它将强迫失踪登记为劫持、绑架或非法秘密监禁。</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19</w:t>
      </w:r>
      <w:r w:rsidRPr="009A2E6C">
        <w:rPr>
          <w:rFonts w:asciiTheme="majorBidi" w:eastAsiaTheme="minorEastAsia" w:hAnsiTheme="majorBidi" w:cstheme="majorBidi"/>
          <w:szCs w:val="21"/>
        </w:rPr>
        <w:t>年</w:t>
      </w:r>
      <w:r>
        <w:rPr>
          <w:rFonts w:asciiTheme="majorBidi" w:eastAsiaTheme="minorEastAsia" w:hAnsiTheme="majorBidi" w:cstheme="majorBidi"/>
          <w:szCs w:val="21"/>
        </w:rPr>
        <w:t>8</w:t>
      </w:r>
      <w:r w:rsidRPr="009A2E6C">
        <w:rPr>
          <w:rFonts w:asciiTheme="majorBidi" w:eastAsiaTheme="minorEastAsia" w:hAnsiTheme="majorBidi" w:cstheme="majorBidi"/>
          <w:szCs w:val="21"/>
        </w:rPr>
        <w:t>月</w:t>
      </w:r>
      <w:r>
        <w:rPr>
          <w:rFonts w:asciiTheme="majorBidi" w:eastAsiaTheme="minorEastAsia" w:hAnsiTheme="majorBidi" w:cstheme="majorBidi"/>
          <w:szCs w:val="21"/>
        </w:rPr>
        <w:t>，</w:t>
      </w:r>
      <w:r w:rsidRPr="009A2E6C">
        <w:rPr>
          <w:rFonts w:asciiTheme="majorBidi" w:eastAsiaTheme="minorEastAsia" w:hAnsiTheme="majorBidi" w:cstheme="majorBidi"/>
          <w:szCs w:val="21"/>
        </w:rPr>
        <w:t>《开伯尔</w:t>
      </w:r>
      <w:r w:rsidR="00FF1E29">
        <w:rPr>
          <w:rFonts w:asciiTheme="majorBidi" w:eastAsiaTheme="minorEastAsia" w:hAnsiTheme="majorBidi" w:cstheme="majorBidi" w:hint="eastAsia"/>
          <w:szCs w:val="21"/>
        </w:rPr>
        <w:t>－</w:t>
      </w:r>
      <w:r w:rsidRPr="009A2E6C">
        <w:rPr>
          <w:rFonts w:asciiTheme="majorBidi" w:eastAsiaTheme="minorEastAsia" w:hAnsiTheme="majorBidi" w:cstheme="majorBidi"/>
          <w:szCs w:val="21"/>
        </w:rPr>
        <w:t>普赫图赫瓦</w:t>
      </w:r>
      <w:r>
        <w:rPr>
          <w:rFonts w:asciiTheme="majorBidi" w:eastAsiaTheme="minorEastAsia" w:hAnsiTheme="majorBidi" w:cstheme="majorBidi"/>
          <w:szCs w:val="21"/>
        </w:rPr>
        <w:t>(</w:t>
      </w:r>
      <w:r w:rsidRPr="009A2E6C">
        <w:rPr>
          <w:rFonts w:asciiTheme="majorBidi" w:eastAsiaTheme="minorEastAsia" w:hAnsiTheme="majorBidi" w:cstheme="majorBidi"/>
          <w:szCs w:val="21"/>
          <w:lang w:val="zh-CN"/>
        </w:rPr>
        <w:t>军队援助文官政府</w:t>
      </w:r>
      <w:r>
        <w:rPr>
          <w:rFonts w:asciiTheme="majorBidi" w:eastAsiaTheme="minorEastAsia" w:hAnsiTheme="majorBidi" w:cstheme="majorBidi"/>
          <w:szCs w:val="21"/>
        </w:rPr>
        <w:t>)</w:t>
      </w:r>
      <w:r w:rsidRPr="009A2E6C">
        <w:rPr>
          <w:rFonts w:asciiTheme="majorBidi" w:eastAsiaTheme="minorEastAsia" w:hAnsiTheme="majorBidi" w:cstheme="majorBidi"/>
          <w:szCs w:val="21"/>
        </w:rPr>
        <w:t>行动条例》在整个开伯尔</w:t>
      </w:r>
      <w:r w:rsidR="000C7B8A">
        <w:rPr>
          <w:rFonts w:asciiTheme="majorBidi" w:eastAsiaTheme="minorEastAsia" w:hAnsiTheme="majorBidi" w:cstheme="majorBidi" w:hint="eastAsia"/>
          <w:szCs w:val="21"/>
        </w:rPr>
        <w:t>－</w:t>
      </w:r>
      <w:r w:rsidRPr="009A2E6C">
        <w:rPr>
          <w:rFonts w:asciiTheme="majorBidi" w:eastAsiaTheme="minorEastAsia" w:hAnsiTheme="majorBidi" w:cstheme="majorBidi"/>
          <w:szCs w:val="21"/>
        </w:rPr>
        <w:t>普赫图赫瓦省给予武装部队成员广泛的权力。截至</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19</w:t>
      </w:r>
      <w:r w:rsidRPr="009A2E6C">
        <w:rPr>
          <w:rFonts w:asciiTheme="majorBidi" w:eastAsiaTheme="minorEastAsia" w:hAnsiTheme="majorBidi" w:cstheme="majorBidi"/>
          <w:szCs w:val="21"/>
        </w:rPr>
        <w:t>年</w:t>
      </w:r>
      <w:r>
        <w:rPr>
          <w:rFonts w:asciiTheme="majorBidi" w:eastAsiaTheme="minorEastAsia" w:hAnsiTheme="majorBidi" w:cstheme="majorBidi"/>
          <w:szCs w:val="21"/>
        </w:rPr>
        <w:t>9</w:t>
      </w:r>
      <w:r w:rsidRPr="009A2E6C">
        <w:rPr>
          <w:rFonts w:asciiTheme="majorBidi" w:eastAsiaTheme="minorEastAsia" w:hAnsiTheme="majorBidi" w:cstheme="majorBidi"/>
          <w:szCs w:val="21"/>
        </w:rPr>
        <w:t>月</w:t>
      </w:r>
      <w:r>
        <w:rPr>
          <w:rFonts w:asciiTheme="majorBidi" w:eastAsiaTheme="minorEastAsia" w:hAnsiTheme="majorBidi" w:cstheme="majorBidi"/>
          <w:szCs w:val="21"/>
        </w:rPr>
        <w:t>，</w:t>
      </w:r>
      <w:r w:rsidRPr="009A2E6C">
        <w:rPr>
          <w:rFonts w:asciiTheme="majorBidi" w:eastAsiaTheme="minorEastAsia" w:hAnsiTheme="majorBidi" w:cstheme="majorBidi"/>
          <w:szCs w:val="21"/>
        </w:rPr>
        <w:t>没有一名强迫失踪的实施者被绳之以法。强迫失踪问题调查委员会的任期延长至</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sidRPr="009A2E6C">
        <w:rPr>
          <w:rFonts w:asciiTheme="majorBidi" w:eastAsiaTheme="minorEastAsia" w:hAnsiTheme="majorBidi" w:cstheme="majorBidi"/>
          <w:szCs w:val="21"/>
        </w:rPr>
        <w:t>年</w:t>
      </w:r>
      <w:r>
        <w:rPr>
          <w:rFonts w:asciiTheme="majorBidi" w:eastAsiaTheme="minorEastAsia" w:hAnsiTheme="majorBidi" w:cstheme="majorBidi"/>
          <w:szCs w:val="21"/>
        </w:rPr>
        <w:t>9</w:t>
      </w:r>
      <w:r w:rsidRPr="009A2E6C">
        <w:rPr>
          <w:rFonts w:asciiTheme="majorBidi" w:eastAsiaTheme="minorEastAsia" w:hAnsiTheme="majorBidi" w:cstheme="majorBidi"/>
          <w:szCs w:val="21"/>
        </w:rPr>
        <w:t>月</w:t>
      </w:r>
      <w:r>
        <w:rPr>
          <w:rFonts w:asciiTheme="majorBidi" w:eastAsiaTheme="minorEastAsia" w:hAnsiTheme="majorBidi" w:cstheme="majorBidi"/>
          <w:szCs w:val="21"/>
        </w:rPr>
        <w:t>，</w:t>
      </w:r>
      <w:r w:rsidRPr="009A2E6C">
        <w:rPr>
          <w:rFonts w:asciiTheme="majorBidi" w:eastAsiaTheme="minorEastAsia" w:hAnsiTheme="majorBidi" w:cstheme="majorBidi"/>
          <w:szCs w:val="21"/>
        </w:rPr>
        <w:t>但在受害者找到之前</w:t>
      </w:r>
      <w:r>
        <w:rPr>
          <w:rFonts w:asciiTheme="majorBidi" w:eastAsiaTheme="minorEastAsia" w:hAnsiTheme="majorBidi" w:cstheme="majorBidi"/>
          <w:szCs w:val="21"/>
        </w:rPr>
        <w:t>，</w:t>
      </w:r>
      <w:r w:rsidRPr="009A2E6C">
        <w:rPr>
          <w:rFonts w:asciiTheme="majorBidi" w:eastAsiaTheme="minorEastAsia" w:hAnsiTheme="majorBidi" w:cstheme="majorBidi"/>
          <w:szCs w:val="21"/>
        </w:rPr>
        <w:t>它不再有权登记首次情况报告。委员会的强迫失踪定义不承认秘密拘留或未披露的拘留</w:t>
      </w:r>
      <w:r>
        <w:rPr>
          <w:rFonts w:asciiTheme="majorBidi" w:eastAsiaTheme="minorEastAsia" w:hAnsiTheme="majorBidi" w:cstheme="majorBidi"/>
          <w:szCs w:val="21"/>
        </w:rPr>
        <w:t>，</w:t>
      </w:r>
      <w:r w:rsidRPr="009A2E6C">
        <w:rPr>
          <w:rFonts w:asciiTheme="majorBidi" w:eastAsiaTheme="minorEastAsia" w:hAnsiTheme="majorBidi" w:cstheme="majorBidi"/>
          <w:szCs w:val="21"/>
        </w:rPr>
        <w:t>从而将国家授权的强迫失踪案件排除在外。</w:t>
      </w:r>
    </w:p>
    <w:p w:rsidR="00061DBD" w:rsidRPr="009A2E6C" w:rsidRDefault="0032056F" w:rsidP="000C7B8A">
      <w:pPr>
        <w:pStyle w:val="H23GC"/>
      </w:pPr>
      <w:r>
        <w:tab/>
      </w:r>
      <w:r>
        <w:tab/>
      </w:r>
      <w:r w:rsidR="00061DBD" w:rsidRPr="009A2E6C">
        <w:t>委员会的评价</w:t>
      </w:r>
    </w:p>
    <w:p w:rsidR="00061DBD" w:rsidRPr="009A2E6C" w:rsidRDefault="00061DBD" w:rsidP="00061DBD">
      <w:pPr>
        <w:pStyle w:val="SingleTxtGC"/>
        <w:rPr>
          <w:rFonts w:asciiTheme="majorBidi" w:eastAsiaTheme="minorEastAsia" w:hAnsiTheme="majorBidi" w:cstheme="majorBidi"/>
          <w:szCs w:val="21"/>
        </w:rPr>
      </w:pPr>
      <w:r>
        <w:rPr>
          <w:rFonts w:asciiTheme="majorBidi" w:eastAsiaTheme="minorEastAsia" w:hAnsiTheme="majorBidi" w:cstheme="majorBidi"/>
          <w:szCs w:val="21"/>
        </w:rPr>
        <w:t>[</w:t>
      </w:r>
      <w:r w:rsidRPr="0032056F">
        <w:rPr>
          <w:rFonts w:asciiTheme="majorBidi" w:eastAsiaTheme="minorEastAsia" w:hAnsiTheme="majorBidi" w:cstheme="majorBidi"/>
          <w:b/>
          <w:bCs/>
          <w:szCs w:val="21"/>
        </w:rPr>
        <w:t>C</w:t>
      </w:r>
      <w:r>
        <w:rPr>
          <w:rFonts w:asciiTheme="majorBidi" w:eastAsiaTheme="minorEastAsia" w:hAnsiTheme="majorBidi" w:cstheme="majorBidi"/>
          <w:szCs w:val="21"/>
        </w:rPr>
        <w:t>]</w:t>
      </w:r>
      <w:r>
        <w:rPr>
          <w:rFonts w:asciiTheme="majorBidi" w:eastAsiaTheme="minorEastAsia" w:hAnsiTheme="majorBidi" w:cstheme="majorBidi"/>
          <w:szCs w:val="21"/>
        </w:rPr>
        <w:t>：</w:t>
      </w:r>
      <w:r w:rsidRPr="009A2E6C">
        <w:rPr>
          <w:rFonts w:asciiTheme="majorBidi" w:eastAsiaTheme="minorEastAsia" w:hAnsiTheme="majorBidi" w:cstheme="majorBidi"/>
          <w:szCs w:val="21"/>
        </w:rPr>
        <w:t>委员会注意到缔约国提供的信息</w:t>
      </w:r>
      <w:r>
        <w:rPr>
          <w:rFonts w:asciiTheme="majorBidi" w:eastAsiaTheme="minorEastAsia" w:hAnsiTheme="majorBidi" w:cstheme="majorBidi"/>
          <w:szCs w:val="21"/>
        </w:rPr>
        <w:t>，</w:t>
      </w:r>
      <w:r w:rsidRPr="009A2E6C">
        <w:rPr>
          <w:rFonts w:asciiTheme="majorBidi" w:eastAsiaTheme="minorEastAsia" w:hAnsiTheme="majorBidi" w:cstheme="majorBidi"/>
          <w:szCs w:val="21"/>
        </w:rPr>
        <w:t>但感到遗憾的是</w:t>
      </w:r>
      <w:r>
        <w:rPr>
          <w:rFonts w:asciiTheme="majorBidi" w:eastAsiaTheme="minorEastAsia" w:hAnsiTheme="majorBidi" w:cstheme="majorBidi"/>
          <w:szCs w:val="21"/>
        </w:rPr>
        <w:t>，</w:t>
      </w:r>
      <w:r w:rsidRPr="009A2E6C">
        <w:rPr>
          <w:rFonts w:asciiTheme="majorBidi" w:eastAsiaTheme="minorEastAsia" w:hAnsiTheme="majorBidi" w:cstheme="majorBidi"/>
          <w:szCs w:val="21"/>
        </w:rPr>
        <w:t>所述措施是在通过结论性意见之前采取的。委员会注意到缔约国提供的统计数据</w:t>
      </w:r>
      <w:r>
        <w:rPr>
          <w:rFonts w:asciiTheme="majorBidi" w:eastAsiaTheme="minorEastAsia" w:hAnsiTheme="majorBidi" w:cstheme="majorBidi"/>
          <w:szCs w:val="21"/>
        </w:rPr>
        <w:t>，</w:t>
      </w:r>
      <w:r w:rsidRPr="009A2E6C">
        <w:rPr>
          <w:rFonts w:asciiTheme="majorBidi" w:eastAsiaTheme="minorEastAsia" w:hAnsiTheme="majorBidi" w:cstheme="majorBidi"/>
          <w:szCs w:val="21"/>
        </w:rPr>
        <w:t>但感到遗憾的是</w:t>
      </w:r>
      <w:r>
        <w:rPr>
          <w:rFonts w:asciiTheme="majorBidi" w:eastAsiaTheme="minorEastAsia" w:hAnsiTheme="majorBidi" w:cstheme="majorBidi"/>
          <w:szCs w:val="21"/>
        </w:rPr>
        <w:t>，</w:t>
      </w:r>
      <w:r w:rsidRPr="009A2E6C">
        <w:rPr>
          <w:rFonts w:asciiTheme="majorBidi" w:eastAsiaTheme="minorEastAsia" w:hAnsiTheme="majorBidi" w:cstheme="majorBidi"/>
          <w:szCs w:val="21"/>
        </w:rPr>
        <w:t>没有说明自通过结论性意见以来采取了哪些具体措施</w:t>
      </w:r>
      <w:r>
        <w:rPr>
          <w:rFonts w:asciiTheme="majorBidi" w:eastAsiaTheme="minorEastAsia" w:hAnsiTheme="majorBidi" w:cstheme="majorBidi"/>
          <w:szCs w:val="21"/>
        </w:rPr>
        <w:t>，</w:t>
      </w:r>
      <w:r w:rsidRPr="009A2E6C">
        <w:rPr>
          <w:rFonts w:asciiTheme="majorBidi" w:eastAsiaTheme="minorEastAsia" w:hAnsiTheme="majorBidi" w:cstheme="majorBidi"/>
          <w:szCs w:val="21"/>
        </w:rPr>
        <w:t>确保对所有强迫失踪和法外处决的指控进行及时和彻底的调查</w:t>
      </w:r>
      <w:r>
        <w:rPr>
          <w:rFonts w:asciiTheme="majorBidi" w:eastAsiaTheme="minorEastAsia" w:hAnsiTheme="majorBidi" w:cstheme="majorBidi"/>
          <w:szCs w:val="21"/>
        </w:rPr>
        <w:t>，</w:t>
      </w:r>
      <w:r w:rsidRPr="009A2E6C">
        <w:rPr>
          <w:rFonts w:asciiTheme="majorBidi" w:eastAsiaTheme="minorEastAsia" w:hAnsiTheme="majorBidi" w:cstheme="majorBidi"/>
          <w:szCs w:val="21"/>
        </w:rPr>
        <w:t>并给予受害者适当赔偿。委员会还要求提供以下方面的信息</w:t>
      </w:r>
      <w:r>
        <w:rPr>
          <w:rFonts w:asciiTheme="majorBidi" w:eastAsiaTheme="minorEastAsia" w:hAnsiTheme="majorBidi" w:cstheme="majorBidi"/>
          <w:szCs w:val="21"/>
        </w:rPr>
        <w:t>：</w:t>
      </w:r>
      <w:r>
        <w:rPr>
          <w:rFonts w:asciiTheme="majorBidi" w:eastAsiaTheme="minorEastAsia" w:hAnsiTheme="majorBidi" w:cstheme="majorBidi"/>
          <w:szCs w:val="21"/>
        </w:rPr>
        <w:t>(a)</w:t>
      </w:r>
      <w:r w:rsidR="0032056F">
        <w:rPr>
          <w:rFonts w:asciiTheme="majorBidi" w:eastAsiaTheme="minorEastAsia" w:hAnsiTheme="majorBidi" w:cstheme="majorBidi"/>
          <w:szCs w:val="21"/>
        </w:rPr>
        <w:t xml:space="preserve"> </w:t>
      </w:r>
      <w:r w:rsidRPr="009A2E6C">
        <w:rPr>
          <w:rFonts w:asciiTheme="majorBidi" w:eastAsiaTheme="minorEastAsia" w:hAnsiTheme="majorBidi" w:cstheme="majorBidi"/>
          <w:szCs w:val="21"/>
        </w:rPr>
        <w:t>将强迫失踪定为刑事犯罪并杜绝强迫失踪和秘密拘留做法的措施</w:t>
      </w:r>
      <w:r>
        <w:rPr>
          <w:rFonts w:asciiTheme="majorBidi" w:eastAsiaTheme="minorEastAsia" w:hAnsiTheme="majorBidi" w:cstheme="majorBidi"/>
          <w:szCs w:val="21"/>
        </w:rPr>
        <w:t>；</w:t>
      </w:r>
      <w:r>
        <w:rPr>
          <w:rFonts w:asciiTheme="majorBidi" w:eastAsiaTheme="minorEastAsia" w:hAnsiTheme="majorBidi" w:cstheme="majorBidi"/>
          <w:szCs w:val="21"/>
        </w:rPr>
        <w:t>(b)</w:t>
      </w:r>
      <w:r w:rsidR="0032056F">
        <w:rPr>
          <w:rFonts w:asciiTheme="majorBidi" w:eastAsiaTheme="minorEastAsia" w:hAnsiTheme="majorBidi" w:cstheme="majorBidi"/>
          <w:szCs w:val="21"/>
        </w:rPr>
        <w:t xml:space="preserve"> </w:t>
      </w:r>
      <w:r w:rsidRPr="009A2E6C">
        <w:rPr>
          <w:rFonts w:asciiTheme="majorBidi" w:eastAsiaTheme="minorEastAsia" w:hAnsiTheme="majorBidi" w:cstheme="majorBidi"/>
          <w:szCs w:val="21"/>
        </w:rPr>
        <w:t>缔约国是否打算废止</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11</w:t>
      </w:r>
      <w:r w:rsidRPr="009A2E6C">
        <w:rPr>
          <w:rFonts w:asciiTheme="majorBidi" w:eastAsiaTheme="minorEastAsia" w:hAnsiTheme="majorBidi" w:cstheme="majorBidi"/>
          <w:szCs w:val="21"/>
        </w:rPr>
        <w:t>年《</w:t>
      </w:r>
      <w:r>
        <w:rPr>
          <w:rFonts w:asciiTheme="majorBidi" w:eastAsiaTheme="minorEastAsia" w:hAnsiTheme="majorBidi" w:cstheme="majorBidi"/>
          <w:szCs w:val="21"/>
        </w:rPr>
        <w:t>(</w:t>
      </w:r>
      <w:r w:rsidRPr="009A2E6C">
        <w:rPr>
          <w:rFonts w:asciiTheme="majorBidi" w:eastAsiaTheme="minorEastAsia" w:hAnsiTheme="majorBidi" w:cstheme="majorBidi"/>
          <w:szCs w:val="21"/>
          <w:lang w:val="zh-CN"/>
        </w:rPr>
        <w:t>军队援助文官政府</w:t>
      </w:r>
      <w:r>
        <w:rPr>
          <w:rFonts w:asciiTheme="majorBidi" w:eastAsiaTheme="minorEastAsia" w:hAnsiTheme="majorBidi" w:cstheme="majorBidi"/>
          <w:szCs w:val="21"/>
        </w:rPr>
        <w:t>)</w:t>
      </w:r>
      <w:r w:rsidRPr="009A2E6C">
        <w:rPr>
          <w:rFonts w:asciiTheme="majorBidi" w:eastAsiaTheme="minorEastAsia" w:hAnsiTheme="majorBidi" w:cstheme="majorBidi"/>
          <w:szCs w:val="21"/>
        </w:rPr>
        <w:t>行动条例》</w:t>
      </w:r>
      <w:r>
        <w:rPr>
          <w:rFonts w:asciiTheme="majorBidi" w:eastAsiaTheme="minorEastAsia" w:hAnsiTheme="majorBidi" w:cstheme="majorBidi"/>
          <w:szCs w:val="21"/>
        </w:rPr>
        <w:t>，</w:t>
      </w:r>
      <w:r w:rsidRPr="009A2E6C">
        <w:rPr>
          <w:rFonts w:asciiTheme="majorBidi" w:eastAsiaTheme="minorEastAsia" w:hAnsiTheme="majorBidi" w:cstheme="majorBidi"/>
          <w:szCs w:val="21"/>
        </w:rPr>
        <w:t>或使其符合国际标准</w:t>
      </w:r>
      <w:r>
        <w:rPr>
          <w:rFonts w:asciiTheme="majorBidi" w:eastAsiaTheme="minorEastAsia" w:hAnsiTheme="majorBidi" w:cstheme="majorBidi"/>
          <w:szCs w:val="21"/>
        </w:rPr>
        <w:t>；</w:t>
      </w:r>
      <w:r>
        <w:rPr>
          <w:rFonts w:asciiTheme="majorBidi" w:eastAsiaTheme="minorEastAsia" w:hAnsiTheme="majorBidi" w:cstheme="majorBidi"/>
          <w:szCs w:val="21"/>
        </w:rPr>
        <w:t>(c)</w:t>
      </w:r>
      <w:r w:rsidR="0032056F">
        <w:rPr>
          <w:rFonts w:asciiTheme="majorBidi" w:eastAsiaTheme="minorEastAsia" w:hAnsiTheme="majorBidi" w:cstheme="majorBidi"/>
          <w:szCs w:val="21"/>
        </w:rPr>
        <w:t xml:space="preserve"> </w:t>
      </w:r>
      <w:r w:rsidRPr="009A2E6C">
        <w:rPr>
          <w:rFonts w:asciiTheme="majorBidi" w:eastAsiaTheme="minorEastAsia" w:hAnsiTheme="majorBidi" w:cstheme="majorBidi"/>
          <w:szCs w:val="21"/>
        </w:rPr>
        <w:t>为确保起诉所有犯罪人并按其罪行严重程度给予相应处罚的措施</w:t>
      </w:r>
      <w:r>
        <w:rPr>
          <w:rFonts w:asciiTheme="majorBidi" w:eastAsiaTheme="minorEastAsia" w:hAnsiTheme="majorBidi" w:cstheme="majorBidi"/>
          <w:szCs w:val="21"/>
        </w:rPr>
        <w:t>；</w:t>
      </w:r>
      <w:r>
        <w:rPr>
          <w:rFonts w:asciiTheme="majorBidi" w:eastAsiaTheme="minorEastAsia" w:hAnsiTheme="majorBidi" w:cstheme="majorBidi"/>
          <w:szCs w:val="21"/>
        </w:rPr>
        <w:t>(d)</w:t>
      </w:r>
      <w:r w:rsidR="0032056F">
        <w:rPr>
          <w:rFonts w:asciiTheme="majorBidi" w:eastAsiaTheme="minorEastAsia" w:hAnsiTheme="majorBidi" w:cstheme="majorBidi"/>
          <w:szCs w:val="21"/>
        </w:rPr>
        <w:t xml:space="preserve"> </w:t>
      </w:r>
      <w:r w:rsidRPr="009A2E6C">
        <w:rPr>
          <w:rFonts w:asciiTheme="majorBidi" w:eastAsiaTheme="minorEastAsia" w:hAnsiTheme="majorBidi" w:cstheme="majorBidi"/>
          <w:szCs w:val="21"/>
        </w:rPr>
        <w:t>为保护失踪者家属及其律师和证人而采取的措施</w:t>
      </w:r>
      <w:r>
        <w:rPr>
          <w:rFonts w:asciiTheme="majorBidi" w:eastAsiaTheme="minorEastAsia" w:hAnsiTheme="majorBidi" w:cstheme="majorBidi"/>
          <w:szCs w:val="21"/>
        </w:rPr>
        <w:t>；</w:t>
      </w:r>
      <w:r>
        <w:rPr>
          <w:rFonts w:asciiTheme="majorBidi" w:eastAsiaTheme="minorEastAsia" w:hAnsiTheme="majorBidi" w:cstheme="majorBidi"/>
          <w:szCs w:val="21"/>
        </w:rPr>
        <w:t>(e)</w:t>
      </w:r>
      <w:r w:rsidR="0032056F">
        <w:rPr>
          <w:rFonts w:asciiTheme="majorBidi" w:eastAsiaTheme="minorEastAsia" w:hAnsiTheme="majorBidi" w:cstheme="majorBidi"/>
          <w:szCs w:val="21"/>
        </w:rPr>
        <w:t xml:space="preserve"> </w:t>
      </w:r>
      <w:r w:rsidRPr="009A2E6C">
        <w:rPr>
          <w:rFonts w:asciiTheme="majorBidi" w:eastAsiaTheme="minorEastAsia" w:hAnsiTheme="majorBidi" w:cstheme="majorBidi"/>
          <w:szCs w:val="21"/>
        </w:rPr>
        <w:t>建立机制以对受害者及其家人给予充分和及时赔偿的措施</w:t>
      </w:r>
      <w:r>
        <w:rPr>
          <w:rFonts w:asciiTheme="majorBidi" w:eastAsiaTheme="minorEastAsia" w:hAnsiTheme="majorBidi" w:cstheme="majorBidi"/>
          <w:szCs w:val="21"/>
        </w:rPr>
        <w:t>；</w:t>
      </w:r>
      <w:r>
        <w:rPr>
          <w:rFonts w:asciiTheme="majorBidi" w:eastAsiaTheme="minorEastAsia" w:hAnsiTheme="majorBidi" w:cstheme="majorBidi"/>
          <w:szCs w:val="21"/>
        </w:rPr>
        <w:t>(f)</w:t>
      </w:r>
      <w:r w:rsidR="0032056F">
        <w:rPr>
          <w:rFonts w:asciiTheme="majorBidi" w:eastAsiaTheme="minorEastAsia" w:hAnsiTheme="majorBidi" w:cstheme="majorBidi"/>
          <w:szCs w:val="21"/>
        </w:rPr>
        <w:t xml:space="preserve"> </w:t>
      </w:r>
      <w:r w:rsidRPr="009A2E6C">
        <w:rPr>
          <w:rFonts w:asciiTheme="majorBidi" w:eastAsiaTheme="minorEastAsia" w:hAnsiTheme="majorBidi" w:cstheme="majorBidi"/>
          <w:szCs w:val="21"/>
        </w:rPr>
        <w:t>自通过结论性意见以来采取的进一步加强强迫失踪问题调查委员会的权力和能力</w:t>
      </w:r>
      <w:r>
        <w:rPr>
          <w:rFonts w:asciiTheme="majorBidi" w:eastAsiaTheme="minorEastAsia" w:hAnsiTheme="majorBidi" w:cstheme="majorBidi"/>
          <w:szCs w:val="21"/>
        </w:rPr>
        <w:t>(</w:t>
      </w:r>
      <w:r w:rsidRPr="009A2E6C">
        <w:rPr>
          <w:rFonts w:asciiTheme="majorBidi" w:eastAsiaTheme="minorEastAsia" w:hAnsiTheme="majorBidi" w:cstheme="majorBidi"/>
          <w:szCs w:val="21"/>
        </w:rPr>
        <w:t>财力和人力</w:t>
      </w:r>
      <w:r>
        <w:rPr>
          <w:rFonts w:asciiTheme="majorBidi" w:eastAsiaTheme="minorEastAsia" w:hAnsiTheme="majorBidi" w:cstheme="majorBidi"/>
          <w:szCs w:val="21"/>
        </w:rPr>
        <w:t>)</w:t>
      </w:r>
      <w:r w:rsidRPr="009A2E6C">
        <w:rPr>
          <w:rFonts w:asciiTheme="majorBidi" w:eastAsiaTheme="minorEastAsia" w:hAnsiTheme="majorBidi" w:cstheme="majorBidi"/>
          <w:szCs w:val="21"/>
        </w:rPr>
        <w:t>的措施</w:t>
      </w:r>
      <w:r>
        <w:rPr>
          <w:rFonts w:asciiTheme="majorBidi" w:eastAsiaTheme="minorEastAsia" w:hAnsiTheme="majorBidi" w:cstheme="majorBidi"/>
          <w:szCs w:val="21"/>
        </w:rPr>
        <w:t>；</w:t>
      </w:r>
      <w:r>
        <w:rPr>
          <w:rFonts w:asciiTheme="majorBidi" w:eastAsiaTheme="minorEastAsia" w:hAnsiTheme="majorBidi" w:cstheme="majorBidi"/>
          <w:szCs w:val="21"/>
        </w:rPr>
        <w:t>(g)</w:t>
      </w:r>
      <w:r w:rsidR="0032056F">
        <w:rPr>
          <w:rFonts w:asciiTheme="majorBidi" w:eastAsiaTheme="minorEastAsia" w:hAnsiTheme="majorBidi" w:cstheme="majorBidi"/>
          <w:szCs w:val="21"/>
        </w:rPr>
        <w:t xml:space="preserve"> </w:t>
      </w:r>
      <w:r w:rsidRPr="009A2E6C">
        <w:rPr>
          <w:rFonts w:asciiTheme="majorBidi" w:eastAsiaTheme="minorEastAsia" w:hAnsiTheme="majorBidi" w:cstheme="majorBidi"/>
          <w:szCs w:val="21"/>
        </w:rPr>
        <w:t>强迫失踪问题调查委员会处理的案件。</w:t>
      </w:r>
    </w:p>
    <w:p w:rsidR="00061DBD" w:rsidRPr="009A2E6C" w:rsidRDefault="0032056F" w:rsidP="0032056F">
      <w:pPr>
        <w:pStyle w:val="H23GC"/>
      </w:pPr>
      <w:r>
        <w:tab/>
      </w:r>
      <w:r>
        <w:tab/>
      </w:r>
      <w:r w:rsidR="00061DBD" w:rsidRPr="009A2E6C">
        <w:t>第</w:t>
      </w:r>
      <w:r w:rsidR="00061DBD">
        <w:t>34</w:t>
      </w:r>
      <w:r w:rsidR="00061DBD" w:rsidRPr="009A2E6C">
        <w:t>段</w:t>
      </w:r>
      <w:r w:rsidR="00FE4EBB">
        <w:br/>
      </w:r>
      <w:r w:rsidR="00061DBD" w:rsidRPr="009A2E6C">
        <w:t>宗教、良心和信仰自由</w:t>
      </w:r>
    </w:p>
    <w:p w:rsidR="00061DBD" w:rsidRPr="0032056F" w:rsidRDefault="0032056F" w:rsidP="00061DBD">
      <w:pPr>
        <w:pStyle w:val="SingleTxtGC"/>
        <w:rPr>
          <w:rFonts w:ascii="Time New Roman" w:eastAsia="黑体" w:hAnsi="Time New Roman" w:cstheme="majorBidi" w:hint="eastAsia"/>
          <w:szCs w:val="21"/>
        </w:rPr>
      </w:pPr>
      <w:r w:rsidRPr="00635AF8">
        <w:rPr>
          <w:rFonts w:asciiTheme="majorBidi" w:eastAsiaTheme="minorEastAsia" w:hAnsiTheme="majorBidi" w:cstheme="majorBidi"/>
          <w:szCs w:val="21"/>
        </w:rPr>
        <w:tab/>
      </w:r>
      <w:r w:rsidR="00061DBD" w:rsidRPr="0032056F">
        <w:rPr>
          <w:rFonts w:ascii="Time New Roman" w:eastAsia="黑体" w:hAnsi="Time New Roman" w:cstheme="majorBidi"/>
          <w:szCs w:val="21"/>
          <w:lang w:val="zh-CN"/>
        </w:rPr>
        <w:t>缔约国应：</w:t>
      </w:r>
    </w:p>
    <w:p w:rsidR="00061DBD" w:rsidRPr="0032056F" w:rsidRDefault="0032056F" w:rsidP="00061DBD">
      <w:pPr>
        <w:pStyle w:val="SingleTxtGC"/>
        <w:rPr>
          <w:rFonts w:ascii="Time New Roman" w:eastAsia="黑体" w:hAnsi="Time New Roman" w:cstheme="majorBidi" w:hint="eastAsia"/>
          <w:szCs w:val="21"/>
        </w:rPr>
      </w:pPr>
      <w:r w:rsidRPr="0032056F">
        <w:rPr>
          <w:rFonts w:ascii="Time New Roman" w:eastAsia="黑体" w:hAnsi="Time New Roman" w:cstheme="majorBidi"/>
          <w:szCs w:val="21"/>
        </w:rPr>
        <w:tab/>
      </w:r>
      <w:r w:rsidR="00061DBD" w:rsidRPr="0032056F">
        <w:rPr>
          <w:rFonts w:ascii="Time New Roman" w:eastAsia="黑体" w:hAnsi="Time New Roman" w:cstheme="majorBidi"/>
          <w:szCs w:val="21"/>
        </w:rPr>
        <w:t>(a)</w:t>
      </w:r>
      <w:r w:rsidR="00061DBD" w:rsidRPr="0032056F">
        <w:rPr>
          <w:rFonts w:ascii="Time New Roman" w:eastAsia="黑体" w:hAnsi="Time New Roman" w:cstheme="majorBidi"/>
          <w:szCs w:val="21"/>
        </w:rPr>
        <w:tab/>
      </w:r>
      <w:r w:rsidR="00061DBD" w:rsidRPr="0032056F">
        <w:rPr>
          <w:rFonts w:ascii="Time New Roman" w:eastAsia="黑体" w:hAnsi="Time New Roman" w:cstheme="majorBidi"/>
          <w:szCs w:val="21"/>
          <w:lang w:val="zh-CN"/>
        </w:rPr>
        <w:t>废除一切亵渎法，或依照《公约》的严格要求，包括委员会关于见解自由和言论自由的第</w:t>
      </w:r>
      <w:r w:rsidR="00061DBD" w:rsidRPr="0032056F">
        <w:rPr>
          <w:rFonts w:ascii="Time New Roman" w:eastAsia="黑体" w:hAnsi="Time New Roman" w:cstheme="majorBidi"/>
          <w:szCs w:val="21"/>
          <w:lang w:val="zh-CN"/>
        </w:rPr>
        <w:t>34 (2011)</w:t>
      </w:r>
      <w:r w:rsidR="00061DBD" w:rsidRPr="0032056F">
        <w:rPr>
          <w:rFonts w:ascii="Time New Roman" w:eastAsia="黑体" w:hAnsi="Time New Roman" w:cstheme="majorBidi"/>
          <w:szCs w:val="21"/>
          <w:lang w:val="zh-CN"/>
        </w:rPr>
        <w:t>号一般性意见第</w:t>
      </w:r>
      <w:r w:rsidR="00061DBD" w:rsidRPr="0032056F">
        <w:rPr>
          <w:rFonts w:ascii="Time New Roman" w:eastAsia="黑体" w:hAnsi="Time New Roman" w:cstheme="majorBidi"/>
          <w:szCs w:val="21"/>
          <w:lang w:val="zh-CN"/>
        </w:rPr>
        <w:t>48</w:t>
      </w:r>
      <w:r w:rsidR="00061DBD" w:rsidRPr="0032056F">
        <w:rPr>
          <w:rFonts w:ascii="Time New Roman" w:eastAsia="黑体" w:hAnsi="Time New Roman" w:cstheme="majorBidi"/>
          <w:szCs w:val="21"/>
          <w:lang w:val="zh-CN"/>
        </w:rPr>
        <w:t>段的要求，对其进行修订；</w:t>
      </w:r>
    </w:p>
    <w:p w:rsidR="00061DBD" w:rsidRPr="0032056F" w:rsidRDefault="0032056F" w:rsidP="00061DBD">
      <w:pPr>
        <w:pStyle w:val="SingleTxtGC"/>
        <w:rPr>
          <w:rFonts w:ascii="Time New Roman" w:eastAsia="黑体" w:hAnsi="Time New Roman" w:cstheme="majorBidi" w:hint="eastAsia"/>
          <w:szCs w:val="21"/>
        </w:rPr>
      </w:pPr>
      <w:r w:rsidRPr="0032056F">
        <w:rPr>
          <w:rFonts w:ascii="Time New Roman" w:eastAsia="黑体" w:hAnsi="Time New Roman" w:cstheme="majorBidi"/>
          <w:szCs w:val="21"/>
        </w:rPr>
        <w:tab/>
      </w:r>
      <w:r w:rsidR="00061DBD" w:rsidRPr="0032056F">
        <w:rPr>
          <w:rFonts w:ascii="Time New Roman" w:eastAsia="黑体" w:hAnsi="Time New Roman" w:cstheme="majorBidi"/>
          <w:szCs w:val="21"/>
        </w:rPr>
        <w:t>(b)</w:t>
      </w:r>
      <w:r w:rsidR="00061DBD" w:rsidRPr="0032056F">
        <w:rPr>
          <w:rFonts w:ascii="Time New Roman" w:eastAsia="黑体" w:hAnsi="Time New Roman" w:cstheme="majorBidi"/>
          <w:szCs w:val="21"/>
        </w:rPr>
        <w:tab/>
      </w:r>
      <w:r w:rsidR="00061DBD" w:rsidRPr="0032056F">
        <w:rPr>
          <w:rFonts w:ascii="Time New Roman" w:eastAsia="黑体" w:hAnsi="Time New Roman" w:cstheme="majorBidi"/>
          <w:szCs w:val="21"/>
          <w:lang w:val="zh-CN"/>
        </w:rPr>
        <w:t>确保所有根据亵渎传闻煽动或参与暴力侵害他人行为的人，以及对他人提出亵渎不实指控的人被绳之以法，依法受到惩处；</w:t>
      </w:r>
    </w:p>
    <w:p w:rsidR="00061DBD" w:rsidRPr="0032056F" w:rsidRDefault="0032056F" w:rsidP="00061DBD">
      <w:pPr>
        <w:pStyle w:val="SingleTxtGC"/>
        <w:rPr>
          <w:rFonts w:ascii="Time New Roman" w:eastAsia="黑体" w:hAnsi="Time New Roman" w:cstheme="majorBidi" w:hint="eastAsia"/>
          <w:szCs w:val="21"/>
        </w:rPr>
      </w:pPr>
      <w:r w:rsidRPr="0032056F">
        <w:rPr>
          <w:rFonts w:ascii="Time New Roman" w:eastAsia="黑体" w:hAnsi="Time New Roman" w:cstheme="majorBidi"/>
          <w:szCs w:val="21"/>
        </w:rPr>
        <w:tab/>
      </w:r>
      <w:r w:rsidR="00061DBD" w:rsidRPr="0032056F">
        <w:rPr>
          <w:rFonts w:ascii="Time New Roman" w:eastAsia="黑体" w:hAnsi="Time New Roman" w:cstheme="majorBidi"/>
          <w:szCs w:val="21"/>
        </w:rPr>
        <w:t>(c)</w:t>
      </w:r>
      <w:r w:rsidR="00061DBD" w:rsidRPr="0032056F">
        <w:rPr>
          <w:rFonts w:ascii="Time New Roman" w:eastAsia="黑体" w:hAnsi="Time New Roman" w:cstheme="majorBidi"/>
          <w:szCs w:val="21"/>
        </w:rPr>
        <w:tab/>
      </w:r>
      <w:r w:rsidR="00061DBD" w:rsidRPr="0032056F">
        <w:rPr>
          <w:rFonts w:ascii="Time New Roman" w:eastAsia="黑体" w:hAnsi="Time New Roman" w:cstheme="majorBidi"/>
          <w:szCs w:val="21"/>
          <w:lang w:val="zh-CN"/>
        </w:rPr>
        <w:t>采取一切必要措施，确保参与处理亵渎案件的所有法官、检察官、律师和证人受到充分保护；</w:t>
      </w:r>
    </w:p>
    <w:p w:rsidR="00061DBD" w:rsidRPr="0032056F" w:rsidRDefault="0032056F" w:rsidP="00061DBD">
      <w:pPr>
        <w:pStyle w:val="SingleTxtGC"/>
        <w:rPr>
          <w:rFonts w:ascii="Time New Roman" w:eastAsia="黑体" w:hAnsi="Time New Roman" w:cstheme="majorBidi" w:hint="eastAsia"/>
          <w:szCs w:val="21"/>
        </w:rPr>
      </w:pPr>
      <w:r w:rsidRPr="0032056F">
        <w:rPr>
          <w:rFonts w:ascii="Time New Roman" w:eastAsia="黑体" w:hAnsi="Time New Roman" w:cstheme="majorBidi"/>
          <w:szCs w:val="21"/>
        </w:rPr>
        <w:tab/>
      </w:r>
      <w:r w:rsidR="00061DBD" w:rsidRPr="0032056F">
        <w:rPr>
          <w:rFonts w:ascii="Time New Roman" w:eastAsia="黑体" w:hAnsi="Time New Roman" w:cstheme="majorBidi"/>
          <w:szCs w:val="21"/>
        </w:rPr>
        <w:t>(d)</w:t>
      </w:r>
      <w:r w:rsidR="00061DBD" w:rsidRPr="0032056F">
        <w:rPr>
          <w:rFonts w:ascii="Time New Roman" w:eastAsia="黑体" w:hAnsi="Time New Roman" w:cstheme="majorBidi"/>
          <w:szCs w:val="21"/>
        </w:rPr>
        <w:tab/>
      </w:r>
      <w:r w:rsidR="00061DBD" w:rsidRPr="0032056F">
        <w:rPr>
          <w:rFonts w:ascii="Time New Roman" w:eastAsia="黑体" w:hAnsi="Time New Roman" w:cstheme="majorBidi"/>
          <w:szCs w:val="21"/>
          <w:lang w:val="zh-CN"/>
        </w:rPr>
        <w:t>确保仇恨言论和仇恨犯罪的所有案件得到彻底迅速调查，责任人受到起诉，如定罪则受惩处；</w:t>
      </w:r>
    </w:p>
    <w:p w:rsidR="00061DBD" w:rsidRPr="0032056F" w:rsidRDefault="0032056F" w:rsidP="00061DBD">
      <w:pPr>
        <w:pStyle w:val="SingleTxtGC"/>
        <w:rPr>
          <w:rFonts w:ascii="Time New Roman" w:eastAsia="黑体" w:hAnsi="Time New Roman" w:cstheme="majorBidi" w:hint="eastAsia"/>
          <w:szCs w:val="21"/>
        </w:rPr>
      </w:pPr>
      <w:r w:rsidRPr="0032056F">
        <w:rPr>
          <w:rFonts w:ascii="Time New Roman" w:eastAsia="黑体" w:hAnsi="Time New Roman" w:cstheme="majorBidi"/>
          <w:szCs w:val="21"/>
        </w:rPr>
        <w:tab/>
      </w:r>
      <w:r w:rsidR="00061DBD" w:rsidRPr="0032056F">
        <w:rPr>
          <w:rFonts w:ascii="Time New Roman" w:eastAsia="黑体" w:hAnsi="Time New Roman" w:cstheme="majorBidi"/>
          <w:szCs w:val="21"/>
        </w:rPr>
        <w:t>(e)</w:t>
      </w:r>
      <w:r w:rsidR="00061DBD" w:rsidRPr="0032056F">
        <w:rPr>
          <w:rFonts w:ascii="Time New Roman" w:eastAsia="黑体" w:hAnsi="Time New Roman" w:cstheme="majorBidi"/>
          <w:szCs w:val="21"/>
        </w:rPr>
        <w:tab/>
      </w:r>
      <w:r w:rsidR="00061DBD" w:rsidRPr="0032056F">
        <w:rPr>
          <w:rFonts w:ascii="Time New Roman" w:eastAsia="黑体" w:hAnsi="Time New Roman" w:cstheme="majorBidi"/>
          <w:szCs w:val="21"/>
          <w:lang w:val="zh-CN"/>
        </w:rPr>
        <w:t>审查学校教科书和大纲，删除所有带有宗教偏见的内容，将人权教育纳入其中，并继续对伊斯兰教学校实行监管；</w:t>
      </w:r>
    </w:p>
    <w:p w:rsidR="00061DBD" w:rsidRPr="0032056F" w:rsidRDefault="0032056F" w:rsidP="00061DBD">
      <w:pPr>
        <w:pStyle w:val="SingleTxtGC"/>
        <w:rPr>
          <w:rFonts w:ascii="Time New Roman" w:eastAsia="黑体" w:hAnsi="Time New Roman" w:cstheme="majorBidi" w:hint="eastAsia"/>
          <w:szCs w:val="21"/>
        </w:rPr>
      </w:pPr>
      <w:r w:rsidRPr="0032056F">
        <w:rPr>
          <w:rFonts w:ascii="Time New Roman" w:eastAsia="黑体" w:hAnsi="Time New Roman" w:cstheme="majorBidi"/>
          <w:szCs w:val="21"/>
        </w:rPr>
        <w:tab/>
      </w:r>
      <w:r w:rsidR="00061DBD" w:rsidRPr="0032056F">
        <w:rPr>
          <w:rFonts w:ascii="Time New Roman" w:eastAsia="黑体" w:hAnsi="Time New Roman" w:cstheme="majorBidi"/>
          <w:szCs w:val="21"/>
        </w:rPr>
        <w:t>(f)</w:t>
      </w:r>
      <w:r w:rsidR="00061DBD" w:rsidRPr="0032056F">
        <w:rPr>
          <w:rFonts w:ascii="Time New Roman" w:eastAsia="黑体" w:hAnsi="Time New Roman" w:cstheme="majorBidi"/>
          <w:szCs w:val="21"/>
        </w:rPr>
        <w:tab/>
      </w:r>
      <w:r w:rsidR="00061DBD" w:rsidRPr="0032056F">
        <w:rPr>
          <w:rFonts w:ascii="Time New Roman" w:eastAsia="黑体" w:hAnsi="Time New Roman" w:cstheme="majorBidi"/>
          <w:szCs w:val="21"/>
          <w:lang w:val="zh-CN"/>
        </w:rPr>
        <w:t>充分执行最高法院</w:t>
      </w:r>
      <w:r w:rsidR="00061DBD" w:rsidRPr="0032056F">
        <w:rPr>
          <w:rFonts w:ascii="Time New Roman" w:eastAsia="黑体" w:hAnsi="Time New Roman" w:cstheme="majorBidi"/>
          <w:szCs w:val="21"/>
          <w:lang w:val="zh-CN"/>
        </w:rPr>
        <w:t>2014</w:t>
      </w:r>
      <w:r w:rsidR="00061DBD" w:rsidRPr="0032056F">
        <w:rPr>
          <w:rFonts w:ascii="Time New Roman" w:eastAsia="黑体" w:hAnsi="Time New Roman" w:cstheme="majorBidi"/>
          <w:szCs w:val="21"/>
          <w:lang w:val="zh-CN"/>
        </w:rPr>
        <w:t>年</w:t>
      </w:r>
      <w:r w:rsidR="00061DBD" w:rsidRPr="0032056F">
        <w:rPr>
          <w:rFonts w:ascii="Time New Roman" w:eastAsia="黑体" w:hAnsi="Time New Roman" w:cstheme="majorBidi"/>
          <w:szCs w:val="21"/>
          <w:lang w:val="zh-CN"/>
        </w:rPr>
        <w:t>6</w:t>
      </w:r>
      <w:r w:rsidR="00061DBD" w:rsidRPr="0032056F">
        <w:rPr>
          <w:rFonts w:ascii="Time New Roman" w:eastAsia="黑体" w:hAnsi="Time New Roman" w:cstheme="majorBidi"/>
          <w:szCs w:val="21"/>
          <w:lang w:val="zh-CN"/>
        </w:rPr>
        <w:t>月</w:t>
      </w:r>
      <w:r w:rsidR="00061DBD" w:rsidRPr="0032056F">
        <w:rPr>
          <w:rFonts w:ascii="Time New Roman" w:eastAsia="黑体" w:hAnsi="Time New Roman" w:cstheme="majorBidi"/>
          <w:szCs w:val="21"/>
          <w:lang w:val="zh-CN"/>
        </w:rPr>
        <w:t>19</w:t>
      </w:r>
      <w:r w:rsidR="00061DBD" w:rsidRPr="0032056F">
        <w:rPr>
          <w:rFonts w:ascii="Time New Roman" w:eastAsia="黑体" w:hAnsi="Time New Roman" w:cstheme="majorBidi"/>
          <w:szCs w:val="21"/>
          <w:lang w:val="zh-CN"/>
        </w:rPr>
        <w:t>日的判决。</w:t>
      </w:r>
    </w:p>
    <w:p w:rsidR="00061DBD" w:rsidRPr="009A2E6C" w:rsidRDefault="0032056F" w:rsidP="0032056F">
      <w:pPr>
        <w:pStyle w:val="H23GC"/>
      </w:pPr>
      <w:r>
        <w:lastRenderedPageBreak/>
        <w:tab/>
      </w:r>
      <w:r>
        <w:tab/>
      </w:r>
      <w:r w:rsidR="00061DBD" w:rsidRPr="009A2E6C">
        <w:t>缔约国答复概要</w:t>
      </w:r>
    </w:p>
    <w:p w:rsidR="00061DBD" w:rsidRPr="009A2E6C" w:rsidRDefault="00061DBD" w:rsidP="00061DBD">
      <w:pPr>
        <w:pStyle w:val="SingleTxtGC"/>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(a)</w:t>
      </w:r>
      <w:r w:rsidR="0032056F">
        <w:rPr>
          <w:rFonts w:asciiTheme="majorBidi" w:eastAsiaTheme="minorEastAsia" w:hAnsiTheme="majorBidi" w:cstheme="majorBidi"/>
          <w:szCs w:val="21"/>
        </w:rPr>
        <w:tab/>
      </w:r>
      <w:r w:rsidRPr="009A2E6C">
        <w:rPr>
          <w:rFonts w:asciiTheme="majorBidi" w:eastAsiaTheme="minorEastAsia" w:hAnsiTheme="majorBidi" w:cstheme="majorBidi"/>
          <w:szCs w:val="21"/>
        </w:rPr>
        <w:t>缔约国重申对问题清单答复中提供的信息</w:t>
      </w:r>
      <w:r>
        <w:rPr>
          <w:rFonts w:asciiTheme="majorBidi" w:eastAsiaTheme="minorEastAsia" w:hAnsiTheme="majorBidi" w:cstheme="majorBidi"/>
          <w:szCs w:val="21"/>
        </w:rPr>
        <w:t>(CCPR/C/PAK/Q/1/Add</w:t>
      </w:r>
      <w:r w:rsidRPr="009A2E6C">
        <w:rPr>
          <w:rFonts w:asciiTheme="majorBidi" w:eastAsiaTheme="minorEastAsia" w:hAnsiTheme="majorBidi" w:cstheme="majorBidi"/>
          <w:szCs w:val="21"/>
        </w:rPr>
        <w:t>.</w:t>
      </w:r>
      <w:r>
        <w:rPr>
          <w:rFonts w:asciiTheme="majorBidi" w:eastAsiaTheme="minorEastAsia" w:hAnsiTheme="majorBidi" w:cstheme="majorBidi"/>
          <w:szCs w:val="21"/>
        </w:rPr>
        <w:t>1,</w:t>
      </w:r>
      <w:r w:rsidR="0032056F">
        <w:rPr>
          <w:rFonts w:asciiTheme="majorBidi" w:eastAsiaTheme="minorEastAsia" w:hAnsiTheme="majorBidi" w:cstheme="majorBidi"/>
          <w:szCs w:val="21"/>
        </w:rPr>
        <w:t xml:space="preserve"> </w:t>
      </w:r>
      <w:r w:rsidRPr="009A2E6C">
        <w:rPr>
          <w:rFonts w:asciiTheme="majorBidi" w:eastAsiaTheme="minorEastAsia" w:hAnsiTheme="majorBidi" w:cstheme="majorBidi"/>
          <w:szCs w:val="21"/>
        </w:rPr>
        <w:t>第</w:t>
      </w:r>
      <w:r>
        <w:rPr>
          <w:rFonts w:asciiTheme="majorBidi" w:eastAsiaTheme="minorEastAsia" w:hAnsiTheme="majorBidi" w:cstheme="majorBidi"/>
          <w:szCs w:val="21"/>
        </w:rPr>
        <w:t>68</w:t>
      </w:r>
      <w:r w:rsidRPr="009A2E6C">
        <w:rPr>
          <w:rFonts w:asciiTheme="majorBidi" w:eastAsiaTheme="minorEastAsia" w:hAnsiTheme="majorBidi" w:cstheme="majorBidi"/>
          <w:szCs w:val="21"/>
        </w:rPr>
        <w:t>段</w:t>
      </w:r>
      <w:r>
        <w:rPr>
          <w:rFonts w:asciiTheme="majorBidi" w:eastAsiaTheme="minorEastAsia" w:hAnsiTheme="majorBidi" w:cstheme="majorBidi"/>
          <w:szCs w:val="21"/>
        </w:rPr>
        <w:t>)</w:t>
      </w:r>
      <w:r w:rsidRPr="009A2E6C">
        <w:rPr>
          <w:rFonts w:asciiTheme="majorBidi" w:eastAsiaTheme="minorEastAsia" w:hAnsiTheme="majorBidi" w:cstheme="majorBidi"/>
          <w:szCs w:val="21"/>
        </w:rPr>
        <w:t>。通过协商过程采取了各种措施</w:t>
      </w:r>
      <w:r>
        <w:rPr>
          <w:rFonts w:asciiTheme="majorBidi" w:eastAsiaTheme="minorEastAsia" w:hAnsiTheme="majorBidi" w:cstheme="majorBidi"/>
          <w:szCs w:val="21"/>
        </w:rPr>
        <w:t>，</w:t>
      </w:r>
      <w:r w:rsidRPr="009A2E6C">
        <w:rPr>
          <w:rFonts w:asciiTheme="majorBidi" w:eastAsiaTheme="minorEastAsia" w:hAnsiTheme="majorBidi" w:cstheme="majorBidi"/>
          <w:szCs w:val="21"/>
        </w:rPr>
        <w:t>检查《亵渎法》的滥用情况。总体战略是所有利益攸关方之间达成共识</w:t>
      </w:r>
      <w:r>
        <w:rPr>
          <w:rFonts w:asciiTheme="majorBidi" w:eastAsiaTheme="minorEastAsia" w:hAnsiTheme="majorBidi" w:cstheme="majorBidi"/>
          <w:szCs w:val="21"/>
        </w:rPr>
        <w:t>，</w:t>
      </w:r>
      <w:r w:rsidRPr="009A2E6C">
        <w:rPr>
          <w:rFonts w:asciiTheme="majorBidi" w:eastAsiaTheme="minorEastAsia" w:hAnsiTheme="majorBidi" w:cstheme="majorBidi"/>
          <w:szCs w:val="21"/>
        </w:rPr>
        <w:t>发现并消除过程中的缺陷</w:t>
      </w:r>
      <w:r>
        <w:rPr>
          <w:rFonts w:asciiTheme="majorBidi" w:eastAsiaTheme="minorEastAsia" w:hAnsiTheme="majorBidi" w:cstheme="majorBidi"/>
          <w:szCs w:val="21"/>
        </w:rPr>
        <w:t>，</w:t>
      </w:r>
      <w:r w:rsidRPr="009A2E6C">
        <w:rPr>
          <w:rFonts w:asciiTheme="majorBidi" w:eastAsiaTheme="minorEastAsia" w:hAnsiTheme="majorBidi" w:cstheme="majorBidi"/>
          <w:szCs w:val="21"/>
        </w:rPr>
        <w:t>从而阻止此类案件的发生。经联邦内阁批准</w:t>
      </w:r>
      <w:r>
        <w:rPr>
          <w:rFonts w:asciiTheme="majorBidi" w:eastAsiaTheme="minorEastAsia" w:hAnsiTheme="majorBidi" w:cstheme="majorBidi"/>
          <w:szCs w:val="21"/>
        </w:rPr>
        <w:t>，</w:t>
      </w:r>
      <w:r w:rsidRPr="009A2E6C">
        <w:rPr>
          <w:rFonts w:asciiTheme="majorBidi" w:eastAsiaTheme="minorEastAsia" w:hAnsiTheme="majorBidi" w:cstheme="majorBidi"/>
          <w:szCs w:val="21"/>
        </w:rPr>
        <w:t>内政部对联邦调查局的任务清单作出了修订</w:t>
      </w:r>
      <w:r>
        <w:rPr>
          <w:rFonts w:asciiTheme="majorBidi" w:eastAsiaTheme="minorEastAsia" w:hAnsiTheme="majorBidi" w:cstheme="majorBidi"/>
          <w:szCs w:val="21"/>
        </w:rPr>
        <w:t>，</w:t>
      </w:r>
      <w:r w:rsidRPr="009A2E6C">
        <w:rPr>
          <w:rFonts w:asciiTheme="majorBidi" w:eastAsiaTheme="minorEastAsia" w:hAnsiTheme="majorBidi" w:cstheme="majorBidi"/>
          <w:szCs w:val="21"/>
        </w:rPr>
        <w:t>根据《刑法》第</w:t>
      </w:r>
      <w:r>
        <w:rPr>
          <w:rFonts w:asciiTheme="majorBidi" w:eastAsiaTheme="minorEastAsia" w:hAnsiTheme="majorBidi" w:cstheme="majorBidi"/>
          <w:szCs w:val="21"/>
        </w:rPr>
        <w:t>295</w:t>
      </w:r>
      <w:r w:rsidRPr="009A2E6C">
        <w:rPr>
          <w:rFonts w:asciiTheme="majorBidi" w:eastAsiaTheme="minorEastAsia" w:hAnsiTheme="majorBidi" w:cstheme="majorBidi"/>
          <w:szCs w:val="21"/>
        </w:rPr>
        <w:t>-</w:t>
      </w:r>
      <w:r>
        <w:rPr>
          <w:rFonts w:asciiTheme="majorBidi" w:eastAsiaTheme="minorEastAsia" w:hAnsiTheme="majorBidi" w:cstheme="majorBidi"/>
          <w:szCs w:val="21"/>
        </w:rPr>
        <w:t>A</w:t>
      </w:r>
      <w:r w:rsidRPr="009A2E6C">
        <w:rPr>
          <w:rFonts w:asciiTheme="majorBidi" w:eastAsiaTheme="minorEastAsia" w:hAnsiTheme="majorBidi" w:cstheme="majorBidi"/>
          <w:szCs w:val="21"/>
        </w:rPr>
        <w:t>、</w:t>
      </w:r>
      <w:r>
        <w:rPr>
          <w:rFonts w:asciiTheme="majorBidi" w:eastAsiaTheme="minorEastAsia" w:hAnsiTheme="majorBidi" w:cstheme="majorBidi"/>
          <w:szCs w:val="21"/>
        </w:rPr>
        <w:t>295</w:t>
      </w:r>
      <w:r w:rsidRPr="009A2E6C">
        <w:rPr>
          <w:rFonts w:asciiTheme="majorBidi" w:eastAsiaTheme="minorEastAsia" w:hAnsiTheme="majorBidi" w:cstheme="majorBidi"/>
          <w:szCs w:val="21"/>
        </w:rPr>
        <w:t>-</w:t>
      </w:r>
      <w:r>
        <w:rPr>
          <w:rFonts w:asciiTheme="majorBidi" w:eastAsiaTheme="minorEastAsia" w:hAnsiTheme="majorBidi" w:cstheme="majorBidi"/>
          <w:szCs w:val="21"/>
        </w:rPr>
        <w:t>C</w:t>
      </w:r>
      <w:r w:rsidRPr="009A2E6C">
        <w:rPr>
          <w:rFonts w:asciiTheme="majorBidi" w:eastAsiaTheme="minorEastAsia" w:hAnsiTheme="majorBidi" w:cstheme="majorBidi"/>
          <w:szCs w:val="21"/>
        </w:rPr>
        <w:t>、</w:t>
      </w:r>
      <w:r>
        <w:rPr>
          <w:rFonts w:asciiTheme="majorBidi" w:eastAsiaTheme="minorEastAsia" w:hAnsiTheme="majorBidi" w:cstheme="majorBidi"/>
          <w:szCs w:val="21"/>
        </w:rPr>
        <w:t>298</w:t>
      </w:r>
      <w:r w:rsidRPr="009A2E6C">
        <w:rPr>
          <w:rFonts w:asciiTheme="majorBidi" w:eastAsiaTheme="minorEastAsia" w:hAnsiTheme="majorBidi" w:cstheme="majorBidi"/>
          <w:szCs w:val="21"/>
        </w:rPr>
        <w:t>和</w:t>
      </w:r>
      <w:r>
        <w:rPr>
          <w:rFonts w:asciiTheme="majorBidi" w:eastAsiaTheme="minorEastAsia" w:hAnsiTheme="majorBidi" w:cstheme="majorBidi"/>
          <w:szCs w:val="21"/>
        </w:rPr>
        <w:t>298</w:t>
      </w:r>
      <w:r w:rsidRPr="009A2E6C">
        <w:rPr>
          <w:rFonts w:asciiTheme="majorBidi" w:eastAsiaTheme="minorEastAsia" w:hAnsiTheme="majorBidi" w:cstheme="majorBidi"/>
          <w:szCs w:val="21"/>
        </w:rPr>
        <w:t>-</w:t>
      </w:r>
      <w:r>
        <w:rPr>
          <w:rFonts w:asciiTheme="majorBidi" w:eastAsiaTheme="minorEastAsia" w:hAnsiTheme="majorBidi" w:cstheme="majorBidi"/>
          <w:szCs w:val="21"/>
        </w:rPr>
        <w:t>A</w:t>
      </w:r>
      <w:r w:rsidRPr="009A2E6C">
        <w:rPr>
          <w:rFonts w:asciiTheme="majorBidi" w:eastAsiaTheme="minorEastAsia" w:hAnsiTheme="majorBidi" w:cstheme="majorBidi"/>
          <w:szCs w:val="21"/>
        </w:rPr>
        <w:t>条提出的任何投诉都将属于该机构的管辖范围</w:t>
      </w:r>
      <w:r>
        <w:rPr>
          <w:rFonts w:asciiTheme="majorBidi" w:eastAsiaTheme="minorEastAsia" w:hAnsiTheme="majorBidi" w:cstheme="majorBidi"/>
          <w:szCs w:val="21"/>
        </w:rPr>
        <w:t>，</w:t>
      </w:r>
      <w:r w:rsidRPr="009A2E6C">
        <w:rPr>
          <w:rFonts w:asciiTheme="majorBidi" w:eastAsiaTheme="minorEastAsia" w:hAnsiTheme="majorBidi" w:cstheme="majorBidi"/>
          <w:szCs w:val="21"/>
        </w:rPr>
        <w:t>该机构将有权与省级警察部门一道检查滥用亵渎法的情况。缔约国详细介绍了为检查这些法律的滥用情况而采取的额外保障措施</w:t>
      </w:r>
      <w:r>
        <w:rPr>
          <w:rFonts w:asciiTheme="majorBidi" w:eastAsiaTheme="minorEastAsia" w:hAnsiTheme="majorBidi" w:cstheme="majorBidi"/>
          <w:szCs w:val="21"/>
        </w:rPr>
        <w:t>；</w:t>
      </w:r>
    </w:p>
    <w:p w:rsidR="00061DBD" w:rsidRPr="009A2E6C" w:rsidRDefault="00061DBD" w:rsidP="00061DBD">
      <w:pPr>
        <w:pStyle w:val="SingleTxtGC"/>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(b)</w:t>
      </w:r>
      <w:r w:rsidR="0032056F">
        <w:rPr>
          <w:rFonts w:asciiTheme="majorBidi" w:eastAsiaTheme="minorEastAsia" w:hAnsiTheme="majorBidi" w:cstheme="majorBidi"/>
          <w:szCs w:val="21"/>
        </w:rPr>
        <w:tab/>
      </w:r>
      <w:r w:rsidRPr="009A2E6C">
        <w:rPr>
          <w:rFonts w:asciiTheme="majorBidi" w:eastAsiaTheme="minorEastAsia" w:hAnsiTheme="majorBidi" w:cstheme="majorBidi"/>
          <w:szCs w:val="21"/>
        </w:rPr>
        <w:t>缔约国重申对问题清单的答复中提供的关于违反亵渎法的信息</w:t>
      </w:r>
      <w:r>
        <w:rPr>
          <w:rFonts w:asciiTheme="majorBidi" w:eastAsiaTheme="minorEastAsia" w:hAnsiTheme="majorBidi" w:cstheme="majorBidi"/>
          <w:szCs w:val="21"/>
        </w:rPr>
        <w:t>((CCPR/</w:t>
      </w:r>
      <w:r w:rsidR="00ED1CFD">
        <w:rPr>
          <w:rFonts w:asciiTheme="majorBidi" w:eastAsiaTheme="minorEastAsia" w:hAnsiTheme="majorBidi" w:cstheme="majorBidi"/>
          <w:szCs w:val="21"/>
        </w:rPr>
        <w:t xml:space="preserve"> </w:t>
      </w:r>
      <w:r>
        <w:rPr>
          <w:rFonts w:asciiTheme="majorBidi" w:eastAsiaTheme="minorEastAsia" w:hAnsiTheme="majorBidi" w:cstheme="majorBidi"/>
          <w:szCs w:val="21"/>
        </w:rPr>
        <w:t>C/PAK/Q/1/Add</w:t>
      </w:r>
      <w:r w:rsidRPr="009A2E6C">
        <w:rPr>
          <w:rFonts w:asciiTheme="majorBidi" w:eastAsiaTheme="minorEastAsia" w:hAnsiTheme="majorBidi" w:cstheme="majorBidi"/>
          <w:szCs w:val="21"/>
        </w:rPr>
        <w:t>.</w:t>
      </w:r>
      <w:r>
        <w:rPr>
          <w:rFonts w:asciiTheme="majorBidi" w:eastAsiaTheme="minorEastAsia" w:hAnsiTheme="majorBidi" w:cstheme="majorBidi"/>
          <w:szCs w:val="21"/>
        </w:rPr>
        <w:t>1,</w:t>
      </w:r>
      <w:r w:rsidR="00FF1E29">
        <w:rPr>
          <w:rFonts w:asciiTheme="majorBidi" w:eastAsiaTheme="minorEastAsia" w:hAnsiTheme="majorBidi" w:cstheme="majorBidi"/>
          <w:szCs w:val="21"/>
        </w:rPr>
        <w:t xml:space="preserve"> </w:t>
      </w:r>
      <w:r w:rsidRPr="009A2E6C">
        <w:rPr>
          <w:rFonts w:asciiTheme="majorBidi" w:eastAsiaTheme="minorEastAsia" w:hAnsiTheme="majorBidi" w:cstheme="majorBidi"/>
          <w:szCs w:val="21"/>
        </w:rPr>
        <w:t>第</w:t>
      </w:r>
      <w:r>
        <w:rPr>
          <w:rFonts w:asciiTheme="majorBidi" w:eastAsiaTheme="minorEastAsia" w:hAnsiTheme="majorBidi" w:cstheme="majorBidi"/>
          <w:szCs w:val="21"/>
        </w:rPr>
        <w:t>72</w:t>
      </w:r>
      <w:r w:rsidRPr="009A2E6C">
        <w:rPr>
          <w:rFonts w:asciiTheme="majorBidi" w:eastAsiaTheme="minorEastAsia" w:hAnsiTheme="majorBidi" w:cstheme="majorBidi"/>
          <w:szCs w:val="21"/>
        </w:rPr>
        <w:t>段</w:t>
      </w:r>
      <w:r>
        <w:rPr>
          <w:rFonts w:asciiTheme="majorBidi" w:eastAsiaTheme="minorEastAsia" w:hAnsiTheme="majorBidi" w:cstheme="majorBidi"/>
          <w:szCs w:val="21"/>
        </w:rPr>
        <w:t>)</w:t>
      </w:r>
      <w:r w:rsidRPr="009A2E6C">
        <w:rPr>
          <w:rFonts w:asciiTheme="majorBidi" w:eastAsiaTheme="minorEastAsia" w:hAnsiTheme="majorBidi" w:cstheme="majorBidi"/>
          <w:szCs w:val="21"/>
        </w:rPr>
        <w:t>。它提到了最高法院</w:t>
      </w:r>
      <w:r>
        <w:rPr>
          <w:rFonts w:asciiTheme="majorBidi" w:eastAsiaTheme="minorEastAsia" w:hAnsiTheme="majorBidi" w:cstheme="majorBidi"/>
          <w:szCs w:val="21"/>
        </w:rPr>
        <w:t>2</w:t>
      </w:r>
      <w:r w:rsidRPr="009A2E6C">
        <w:rPr>
          <w:rFonts w:asciiTheme="majorBidi" w:eastAsiaTheme="minorEastAsia" w:hAnsiTheme="majorBidi" w:cstheme="majorBidi"/>
          <w:szCs w:val="21"/>
        </w:rPr>
        <w:t>00</w:t>
      </w:r>
      <w:r>
        <w:rPr>
          <w:rFonts w:asciiTheme="majorBidi" w:eastAsiaTheme="minorEastAsia" w:hAnsiTheme="majorBidi" w:cstheme="majorBidi"/>
          <w:szCs w:val="21"/>
        </w:rPr>
        <w:t>2</w:t>
      </w:r>
      <w:r w:rsidRPr="009A2E6C">
        <w:rPr>
          <w:rFonts w:asciiTheme="majorBidi" w:eastAsiaTheme="minorEastAsia" w:hAnsiTheme="majorBidi" w:cstheme="majorBidi"/>
          <w:szCs w:val="21"/>
        </w:rPr>
        <w:t>年审理的一起案件</w:t>
      </w:r>
      <w:r>
        <w:rPr>
          <w:rFonts w:asciiTheme="majorBidi" w:eastAsiaTheme="minorEastAsia" w:hAnsiTheme="majorBidi" w:cstheme="majorBidi"/>
          <w:szCs w:val="21"/>
        </w:rPr>
        <w:t>(PLD</w:t>
      </w:r>
      <w:r w:rsidRPr="009A2E6C">
        <w:rPr>
          <w:rFonts w:asciiTheme="majorBidi" w:eastAsiaTheme="minorEastAsia" w:hAnsiTheme="majorBidi" w:cstheme="majorBidi"/>
          <w:szCs w:val="21"/>
        </w:rPr>
        <w:t xml:space="preserve"> </w:t>
      </w:r>
      <w:r>
        <w:rPr>
          <w:rFonts w:asciiTheme="majorBidi" w:eastAsiaTheme="minorEastAsia" w:hAnsiTheme="majorBidi" w:cstheme="majorBidi"/>
          <w:szCs w:val="21"/>
        </w:rPr>
        <w:t>2</w:t>
      </w:r>
      <w:r w:rsidRPr="009A2E6C">
        <w:rPr>
          <w:rFonts w:asciiTheme="majorBidi" w:eastAsiaTheme="minorEastAsia" w:hAnsiTheme="majorBidi" w:cstheme="majorBidi"/>
          <w:szCs w:val="21"/>
        </w:rPr>
        <w:t>00</w:t>
      </w:r>
      <w:r>
        <w:rPr>
          <w:rFonts w:asciiTheme="majorBidi" w:eastAsiaTheme="minorEastAsia" w:hAnsiTheme="majorBidi" w:cstheme="majorBidi"/>
          <w:szCs w:val="21"/>
        </w:rPr>
        <w:t>2</w:t>
      </w:r>
      <w:r w:rsidRPr="009A2E6C">
        <w:rPr>
          <w:rFonts w:asciiTheme="majorBidi" w:eastAsiaTheme="minorEastAsia" w:hAnsiTheme="majorBidi" w:cstheme="majorBidi"/>
          <w:szCs w:val="21"/>
        </w:rPr>
        <w:t xml:space="preserve"> </w:t>
      </w:r>
      <w:r>
        <w:rPr>
          <w:rFonts w:asciiTheme="majorBidi" w:eastAsiaTheme="minorEastAsia" w:hAnsiTheme="majorBidi" w:cstheme="majorBidi"/>
          <w:szCs w:val="21"/>
        </w:rPr>
        <w:t>SC</w:t>
      </w:r>
      <w:r w:rsidRPr="009A2E6C">
        <w:rPr>
          <w:rFonts w:asciiTheme="majorBidi" w:eastAsiaTheme="minorEastAsia" w:hAnsiTheme="majorBidi" w:cstheme="majorBidi"/>
          <w:szCs w:val="21"/>
        </w:rPr>
        <w:t xml:space="preserve"> </w:t>
      </w:r>
      <w:r>
        <w:rPr>
          <w:rFonts w:asciiTheme="majorBidi" w:eastAsiaTheme="minorEastAsia" w:hAnsiTheme="majorBidi" w:cstheme="majorBidi"/>
          <w:szCs w:val="21"/>
        </w:rPr>
        <w:t>1</w:t>
      </w:r>
      <w:r w:rsidRPr="009A2E6C">
        <w:rPr>
          <w:rFonts w:asciiTheme="majorBidi" w:eastAsiaTheme="minorEastAsia" w:hAnsiTheme="majorBidi" w:cstheme="majorBidi"/>
          <w:szCs w:val="21"/>
        </w:rPr>
        <w:t>0</w:t>
      </w:r>
      <w:r>
        <w:rPr>
          <w:rFonts w:asciiTheme="majorBidi" w:eastAsiaTheme="minorEastAsia" w:hAnsiTheme="majorBidi" w:cstheme="majorBidi"/>
          <w:szCs w:val="21"/>
        </w:rPr>
        <w:t>48)</w:t>
      </w:r>
      <w:r>
        <w:rPr>
          <w:rFonts w:asciiTheme="majorBidi" w:eastAsiaTheme="minorEastAsia" w:hAnsiTheme="majorBidi" w:cstheme="majorBidi"/>
          <w:szCs w:val="21"/>
        </w:rPr>
        <w:t>，</w:t>
      </w:r>
      <w:r w:rsidRPr="009A2E6C">
        <w:rPr>
          <w:rFonts w:asciiTheme="majorBidi" w:eastAsiaTheme="minorEastAsia" w:hAnsiTheme="majorBidi" w:cstheme="majorBidi"/>
          <w:szCs w:val="21"/>
        </w:rPr>
        <w:t>在该案件中援引了</w:t>
      </w:r>
      <w:r>
        <w:rPr>
          <w:rFonts w:asciiTheme="majorBidi" w:eastAsiaTheme="minorEastAsia" w:hAnsiTheme="majorBidi" w:cstheme="majorBidi" w:hint="eastAsia"/>
          <w:szCs w:val="21"/>
        </w:rPr>
        <w:t>“</w:t>
      </w:r>
      <w:r w:rsidRPr="009A2E6C">
        <w:rPr>
          <w:rFonts w:asciiTheme="majorBidi" w:eastAsiaTheme="minorEastAsia" w:hAnsiTheme="majorBidi" w:cstheme="majorBidi"/>
          <w:szCs w:val="21"/>
        </w:rPr>
        <w:t>疑罪从无</w:t>
      </w:r>
      <w:r>
        <w:rPr>
          <w:rFonts w:asciiTheme="majorBidi" w:eastAsiaTheme="minorEastAsia" w:hAnsiTheme="majorBidi" w:cstheme="majorBidi" w:hint="eastAsia"/>
          <w:szCs w:val="21"/>
        </w:rPr>
        <w:t>”</w:t>
      </w:r>
      <w:r w:rsidRPr="009A2E6C">
        <w:rPr>
          <w:rFonts w:asciiTheme="majorBidi" w:eastAsiaTheme="minorEastAsia" w:hAnsiTheme="majorBidi" w:cstheme="majorBidi"/>
          <w:szCs w:val="21"/>
        </w:rPr>
        <w:t>的原则</w:t>
      </w:r>
      <w:r>
        <w:rPr>
          <w:rFonts w:asciiTheme="majorBidi" w:eastAsiaTheme="minorEastAsia" w:hAnsiTheme="majorBidi" w:cstheme="majorBidi"/>
          <w:szCs w:val="21"/>
        </w:rPr>
        <w:t>，</w:t>
      </w:r>
      <w:r w:rsidRPr="009A2E6C">
        <w:rPr>
          <w:rFonts w:asciiTheme="majorBidi" w:eastAsiaTheme="minorEastAsia" w:hAnsiTheme="majorBidi" w:cstheme="majorBidi"/>
          <w:szCs w:val="21"/>
        </w:rPr>
        <w:t>并将其形容为黄金规则和审慎规则。已经提交了</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11</w:t>
      </w:r>
      <w:r w:rsidRPr="009A2E6C">
        <w:rPr>
          <w:rFonts w:asciiTheme="majorBidi" w:eastAsiaTheme="minorEastAsia" w:hAnsiTheme="majorBidi" w:cstheme="majorBidi"/>
          <w:szCs w:val="21"/>
        </w:rPr>
        <w:t>-</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15</w:t>
      </w:r>
      <w:r w:rsidRPr="009A2E6C">
        <w:rPr>
          <w:rFonts w:asciiTheme="majorBidi" w:eastAsiaTheme="minorEastAsia" w:hAnsiTheme="majorBidi" w:cstheme="majorBidi"/>
          <w:szCs w:val="21"/>
        </w:rPr>
        <w:t>年期间旁遮普省、信德省和开伯尔</w:t>
      </w:r>
      <w:r w:rsidR="00FF1E29">
        <w:rPr>
          <w:rFonts w:asciiTheme="majorBidi" w:eastAsiaTheme="minorEastAsia" w:hAnsiTheme="majorBidi" w:cstheme="majorBidi" w:hint="eastAsia"/>
          <w:szCs w:val="21"/>
        </w:rPr>
        <w:t>－</w:t>
      </w:r>
      <w:r w:rsidRPr="009A2E6C">
        <w:rPr>
          <w:rFonts w:asciiTheme="majorBidi" w:eastAsiaTheme="minorEastAsia" w:hAnsiTheme="majorBidi" w:cstheme="majorBidi"/>
          <w:szCs w:val="21"/>
        </w:rPr>
        <w:t>普赫图赫瓦省登记的亵渎案件统计数据。缔约国指出</w:t>
      </w:r>
      <w:r>
        <w:rPr>
          <w:rFonts w:asciiTheme="majorBidi" w:eastAsiaTheme="minorEastAsia" w:hAnsiTheme="majorBidi" w:cstheme="majorBidi"/>
          <w:szCs w:val="21"/>
        </w:rPr>
        <w:t>，</w:t>
      </w:r>
      <w:r w:rsidRPr="009A2E6C">
        <w:rPr>
          <w:rFonts w:asciiTheme="majorBidi" w:eastAsiaTheme="minorEastAsia" w:hAnsiTheme="majorBidi" w:cstheme="majorBidi"/>
          <w:szCs w:val="21"/>
        </w:rPr>
        <w:t>迄今为止没有一个人因亵渎指控被处决。最高法院</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18</w:t>
      </w:r>
      <w:r w:rsidRPr="009A2E6C">
        <w:rPr>
          <w:rFonts w:asciiTheme="majorBidi" w:eastAsiaTheme="minorEastAsia" w:hAnsiTheme="majorBidi" w:cstheme="majorBidi"/>
          <w:szCs w:val="21"/>
        </w:rPr>
        <w:t>年对</w:t>
      </w:r>
      <w:r>
        <w:rPr>
          <w:rFonts w:asciiTheme="majorBidi" w:eastAsiaTheme="minorEastAsia" w:hAnsiTheme="majorBidi" w:cstheme="majorBidi"/>
          <w:szCs w:val="21"/>
        </w:rPr>
        <w:t>Asia</w:t>
      </w:r>
      <w:r w:rsidRPr="009A2E6C">
        <w:rPr>
          <w:rFonts w:asciiTheme="majorBidi" w:eastAsiaTheme="minorEastAsia" w:hAnsiTheme="majorBidi" w:cstheme="majorBidi"/>
          <w:szCs w:val="21"/>
        </w:rPr>
        <w:t xml:space="preserve"> </w:t>
      </w:r>
      <w:r>
        <w:rPr>
          <w:rFonts w:asciiTheme="majorBidi" w:eastAsiaTheme="minorEastAsia" w:hAnsiTheme="majorBidi" w:cstheme="majorBidi"/>
          <w:szCs w:val="21"/>
        </w:rPr>
        <w:t>Bibi</w:t>
      </w:r>
      <w:r w:rsidRPr="009A2E6C">
        <w:rPr>
          <w:rFonts w:asciiTheme="majorBidi" w:eastAsiaTheme="minorEastAsia" w:hAnsiTheme="majorBidi" w:cstheme="majorBidi"/>
          <w:szCs w:val="21"/>
        </w:rPr>
        <w:t>案的判决提出了有益见解</w:t>
      </w:r>
      <w:r>
        <w:rPr>
          <w:rFonts w:asciiTheme="majorBidi" w:eastAsiaTheme="minorEastAsia" w:hAnsiTheme="majorBidi" w:cstheme="majorBidi"/>
          <w:szCs w:val="21"/>
        </w:rPr>
        <w:t>，</w:t>
      </w:r>
      <w:r w:rsidRPr="009A2E6C">
        <w:rPr>
          <w:rFonts w:asciiTheme="majorBidi" w:eastAsiaTheme="minorEastAsia" w:hAnsiTheme="majorBidi" w:cstheme="majorBidi"/>
          <w:szCs w:val="21"/>
        </w:rPr>
        <w:t>可以在适用亵渎法方面改进法律和行政措施</w:t>
      </w:r>
      <w:r>
        <w:rPr>
          <w:rFonts w:asciiTheme="majorBidi" w:eastAsiaTheme="minorEastAsia" w:hAnsiTheme="majorBidi" w:cstheme="majorBidi"/>
          <w:szCs w:val="21"/>
        </w:rPr>
        <w:t>；</w:t>
      </w:r>
    </w:p>
    <w:p w:rsidR="00061DBD" w:rsidRPr="009A2E6C" w:rsidRDefault="00061DBD" w:rsidP="00061DBD">
      <w:pPr>
        <w:pStyle w:val="SingleTxtGC"/>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(c)</w:t>
      </w:r>
      <w:r w:rsidR="00ED1CFD">
        <w:rPr>
          <w:rFonts w:asciiTheme="majorBidi" w:eastAsiaTheme="minorEastAsia" w:hAnsiTheme="majorBidi" w:cstheme="majorBidi"/>
          <w:szCs w:val="21"/>
        </w:rPr>
        <w:tab/>
      </w:r>
      <w:r w:rsidRPr="009A2E6C">
        <w:rPr>
          <w:rFonts w:asciiTheme="majorBidi" w:eastAsiaTheme="minorEastAsia" w:hAnsiTheme="majorBidi" w:cstheme="majorBidi"/>
          <w:szCs w:val="21"/>
        </w:rPr>
        <w:t>没有提供任何信息</w:t>
      </w:r>
      <w:r>
        <w:rPr>
          <w:rFonts w:asciiTheme="majorBidi" w:eastAsiaTheme="minorEastAsia" w:hAnsiTheme="majorBidi" w:cstheme="majorBidi"/>
          <w:szCs w:val="21"/>
        </w:rPr>
        <w:t>；</w:t>
      </w:r>
    </w:p>
    <w:p w:rsidR="00061DBD" w:rsidRPr="009A2E6C" w:rsidRDefault="00061DBD" w:rsidP="00061DBD">
      <w:pPr>
        <w:pStyle w:val="SingleTxtGC"/>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(d)</w:t>
      </w:r>
      <w:r w:rsidR="00ED1CFD">
        <w:rPr>
          <w:rFonts w:asciiTheme="majorBidi" w:eastAsiaTheme="minorEastAsia" w:hAnsiTheme="majorBidi" w:cstheme="majorBidi"/>
          <w:szCs w:val="21"/>
        </w:rPr>
        <w:tab/>
      </w:r>
      <w:r w:rsidRPr="009A2E6C">
        <w:rPr>
          <w:rFonts w:asciiTheme="majorBidi" w:eastAsiaTheme="minorEastAsia" w:hAnsiTheme="majorBidi" w:cstheme="majorBidi"/>
          <w:szCs w:val="21"/>
        </w:rPr>
        <w:t>巴基斯坦少数群体的权利和利益得到了保护。在巴基斯坦社会</w:t>
      </w:r>
      <w:r>
        <w:rPr>
          <w:rFonts w:asciiTheme="majorBidi" w:eastAsiaTheme="minorEastAsia" w:hAnsiTheme="majorBidi" w:cstheme="majorBidi"/>
          <w:szCs w:val="21"/>
        </w:rPr>
        <w:t>，</w:t>
      </w:r>
      <w:r w:rsidRPr="009A2E6C">
        <w:rPr>
          <w:rFonts w:asciiTheme="majorBidi" w:eastAsiaTheme="minorEastAsia" w:hAnsiTheme="majorBidi" w:cstheme="majorBidi"/>
          <w:szCs w:val="21"/>
        </w:rPr>
        <w:t>基于种族多样性的歧视不是一个普遍现象。缔约国提到了保护少数群体权利的宪法原则以及将宪法原则转化为国家行动的立法措施及政策。它还提到了《刑法》中侵犯少数群体人权问题的条款、《</w:t>
      </w:r>
      <w:r>
        <w:rPr>
          <w:rFonts w:asciiTheme="majorBidi" w:eastAsiaTheme="minorEastAsia" w:hAnsiTheme="majorBidi" w:cstheme="majorBidi"/>
          <w:szCs w:val="21"/>
        </w:rPr>
        <w:t>2</w:t>
      </w:r>
      <w:r w:rsidRPr="009A2E6C">
        <w:rPr>
          <w:rFonts w:asciiTheme="majorBidi" w:eastAsiaTheme="minorEastAsia" w:hAnsiTheme="majorBidi" w:cstheme="majorBidi"/>
          <w:szCs w:val="21"/>
        </w:rPr>
        <w:t>00</w:t>
      </w:r>
      <w:r>
        <w:rPr>
          <w:rFonts w:asciiTheme="majorBidi" w:eastAsiaTheme="minorEastAsia" w:hAnsiTheme="majorBidi" w:cstheme="majorBidi"/>
          <w:szCs w:val="21"/>
        </w:rPr>
        <w:t>2</w:t>
      </w:r>
      <w:r w:rsidRPr="009A2E6C">
        <w:rPr>
          <w:rFonts w:asciiTheme="majorBidi" w:eastAsiaTheme="minorEastAsia" w:hAnsiTheme="majorBidi" w:cstheme="majorBidi"/>
          <w:szCs w:val="21"/>
        </w:rPr>
        <w:t>年警察令》第二章</w:t>
      </w:r>
      <w:r>
        <w:rPr>
          <w:rFonts w:asciiTheme="majorBidi" w:eastAsiaTheme="minorEastAsia" w:hAnsiTheme="majorBidi" w:cstheme="majorBidi"/>
          <w:szCs w:val="21"/>
        </w:rPr>
        <w:t>(</w:t>
      </w:r>
      <w:r w:rsidRPr="009A2E6C">
        <w:rPr>
          <w:rFonts w:asciiTheme="majorBidi" w:eastAsiaTheme="minorEastAsia" w:hAnsiTheme="majorBidi" w:cstheme="majorBidi"/>
          <w:szCs w:val="21"/>
        </w:rPr>
        <w:t>其中载有保护社会弱势群体权利的条款</w:t>
      </w:r>
      <w:r>
        <w:rPr>
          <w:rFonts w:asciiTheme="majorBidi" w:eastAsiaTheme="minorEastAsia" w:hAnsiTheme="majorBidi" w:cstheme="majorBidi"/>
          <w:szCs w:val="21"/>
        </w:rPr>
        <w:t>)</w:t>
      </w:r>
      <w:r w:rsidRPr="009A2E6C">
        <w:rPr>
          <w:rFonts w:asciiTheme="majorBidi" w:eastAsiaTheme="minorEastAsia" w:hAnsiTheme="majorBidi" w:cstheme="majorBidi"/>
          <w:szCs w:val="21"/>
        </w:rPr>
        <w:t>以及关于电子媒体的规定</w:t>
      </w:r>
      <w:r>
        <w:rPr>
          <w:rFonts w:asciiTheme="majorBidi" w:eastAsiaTheme="minorEastAsia" w:hAnsiTheme="majorBidi" w:cstheme="majorBidi"/>
          <w:szCs w:val="21"/>
        </w:rPr>
        <w:t>；</w:t>
      </w:r>
    </w:p>
    <w:p w:rsidR="00061DBD" w:rsidRPr="009A2E6C" w:rsidRDefault="00061DBD" w:rsidP="00061DBD">
      <w:pPr>
        <w:pStyle w:val="SingleTxtGC"/>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(e)</w:t>
      </w:r>
      <w:r w:rsidR="00ED1CFD">
        <w:rPr>
          <w:rFonts w:asciiTheme="majorBidi" w:eastAsiaTheme="minorEastAsia" w:hAnsiTheme="majorBidi" w:cstheme="majorBidi"/>
          <w:szCs w:val="21"/>
        </w:rPr>
        <w:tab/>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19</w:t>
      </w:r>
      <w:r w:rsidRPr="009A2E6C">
        <w:rPr>
          <w:rFonts w:asciiTheme="majorBidi" w:eastAsiaTheme="minorEastAsia" w:hAnsiTheme="majorBidi" w:cstheme="majorBidi"/>
          <w:szCs w:val="21"/>
        </w:rPr>
        <w:t>年</w:t>
      </w:r>
      <w:r>
        <w:rPr>
          <w:rFonts w:asciiTheme="majorBidi" w:eastAsiaTheme="minorEastAsia" w:hAnsiTheme="majorBidi" w:cstheme="majorBidi"/>
          <w:szCs w:val="21"/>
        </w:rPr>
        <w:t>5</w:t>
      </w:r>
      <w:r w:rsidRPr="009A2E6C">
        <w:rPr>
          <w:rFonts w:asciiTheme="majorBidi" w:eastAsiaTheme="minorEastAsia" w:hAnsiTheme="majorBidi" w:cstheme="majorBidi"/>
          <w:szCs w:val="21"/>
        </w:rPr>
        <w:t>月</w:t>
      </w:r>
      <w:r>
        <w:rPr>
          <w:rFonts w:asciiTheme="majorBidi" w:eastAsiaTheme="minorEastAsia" w:hAnsiTheme="majorBidi" w:cstheme="majorBidi"/>
          <w:szCs w:val="21"/>
        </w:rPr>
        <w:t>，</w:t>
      </w:r>
      <w:r w:rsidRPr="009A2E6C">
        <w:rPr>
          <w:rFonts w:asciiTheme="majorBidi" w:eastAsiaTheme="minorEastAsia" w:hAnsiTheme="majorBidi" w:cstheme="majorBidi"/>
          <w:szCs w:val="21"/>
        </w:rPr>
        <w:t>联邦内阁批准对全国所有教育机构包括</w:t>
      </w:r>
      <w:r>
        <w:rPr>
          <w:rFonts w:asciiTheme="majorBidi" w:eastAsiaTheme="minorEastAsia" w:hAnsiTheme="majorBidi" w:cstheme="majorBidi"/>
          <w:szCs w:val="21"/>
        </w:rPr>
        <w:t>3</w:t>
      </w:r>
      <w:r w:rsidRPr="009A2E6C">
        <w:rPr>
          <w:rFonts w:asciiTheme="majorBidi" w:eastAsiaTheme="minorEastAsia" w:hAnsiTheme="majorBidi" w:cstheme="majorBidi"/>
          <w:szCs w:val="21"/>
        </w:rPr>
        <w:t>万所宗教学校实行统一课程。</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18</w:t>
      </w:r>
      <w:r w:rsidRPr="009A2E6C">
        <w:rPr>
          <w:rFonts w:asciiTheme="majorBidi" w:eastAsiaTheme="minorEastAsia" w:hAnsiTheme="majorBidi" w:cstheme="majorBidi"/>
          <w:szCs w:val="21"/>
        </w:rPr>
        <w:t>年</w:t>
      </w:r>
      <w:r>
        <w:rPr>
          <w:rFonts w:asciiTheme="majorBidi" w:eastAsiaTheme="minorEastAsia" w:hAnsiTheme="majorBidi" w:cstheme="majorBidi"/>
          <w:szCs w:val="21"/>
        </w:rPr>
        <w:t>2</w:t>
      </w:r>
      <w:r w:rsidRPr="009A2E6C">
        <w:rPr>
          <w:rFonts w:asciiTheme="majorBidi" w:eastAsiaTheme="minorEastAsia" w:hAnsiTheme="majorBidi" w:cstheme="majorBidi"/>
          <w:szCs w:val="21"/>
        </w:rPr>
        <w:t>月</w:t>
      </w:r>
      <w:r>
        <w:rPr>
          <w:rFonts w:asciiTheme="majorBidi" w:eastAsiaTheme="minorEastAsia" w:hAnsiTheme="majorBidi" w:cstheme="majorBidi"/>
          <w:szCs w:val="21"/>
        </w:rPr>
        <w:t>，</w:t>
      </w:r>
      <w:r w:rsidRPr="009A2E6C">
        <w:rPr>
          <w:rFonts w:asciiTheme="majorBidi" w:eastAsiaTheme="minorEastAsia" w:hAnsiTheme="majorBidi" w:cstheme="majorBidi"/>
          <w:szCs w:val="21"/>
        </w:rPr>
        <w:t>人权和宽容获准成为巴基斯坦研究</w:t>
      </w:r>
      <w:r>
        <w:rPr>
          <w:rFonts w:asciiTheme="majorBidi" w:eastAsiaTheme="minorEastAsia" w:hAnsiTheme="majorBidi" w:cstheme="majorBidi"/>
          <w:szCs w:val="21"/>
        </w:rPr>
        <w:t>/</w:t>
      </w:r>
      <w:r w:rsidRPr="009A2E6C">
        <w:rPr>
          <w:rFonts w:asciiTheme="majorBidi" w:eastAsiaTheme="minorEastAsia" w:hAnsiTheme="majorBidi" w:cstheme="majorBidi"/>
          <w:szCs w:val="21"/>
        </w:rPr>
        <w:t>伊斯兰研究文科学士</w:t>
      </w:r>
      <w:r>
        <w:rPr>
          <w:rFonts w:asciiTheme="majorBidi" w:eastAsiaTheme="minorEastAsia" w:hAnsiTheme="majorBidi" w:cstheme="majorBidi"/>
          <w:szCs w:val="21"/>
        </w:rPr>
        <w:t>/</w:t>
      </w:r>
      <w:r w:rsidRPr="009A2E6C">
        <w:rPr>
          <w:rFonts w:asciiTheme="majorBidi" w:eastAsiaTheme="minorEastAsia" w:hAnsiTheme="majorBidi" w:cstheme="majorBidi"/>
          <w:szCs w:val="21"/>
        </w:rPr>
        <w:t>理科学士必修课的一个独立科目</w:t>
      </w:r>
      <w:r>
        <w:rPr>
          <w:rFonts w:asciiTheme="majorBidi" w:eastAsiaTheme="minorEastAsia" w:hAnsiTheme="majorBidi" w:cstheme="majorBidi"/>
          <w:szCs w:val="21"/>
        </w:rPr>
        <w:t>，</w:t>
      </w:r>
      <w:r w:rsidRPr="009A2E6C">
        <w:rPr>
          <w:rFonts w:asciiTheme="majorBidi" w:eastAsiaTheme="minorEastAsia" w:hAnsiTheme="majorBidi" w:cstheme="majorBidi"/>
          <w:szCs w:val="21"/>
        </w:rPr>
        <w:t>从</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18</w:t>
      </w:r>
      <w:r w:rsidRPr="009A2E6C">
        <w:rPr>
          <w:rFonts w:asciiTheme="majorBidi" w:eastAsiaTheme="minorEastAsia" w:hAnsiTheme="majorBidi" w:cstheme="majorBidi"/>
          <w:szCs w:val="21"/>
        </w:rPr>
        <w:t>年开始学年实施。根据</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16</w:t>
      </w:r>
      <w:r w:rsidRPr="009A2E6C">
        <w:rPr>
          <w:rFonts w:asciiTheme="majorBidi" w:eastAsiaTheme="minorEastAsia" w:hAnsiTheme="majorBidi" w:cstheme="majorBidi"/>
          <w:szCs w:val="21"/>
        </w:rPr>
        <w:t>年人权行动计划</w:t>
      </w:r>
      <w:r>
        <w:rPr>
          <w:rFonts w:asciiTheme="majorBidi" w:eastAsiaTheme="minorEastAsia" w:hAnsiTheme="majorBidi" w:cstheme="majorBidi"/>
          <w:szCs w:val="21"/>
        </w:rPr>
        <w:t>，</w:t>
      </w:r>
      <w:r w:rsidRPr="009A2E6C">
        <w:rPr>
          <w:rFonts w:asciiTheme="majorBidi" w:eastAsiaTheme="minorEastAsia" w:hAnsiTheme="majorBidi" w:cstheme="majorBidi"/>
          <w:szCs w:val="21"/>
        </w:rPr>
        <w:t>发起了人权教育和宣传的公众认识运动</w:t>
      </w:r>
      <w:r>
        <w:rPr>
          <w:rFonts w:asciiTheme="majorBidi" w:eastAsiaTheme="minorEastAsia" w:hAnsiTheme="majorBidi" w:cstheme="majorBidi"/>
          <w:szCs w:val="21"/>
        </w:rPr>
        <w:t>，</w:t>
      </w:r>
      <w:r w:rsidRPr="009A2E6C">
        <w:rPr>
          <w:rFonts w:asciiTheme="majorBidi" w:eastAsiaTheme="minorEastAsia" w:hAnsiTheme="majorBidi" w:cstheme="majorBidi"/>
          <w:szCs w:val="21"/>
        </w:rPr>
        <w:t>在印刷和电子媒体上进行研讨和登载广告。该运动的对象是公众、民间社会、研究人员、学者、学生、政府官员和社会不同部门。人权行动计划规定了打击仇恨言论和极端主义材料的各个步骤</w:t>
      </w:r>
      <w:r>
        <w:rPr>
          <w:rFonts w:asciiTheme="majorBidi" w:eastAsiaTheme="minorEastAsia" w:hAnsiTheme="majorBidi" w:cstheme="majorBidi"/>
          <w:szCs w:val="21"/>
        </w:rPr>
        <w:t>，</w:t>
      </w:r>
      <w:r w:rsidRPr="009A2E6C">
        <w:rPr>
          <w:rFonts w:asciiTheme="majorBidi" w:eastAsiaTheme="minorEastAsia" w:hAnsiTheme="majorBidi" w:cstheme="majorBidi"/>
          <w:szCs w:val="21"/>
        </w:rPr>
        <w:t>提出了反对宗教迫害的有效措施</w:t>
      </w:r>
      <w:r>
        <w:rPr>
          <w:rFonts w:asciiTheme="majorBidi" w:eastAsiaTheme="minorEastAsia" w:hAnsiTheme="majorBidi" w:cstheme="majorBidi"/>
          <w:szCs w:val="21"/>
        </w:rPr>
        <w:t>，</w:t>
      </w:r>
      <w:r w:rsidRPr="009A2E6C">
        <w:rPr>
          <w:rFonts w:asciiTheme="majorBidi" w:eastAsiaTheme="minorEastAsia" w:hAnsiTheme="majorBidi" w:cstheme="majorBidi"/>
          <w:szCs w:val="21"/>
        </w:rPr>
        <w:t>要求对宗教学校进行登记和监管</w:t>
      </w:r>
      <w:r>
        <w:rPr>
          <w:rFonts w:asciiTheme="majorBidi" w:eastAsiaTheme="minorEastAsia" w:hAnsiTheme="majorBidi" w:cstheme="majorBidi"/>
          <w:szCs w:val="21"/>
        </w:rPr>
        <w:t>，</w:t>
      </w:r>
      <w:r w:rsidRPr="009A2E6C">
        <w:rPr>
          <w:rFonts w:asciiTheme="majorBidi" w:eastAsiaTheme="minorEastAsia" w:hAnsiTheme="majorBidi" w:cstheme="majorBidi"/>
          <w:szCs w:val="21"/>
        </w:rPr>
        <w:t>以及禁止通过印刷和电子媒体美化恐怖主义和恐怖组织。在这方面</w:t>
      </w:r>
      <w:r>
        <w:rPr>
          <w:rFonts w:asciiTheme="majorBidi" w:eastAsiaTheme="minorEastAsia" w:hAnsiTheme="majorBidi" w:cstheme="majorBidi"/>
          <w:szCs w:val="21"/>
        </w:rPr>
        <w:t>，</w:t>
      </w:r>
      <w:r w:rsidRPr="009A2E6C">
        <w:rPr>
          <w:rFonts w:asciiTheme="majorBidi" w:eastAsiaTheme="minorEastAsia" w:hAnsiTheme="majorBidi" w:cstheme="majorBidi"/>
          <w:szCs w:val="21"/>
        </w:rPr>
        <w:t>已登记</w:t>
      </w:r>
      <w:r>
        <w:rPr>
          <w:rFonts w:asciiTheme="majorBidi" w:eastAsiaTheme="minorEastAsia" w:hAnsiTheme="majorBidi" w:cstheme="majorBidi"/>
          <w:szCs w:val="21"/>
        </w:rPr>
        <w:t>1373</w:t>
      </w:r>
      <w:r w:rsidRPr="009A2E6C">
        <w:rPr>
          <w:rFonts w:asciiTheme="majorBidi" w:eastAsiaTheme="minorEastAsia" w:hAnsiTheme="majorBidi" w:cstheme="majorBidi"/>
          <w:szCs w:val="21"/>
        </w:rPr>
        <w:t>起仇恨言论或出版仇恨材料的案件</w:t>
      </w:r>
      <w:r>
        <w:rPr>
          <w:rFonts w:asciiTheme="majorBidi" w:eastAsiaTheme="minorEastAsia" w:hAnsiTheme="majorBidi" w:cstheme="majorBidi"/>
          <w:szCs w:val="21"/>
        </w:rPr>
        <w:t>；</w:t>
      </w:r>
    </w:p>
    <w:p w:rsidR="00061DBD" w:rsidRPr="009A2E6C" w:rsidRDefault="00061DBD" w:rsidP="00061DBD">
      <w:pPr>
        <w:pStyle w:val="SingleTxtGC"/>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(f)</w:t>
      </w:r>
      <w:r w:rsidR="00ED1CFD">
        <w:rPr>
          <w:rFonts w:asciiTheme="majorBidi" w:eastAsiaTheme="minorEastAsia" w:hAnsiTheme="majorBidi" w:cstheme="majorBidi"/>
          <w:szCs w:val="21"/>
        </w:rPr>
        <w:tab/>
      </w:r>
      <w:r w:rsidRPr="009A2E6C">
        <w:rPr>
          <w:rFonts w:asciiTheme="majorBidi" w:eastAsiaTheme="minorEastAsia" w:hAnsiTheme="majorBidi" w:cstheme="majorBidi"/>
          <w:szCs w:val="21"/>
        </w:rPr>
        <w:t>一非政府组织来信举报白沙瓦一所教堂遭遇袭击</w:t>
      </w:r>
      <w:r>
        <w:rPr>
          <w:rFonts w:asciiTheme="majorBidi" w:eastAsiaTheme="minorEastAsia" w:hAnsiTheme="majorBidi" w:cstheme="majorBidi"/>
          <w:szCs w:val="21"/>
        </w:rPr>
        <w:t>，</w:t>
      </w:r>
      <w:r w:rsidRPr="009A2E6C">
        <w:rPr>
          <w:rFonts w:asciiTheme="majorBidi" w:eastAsiaTheme="minorEastAsia" w:hAnsiTheme="majorBidi" w:cstheme="majorBidi"/>
          <w:szCs w:val="21"/>
        </w:rPr>
        <w:t>巴基斯坦最高法院根据《宪法》第</w:t>
      </w:r>
      <w:r>
        <w:rPr>
          <w:rFonts w:asciiTheme="majorBidi" w:eastAsiaTheme="minorEastAsia" w:hAnsiTheme="majorBidi" w:cstheme="majorBidi"/>
          <w:szCs w:val="21"/>
        </w:rPr>
        <w:t>184</w:t>
      </w:r>
      <w:r w:rsidRPr="009A2E6C">
        <w:rPr>
          <w:rFonts w:asciiTheme="majorBidi" w:eastAsiaTheme="minorEastAsia" w:hAnsiTheme="majorBidi" w:cstheme="majorBidi"/>
          <w:szCs w:val="21"/>
        </w:rPr>
        <w:t>条第</w:t>
      </w:r>
      <w:r>
        <w:rPr>
          <w:rFonts w:asciiTheme="majorBidi" w:eastAsiaTheme="minorEastAsia" w:hAnsiTheme="majorBidi" w:cstheme="majorBidi"/>
          <w:szCs w:val="21"/>
        </w:rPr>
        <w:t>3</w:t>
      </w:r>
      <w:r w:rsidRPr="009A2E6C">
        <w:rPr>
          <w:rFonts w:asciiTheme="majorBidi" w:eastAsiaTheme="minorEastAsia" w:hAnsiTheme="majorBidi" w:cstheme="majorBidi"/>
          <w:szCs w:val="21"/>
        </w:rPr>
        <w:t>款自行启动诉讼程序</w:t>
      </w:r>
      <w:r>
        <w:rPr>
          <w:rFonts w:asciiTheme="majorBidi" w:eastAsiaTheme="minorEastAsia" w:hAnsiTheme="majorBidi" w:cstheme="majorBidi"/>
          <w:szCs w:val="21"/>
        </w:rPr>
        <w:t>，</w:t>
      </w:r>
      <w:r w:rsidRPr="009A2E6C">
        <w:rPr>
          <w:rFonts w:asciiTheme="majorBidi" w:eastAsiaTheme="minorEastAsia" w:hAnsiTheme="majorBidi" w:cstheme="majorBidi"/>
          <w:szCs w:val="21"/>
        </w:rPr>
        <w:t>于</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14</w:t>
      </w:r>
      <w:r w:rsidRPr="009A2E6C">
        <w:rPr>
          <w:rFonts w:asciiTheme="majorBidi" w:eastAsiaTheme="minorEastAsia" w:hAnsiTheme="majorBidi" w:cstheme="majorBidi"/>
          <w:szCs w:val="21"/>
        </w:rPr>
        <w:t>年</w:t>
      </w:r>
      <w:r>
        <w:rPr>
          <w:rFonts w:asciiTheme="majorBidi" w:eastAsiaTheme="minorEastAsia" w:hAnsiTheme="majorBidi" w:cstheme="majorBidi"/>
          <w:szCs w:val="21"/>
        </w:rPr>
        <w:t>6</w:t>
      </w:r>
      <w:r w:rsidRPr="009A2E6C">
        <w:rPr>
          <w:rFonts w:asciiTheme="majorBidi" w:eastAsiaTheme="minorEastAsia" w:hAnsiTheme="majorBidi" w:cstheme="majorBidi"/>
          <w:szCs w:val="21"/>
        </w:rPr>
        <w:t>月</w:t>
      </w:r>
      <w:r>
        <w:rPr>
          <w:rFonts w:asciiTheme="majorBidi" w:eastAsiaTheme="minorEastAsia" w:hAnsiTheme="majorBidi" w:cstheme="majorBidi"/>
          <w:szCs w:val="21"/>
        </w:rPr>
        <w:t>19</w:t>
      </w:r>
      <w:r w:rsidRPr="009A2E6C">
        <w:rPr>
          <w:rFonts w:asciiTheme="majorBidi" w:eastAsiaTheme="minorEastAsia" w:hAnsiTheme="majorBidi" w:cstheme="majorBidi"/>
          <w:szCs w:val="21"/>
        </w:rPr>
        <w:t>日作出里程碑式判决</w:t>
      </w:r>
      <w:r>
        <w:rPr>
          <w:rFonts w:asciiTheme="majorBidi" w:eastAsiaTheme="minorEastAsia" w:hAnsiTheme="majorBidi" w:cstheme="majorBidi"/>
          <w:szCs w:val="21"/>
        </w:rPr>
        <w:t>，</w:t>
      </w:r>
      <w:r w:rsidRPr="009A2E6C">
        <w:rPr>
          <w:rFonts w:asciiTheme="majorBidi" w:eastAsiaTheme="minorEastAsia" w:hAnsiTheme="majorBidi" w:cstheme="majorBidi"/>
          <w:szCs w:val="21"/>
        </w:rPr>
        <w:t>澄清亵渎少数群体礼拜场所也是一种犯罪行为。</w:t>
      </w:r>
    </w:p>
    <w:p w:rsidR="00061DBD" w:rsidRPr="009A2E6C" w:rsidRDefault="00ED1CFD" w:rsidP="00ED1CFD">
      <w:pPr>
        <w:pStyle w:val="H23GC"/>
      </w:pPr>
      <w:r>
        <w:tab/>
      </w:r>
      <w:r>
        <w:tab/>
      </w:r>
      <w:r w:rsidR="00061DBD" w:rsidRPr="009A2E6C">
        <w:t>非政府组织提供的资料</w:t>
      </w:r>
    </w:p>
    <w:p w:rsidR="00061DBD" w:rsidRPr="009A2E6C" w:rsidRDefault="00ED1CFD" w:rsidP="00ED1CFD">
      <w:pPr>
        <w:pStyle w:val="H4GC"/>
      </w:pPr>
      <w:r>
        <w:tab/>
      </w:r>
      <w:r>
        <w:tab/>
      </w:r>
      <w:r w:rsidR="00061DBD" w:rsidRPr="009A2E6C">
        <w:t>社会正义中心</w:t>
      </w:r>
    </w:p>
    <w:p w:rsidR="00061DBD" w:rsidRPr="009A2E6C" w:rsidRDefault="00061DBD" w:rsidP="009D125F">
      <w:pPr>
        <w:pStyle w:val="SingleTxtGC"/>
        <w:spacing w:after="100"/>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(a)</w:t>
      </w:r>
      <w:r w:rsidR="00ED1CFD">
        <w:rPr>
          <w:rFonts w:asciiTheme="majorBidi" w:eastAsiaTheme="minorEastAsia" w:hAnsiTheme="majorBidi" w:cstheme="majorBidi"/>
          <w:szCs w:val="21"/>
        </w:rPr>
        <w:tab/>
      </w:r>
      <w:r w:rsidRPr="009A2E6C">
        <w:rPr>
          <w:rFonts w:asciiTheme="majorBidi" w:eastAsiaTheme="minorEastAsia" w:hAnsiTheme="majorBidi" w:cstheme="majorBidi"/>
          <w:szCs w:val="21"/>
        </w:rPr>
        <w:t>正在考虑防止误用和滥用亵渎法的措施。然而</w:t>
      </w:r>
      <w:r>
        <w:rPr>
          <w:rFonts w:asciiTheme="majorBidi" w:eastAsiaTheme="minorEastAsia" w:hAnsiTheme="majorBidi" w:cstheme="majorBidi"/>
          <w:szCs w:val="21"/>
        </w:rPr>
        <w:t>，</w:t>
      </w:r>
      <w:r w:rsidRPr="009A2E6C">
        <w:rPr>
          <w:rFonts w:asciiTheme="majorBidi" w:eastAsiaTheme="minorEastAsia" w:hAnsiTheme="majorBidi" w:cstheme="majorBidi"/>
          <w:szCs w:val="21"/>
        </w:rPr>
        <w:t>目前没有采取具体措施</w:t>
      </w:r>
      <w:r>
        <w:rPr>
          <w:rFonts w:asciiTheme="majorBidi" w:eastAsiaTheme="minorEastAsia" w:hAnsiTheme="majorBidi" w:cstheme="majorBidi"/>
          <w:szCs w:val="21"/>
        </w:rPr>
        <w:t>，</w:t>
      </w:r>
      <w:r w:rsidRPr="009A2E6C">
        <w:rPr>
          <w:rFonts w:asciiTheme="majorBidi" w:eastAsiaTheme="minorEastAsia" w:hAnsiTheme="majorBidi" w:cstheme="majorBidi"/>
          <w:szCs w:val="21"/>
        </w:rPr>
        <w:t>也没有具体评估正在考虑的措施的有效性。为防止滥用亵渎法而采取的保障措施是不够的。警察总监实际上很少进行调查</w:t>
      </w:r>
      <w:r>
        <w:rPr>
          <w:rFonts w:asciiTheme="majorBidi" w:eastAsiaTheme="minorEastAsia" w:hAnsiTheme="majorBidi" w:cstheme="majorBidi"/>
          <w:szCs w:val="21"/>
        </w:rPr>
        <w:t>；</w:t>
      </w:r>
    </w:p>
    <w:p w:rsidR="00061DBD" w:rsidRPr="009A2E6C" w:rsidRDefault="00061DBD" w:rsidP="009D125F">
      <w:pPr>
        <w:pStyle w:val="SingleTxtGC"/>
        <w:spacing w:after="80" w:line="300" w:lineRule="exact"/>
        <w:rPr>
          <w:rFonts w:asciiTheme="majorBidi" w:eastAsiaTheme="minorEastAsia" w:hAnsiTheme="majorBidi" w:cstheme="majorBidi"/>
          <w:szCs w:val="21"/>
        </w:rPr>
      </w:pPr>
      <w:r w:rsidRPr="009A2E6C">
        <w:rPr>
          <w:rFonts w:asciiTheme="majorBidi" w:eastAsiaTheme="minorEastAsia" w:hAnsiTheme="majorBidi" w:cstheme="majorBidi"/>
          <w:szCs w:val="21"/>
        </w:rPr>
        <w:lastRenderedPageBreak/>
        <w:tab/>
      </w:r>
      <w:r>
        <w:rPr>
          <w:rFonts w:asciiTheme="majorBidi" w:eastAsiaTheme="minorEastAsia" w:hAnsiTheme="majorBidi" w:cstheme="majorBidi"/>
          <w:szCs w:val="21"/>
        </w:rPr>
        <w:t>(b)</w:t>
      </w:r>
      <w:r w:rsidR="00ED1CFD">
        <w:rPr>
          <w:rFonts w:asciiTheme="majorBidi" w:eastAsiaTheme="minorEastAsia" w:hAnsiTheme="majorBidi" w:cstheme="majorBidi"/>
          <w:szCs w:val="21"/>
        </w:rPr>
        <w:tab/>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17</w:t>
      </w:r>
      <w:r w:rsidRPr="009A2E6C">
        <w:rPr>
          <w:rFonts w:asciiTheme="majorBidi" w:eastAsiaTheme="minorEastAsia" w:hAnsiTheme="majorBidi" w:cstheme="majorBidi"/>
          <w:szCs w:val="21"/>
        </w:rPr>
        <w:t>年</w:t>
      </w:r>
      <w:r>
        <w:rPr>
          <w:rFonts w:asciiTheme="majorBidi" w:eastAsiaTheme="minorEastAsia" w:hAnsiTheme="majorBidi" w:cstheme="majorBidi"/>
          <w:szCs w:val="21"/>
        </w:rPr>
        <w:t>2</w:t>
      </w:r>
      <w:r w:rsidRPr="009A2E6C">
        <w:rPr>
          <w:rFonts w:asciiTheme="majorBidi" w:eastAsiaTheme="minorEastAsia" w:hAnsiTheme="majorBidi" w:cstheme="majorBidi"/>
          <w:szCs w:val="21"/>
        </w:rPr>
        <w:t>月</w:t>
      </w:r>
      <w:r>
        <w:rPr>
          <w:rFonts w:asciiTheme="majorBidi" w:eastAsiaTheme="minorEastAsia" w:hAnsiTheme="majorBidi" w:cstheme="majorBidi"/>
          <w:szCs w:val="21"/>
        </w:rPr>
        <w:t>，</w:t>
      </w:r>
      <w:r w:rsidRPr="009A2E6C">
        <w:rPr>
          <w:rFonts w:asciiTheme="majorBidi" w:eastAsiaTheme="minorEastAsia" w:hAnsiTheme="majorBidi" w:cstheme="majorBidi"/>
          <w:szCs w:val="21"/>
        </w:rPr>
        <w:t>议会通过了一项修正案</w:t>
      </w:r>
      <w:r>
        <w:rPr>
          <w:rFonts w:asciiTheme="majorBidi" w:eastAsiaTheme="minorEastAsia" w:hAnsiTheme="majorBidi" w:cstheme="majorBidi"/>
          <w:szCs w:val="21"/>
        </w:rPr>
        <w:t>，</w:t>
      </w:r>
      <w:r w:rsidRPr="009A2E6C">
        <w:rPr>
          <w:rFonts w:asciiTheme="majorBidi" w:eastAsiaTheme="minorEastAsia" w:hAnsiTheme="majorBidi" w:cstheme="majorBidi"/>
          <w:szCs w:val="21"/>
        </w:rPr>
        <w:t>将提出虚假指控的刑期从</w:t>
      </w:r>
      <w:r>
        <w:rPr>
          <w:rFonts w:asciiTheme="majorBidi" w:eastAsiaTheme="minorEastAsia" w:hAnsiTheme="majorBidi" w:cstheme="majorBidi"/>
          <w:szCs w:val="21"/>
        </w:rPr>
        <w:t>6</w:t>
      </w:r>
      <w:r w:rsidRPr="009A2E6C">
        <w:rPr>
          <w:rFonts w:asciiTheme="majorBidi" w:eastAsiaTheme="minorEastAsia" w:hAnsiTheme="majorBidi" w:cstheme="majorBidi"/>
          <w:szCs w:val="21"/>
        </w:rPr>
        <w:t>个月增至</w:t>
      </w:r>
      <w:r>
        <w:rPr>
          <w:rFonts w:asciiTheme="majorBidi" w:eastAsiaTheme="minorEastAsia" w:hAnsiTheme="majorBidi" w:cstheme="majorBidi"/>
          <w:szCs w:val="21"/>
        </w:rPr>
        <w:t>5</w:t>
      </w:r>
      <w:r w:rsidRPr="009A2E6C">
        <w:rPr>
          <w:rFonts w:asciiTheme="majorBidi" w:eastAsiaTheme="minorEastAsia" w:hAnsiTheme="majorBidi" w:cstheme="majorBidi"/>
          <w:szCs w:val="21"/>
        </w:rPr>
        <w:t>至</w:t>
      </w:r>
      <w:r>
        <w:rPr>
          <w:rFonts w:asciiTheme="majorBidi" w:eastAsiaTheme="minorEastAsia" w:hAnsiTheme="majorBidi" w:cstheme="majorBidi"/>
          <w:szCs w:val="21"/>
        </w:rPr>
        <w:t>7</w:t>
      </w:r>
      <w:r w:rsidRPr="009A2E6C">
        <w:rPr>
          <w:rFonts w:asciiTheme="majorBidi" w:eastAsiaTheme="minorEastAsia" w:hAnsiTheme="majorBidi" w:cstheme="majorBidi"/>
          <w:szCs w:val="21"/>
        </w:rPr>
        <w:t>年。这一修正案已证明效果不大</w:t>
      </w:r>
      <w:r>
        <w:rPr>
          <w:rFonts w:asciiTheme="majorBidi" w:eastAsiaTheme="minorEastAsia" w:hAnsiTheme="majorBidi" w:cstheme="majorBidi"/>
          <w:szCs w:val="21"/>
        </w:rPr>
        <w:t>，</w:t>
      </w:r>
      <w:r w:rsidRPr="009A2E6C">
        <w:rPr>
          <w:rFonts w:asciiTheme="majorBidi" w:eastAsiaTheme="minorEastAsia" w:hAnsiTheme="majorBidi" w:cstheme="majorBidi"/>
          <w:szCs w:val="21"/>
        </w:rPr>
        <w:t>未能解决滥用亵渎法的问题</w:t>
      </w:r>
      <w:r>
        <w:rPr>
          <w:rFonts w:asciiTheme="majorBidi" w:eastAsiaTheme="minorEastAsia" w:hAnsiTheme="majorBidi" w:cstheme="majorBidi"/>
          <w:szCs w:val="21"/>
        </w:rPr>
        <w:t>，</w:t>
      </w:r>
      <w:r w:rsidRPr="009A2E6C">
        <w:rPr>
          <w:rFonts w:asciiTheme="majorBidi" w:eastAsiaTheme="minorEastAsia" w:hAnsiTheme="majorBidi" w:cstheme="majorBidi"/>
          <w:szCs w:val="21"/>
        </w:rPr>
        <w:t>新法律生效以来发生的几起案件就说明了这一点</w:t>
      </w:r>
      <w:r>
        <w:rPr>
          <w:rFonts w:asciiTheme="majorBidi" w:eastAsiaTheme="minorEastAsia" w:hAnsiTheme="majorBidi" w:cstheme="majorBidi"/>
          <w:szCs w:val="21"/>
        </w:rPr>
        <w:t>；</w:t>
      </w:r>
    </w:p>
    <w:p w:rsidR="00061DBD" w:rsidRPr="009A2E6C" w:rsidRDefault="00061DBD" w:rsidP="009D125F">
      <w:pPr>
        <w:pStyle w:val="SingleTxtGC"/>
        <w:spacing w:after="80" w:line="300" w:lineRule="exact"/>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(c)</w:t>
      </w:r>
      <w:r w:rsidR="00ED1CFD">
        <w:rPr>
          <w:rFonts w:asciiTheme="majorBidi" w:eastAsiaTheme="minorEastAsia" w:hAnsiTheme="majorBidi" w:cstheme="majorBidi"/>
          <w:szCs w:val="21"/>
        </w:rPr>
        <w:tab/>
      </w:r>
      <w:r w:rsidRPr="009A2E6C">
        <w:rPr>
          <w:rFonts w:asciiTheme="majorBidi" w:eastAsiaTheme="minorEastAsia" w:hAnsiTheme="majorBidi" w:cstheme="majorBidi"/>
          <w:szCs w:val="21"/>
        </w:rPr>
        <w:t>截至</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17</w:t>
      </w:r>
      <w:r w:rsidRPr="009A2E6C">
        <w:rPr>
          <w:rFonts w:asciiTheme="majorBidi" w:eastAsiaTheme="minorEastAsia" w:hAnsiTheme="majorBidi" w:cstheme="majorBidi"/>
          <w:szCs w:val="21"/>
        </w:rPr>
        <w:t>年</w:t>
      </w:r>
      <w:r>
        <w:rPr>
          <w:rFonts w:asciiTheme="majorBidi" w:eastAsiaTheme="minorEastAsia" w:hAnsiTheme="majorBidi" w:cstheme="majorBidi"/>
          <w:szCs w:val="21"/>
        </w:rPr>
        <w:t>，</w:t>
      </w:r>
      <w:r w:rsidRPr="009A2E6C">
        <w:rPr>
          <w:rFonts w:asciiTheme="majorBidi" w:eastAsiaTheme="minorEastAsia" w:hAnsiTheme="majorBidi" w:cstheme="majorBidi"/>
          <w:szCs w:val="21"/>
        </w:rPr>
        <w:t>至少有</w:t>
      </w:r>
      <w:r>
        <w:rPr>
          <w:rFonts w:asciiTheme="majorBidi" w:eastAsiaTheme="minorEastAsia" w:hAnsiTheme="majorBidi" w:cstheme="majorBidi"/>
          <w:szCs w:val="21"/>
        </w:rPr>
        <w:t>75</w:t>
      </w:r>
      <w:r w:rsidRPr="009A2E6C">
        <w:rPr>
          <w:rFonts w:asciiTheme="majorBidi" w:eastAsiaTheme="minorEastAsia" w:hAnsiTheme="majorBidi" w:cstheme="majorBidi"/>
          <w:szCs w:val="21"/>
        </w:rPr>
        <w:t>人因涉嫌亵渎而被法外处决</w:t>
      </w:r>
      <w:r>
        <w:rPr>
          <w:rFonts w:asciiTheme="majorBidi" w:eastAsiaTheme="minorEastAsia" w:hAnsiTheme="majorBidi" w:cstheme="majorBidi"/>
          <w:szCs w:val="21"/>
        </w:rPr>
        <w:t>，</w:t>
      </w:r>
      <w:r w:rsidRPr="009A2E6C">
        <w:rPr>
          <w:rFonts w:asciiTheme="majorBidi" w:eastAsiaTheme="minorEastAsia" w:hAnsiTheme="majorBidi" w:cstheme="majorBidi"/>
          <w:szCs w:val="21"/>
        </w:rPr>
        <w:t>犯罪人未受到惩治。对一些人还在进行拘留</w:t>
      </w:r>
      <w:r>
        <w:rPr>
          <w:rFonts w:asciiTheme="majorBidi" w:eastAsiaTheme="minorEastAsia" w:hAnsiTheme="majorBidi" w:cstheme="majorBidi"/>
          <w:szCs w:val="21"/>
        </w:rPr>
        <w:t>，</w:t>
      </w:r>
      <w:r w:rsidRPr="009A2E6C">
        <w:rPr>
          <w:rFonts w:asciiTheme="majorBidi" w:eastAsiaTheme="minorEastAsia" w:hAnsiTheme="majorBidi" w:cstheme="majorBidi"/>
          <w:szCs w:val="21"/>
        </w:rPr>
        <w:t>经常是单独监禁</w:t>
      </w:r>
      <w:r>
        <w:rPr>
          <w:rFonts w:asciiTheme="majorBidi" w:eastAsiaTheme="minorEastAsia" w:hAnsiTheme="majorBidi" w:cstheme="majorBidi"/>
          <w:szCs w:val="21"/>
        </w:rPr>
        <w:t>；</w:t>
      </w:r>
    </w:p>
    <w:p w:rsidR="00061DBD" w:rsidRPr="009A2E6C" w:rsidRDefault="00061DBD" w:rsidP="009D125F">
      <w:pPr>
        <w:pStyle w:val="SingleTxtGC"/>
        <w:spacing w:after="80" w:line="300" w:lineRule="exact"/>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(d)</w:t>
      </w:r>
      <w:r w:rsidR="00ED1CFD">
        <w:rPr>
          <w:rFonts w:asciiTheme="majorBidi" w:eastAsiaTheme="minorEastAsia" w:hAnsiTheme="majorBidi" w:cstheme="majorBidi"/>
          <w:szCs w:val="21"/>
        </w:rPr>
        <w:tab/>
      </w:r>
      <w:r w:rsidRPr="009A2E6C">
        <w:rPr>
          <w:rFonts w:asciiTheme="majorBidi" w:eastAsiaTheme="minorEastAsia" w:hAnsiTheme="majorBidi" w:cstheme="majorBidi"/>
          <w:szCs w:val="21"/>
        </w:rPr>
        <w:t>专门处理仇恨和宗教迫害的行动落实效果不佳</w:t>
      </w:r>
      <w:r>
        <w:rPr>
          <w:rFonts w:asciiTheme="majorBidi" w:eastAsiaTheme="minorEastAsia" w:hAnsiTheme="majorBidi" w:cstheme="majorBidi"/>
          <w:szCs w:val="21"/>
        </w:rPr>
        <w:t>，</w:t>
      </w:r>
      <w:r w:rsidRPr="009A2E6C">
        <w:rPr>
          <w:rFonts w:asciiTheme="majorBidi" w:eastAsiaTheme="minorEastAsia" w:hAnsiTheme="majorBidi" w:cstheme="majorBidi"/>
          <w:szCs w:val="21"/>
        </w:rPr>
        <w:t>需要改进。政府</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15</w:t>
      </w:r>
      <w:r w:rsidRPr="009A2E6C">
        <w:rPr>
          <w:rFonts w:asciiTheme="majorBidi" w:eastAsiaTheme="minorEastAsia" w:hAnsiTheme="majorBidi" w:cstheme="majorBidi"/>
          <w:szCs w:val="21"/>
        </w:rPr>
        <w:t>年根据《健全制度</w:t>
      </w:r>
      <w:r>
        <w:rPr>
          <w:rFonts w:asciiTheme="majorBidi" w:eastAsiaTheme="minorEastAsia" w:hAnsiTheme="majorBidi" w:cstheme="majorBidi"/>
          <w:szCs w:val="21"/>
        </w:rPr>
        <w:t>(</w:t>
      </w:r>
      <w:r w:rsidRPr="009A2E6C">
        <w:rPr>
          <w:rFonts w:asciiTheme="majorBidi" w:eastAsiaTheme="minorEastAsia" w:hAnsiTheme="majorBidi" w:cstheme="majorBidi"/>
          <w:szCs w:val="21"/>
        </w:rPr>
        <w:t>监管</w:t>
      </w:r>
      <w:r>
        <w:rPr>
          <w:rFonts w:asciiTheme="majorBidi" w:eastAsiaTheme="minorEastAsia" w:hAnsiTheme="majorBidi" w:cstheme="majorBidi"/>
          <w:szCs w:val="21"/>
        </w:rPr>
        <w:t>)</w:t>
      </w:r>
      <w:r w:rsidRPr="009A2E6C">
        <w:rPr>
          <w:rFonts w:asciiTheme="majorBidi" w:eastAsiaTheme="minorEastAsia" w:hAnsiTheme="majorBidi" w:cstheme="majorBidi"/>
          <w:szCs w:val="21"/>
        </w:rPr>
        <w:t>法》在各省和联邦地区开展的行动已失去动力</w:t>
      </w:r>
      <w:r>
        <w:rPr>
          <w:rFonts w:asciiTheme="majorBidi" w:eastAsiaTheme="minorEastAsia" w:hAnsiTheme="majorBidi" w:cstheme="majorBidi"/>
          <w:szCs w:val="21"/>
        </w:rPr>
        <w:t>；</w:t>
      </w:r>
    </w:p>
    <w:p w:rsidR="00061DBD" w:rsidRPr="009A2E6C" w:rsidRDefault="00061DBD" w:rsidP="009D125F">
      <w:pPr>
        <w:pStyle w:val="SingleTxtGC"/>
        <w:spacing w:after="80" w:line="300" w:lineRule="exact"/>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(e)</w:t>
      </w:r>
      <w:r w:rsidR="00ED1CFD">
        <w:rPr>
          <w:rFonts w:asciiTheme="majorBidi" w:eastAsiaTheme="minorEastAsia" w:hAnsiTheme="majorBidi" w:cstheme="majorBidi"/>
          <w:szCs w:val="21"/>
        </w:rPr>
        <w:tab/>
      </w:r>
      <w:r w:rsidRPr="009A2E6C">
        <w:rPr>
          <w:rFonts w:asciiTheme="majorBidi" w:eastAsiaTheme="minorEastAsia" w:hAnsiTheme="majorBidi" w:cstheme="majorBidi"/>
          <w:szCs w:val="21"/>
        </w:rPr>
        <w:t>联邦政府和旁遮普省政府通过了法律</w:t>
      </w:r>
      <w:r>
        <w:rPr>
          <w:rFonts w:asciiTheme="majorBidi" w:eastAsiaTheme="minorEastAsia" w:hAnsiTheme="majorBidi" w:cstheme="majorBidi"/>
          <w:szCs w:val="21"/>
        </w:rPr>
        <w:t>，</w:t>
      </w:r>
      <w:r w:rsidRPr="009A2E6C">
        <w:rPr>
          <w:rFonts w:asciiTheme="majorBidi" w:eastAsiaTheme="minorEastAsia" w:hAnsiTheme="majorBidi" w:cstheme="majorBidi"/>
          <w:szCs w:val="21"/>
        </w:rPr>
        <w:t>规定公立学校小学和中学一至十二年级的学生都必须学习《古兰经》。同时</w:t>
      </w:r>
      <w:r>
        <w:rPr>
          <w:rFonts w:asciiTheme="majorBidi" w:eastAsiaTheme="minorEastAsia" w:hAnsiTheme="majorBidi" w:cstheme="majorBidi"/>
          <w:szCs w:val="21"/>
        </w:rPr>
        <w:t>，</w:t>
      </w:r>
      <w:r w:rsidRPr="009A2E6C">
        <w:rPr>
          <w:rFonts w:asciiTheme="majorBidi" w:eastAsiaTheme="minorEastAsia" w:hAnsiTheme="majorBidi" w:cstheme="majorBidi"/>
          <w:szCs w:val="21"/>
        </w:rPr>
        <w:t>也允许宗教少数群体的学生学习他们自己的宗教。缔约国承诺对宗教神学院进行监管</w:t>
      </w:r>
      <w:r>
        <w:rPr>
          <w:rFonts w:asciiTheme="majorBidi" w:eastAsiaTheme="minorEastAsia" w:hAnsiTheme="majorBidi" w:cstheme="majorBidi"/>
          <w:szCs w:val="21"/>
        </w:rPr>
        <w:t>，</w:t>
      </w:r>
      <w:r w:rsidRPr="009A2E6C">
        <w:rPr>
          <w:rFonts w:asciiTheme="majorBidi" w:eastAsiaTheme="minorEastAsia" w:hAnsiTheme="majorBidi" w:cstheme="majorBidi"/>
          <w:szCs w:val="21"/>
        </w:rPr>
        <w:t>但进展甚微</w:t>
      </w:r>
      <w:r>
        <w:rPr>
          <w:rFonts w:asciiTheme="majorBidi" w:eastAsiaTheme="minorEastAsia" w:hAnsiTheme="majorBidi" w:cstheme="majorBidi"/>
          <w:szCs w:val="21"/>
        </w:rPr>
        <w:t>，</w:t>
      </w:r>
      <w:r w:rsidRPr="009A2E6C">
        <w:rPr>
          <w:rFonts w:asciiTheme="majorBidi" w:eastAsiaTheme="minorEastAsia" w:hAnsiTheme="majorBidi" w:cstheme="majorBidi"/>
          <w:szCs w:val="21"/>
        </w:rPr>
        <w:t>尤其是在执行《国家行动计划》方面</w:t>
      </w:r>
      <w:r>
        <w:rPr>
          <w:rFonts w:asciiTheme="majorBidi" w:eastAsiaTheme="minorEastAsia" w:hAnsiTheme="majorBidi" w:cstheme="majorBidi"/>
          <w:szCs w:val="21"/>
        </w:rPr>
        <w:t>；</w:t>
      </w:r>
    </w:p>
    <w:p w:rsidR="00061DBD" w:rsidRPr="009A2E6C" w:rsidRDefault="00061DBD" w:rsidP="009D125F">
      <w:pPr>
        <w:pStyle w:val="SingleTxtGC"/>
        <w:spacing w:after="100"/>
        <w:rPr>
          <w:rFonts w:asciiTheme="majorBidi" w:eastAsiaTheme="minorEastAsia" w:hAnsiTheme="majorBidi" w:cstheme="majorBidi"/>
          <w:szCs w:val="21"/>
        </w:rPr>
      </w:pPr>
      <w:r w:rsidRPr="009A2E6C">
        <w:rPr>
          <w:rFonts w:asciiTheme="majorBidi" w:eastAsiaTheme="minorEastAsia" w:hAnsiTheme="majorBidi" w:cstheme="majorBidi"/>
          <w:szCs w:val="21"/>
        </w:rPr>
        <w:tab/>
      </w:r>
      <w:r>
        <w:rPr>
          <w:rFonts w:asciiTheme="majorBidi" w:eastAsiaTheme="minorEastAsia" w:hAnsiTheme="majorBidi" w:cstheme="majorBidi"/>
          <w:szCs w:val="21"/>
        </w:rPr>
        <w:t>(f)</w:t>
      </w:r>
      <w:r w:rsidR="00ED1CFD">
        <w:rPr>
          <w:rFonts w:asciiTheme="majorBidi" w:eastAsiaTheme="minorEastAsia" w:hAnsiTheme="majorBidi" w:cstheme="majorBidi"/>
          <w:szCs w:val="21"/>
        </w:rPr>
        <w:tab/>
      </w:r>
      <w:r w:rsidRPr="009A2E6C">
        <w:rPr>
          <w:rFonts w:asciiTheme="majorBidi" w:eastAsiaTheme="minorEastAsia" w:hAnsiTheme="majorBidi" w:cstheme="majorBidi"/>
          <w:szCs w:val="21"/>
        </w:rPr>
        <w:t>最高法院</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14</w:t>
      </w:r>
      <w:r w:rsidRPr="009A2E6C">
        <w:rPr>
          <w:rFonts w:asciiTheme="majorBidi" w:eastAsiaTheme="minorEastAsia" w:hAnsiTheme="majorBidi" w:cstheme="majorBidi"/>
          <w:szCs w:val="21"/>
        </w:rPr>
        <w:t>年</w:t>
      </w:r>
      <w:r>
        <w:rPr>
          <w:rFonts w:asciiTheme="majorBidi" w:eastAsiaTheme="minorEastAsia" w:hAnsiTheme="majorBidi" w:cstheme="majorBidi"/>
          <w:szCs w:val="21"/>
        </w:rPr>
        <w:t>6</w:t>
      </w:r>
      <w:r w:rsidRPr="009A2E6C">
        <w:rPr>
          <w:rFonts w:asciiTheme="majorBidi" w:eastAsiaTheme="minorEastAsia" w:hAnsiTheme="majorBidi" w:cstheme="majorBidi"/>
          <w:szCs w:val="21"/>
        </w:rPr>
        <w:t>月</w:t>
      </w:r>
      <w:r>
        <w:rPr>
          <w:rFonts w:asciiTheme="majorBidi" w:eastAsiaTheme="minorEastAsia" w:hAnsiTheme="majorBidi" w:cstheme="majorBidi"/>
          <w:szCs w:val="21"/>
        </w:rPr>
        <w:t>19</w:t>
      </w:r>
      <w:r w:rsidRPr="009A2E6C">
        <w:rPr>
          <w:rFonts w:asciiTheme="majorBidi" w:eastAsiaTheme="minorEastAsia" w:hAnsiTheme="majorBidi" w:cstheme="majorBidi"/>
          <w:szCs w:val="21"/>
        </w:rPr>
        <w:t>日判决的执行进展不大。联邦政府和各省政府没有执行最高法院下令采取的最重要措施</w:t>
      </w:r>
      <w:r>
        <w:rPr>
          <w:rFonts w:asciiTheme="majorBidi" w:eastAsiaTheme="minorEastAsia" w:hAnsiTheme="majorBidi" w:cstheme="majorBidi"/>
          <w:szCs w:val="21"/>
        </w:rPr>
        <w:t>，</w:t>
      </w:r>
      <w:r w:rsidRPr="009A2E6C">
        <w:rPr>
          <w:rFonts w:asciiTheme="majorBidi" w:eastAsiaTheme="minorEastAsia" w:hAnsiTheme="majorBidi" w:cstheme="majorBidi"/>
          <w:szCs w:val="21"/>
        </w:rPr>
        <w:t>即建立全国少数群体理事会。</w:t>
      </w:r>
    </w:p>
    <w:p w:rsidR="00061DBD" w:rsidRPr="009A2E6C" w:rsidRDefault="00ED1CFD" w:rsidP="00ED1CFD">
      <w:pPr>
        <w:pStyle w:val="H23GC"/>
      </w:pPr>
      <w:r>
        <w:tab/>
      </w:r>
      <w:r>
        <w:tab/>
      </w:r>
      <w:r w:rsidR="00061DBD" w:rsidRPr="009A2E6C">
        <w:t>委员会的评价</w:t>
      </w:r>
    </w:p>
    <w:p w:rsidR="00061DBD" w:rsidRPr="009A2E6C" w:rsidRDefault="00061DBD" w:rsidP="009D125F">
      <w:pPr>
        <w:pStyle w:val="SingleTxtGC"/>
        <w:spacing w:after="100"/>
        <w:rPr>
          <w:rFonts w:asciiTheme="majorBidi" w:eastAsiaTheme="minorEastAsia" w:hAnsiTheme="majorBidi" w:cstheme="majorBidi"/>
          <w:szCs w:val="21"/>
        </w:rPr>
      </w:pPr>
      <w:r>
        <w:rPr>
          <w:rFonts w:asciiTheme="majorBidi" w:eastAsiaTheme="minorEastAsia" w:hAnsiTheme="majorBidi" w:cstheme="majorBidi"/>
          <w:szCs w:val="21"/>
        </w:rPr>
        <w:t>[(</w:t>
      </w:r>
      <w:r w:rsidRPr="00ED1CFD">
        <w:rPr>
          <w:rFonts w:asciiTheme="majorBidi" w:eastAsiaTheme="minorEastAsia" w:hAnsiTheme="majorBidi" w:cstheme="majorBidi"/>
          <w:b/>
          <w:bCs/>
          <w:szCs w:val="21"/>
        </w:rPr>
        <w:t>C</w:t>
      </w:r>
      <w:r>
        <w:rPr>
          <w:rFonts w:asciiTheme="majorBidi" w:eastAsiaTheme="minorEastAsia" w:hAnsiTheme="majorBidi" w:cstheme="majorBidi"/>
          <w:szCs w:val="21"/>
        </w:rPr>
        <w:t>)</w:t>
      </w:r>
      <w:r w:rsidR="00ED1CFD">
        <w:rPr>
          <w:rFonts w:asciiTheme="majorBidi" w:eastAsiaTheme="minorEastAsia" w:hAnsiTheme="majorBidi" w:cstheme="majorBidi"/>
          <w:szCs w:val="21"/>
        </w:rPr>
        <w:t xml:space="preserve"> </w:t>
      </w:r>
      <w:r>
        <w:rPr>
          <w:rFonts w:asciiTheme="majorBidi" w:eastAsiaTheme="minorEastAsia" w:hAnsiTheme="majorBidi" w:cstheme="majorBidi"/>
          <w:szCs w:val="21"/>
        </w:rPr>
        <w:t>(a)</w:t>
      </w:r>
      <w:r w:rsidRPr="009A2E6C">
        <w:rPr>
          <w:rFonts w:asciiTheme="majorBidi" w:eastAsiaTheme="minorEastAsia" w:hAnsiTheme="majorBidi" w:cstheme="majorBidi"/>
          <w:szCs w:val="21"/>
        </w:rPr>
        <w:t>、</w:t>
      </w:r>
      <w:r>
        <w:rPr>
          <w:rFonts w:asciiTheme="majorBidi" w:eastAsiaTheme="minorEastAsia" w:hAnsiTheme="majorBidi" w:cstheme="majorBidi"/>
          <w:szCs w:val="21"/>
        </w:rPr>
        <w:t>(b)</w:t>
      </w:r>
      <w:r w:rsidRPr="009A2E6C">
        <w:rPr>
          <w:rFonts w:asciiTheme="majorBidi" w:eastAsiaTheme="minorEastAsia" w:hAnsiTheme="majorBidi" w:cstheme="majorBidi"/>
          <w:szCs w:val="21"/>
        </w:rPr>
        <w:t>、</w:t>
      </w:r>
      <w:r>
        <w:rPr>
          <w:rFonts w:asciiTheme="majorBidi" w:eastAsiaTheme="minorEastAsia" w:hAnsiTheme="majorBidi" w:cstheme="majorBidi"/>
          <w:szCs w:val="21"/>
        </w:rPr>
        <w:t>(c)</w:t>
      </w:r>
      <w:r w:rsidRPr="009A2E6C">
        <w:rPr>
          <w:rFonts w:asciiTheme="majorBidi" w:eastAsiaTheme="minorEastAsia" w:hAnsiTheme="majorBidi" w:cstheme="majorBidi"/>
          <w:szCs w:val="21"/>
        </w:rPr>
        <w:t>、</w:t>
      </w:r>
      <w:r>
        <w:rPr>
          <w:rFonts w:asciiTheme="majorBidi" w:eastAsiaTheme="minorEastAsia" w:hAnsiTheme="majorBidi" w:cstheme="majorBidi"/>
          <w:szCs w:val="21"/>
        </w:rPr>
        <w:t>(d)</w:t>
      </w:r>
      <w:r w:rsidRPr="009A2E6C">
        <w:rPr>
          <w:rFonts w:asciiTheme="majorBidi" w:eastAsiaTheme="minorEastAsia" w:hAnsiTheme="majorBidi" w:cstheme="majorBidi"/>
          <w:szCs w:val="21"/>
        </w:rPr>
        <w:t>和</w:t>
      </w:r>
      <w:r>
        <w:rPr>
          <w:rFonts w:asciiTheme="majorBidi" w:eastAsiaTheme="minorEastAsia" w:hAnsiTheme="majorBidi" w:cstheme="majorBidi"/>
          <w:szCs w:val="21"/>
        </w:rPr>
        <w:t>(f)</w:t>
      </w:r>
      <w:r>
        <w:rPr>
          <w:rFonts w:asciiTheme="majorBidi" w:eastAsiaTheme="minorEastAsia" w:hAnsiTheme="majorBidi" w:cstheme="majorBidi"/>
          <w:szCs w:val="21"/>
        </w:rPr>
        <w:t>：</w:t>
      </w:r>
      <w:r w:rsidRPr="009A2E6C">
        <w:rPr>
          <w:rFonts w:asciiTheme="majorBidi" w:eastAsiaTheme="minorEastAsia" w:hAnsiTheme="majorBidi" w:cstheme="majorBidi"/>
          <w:szCs w:val="21"/>
        </w:rPr>
        <w:t>委员会注意到为查明亵渎法的缺陷和滥用而采取的措施</w:t>
      </w:r>
      <w:r>
        <w:rPr>
          <w:rFonts w:asciiTheme="majorBidi" w:eastAsiaTheme="minorEastAsia" w:hAnsiTheme="majorBidi" w:cstheme="majorBidi"/>
          <w:szCs w:val="21"/>
        </w:rPr>
        <w:t>，</w:t>
      </w:r>
      <w:r w:rsidRPr="009A2E6C">
        <w:rPr>
          <w:rFonts w:asciiTheme="majorBidi" w:eastAsiaTheme="minorEastAsia" w:hAnsiTheme="majorBidi" w:cstheme="majorBidi"/>
          <w:szCs w:val="21"/>
        </w:rPr>
        <w:t>但要求说明是何时和如何征询利益攸关方意见的</w:t>
      </w:r>
      <w:r>
        <w:rPr>
          <w:rFonts w:asciiTheme="majorBidi" w:eastAsiaTheme="minorEastAsia" w:hAnsiTheme="majorBidi" w:cstheme="majorBidi"/>
          <w:szCs w:val="21"/>
        </w:rPr>
        <w:t>，</w:t>
      </w:r>
      <w:r w:rsidRPr="009A2E6C">
        <w:rPr>
          <w:rFonts w:asciiTheme="majorBidi" w:eastAsiaTheme="minorEastAsia" w:hAnsiTheme="majorBidi" w:cstheme="majorBidi"/>
          <w:szCs w:val="21"/>
        </w:rPr>
        <w:t>以及通过协商过程得出的结论。委员会还要求说明自委员会通过结论性意见以来</w:t>
      </w:r>
      <w:r>
        <w:rPr>
          <w:rFonts w:asciiTheme="majorBidi" w:eastAsiaTheme="minorEastAsia" w:hAnsiTheme="majorBidi" w:cstheme="majorBidi"/>
          <w:szCs w:val="21"/>
        </w:rPr>
        <w:t>，</w:t>
      </w:r>
      <w:r w:rsidRPr="009A2E6C">
        <w:rPr>
          <w:rFonts w:asciiTheme="majorBidi" w:eastAsiaTheme="minorEastAsia" w:hAnsiTheme="majorBidi" w:cstheme="majorBidi"/>
          <w:szCs w:val="21"/>
        </w:rPr>
        <w:t>为废除所有亵渎法或按照《公约》的严格要求修订这些法律而采取的具体措施。</w:t>
      </w:r>
    </w:p>
    <w:p w:rsidR="00061DBD" w:rsidRPr="009A2E6C" w:rsidRDefault="00ED1CFD" w:rsidP="009D125F">
      <w:pPr>
        <w:pStyle w:val="SingleTxtGC"/>
        <w:spacing w:after="100"/>
        <w:rPr>
          <w:rFonts w:asciiTheme="majorBidi" w:eastAsiaTheme="minorEastAsia" w:hAnsiTheme="majorBidi" w:cstheme="majorBidi"/>
          <w:szCs w:val="21"/>
        </w:rPr>
      </w:pPr>
      <w:r>
        <w:rPr>
          <w:rFonts w:asciiTheme="majorBidi" w:eastAsiaTheme="minorEastAsia" w:hAnsiTheme="majorBidi" w:cstheme="majorBidi"/>
          <w:szCs w:val="21"/>
        </w:rPr>
        <w:tab/>
      </w:r>
      <w:r w:rsidR="00061DBD" w:rsidRPr="009A2E6C">
        <w:rPr>
          <w:rFonts w:asciiTheme="majorBidi" w:eastAsiaTheme="minorEastAsia" w:hAnsiTheme="majorBidi" w:cstheme="majorBidi"/>
          <w:szCs w:val="21"/>
        </w:rPr>
        <w:t>委员会注意到缔约国提供的信息</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但感到遗憾的是</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没有说明自委员会通过结论性意见以来所采取的措施。在这方面</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委员会要求说明执行</w:t>
      </w:r>
      <w:r w:rsidR="00061DBD">
        <w:rPr>
          <w:rFonts w:asciiTheme="majorBidi" w:eastAsiaTheme="minorEastAsia" w:hAnsiTheme="majorBidi" w:cstheme="majorBidi"/>
          <w:szCs w:val="21"/>
        </w:rPr>
        <w:t>2</w:t>
      </w:r>
      <w:r w:rsidR="00061DBD" w:rsidRPr="009A2E6C">
        <w:rPr>
          <w:rFonts w:asciiTheme="majorBidi" w:eastAsiaTheme="minorEastAsia" w:hAnsiTheme="majorBidi" w:cstheme="majorBidi"/>
          <w:szCs w:val="21"/>
        </w:rPr>
        <w:t>0</w:t>
      </w:r>
      <w:r w:rsidR="00061DBD">
        <w:rPr>
          <w:rFonts w:asciiTheme="majorBidi" w:eastAsiaTheme="minorEastAsia" w:hAnsiTheme="majorBidi" w:cstheme="majorBidi"/>
          <w:szCs w:val="21"/>
        </w:rPr>
        <w:t>17</w:t>
      </w:r>
      <w:r w:rsidR="00061DBD" w:rsidRPr="009A2E6C">
        <w:rPr>
          <w:rFonts w:asciiTheme="majorBidi" w:eastAsiaTheme="minorEastAsia" w:hAnsiTheme="majorBidi" w:cstheme="majorBidi"/>
          <w:szCs w:val="21"/>
        </w:rPr>
        <w:t>年立法修正案</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将提出虚假指控的刑期从</w:t>
      </w:r>
      <w:r w:rsidR="00061DBD">
        <w:rPr>
          <w:rFonts w:asciiTheme="majorBidi" w:eastAsiaTheme="minorEastAsia" w:hAnsiTheme="majorBidi" w:cstheme="majorBidi"/>
          <w:szCs w:val="21"/>
        </w:rPr>
        <w:t>6</w:t>
      </w:r>
      <w:r w:rsidR="00061DBD" w:rsidRPr="009A2E6C">
        <w:rPr>
          <w:rFonts w:asciiTheme="majorBidi" w:eastAsiaTheme="minorEastAsia" w:hAnsiTheme="majorBidi" w:cstheme="majorBidi"/>
          <w:szCs w:val="21"/>
        </w:rPr>
        <w:t>个月增至</w:t>
      </w:r>
      <w:r w:rsidR="00061DBD">
        <w:rPr>
          <w:rFonts w:asciiTheme="majorBidi" w:eastAsiaTheme="minorEastAsia" w:hAnsiTheme="majorBidi" w:cstheme="majorBidi"/>
          <w:szCs w:val="21"/>
        </w:rPr>
        <w:t>5</w:t>
      </w:r>
      <w:r w:rsidR="00061DBD" w:rsidRPr="009A2E6C">
        <w:rPr>
          <w:rFonts w:asciiTheme="majorBidi" w:eastAsiaTheme="minorEastAsia" w:hAnsiTheme="majorBidi" w:cstheme="majorBidi"/>
          <w:szCs w:val="21"/>
        </w:rPr>
        <w:t>年至</w:t>
      </w:r>
      <w:r w:rsidR="00061DBD">
        <w:rPr>
          <w:rFonts w:asciiTheme="majorBidi" w:eastAsiaTheme="minorEastAsia" w:hAnsiTheme="majorBidi" w:cstheme="majorBidi"/>
          <w:szCs w:val="21"/>
        </w:rPr>
        <w:t>7</w:t>
      </w:r>
      <w:r w:rsidR="00061DBD" w:rsidRPr="009A2E6C">
        <w:rPr>
          <w:rFonts w:asciiTheme="majorBidi" w:eastAsiaTheme="minorEastAsia" w:hAnsiTheme="majorBidi" w:cstheme="majorBidi"/>
          <w:szCs w:val="21"/>
        </w:rPr>
        <w:t>年的情况。它还要求说明采取了哪些措施</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确保将所有根据亵渎指控煽动或参与暴力侵害他人的人以及诬告他人亵渎的人绳之以法并给予应有处罚。</w:t>
      </w:r>
    </w:p>
    <w:p w:rsidR="00061DBD" w:rsidRPr="009A2E6C" w:rsidRDefault="00ED1CFD" w:rsidP="009D125F">
      <w:pPr>
        <w:pStyle w:val="SingleTxtGC"/>
        <w:spacing w:after="100"/>
        <w:rPr>
          <w:rFonts w:asciiTheme="majorBidi" w:eastAsiaTheme="minorEastAsia" w:hAnsiTheme="majorBidi" w:cstheme="majorBidi"/>
          <w:szCs w:val="21"/>
        </w:rPr>
      </w:pPr>
      <w:r>
        <w:rPr>
          <w:rFonts w:asciiTheme="majorBidi" w:eastAsiaTheme="minorEastAsia" w:hAnsiTheme="majorBidi" w:cstheme="majorBidi"/>
          <w:szCs w:val="21"/>
        </w:rPr>
        <w:tab/>
      </w:r>
      <w:r w:rsidR="00061DBD" w:rsidRPr="009A2E6C">
        <w:rPr>
          <w:rFonts w:asciiTheme="majorBidi" w:eastAsiaTheme="minorEastAsia" w:hAnsiTheme="majorBidi" w:cstheme="majorBidi"/>
          <w:szCs w:val="21"/>
        </w:rPr>
        <w:t>委员会关切地注意到</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据称有</w:t>
      </w:r>
      <w:r w:rsidR="00061DBD">
        <w:rPr>
          <w:rFonts w:asciiTheme="majorBidi" w:eastAsiaTheme="minorEastAsia" w:hAnsiTheme="majorBidi" w:cstheme="majorBidi"/>
          <w:szCs w:val="21"/>
        </w:rPr>
        <w:t>75</w:t>
      </w:r>
      <w:r w:rsidR="00061DBD" w:rsidRPr="009A2E6C">
        <w:rPr>
          <w:rFonts w:asciiTheme="majorBidi" w:eastAsiaTheme="minorEastAsia" w:hAnsiTheme="majorBidi" w:cstheme="majorBidi"/>
          <w:szCs w:val="21"/>
        </w:rPr>
        <w:t>人在被指控亵渎神明后遭到杀害</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犯罪人没有受到处罚</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它要求提供这方面的信息。委员会感到遗憾的是</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没有说明采取了哪些措施充分保护参与处理亵渎案件的法官、检察官、律师和证人。委员会再次要求提供有关信息</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并重申其建议。</w:t>
      </w:r>
    </w:p>
    <w:p w:rsidR="00061DBD" w:rsidRPr="009A2E6C" w:rsidRDefault="00ED1CFD" w:rsidP="009D125F">
      <w:pPr>
        <w:pStyle w:val="SingleTxtGC"/>
        <w:spacing w:after="100"/>
        <w:rPr>
          <w:rFonts w:asciiTheme="majorBidi" w:eastAsiaTheme="minorEastAsia" w:hAnsiTheme="majorBidi" w:cstheme="majorBidi"/>
          <w:szCs w:val="21"/>
        </w:rPr>
      </w:pPr>
      <w:r>
        <w:rPr>
          <w:rFonts w:asciiTheme="majorBidi" w:eastAsiaTheme="minorEastAsia" w:hAnsiTheme="majorBidi" w:cstheme="majorBidi"/>
          <w:szCs w:val="21"/>
        </w:rPr>
        <w:tab/>
      </w:r>
      <w:r w:rsidR="00061DBD" w:rsidRPr="009A2E6C">
        <w:rPr>
          <w:rFonts w:asciiTheme="majorBidi" w:eastAsiaTheme="minorEastAsia" w:hAnsiTheme="majorBidi" w:cstheme="majorBidi"/>
          <w:szCs w:val="21"/>
        </w:rPr>
        <w:t>委员会注意到缔约国提供的信息</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但感到遗憾的是</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没有说明通过结论性意见以来采取的措施。委员会要求说明采取了哪些措施</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确保对仇恨言论和仇恨犯罪案件进行彻底和及时调查</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对犯罪人进行起诉</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如果被定罪</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将给予处罚。委员会要求提供过去三年中调查、起诉和定罪案件数量以及对犯罪人判刑的情况。</w:t>
      </w:r>
    </w:p>
    <w:p w:rsidR="00061DBD" w:rsidRPr="009A2E6C" w:rsidRDefault="00ED1CFD" w:rsidP="009D125F">
      <w:pPr>
        <w:pStyle w:val="SingleTxtGC"/>
        <w:spacing w:after="100"/>
        <w:rPr>
          <w:rFonts w:asciiTheme="majorBidi" w:eastAsiaTheme="minorEastAsia" w:hAnsiTheme="majorBidi" w:cstheme="majorBidi"/>
          <w:szCs w:val="21"/>
        </w:rPr>
      </w:pPr>
      <w:r>
        <w:rPr>
          <w:rFonts w:asciiTheme="majorBidi" w:eastAsiaTheme="minorEastAsia" w:hAnsiTheme="majorBidi" w:cstheme="majorBidi"/>
          <w:szCs w:val="21"/>
        </w:rPr>
        <w:tab/>
      </w:r>
      <w:r w:rsidR="00061DBD" w:rsidRPr="009A2E6C">
        <w:rPr>
          <w:rFonts w:asciiTheme="majorBidi" w:eastAsiaTheme="minorEastAsia" w:hAnsiTheme="majorBidi" w:cstheme="majorBidi"/>
          <w:szCs w:val="21"/>
        </w:rPr>
        <w:t>委员会感到遗憾的是</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没有具体说明最高法院</w:t>
      </w:r>
      <w:r w:rsidR="00061DBD">
        <w:rPr>
          <w:rFonts w:asciiTheme="majorBidi" w:eastAsiaTheme="minorEastAsia" w:hAnsiTheme="majorBidi" w:cstheme="majorBidi"/>
          <w:szCs w:val="21"/>
        </w:rPr>
        <w:t>2</w:t>
      </w:r>
      <w:r w:rsidR="00061DBD" w:rsidRPr="009A2E6C">
        <w:rPr>
          <w:rFonts w:asciiTheme="majorBidi" w:eastAsiaTheme="minorEastAsia" w:hAnsiTheme="majorBidi" w:cstheme="majorBidi"/>
          <w:szCs w:val="21"/>
        </w:rPr>
        <w:t>0</w:t>
      </w:r>
      <w:r w:rsidR="00061DBD">
        <w:rPr>
          <w:rFonts w:asciiTheme="majorBidi" w:eastAsiaTheme="minorEastAsia" w:hAnsiTheme="majorBidi" w:cstheme="majorBidi"/>
          <w:szCs w:val="21"/>
        </w:rPr>
        <w:t>14</w:t>
      </w:r>
      <w:r w:rsidR="00061DBD" w:rsidRPr="009A2E6C">
        <w:rPr>
          <w:rFonts w:asciiTheme="majorBidi" w:eastAsiaTheme="minorEastAsia" w:hAnsiTheme="majorBidi" w:cstheme="majorBidi"/>
          <w:szCs w:val="21"/>
        </w:rPr>
        <w:t>年</w:t>
      </w:r>
      <w:r w:rsidR="00061DBD">
        <w:rPr>
          <w:rFonts w:asciiTheme="majorBidi" w:eastAsiaTheme="minorEastAsia" w:hAnsiTheme="majorBidi" w:cstheme="majorBidi"/>
          <w:szCs w:val="21"/>
        </w:rPr>
        <w:t>6</w:t>
      </w:r>
      <w:r w:rsidR="00061DBD" w:rsidRPr="009A2E6C">
        <w:rPr>
          <w:rFonts w:asciiTheme="majorBidi" w:eastAsiaTheme="minorEastAsia" w:hAnsiTheme="majorBidi" w:cstheme="majorBidi"/>
          <w:szCs w:val="21"/>
        </w:rPr>
        <w:t>月</w:t>
      </w:r>
      <w:r w:rsidR="00061DBD">
        <w:rPr>
          <w:rFonts w:asciiTheme="majorBidi" w:eastAsiaTheme="minorEastAsia" w:hAnsiTheme="majorBidi" w:cstheme="majorBidi"/>
          <w:szCs w:val="21"/>
        </w:rPr>
        <w:t>19</w:t>
      </w:r>
      <w:r w:rsidR="00061DBD" w:rsidRPr="009A2E6C">
        <w:rPr>
          <w:rFonts w:asciiTheme="majorBidi" w:eastAsiaTheme="minorEastAsia" w:hAnsiTheme="majorBidi" w:cstheme="majorBidi"/>
          <w:szCs w:val="21"/>
        </w:rPr>
        <w:t>日判决的执行情况。委员会再次要求提供有关信息</w:t>
      </w:r>
      <w:r w:rsidR="00061DBD">
        <w:rPr>
          <w:rFonts w:asciiTheme="majorBidi" w:eastAsiaTheme="minorEastAsia" w:hAnsiTheme="majorBidi" w:cstheme="majorBidi"/>
          <w:szCs w:val="21"/>
        </w:rPr>
        <w:t>，</w:t>
      </w:r>
      <w:r w:rsidR="00061DBD" w:rsidRPr="009A2E6C">
        <w:rPr>
          <w:rFonts w:asciiTheme="majorBidi" w:eastAsiaTheme="minorEastAsia" w:hAnsiTheme="majorBidi" w:cstheme="majorBidi"/>
          <w:szCs w:val="21"/>
        </w:rPr>
        <w:t>并重申其建议。</w:t>
      </w:r>
    </w:p>
    <w:p w:rsidR="00061DBD" w:rsidRPr="009A2E6C" w:rsidRDefault="00061DBD" w:rsidP="009D125F">
      <w:pPr>
        <w:pStyle w:val="SingleTxtGC"/>
        <w:spacing w:after="100"/>
        <w:rPr>
          <w:rFonts w:asciiTheme="majorBidi" w:eastAsiaTheme="minorEastAsia" w:hAnsiTheme="majorBidi" w:cstheme="majorBidi"/>
          <w:szCs w:val="21"/>
        </w:rPr>
      </w:pPr>
      <w:r>
        <w:rPr>
          <w:rFonts w:asciiTheme="majorBidi" w:eastAsiaTheme="minorEastAsia" w:hAnsiTheme="majorBidi" w:cstheme="majorBidi"/>
          <w:szCs w:val="21"/>
        </w:rPr>
        <w:t>[(</w:t>
      </w:r>
      <w:r w:rsidRPr="00ED1CFD">
        <w:rPr>
          <w:rFonts w:asciiTheme="majorBidi" w:eastAsiaTheme="minorEastAsia" w:hAnsiTheme="majorBidi" w:cstheme="majorBidi"/>
          <w:b/>
          <w:bCs/>
          <w:szCs w:val="21"/>
        </w:rPr>
        <w:t>B</w:t>
      </w:r>
      <w:r>
        <w:rPr>
          <w:rFonts w:asciiTheme="majorBidi" w:eastAsiaTheme="minorEastAsia" w:hAnsiTheme="majorBidi" w:cstheme="majorBidi"/>
          <w:szCs w:val="21"/>
        </w:rPr>
        <w:t>)</w:t>
      </w:r>
      <w:r w:rsidR="00ED1CFD">
        <w:rPr>
          <w:rFonts w:asciiTheme="majorBidi" w:eastAsiaTheme="minorEastAsia" w:hAnsiTheme="majorBidi" w:cstheme="majorBidi"/>
          <w:szCs w:val="21"/>
        </w:rPr>
        <w:t xml:space="preserve"> </w:t>
      </w:r>
      <w:r>
        <w:rPr>
          <w:rFonts w:asciiTheme="majorBidi" w:eastAsiaTheme="minorEastAsia" w:hAnsiTheme="majorBidi" w:cstheme="majorBidi"/>
          <w:szCs w:val="21"/>
        </w:rPr>
        <w:t>(e)</w:t>
      </w:r>
      <w:r>
        <w:rPr>
          <w:rFonts w:asciiTheme="majorBidi" w:eastAsiaTheme="minorEastAsia" w:hAnsiTheme="majorBidi" w:cstheme="majorBidi"/>
          <w:szCs w:val="21"/>
        </w:rPr>
        <w:t>：</w:t>
      </w:r>
      <w:r w:rsidRPr="009A2E6C">
        <w:rPr>
          <w:rFonts w:asciiTheme="majorBidi" w:eastAsiaTheme="minorEastAsia" w:hAnsiTheme="majorBidi" w:cstheme="majorBidi"/>
          <w:szCs w:val="21"/>
        </w:rPr>
        <w:t>委员会欢迎对所有教育机构包括</w:t>
      </w:r>
      <w:r>
        <w:rPr>
          <w:rFonts w:asciiTheme="majorBidi" w:eastAsiaTheme="minorEastAsia" w:hAnsiTheme="majorBidi" w:cstheme="majorBidi"/>
          <w:szCs w:val="21"/>
        </w:rPr>
        <w:t>3</w:t>
      </w:r>
      <w:r w:rsidRPr="009A2E6C">
        <w:rPr>
          <w:rFonts w:asciiTheme="majorBidi" w:eastAsiaTheme="minorEastAsia" w:hAnsiTheme="majorBidi" w:cstheme="majorBidi"/>
          <w:szCs w:val="21"/>
        </w:rPr>
        <w:t>万所宗教学校规定统一的课程</w:t>
      </w:r>
      <w:r>
        <w:rPr>
          <w:rFonts w:asciiTheme="majorBidi" w:eastAsiaTheme="minorEastAsia" w:hAnsiTheme="majorBidi" w:cstheme="majorBidi"/>
          <w:szCs w:val="21"/>
        </w:rPr>
        <w:t>，</w:t>
      </w:r>
      <w:r w:rsidRPr="009A2E6C">
        <w:rPr>
          <w:rFonts w:asciiTheme="majorBidi" w:eastAsiaTheme="minorEastAsia" w:hAnsiTheme="majorBidi" w:cstheme="majorBidi"/>
          <w:szCs w:val="21"/>
        </w:rPr>
        <w:t>并将人权和宽容作为一个单独科目纳入从</w:t>
      </w:r>
      <w:r>
        <w:rPr>
          <w:rFonts w:asciiTheme="majorBidi" w:eastAsiaTheme="minorEastAsia" w:hAnsiTheme="majorBidi" w:cstheme="majorBidi"/>
          <w:szCs w:val="21"/>
        </w:rPr>
        <w:t>2</w:t>
      </w:r>
      <w:r w:rsidRPr="009A2E6C">
        <w:rPr>
          <w:rFonts w:asciiTheme="majorBidi" w:eastAsiaTheme="minorEastAsia" w:hAnsiTheme="majorBidi" w:cstheme="majorBidi"/>
          <w:szCs w:val="21"/>
        </w:rPr>
        <w:t>0</w:t>
      </w:r>
      <w:r>
        <w:rPr>
          <w:rFonts w:asciiTheme="majorBidi" w:eastAsiaTheme="minorEastAsia" w:hAnsiTheme="majorBidi" w:cstheme="majorBidi"/>
          <w:szCs w:val="21"/>
        </w:rPr>
        <w:t>18</w:t>
      </w:r>
      <w:r w:rsidRPr="009A2E6C">
        <w:rPr>
          <w:rFonts w:asciiTheme="majorBidi" w:eastAsiaTheme="minorEastAsia" w:hAnsiTheme="majorBidi" w:cstheme="majorBidi"/>
          <w:szCs w:val="21"/>
        </w:rPr>
        <w:t>学年开始的巴基斯坦研究</w:t>
      </w:r>
      <w:r>
        <w:rPr>
          <w:rFonts w:asciiTheme="majorBidi" w:eastAsiaTheme="minorEastAsia" w:hAnsiTheme="majorBidi" w:cstheme="majorBidi"/>
          <w:szCs w:val="21"/>
        </w:rPr>
        <w:t>/</w:t>
      </w:r>
      <w:r w:rsidRPr="009A2E6C">
        <w:rPr>
          <w:rFonts w:asciiTheme="majorBidi" w:eastAsiaTheme="minorEastAsia" w:hAnsiTheme="majorBidi" w:cstheme="majorBidi"/>
          <w:szCs w:val="21"/>
        </w:rPr>
        <w:t>伊斯兰研究必修课程。委员会要求说明采取了哪些措施</w:t>
      </w:r>
      <w:r>
        <w:rPr>
          <w:rFonts w:asciiTheme="majorBidi" w:eastAsiaTheme="minorEastAsia" w:hAnsiTheme="majorBidi" w:cstheme="majorBidi"/>
          <w:szCs w:val="21"/>
        </w:rPr>
        <w:t>，</w:t>
      </w:r>
      <w:r w:rsidRPr="009A2E6C">
        <w:rPr>
          <w:rFonts w:asciiTheme="majorBidi" w:eastAsiaTheme="minorEastAsia" w:hAnsiTheme="majorBidi" w:cstheme="majorBidi"/>
          <w:szCs w:val="21"/>
        </w:rPr>
        <w:t>审查学校教科书</w:t>
      </w:r>
      <w:r>
        <w:rPr>
          <w:rFonts w:asciiTheme="majorBidi" w:eastAsiaTheme="minorEastAsia" w:hAnsiTheme="majorBidi" w:cstheme="majorBidi"/>
          <w:szCs w:val="21"/>
        </w:rPr>
        <w:t>，</w:t>
      </w:r>
      <w:r w:rsidRPr="009A2E6C">
        <w:rPr>
          <w:rFonts w:asciiTheme="majorBidi" w:eastAsiaTheme="minorEastAsia" w:hAnsiTheme="majorBidi" w:cstheme="majorBidi"/>
          <w:szCs w:val="21"/>
        </w:rPr>
        <w:t>删除所有带有宗教偏见的内容</w:t>
      </w:r>
      <w:r>
        <w:rPr>
          <w:rFonts w:asciiTheme="majorBidi" w:eastAsiaTheme="minorEastAsia" w:hAnsiTheme="majorBidi" w:cstheme="majorBidi"/>
          <w:szCs w:val="21"/>
        </w:rPr>
        <w:t>，</w:t>
      </w:r>
      <w:r w:rsidRPr="009A2E6C">
        <w:rPr>
          <w:rFonts w:asciiTheme="majorBidi" w:eastAsiaTheme="minorEastAsia" w:hAnsiTheme="majorBidi" w:cstheme="majorBidi"/>
          <w:szCs w:val="21"/>
        </w:rPr>
        <w:t>以及目前的统一课程是否适用于所有宗教学校。</w:t>
      </w:r>
    </w:p>
    <w:p w:rsidR="00061DBD" w:rsidRPr="00FC1465" w:rsidRDefault="00061DBD" w:rsidP="009D125F">
      <w:pPr>
        <w:pStyle w:val="SingleTxtGC"/>
        <w:spacing w:after="100"/>
        <w:rPr>
          <w:rStyle w:val="afa"/>
          <w:rFonts w:asciiTheme="majorBidi" w:eastAsiaTheme="minorEastAsia" w:hAnsiTheme="majorBidi" w:cstheme="majorBidi"/>
          <w:color w:val="auto"/>
          <w:szCs w:val="21"/>
          <w:lang w:val="fr-CH"/>
        </w:rPr>
      </w:pPr>
      <w:r w:rsidRPr="00ED1CFD">
        <w:rPr>
          <w:rFonts w:ascii="Time New Roman" w:eastAsia="黑体" w:hAnsi="Time New Roman" w:cstheme="majorBidi"/>
          <w:szCs w:val="21"/>
        </w:rPr>
        <w:t>建议采取的行动：</w:t>
      </w:r>
      <w:r w:rsidRPr="009A2E6C">
        <w:rPr>
          <w:rFonts w:asciiTheme="majorBidi" w:eastAsiaTheme="minorEastAsia" w:hAnsiTheme="majorBidi" w:cstheme="majorBidi"/>
          <w:szCs w:val="21"/>
        </w:rPr>
        <w:t>发函通知缔约国后续程序至此终止。将要求提供的信息列入缔约国下次定期报告。</w:t>
      </w:r>
    </w:p>
    <w:p w:rsidR="00061DBD" w:rsidRPr="00ED1CFD" w:rsidRDefault="00061DBD" w:rsidP="00ED1CF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61DBD" w:rsidRPr="00ED1CFD"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DBD" w:rsidRPr="000D319F" w:rsidRDefault="00061DBD" w:rsidP="000D319F">
      <w:pPr>
        <w:pStyle w:val="af0"/>
        <w:spacing w:after="240"/>
        <w:ind w:left="907"/>
        <w:rPr>
          <w:rFonts w:asciiTheme="majorBidi" w:eastAsia="宋体" w:hAnsiTheme="majorBidi" w:cstheme="majorBidi"/>
          <w:sz w:val="21"/>
          <w:szCs w:val="21"/>
          <w:lang w:val="en-US"/>
        </w:rPr>
      </w:pPr>
    </w:p>
    <w:p w:rsidR="00061DBD" w:rsidRPr="000D319F" w:rsidRDefault="00061DB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61DBD" w:rsidRPr="000D319F" w:rsidRDefault="00061DBD" w:rsidP="000D319F">
      <w:pPr>
        <w:pStyle w:val="af0"/>
      </w:pPr>
    </w:p>
  </w:endnote>
  <w:endnote w:type="continuationNotice" w:id="1">
    <w:p w:rsidR="00061DBD" w:rsidRDefault="00061D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4000ACFF" w:usb2="00000001"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1DBD" w:rsidRPr="006E776B" w:rsidRDefault="00061DBD" w:rsidP="006E776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E776B">
      <w:rPr>
        <w:rStyle w:val="af2"/>
        <w:b w:val="0"/>
        <w:snapToGrid w:val="0"/>
        <w:sz w:val="16"/>
      </w:rPr>
      <w:t>GE.20-01301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1DBD" w:rsidRPr="006E776B" w:rsidRDefault="00061DBD" w:rsidP="006E776B">
    <w:pPr>
      <w:pStyle w:val="af0"/>
      <w:tabs>
        <w:tab w:val="clear" w:pos="431"/>
        <w:tab w:val="right" w:pos="9638"/>
      </w:tabs>
      <w:rPr>
        <w:rStyle w:val="af2"/>
      </w:rPr>
    </w:pPr>
    <w:r>
      <w:t>GE.20-01301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1DBD" w:rsidRPr="00EA7E67" w:rsidRDefault="00061DBD" w:rsidP="007710C4">
    <w:pPr>
      <w:pStyle w:val="af0"/>
      <w:tabs>
        <w:tab w:val="clear" w:pos="431"/>
        <w:tab w:val="left" w:pos="1701"/>
        <w:tab w:val="left" w:pos="2552"/>
        <w:tab w:val="left" w:pos="8448"/>
      </w:tabs>
      <w:spacing w:before="360"/>
      <w:rPr>
        <w:rFonts w:eastAsiaTheme="minorEastAsia"/>
        <w:b/>
        <w:sz w:val="21"/>
        <w:lang w:eastAsia="zh-CN"/>
      </w:rPr>
    </w:pPr>
    <w:r>
      <w:rPr>
        <w:sz w:val="20"/>
        <w:lang w:eastAsia="zh-CN"/>
      </w:rPr>
      <w:t>GE.20-01301</w:t>
    </w:r>
    <w:r w:rsidRPr="00EE277A">
      <w:rPr>
        <w:sz w:val="20"/>
        <w:lang w:eastAsia="zh-CN"/>
      </w:rPr>
      <w:t xml:space="preserve"> (C)</w:t>
    </w:r>
    <w:r>
      <w:rPr>
        <w:sz w:val="20"/>
        <w:lang w:eastAsia="zh-CN"/>
      </w:rPr>
      <w:tab/>
    </w:r>
    <w:r w:rsidR="0033256F">
      <w:rPr>
        <w:sz w:val="20"/>
        <w:lang w:eastAsia="zh-CN"/>
      </w:rPr>
      <w:t>2102</w:t>
    </w:r>
    <w:r>
      <w:rPr>
        <w:sz w:val="20"/>
        <w:lang w:eastAsia="zh-CN"/>
      </w:rPr>
      <w:t>20</w:t>
    </w:r>
    <w:r>
      <w:rPr>
        <w:sz w:val="20"/>
        <w:lang w:eastAsia="zh-CN"/>
      </w:rPr>
      <w:tab/>
    </w:r>
    <w:r w:rsidR="0033256F">
      <w:rPr>
        <w:sz w:val="20"/>
        <w:lang w:eastAsia="zh-CN"/>
      </w:rPr>
      <w:t>2303</w:t>
    </w:r>
    <w:r>
      <w:rPr>
        <w:sz w:val="20"/>
        <w:lang w:eastAsia="zh-CN"/>
      </w:rPr>
      <w:t>20</w:t>
    </w:r>
  </w:p>
  <w:p w:rsidR="00061DBD" w:rsidRPr="00487939" w:rsidRDefault="00061DBD" w:rsidP="00061DBD">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127/2/Add.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2/Add.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DBD" w:rsidRPr="000157B1" w:rsidRDefault="00061DB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61DBD" w:rsidRPr="000157B1" w:rsidRDefault="00061DB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61DBD" w:rsidRDefault="00061DBD"/>
  </w:footnote>
  <w:footnote w:id="2">
    <w:p w:rsidR="00061DBD" w:rsidRDefault="00061DBD" w:rsidP="007052AE">
      <w:pPr>
        <w:pStyle w:val="a6"/>
      </w:pPr>
      <w:r w:rsidRPr="0033256F">
        <w:rPr>
          <w:sz w:val="21"/>
          <w:szCs w:val="21"/>
        </w:rPr>
        <w:tab/>
      </w:r>
      <w:r w:rsidRPr="0033256F">
        <w:rPr>
          <w:rStyle w:val="a8"/>
          <w:rFonts w:eastAsia="宋体"/>
          <w:szCs w:val="21"/>
          <w:vertAlign w:val="baseline"/>
        </w:rPr>
        <w:t>*</w:t>
      </w:r>
      <w:r w:rsidRPr="0033256F">
        <w:rPr>
          <w:sz w:val="21"/>
          <w:szCs w:val="21"/>
        </w:rPr>
        <w:tab/>
      </w:r>
      <w:r>
        <w:t>委员会第</w:t>
      </w:r>
      <w:r>
        <w:rPr>
          <w:rFonts w:hint="eastAsia"/>
        </w:rPr>
        <w:t>一二七</w:t>
      </w:r>
      <w:r>
        <w:t>届会议</w:t>
      </w:r>
      <w:r>
        <w:t>(2019</w:t>
      </w:r>
      <w:r>
        <w:t>年</w:t>
      </w:r>
      <w:r>
        <w:t>10</w:t>
      </w:r>
      <w:r>
        <w:t>月</w:t>
      </w:r>
      <w:r>
        <w:t>14</w:t>
      </w:r>
      <w:r>
        <w:t>日至</w:t>
      </w:r>
      <w:r>
        <w:t>11</w:t>
      </w:r>
      <w:r>
        <w:t>月</w:t>
      </w:r>
      <w:r>
        <w:t>8</w:t>
      </w:r>
      <w:r>
        <w:t>日</w:t>
      </w:r>
      <w:r>
        <w:t>)</w:t>
      </w:r>
      <w:r>
        <w:t>通过。</w:t>
      </w:r>
    </w:p>
  </w:footnote>
  <w:footnote w:id="3">
    <w:p w:rsidR="00061DBD" w:rsidRPr="00831F27" w:rsidRDefault="00061DBD" w:rsidP="00061DBD">
      <w:pPr>
        <w:pStyle w:val="a6"/>
        <w:rPr>
          <w:lang w:val="fr-CH"/>
        </w:rPr>
      </w:pPr>
      <w:r w:rsidRPr="00E42F37">
        <w:rPr>
          <w:lang w:val="fr-CH"/>
        </w:rPr>
        <w:tab/>
      </w:r>
      <w:r>
        <w:rPr>
          <w:rStyle w:val="a8"/>
          <w:rFonts w:eastAsia="宋体"/>
        </w:rPr>
        <w:footnoteRef/>
      </w:r>
      <w:r w:rsidRPr="00831F27">
        <w:rPr>
          <w:lang w:val="fr-CH"/>
        </w:rPr>
        <w:tab/>
      </w:r>
      <w:r>
        <w:rPr>
          <w:rFonts w:hint="eastAsia"/>
          <w:lang w:val="fr-CH"/>
        </w:rPr>
        <w:t>见</w:t>
      </w:r>
      <w:r w:rsidRPr="00831F27">
        <w:rPr>
          <w:lang w:val="fr-CH"/>
        </w:rPr>
        <w:t>https://tbinternet.ohchr.org/_layouts/15/treatybodyexternal/Download.aspx?symbolno=</w:t>
      </w:r>
      <w:r w:rsidRPr="00831F27">
        <w:rPr>
          <w:lang w:val="fr-CH"/>
        </w:rPr>
        <w:br/>
        <w:t>INT%2fCCPR%2fNGS%2fPAK%2f35871&amp;Lang=en</w:t>
      </w:r>
      <w:r>
        <w:rPr>
          <w:rFonts w:hint="eastAsia"/>
          <w:lang w:val="fr-CH"/>
        </w:rPr>
        <w:t>。</w:t>
      </w:r>
    </w:p>
  </w:footnote>
  <w:footnote w:id="4">
    <w:p w:rsidR="00061DBD" w:rsidRPr="000D40E3" w:rsidRDefault="00061DBD" w:rsidP="00061DBD">
      <w:pPr>
        <w:pStyle w:val="a6"/>
        <w:rPr>
          <w:lang w:val="fr-CH"/>
        </w:rPr>
      </w:pPr>
      <w:r w:rsidRPr="00831F27">
        <w:rPr>
          <w:lang w:val="fr-CH"/>
        </w:rPr>
        <w:tab/>
      </w:r>
      <w:r>
        <w:rPr>
          <w:rStyle w:val="a8"/>
          <w:rFonts w:eastAsia="宋体"/>
        </w:rPr>
        <w:footnoteRef/>
      </w:r>
      <w:r w:rsidRPr="000D40E3">
        <w:rPr>
          <w:lang w:val="fr-CH"/>
        </w:rPr>
        <w:tab/>
      </w:r>
      <w:r>
        <w:rPr>
          <w:rFonts w:hint="eastAsia"/>
          <w:lang w:val="fr-CH"/>
        </w:rPr>
        <w:t>见</w:t>
      </w:r>
      <w:r w:rsidRPr="000D40E3">
        <w:rPr>
          <w:lang w:val="fr-CH"/>
        </w:rPr>
        <w:t>https://tbinternet.ohchr.org/_layouts/15/treatybodyex</w:t>
      </w:r>
      <w:bookmarkStart w:id="1" w:name="_GoBack"/>
      <w:bookmarkEnd w:id="1"/>
      <w:r w:rsidRPr="000D40E3">
        <w:rPr>
          <w:lang w:val="fr-CH"/>
        </w:rPr>
        <w:t>ternal/Download.aspx?</w:t>
      </w:r>
      <w:r w:rsidRPr="000D40E3">
        <w:rPr>
          <w:lang w:val="fr-CH"/>
        </w:rPr>
        <w:br/>
        <w:t>symbolno=INT%2fCCPR%2fNGS%2fPAK%2f37168&amp;Lang=en</w:t>
      </w:r>
      <w:r>
        <w:rPr>
          <w:rFonts w:hint="eastAsia"/>
          <w:lang w:val="fr-CH"/>
        </w:rPr>
        <w:t>。</w:t>
      </w:r>
    </w:p>
  </w:footnote>
  <w:footnote w:id="5">
    <w:p w:rsidR="00061DBD" w:rsidRPr="003C359D" w:rsidRDefault="00061DBD" w:rsidP="00061DBD">
      <w:pPr>
        <w:pStyle w:val="a6"/>
        <w:rPr>
          <w:lang w:val="fr-CH"/>
        </w:rPr>
      </w:pPr>
      <w:r w:rsidRPr="000D40E3">
        <w:rPr>
          <w:lang w:val="fr-CH"/>
        </w:rPr>
        <w:tab/>
      </w:r>
      <w:r>
        <w:rPr>
          <w:rStyle w:val="a8"/>
          <w:rFonts w:eastAsia="宋体"/>
        </w:rPr>
        <w:footnoteRef/>
      </w:r>
      <w:r w:rsidRPr="00696111">
        <w:rPr>
          <w:lang w:val="fr-CH"/>
        </w:rPr>
        <w:tab/>
      </w:r>
      <w:r w:rsidR="00854496">
        <w:fldChar w:fldCharType="begin"/>
      </w:r>
      <w:r w:rsidR="00854496" w:rsidRPr="00635AF8">
        <w:rPr>
          <w:lang w:val="fr-CH"/>
        </w:rPr>
        <w:instrText xml:space="preserve"> HYPERLINK "https://tbinternet.ohchr.org/_layouts/15/treatybodyexternal/Download.aspx?symbolno=%20INT%2fCCPR%2fNGS%2fPAK%2f3740</w:instrText>
      </w:r>
      <w:r w:rsidR="00854496" w:rsidRPr="00635AF8">
        <w:rPr>
          <w:lang w:val="fr-CH"/>
        </w:rPr>
        <w:instrText xml:space="preserve">1&amp;Lang=en" </w:instrText>
      </w:r>
      <w:r w:rsidR="00854496">
        <w:fldChar w:fldCharType="separate"/>
      </w:r>
      <w:r w:rsidRPr="003C359D">
        <w:rPr>
          <w:rStyle w:val="afa"/>
          <w:color w:val="auto"/>
          <w:lang w:val="fr-CH" w:eastAsia="en-US"/>
        </w:rPr>
        <w:t>https://tbinternet.ohchr.org/_layouts/15/treatybodyexternal/Download.aspx?symbolno= INT%2fCCPR%2fNGS%2fPAK%2f37401&amp;Lang=en</w:t>
      </w:r>
      <w:r w:rsidR="00854496">
        <w:rPr>
          <w:rStyle w:val="afa"/>
          <w:color w:val="auto"/>
          <w:lang w:val="fr-CH" w:eastAsia="en-US"/>
        </w:rPr>
        <w:fldChar w:fldCharType="end"/>
      </w:r>
      <w:r w:rsidRPr="003C359D">
        <w:rPr>
          <w:rStyle w:val="afa"/>
          <w:rFonts w:hint="eastAsia"/>
          <w:color w:val="aut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1DBD" w:rsidRDefault="00061DBD" w:rsidP="006E776B">
    <w:pPr>
      <w:pStyle w:val="af3"/>
    </w:pPr>
    <w:r>
      <w:t>CCPR/C/127/2/Add.2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1DBD" w:rsidRPr="00202A30" w:rsidRDefault="00061DBD" w:rsidP="006E776B">
    <w:pPr>
      <w:pStyle w:val="af3"/>
      <w:jc w:val="right"/>
    </w:pPr>
    <w:r>
      <w:t>CCPR/C/127/2/Add.2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5F172FA5"/>
    <w:multiLevelType w:val="hybridMultilevel"/>
    <w:tmpl w:val="37C4DC8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15:restartNumberingAfterBreak="0">
    <w:nsid w:val="6E01781D"/>
    <w:multiLevelType w:val="hybridMultilevel"/>
    <w:tmpl w:val="69123C7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10"/>
  </w:num>
  <w:num w:numId="2">
    <w:abstractNumId w:val="13"/>
  </w:num>
  <w:num w:numId="3">
    <w:abstractNumId w:val="11"/>
  </w:num>
  <w:num w:numId="4">
    <w:abstractNumId w:val="8"/>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1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B724D"/>
    <w:rsid w:val="00011483"/>
    <w:rsid w:val="0004554F"/>
    <w:rsid w:val="00061DBD"/>
    <w:rsid w:val="000C7B8A"/>
    <w:rsid w:val="000D319F"/>
    <w:rsid w:val="000E4D0E"/>
    <w:rsid w:val="000F5EB8"/>
    <w:rsid w:val="00143E4F"/>
    <w:rsid w:val="00144B69"/>
    <w:rsid w:val="00147616"/>
    <w:rsid w:val="00153E86"/>
    <w:rsid w:val="00172E04"/>
    <w:rsid w:val="00173DC9"/>
    <w:rsid w:val="001919AC"/>
    <w:rsid w:val="001B1BD1"/>
    <w:rsid w:val="001C3EF2"/>
    <w:rsid w:val="001D17F6"/>
    <w:rsid w:val="001F269F"/>
    <w:rsid w:val="00204B42"/>
    <w:rsid w:val="00205EF9"/>
    <w:rsid w:val="0021265F"/>
    <w:rsid w:val="002231C3"/>
    <w:rsid w:val="0024417F"/>
    <w:rsid w:val="00250F8D"/>
    <w:rsid w:val="002E1C97"/>
    <w:rsid w:val="002F5834"/>
    <w:rsid w:val="003006AB"/>
    <w:rsid w:val="0032056F"/>
    <w:rsid w:val="00326EBF"/>
    <w:rsid w:val="00327FE4"/>
    <w:rsid w:val="0033256F"/>
    <w:rsid w:val="003333CC"/>
    <w:rsid w:val="003C359D"/>
    <w:rsid w:val="00402F22"/>
    <w:rsid w:val="00427F63"/>
    <w:rsid w:val="00434D38"/>
    <w:rsid w:val="00494EB8"/>
    <w:rsid w:val="004C4A0A"/>
    <w:rsid w:val="004D0A00"/>
    <w:rsid w:val="004E473D"/>
    <w:rsid w:val="004F348E"/>
    <w:rsid w:val="00501220"/>
    <w:rsid w:val="005D465B"/>
    <w:rsid w:val="005E403A"/>
    <w:rsid w:val="005E4086"/>
    <w:rsid w:val="0060122D"/>
    <w:rsid w:val="00604D91"/>
    <w:rsid w:val="006257FE"/>
    <w:rsid w:val="00635AF8"/>
    <w:rsid w:val="00654DD9"/>
    <w:rsid w:val="00660325"/>
    <w:rsid w:val="00670DEE"/>
    <w:rsid w:val="00680656"/>
    <w:rsid w:val="006B1119"/>
    <w:rsid w:val="006D3757"/>
    <w:rsid w:val="006D37EB"/>
    <w:rsid w:val="006E3E46"/>
    <w:rsid w:val="006E71B1"/>
    <w:rsid w:val="006E776B"/>
    <w:rsid w:val="006F1404"/>
    <w:rsid w:val="007052AE"/>
    <w:rsid w:val="0070593B"/>
    <w:rsid w:val="00705D89"/>
    <w:rsid w:val="007172CF"/>
    <w:rsid w:val="00731A42"/>
    <w:rsid w:val="00755487"/>
    <w:rsid w:val="00767E69"/>
    <w:rsid w:val="0077079A"/>
    <w:rsid w:val="007710C4"/>
    <w:rsid w:val="00771504"/>
    <w:rsid w:val="007A5599"/>
    <w:rsid w:val="007B724D"/>
    <w:rsid w:val="00856233"/>
    <w:rsid w:val="00860F27"/>
    <w:rsid w:val="0087358D"/>
    <w:rsid w:val="0088758F"/>
    <w:rsid w:val="008B0560"/>
    <w:rsid w:val="008B2BFA"/>
    <w:rsid w:val="008D31F4"/>
    <w:rsid w:val="008E6A3F"/>
    <w:rsid w:val="00923557"/>
    <w:rsid w:val="00936F03"/>
    <w:rsid w:val="00943B69"/>
    <w:rsid w:val="00944CB3"/>
    <w:rsid w:val="0096722F"/>
    <w:rsid w:val="00986624"/>
    <w:rsid w:val="009B09D7"/>
    <w:rsid w:val="009B203E"/>
    <w:rsid w:val="009D125F"/>
    <w:rsid w:val="009D35ED"/>
    <w:rsid w:val="00A03CB6"/>
    <w:rsid w:val="00A1364C"/>
    <w:rsid w:val="00A21076"/>
    <w:rsid w:val="00A31BA8"/>
    <w:rsid w:val="00A3739A"/>
    <w:rsid w:val="00A52DAF"/>
    <w:rsid w:val="00A84072"/>
    <w:rsid w:val="00B16570"/>
    <w:rsid w:val="00B23B03"/>
    <w:rsid w:val="00B43EB7"/>
    <w:rsid w:val="00B53320"/>
    <w:rsid w:val="00B614C4"/>
    <w:rsid w:val="00BC6522"/>
    <w:rsid w:val="00C121D5"/>
    <w:rsid w:val="00C17349"/>
    <w:rsid w:val="00C351AA"/>
    <w:rsid w:val="00C70852"/>
    <w:rsid w:val="00C7253F"/>
    <w:rsid w:val="00C90707"/>
    <w:rsid w:val="00CE1D1C"/>
    <w:rsid w:val="00D26A05"/>
    <w:rsid w:val="00D9309B"/>
    <w:rsid w:val="00D97B98"/>
    <w:rsid w:val="00DC671F"/>
    <w:rsid w:val="00DE4DA7"/>
    <w:rsid w:val="00E02C13"/>
    <w:rsid w:val="00E33B38"/>
    <w:rsid w:val="00E442A1"/>
    <w:rsid w:val="00E47FE5"/>
    <w:rsid w:val="00E574AF"/>
    <w:rsid w:val="00EA7E67"/>
    <w:rsid w:val="00ED1CFD"/>
    <w:rsid w:val="00F24E6D"/>
    <w:rsid w:val="00F714DA"/>
    <w:rsid w:val="00F87910"/>
    <w:rsid w:val="00FB456B"/>
    <w:rsid w:val="00FC1465"/>
    <w:rsid w:val="00FE4EBB"/>
    <w:rsid w:val="00FF1E2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E93232"/>
  <w15:docId w15:val="{E0ED2A1F-A50F-4B20-9662-35C6932D6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7052AE"/>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23G">
    <w:name w:val="_ H_2/3_G"/>
    <w:basedOn w:val="a"/>
    <w:next w:val="a"/>
    <w:rsid w:val="007052A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character" w:styleId="afa">
    <w:name w:val="Hyperlink"/>
    <w:basedOn w:val="a0"/>
    <w:uiPriority w:val="99"/>
    <w:rsid w:val="00061DBD"/>
    <w:rPr>
      <w:color w:val="0000FF" w:themeColor="hyperlink"/>
      <w:u w:val="none"/>
    </w:rPr>
  </w:style>
  <w:style w:type="character" w:customStyle="1" w:styleId="afb">
    <w:name w:val="宏文本 字符"/>
    <w:basedOn w:val="a0"/>
    <w:link w:val="afc"/>
    <w:semiHidden/>
    <w:rsid w:val="00061DBD"/>
    <w:rPr>
      <w:kern w:val="24"/>
      <w:sz w:val="24"/>
      <w:szCs w:val="24"/>
    </w:rPr>
  </w:style>
  <w:style w:type="paragraph" w:styleId="afc">
    <w:name w:val="macro"/>
    <w:link w:val="afb"/>
    <w:semiHidden/>
    <w:rsid w:val="00061DB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customStyle="1" w:styleId="SingleTxtG">
    <w:name w:val="_ Single Txt_G"/>
    <w:basedOn w:val="a"/>
    <w:link w:val="SingleTxtGChar"/>
    <w:qFormat/>
    <w:rsid w:val="00061DBD"/>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rsid w:val="00061DBD"/>
    <w:rPr>
      <w:lang w:val="en-GB"/>
    </w:rPr>
  </w:style>
  <w:style w:type="character" w:customStyle="1" w:styleId="preferred">
    <w:name w:val="preferred"/>
    <w:basedOn w:val="a0"/>
    <w:rsid w:val="00061DBD"/>
  </w:style>
  <w:style w:type="character" w:styleId="afd">
    <w:name w:val="Unresolved Mention"/>
    <w:basedOn w:val="a0"/>
    <w:uiPriority w:val="99"/>
    <w:semiHidden/>
    <w:unhideWhenUsed/>
    <w:rsid w:val="00635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ch/CCPR/C/PAK/CO/1/Add.1" TargetMode="External"/><Relationship Id="rId4" Type="http://schemas.openxmlformats.org/officeDocument/2006/relationships/settings" Target="settings.xml"/><Relationship Id="rId9" Type="http://schemas.openxmlformats.org/officeDocument/2006/relationships/hyperlink" Target="http://undocs.org/ch/CCPR/C/GHA/CO/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EE7058-5FE3-4148-821A-C26070DF3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5276</Words>
  <Characters>5816</Characters>
  <Application>Microsoft Office Word</Application>
  <DocSecurity>0</DocSecurity>
  <Lines>214</Lines>
  <Paragraphs>80</Paragraphs>
  <ScaleCrop>false</ScaleCrop>
  <Company>DCM</Company>
  <LinksUpToDate>false</LinksUpToDate>
  <CharactersWithSpaces>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CCPR/C/127/2/Add.2</dc:title>
  <dc:subject>2001301</dc:subject>
  <dc:creator>AN</dc:creator>
  <cp:keywords/>
  <dc:description/>
  <cp:lastModifiedBy>Changfeng An</cp:lastModifiedBy>
  <cp:revision>2</cp:revision>
  <cp:lastPrinted>2014-05-09T11:28:00Z</cp:lastPrinted>
  <dcterms:created xsi:type="dcterms:W3CDTF">2020-03-23T18:59:00Z</dcterms:created>
  <dcterms:modified xsi:type="dcterms:W3CDTF">2020-03-23T18:59:00Z</dcterms:modified>
</cp:coreProperties>
</file>